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E62" w:rsidRPr="00572353" w:rsidRDefault="004C2E62" w:rsidP="004C2E62">
      <w:pPr>
        <w:widowControl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bookmarkStart w:id="0" w:name="bookmark0"/>
      <w:r w:rsidRPr="00572353">
        <w:rPr>
          <w:rFonts w:ascii="Times New Roman" w:hAnsi="Times New Roman"/>
          <w:b/>
          <w:sz w:val="28"/>
          <w:szCs w:val="28"/>
          <w:lang w:eastAsia="en-US"/>
        </w:rPr>
        <w:t>КАМЧАТСКИЙ КРАЙ</w:t>
      </w:r>
    </w:p>
    <w:p w:rsidR="004C2E62" w:rsidRPr="00572353" w:rsidRDefault="004C2E62" w:rsidP="004C2E62">
      <w:pPr>
        <w:widowControl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4C2E62" w:rsidRPr="00572353" w:rsidRDefault="004C2E62" w:rsidP="004C2E62">
      <w:pPr>
        <w:widowControl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572353">
        <w:rPr>
          <w:rFonts w:ascii="Times New Roman" w:hAnsi="Times New Roman"/>
          <w:b/>
          <w:sz w:val="28"/>
          <w:szCs w:val="28"/>
          <w:lang w:eastAsia="en-US"/>
        </w:rPr>
        <w:t xml:space="preserve">АДМИНИСТРАЦИЯ </w:t>
      </w:r>
    </w:p>
    <w:p w:rsidR="004C2E62" w:rsidRPr="00572353" w:rsidRDefault="004C2E62" w:rsidP="004C2E62">
      <w:pPr>
        <w:widowControl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572353">
        <w:rPr>
          <w:rFonts w:ascii="Times New Roman" w:hAnsi="Times New Roman"/>
          <w:b/>
          <w:sz w:val="28"/>
          <w:szCs w:val="28"/>
          <w:lang w:eastAsia="en-US"/>
        </w:rPr>
        <w:t>НОВОЛЕСНОВСКОГО СЕЛЬСКОГО ПОСЕЛЕНИЯ</w:t>
      </w:r>
    </w:p>
    <w:p w:rsidR="004C2E62" w:rsidRPr="00572353" w:rsidRDefault="004C2E62" w:rsidP="004C2E62">
      <w:pPr>
        <w:widowControl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572353">
        <w:rPr>
          <w:rFonts w:ascii="Times New Roman" w:hAnsi="Times New Roman"/>
          <w:b/>
          <w:sz w:val="28"/>
          <w:szCs w:val="28"/>
          <w:lang w:eastAsia="en-US"/>
        </w:rPr>
        <w:t>ЕЛИЗОВСКОГО МУНИЦИПАЛЬНОГО РАЙОНА</w:t>
      </w:r>
    </w:p>
    <w:p w:rsidR="004C2E62" w:rsidRPr="00572353" w:rsidRDefault="004C2E62" w:rsidP="004C2E62">
      <w:pPr>
        <w:widowControl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4C2E62" w:rsidRDefault="004C2E62" w:rsidP="004C2E62">
      <w:pPr>
        <w:widowControl/>
        <w:jc w:val="center"/>
        <w:rPr>
          <w:rFonts w:ascii="Times New Roman" w:hAnsi="Times New Roman"/>
          <w:b/>
          <w:spacing w:val="40"/>
          <w:sz w:val="28"/>
          <w:szCs w:val="28"/>
          <w:lang w:eastAsia="en-US"/>
        </w:rPr>
      </w:pPr>
      <w:r w:rsidRPr="00572353">
        <w:rPr>
          <w:rFonts w:ascii="Times New Roman" w:hAnsi="Times New Roman"/>
          <w:b/>
          <w:spacing w:val="40"/>
          <w:sz w:val="28"/>
          <w:szCs w:val="28"/>
          <w:lang w:eastAsia="en-US"/>
        </w:rPr>
        <w:t>ПОСТАНОВЛЕНИЕ</w:t>
      </w:r>
    </w:p>
    <w:p w:rsidR="004C2E62" w:rsidRPr="00572353" w:rsidRDefault="004C2E62" w:rsidP="004C2E62">
      <w:pPr>
        <w:widowControl/>
        <w:jc w:val="center"/>
        <w:rPr>
          <w:rFonts w:ascii="Times New Roman" w:hAnsi="Times New Roman"/>
          <w:b/>
          <w:spacing w:val="40"/>
          <w:sz w:val="28"/>
          <w:szCs w:val="28"/>
          <w:lang w:eastAsia="en-US"/>
        </w:rPr>
      </w:pPr>
    </w:p>
    <w:p w:rsidR="004C2E62" w:rsidRPr="004C2E62" w:rsidRDefault="004C2E62" w:rsidP="004C2E62">
      <w:pPr>
        <w:widowControl/>
        <w:spacing w:line="360" w:lineRule="auto"/>
        <w:jc w:val="center"/>
        <w:rPr>
          <w:rFonts w:ascii="Times New Roman" w:hAnsi="Times New Roman"/>
          <w:sz w:val="20"/>
          <w:szCs w:val="20"/>
          <w:lang w:eastAsia="en-US"/>
        </w:rPr>
      </w:pPr>
      <w:r w:rsidRPr="004C2E62">
        <w:rPr>
          <w:rFonts w:ascii="Times New Roman" w:hAnsi="Times New Roman"/>
          <w:sz w:val="20"/>
          <w:szCs w:val="20"/>
          <w:lang w:eastAsia="en-US"/>
        </w:rPr>
        <w:t>пос. Лесной</w:t>
      </w:r>
    </w:p>
    <w:p w:rsidR="004C2E62" w:rsidRDefault="004C2E62" w:rsidP="0011564F">
      <w:pPr>
        <w:widowControl/>
        <w:spacing w:line="360" w:lineRule="auto"/>
        <w:rPr>
          <w:rFonts w:ascii="Times New Roman" w:hAnsi="Times New Roman"/>
          <w:lang w:eastAsia="en-US"/>
        </w:rPr>
      </w:pPr>
    </w:p>
    <w:p w:rsidR="0011564F" w:rsidRPr="0011564F" w:rsidRDefault="00B1723E" w:rsidP="0011564F">
      <w:pPr>
        <w:widowControl/>
        <w:spacing w:line="360" w:lineRule="auto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от </w:t>
      </w:r>
      <w:r w:rsidR="00B0158D">
        <w:rPr>
          <w:rFonts w:ascii="Times New Roman" w:hAnsi="Times New Roman"/>
          <w:sz w:val="28"/>
          <w:szCs w:val="28"/>
          <w:lang w:eastAsia="en-US"/>
        </w:rPr>
        <w:t xml:space="preserve">                  2024</w:t>
      </w:r>
      <w:r>
        <w:rPr>
          <w:rFonts w:ascii="Times New Roman" w:hAnsi="Times New Roman"/>
          <w:sz w:val="28"/>
          <w:szCs w:val="28"/>
          <w:lang w:eastAsia="en-US"/>
        </w:rPr>
        <w:t xml:space="preserve"> года                                                                                    № </w:t>
      </w:r>
    </w:p>
    <w:p w:rsidR="005E7AD5" w:rsidRPr="005E7AD5" w:rsidRDefault="004C2E62" w:rsidP="005E7AD5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2936D9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Об утверждении </w:t>
      </w:r>
      <w:r w:rsidR="005E7AD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программы</w:t>
      </w:r>
      <w:r w:rsidR="005E7AD5" w:rsidRPr="005E7AD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 xml:space="preserve"> </w:t>
      </w:r>
    </w:p>
    <w:p w:rsidR="005E7AD5" w:rsidRPr="005E7AD5" w:rsidRDefault="005E7AD5" w:rsidP="005E7AD5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5E7AD5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профилактики рисков причинения вреда (ущерба) охраняемым законом ценностям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</w:t>
      </w:r>
      <w:r w:rsidRPr="005E7AD5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при осуществлении муниципал</w:t>
      </w:r>
      <w:r w:rsidR="00B0158D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ьного жилищного контроля на 2025 </w:t>
      </w:r>
      <w:r w:rsidRPr="005E7AD5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год</w:t>
      </w:r>
    </w:p>
    <w:p w:rsidR="00AA4E3F" w:rsidRPr="00AA4E3F" w:rsidRDefault="00AA4E3F" w:rsidP="00AA4E3F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222222"/>
          <w:lang w:bidi="ar-SA"/>
        </w:rPr>
      </w:pPr>
    </w:p>
    <w:p w:rsidR="00AA4E3F" w:rsidRPr="005E7AD5" w:rsidRDefault="00ED754D" w:rsidP="005E7AD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7AD5">
        <w:rPr>
          <w:rFonts w:ascii="Times New Roman" w:hAnsi="Times New Roman" w:cs="Times New Roman"/>
          <w:color w:val="auto"/>
          <w:sz w:val="28"/>
          <w:szCs w:val="28"/>
        </w:rPr>
        <w:t>В соответствии с</w:t>
      </w:r>
      <w:r w:rsidR="005E7AD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E7AD5">
        <w:rPr>
          <w:rFonts w:ascii="Times New Roman" w:hAnsi="Times New Roman" w:cs="Times New Roman"/>
          <w:sz w:val="28"/>
          <w:szCs w:val="28"/>
        </w:rPr>
        <w:t>Федеральным</w:t>
      </w:r>
      <w:r w:rsidR="005E7AD5" w:rsidRPr="005E7AD5">
        <w:rPr>
          <w:rFonts w:ascii="Times New Roman" w:hAnsi="Times New Roman" w:cs="Times New Roman"/>
          <w:sz w:val="28"/>
          <w:szCs w:val="28"/>
        </w:rPr>
        <w:t xml:space="preserve"> законо</w:t>
      </w:r>
      <w:r w:rsidR="005E7AD5">
        <w:rPr>
          <w:rFonts w:ascii="Times New Roman" w:hAnsi="Times New Roman" w:cs="Times New Roman"/>
          <w:sz w:val="28"/>
          <w:szCs w:val="28"/>
        </w:rPr>
        <w:t xml:space="preserve">м </w:t>
      </w:r>
      <w:r w:rsidR="005E7AD5" w:rsidRPr="005E7AD5">
        <w:rPr>
          <w:rFonts w:ascii="Times New Roman" w:hAnsi="Times New Roman" w:cs="Times New Roman"/>
          <w:sz w:val="28"/>
          <w:szCs w:val="28"/>
        </w:rPr>
        <w:t>31.07.2020</w:t>
      </w:r>
      <w:r w:rsidR="005E7AD5">
        <w:rPr>
          <w:rFonts w:ascii="Times New Roman" w:hAnsi="Times New Roman" w:cs="Times New Roman"/>
          <w:sz w:val="28"/>
          <w:szCs w:val="28"/>
        </w:rPr>
        <w:t xml:space="preserve"> </w:t>
      </w:r>
      <w:r w:rsidR="003C2FAA">
        <w:rPr>
          <w:rFonts w:ascii="Times New Roman" w:hAnsi="Times New Roman" w:cs="Times New Roman"/>
          <w:sz w:val="28"/>
          <w:szCs w:val="28"/>
        </w:rPr>
        <w:t>№ 248–</w:t>
      </w:r>
      <w:r w:rsidR="005E7AD5" w:rsidRPr="005E7AD5">
        <w:rPr>
          <w:rFonts w:ascii="Times New Roman" w:hAnsi="Times New Roman" w:cs="Times New Roman"/>
          <w:sz w:val="28"/>
          <w:szCs w:val="28"/>
        </w:rPr>
        <w:t>ФЗ«О государственном</w:t>
      </w:r>
      <w:r w:rsidR="005E7AD5">
        <w:rPr>
          <w:rFonts w:ascii="Times New Roman" w:hAnsi="Times New Roman" w:cs="Times New Roman"/>
          <w:sz w:val="28"/>
          <w:szCs w:val="28"/>
        </w:rPr>
        <w:t xml:space="preserve"> </w:t>
      </w:r>
      <w:r w:rsidR="005E7AD5" w:rsidRPr="005E7AD5">
        <w:rPr>
          <w:rFonts w:ascii="Times New Roman" w:hAnsi="Times New Roman" w:cs="Times New Roman"/>
          <w:sz w:val="28"/>
          <w:szCs w:val="28"/>
        </w:rPr>
        <w:t>контроле</w:t>
      </w:r>
      <w:r w:rsidR="005E7AD5">
        <w:rPr>
          <w:rFonts w:ascii="Times New Roman" w:hAnsi="Times New Roman" w:cs="Times New Roman"/>
          <w:sz w:val="28"/>
          <w:szCs w:val="28"/>
        </w:rPr>
        <w:t xml:space="preserve"> </w:t>
      </w:r>
      <w:r w:rsidR="005E7AD5" w:rsidRPr="005E7AD5">
        <w:rPr>
          <w:rFonts w:ascii="Times New Roman" w:hAnsi="Times New Roman" w:cs="Times New Roman"/>
          <w:sz w:val="28"/>
          <w:szCs w:val="28"/>
        </w:rPr>
        <w:t>(надзоре)</w:t>
      </w:r>
      <w:r w:rsidR="005E7AD5">
        <w:rPr>
          <w:rFonts w:ascii="Times New Roman" w:hAnsi="Times New Roman" w:cs="Times New Roman"/>
          <w:sz w:val="28"/>
          <w:szCs w:val="28"/>
        </w:rPr>
        <w:t xml:space="preserve"> </w:t>
      </w:r>
      <w:r w:rsidR="005E7AD5" w:rsidRPr="005E7AD5">
        <w:rPr>
          <w:rFonts w:ascii="Times New Roman" w:hAnsi="Times New Roman" w:cs="Times New Roman"/>
          <w:sz w:val="28"/>
          <w:szCs w:val="28"/>
        </w:rPr>
        <w:t>и</w:t>
      </w:r>
      <w:r w:rsidR="005E7AD5">
        <w:rPr>
          <w:rFonts w:ascii="Times New Roman" w:hAnsi="Times New Roman" w:cs="Times New Roman"/>
          <w:sz w:val="28"/>
          <w:szCs w:val="28"/>
        </w:rPr>
        <w:t xml:space="preserve"> </w:t>
      </w:r>
      <w:r w:rsidR="005E7AD5" w:rsidRPr="005E7AD5">
        <w:rPr>
          <w:rFonts w:ascii="Times New Roman" w:hAnsi="Times New Roman" w:cs="Times New Roman"/>
          <w:sz w:val="28"/>
          <w:szCs w:val="28"/>
        </w:rPr>
        <w:t>муниципальном</w:t>
      </w:r>
      <w:r w:rsidR="005E7AD5">
        <w:rPr>
          <w:rFonts w:ascii="Times New Roman" w:hAnsi="Times New Roman" w:cs="Times New Roman"/>
          <w:sz w:val="28"/>
          <w:szCs w:val="28"/>
        </w:rPr>
        <w:t xml:space="preserve"> </w:t>
      </w:r>
      <w:r w:rsidR="005E7AD5" w:rsidRPr="005E7AD5">
        <w:rPr>
          <w:rFonts w:ascii="Times New Roman" w:hAnsi="Times New Roman" w:cs="Times New Roman"/>
          <w:sz w:val="28"/>
          <w:szCs w:val="28"/>
        </w:rPr>
        <w:t>контроле в</w:t>
      </w:r>
      <w:r w:rsidR="005E7AD5">
        <w:rPr>
          <w:rFonts w:ascii="Times New Roman" w:hAnsi="Times New Roman" w:cs="Times New Roman"/>
          <w:sz w:val="28"/>
          <w:szCs w:val="28"/>
        </w:rPr>
        <w:t xml:space="preserve"> </w:t>
      </w:r>
      <w:r w:rsidR="005E7AD5" w:rsidRPr="005E7AD5">
        <w:rPr>
          <w:rFonts w:ascii="Times New Roman" w:hAnsi="Times New Roman" w:cs="Times New Roman"/>
          <w:sz w:val="28"/>
          <w:szCs w:val="28"/>
        </w:rPr>
        <w:t>Российской</w:t>
      </w:r>
      <w:r w:rsidR="005E7AD5">
        <w:rPr>
          <w:rFonts w:ascii="Times New Roman" w:hAnsi="Times New Roman" w:cs="Times New Roman"/>
          <w:sz w:val="28"/>
          <w:szCs w:val="28"/>
        </w:rPr>
        <w:t xml:space="preserve"> </w:t>
      </w:r>
      <w:r w:rsidR="005E7AD5" w:rsidRPr="005E7AD5">
        <w:rPr>
          <w:rFonts w:ascii="Times New Roman" w:hAnsi="Times New Roman" w:cs="Times New Roman"/>
          <w:sz w:val="28"/>
          <w:szCs w:val="28"/>
        </w:rPr>
        <w:t>Федерации</w:t>
      </w:r>
      <w:r w:rsidR="005E7AD5">
        <w:rPr>
          <w:rFonts w:ascii="Times New Roman" w:hAnsi="Times New Roman" w:cs="Times New Roman"/>
          <w:sz w:val="28"/>
          <w:szCs w:val="28"/>
        </w:rPr>
        <w:t>»</w:t>
      </w:r>
      <w:r w:rsidR="005E7AD5" w:rsidRPr="005E7AD5">
        <w:rPr>
          <w:rFonts w:ascii="Times New Roman" w:hAnsi="Times New Roman" w:cs="Times New Roman"/>
          <w:sz w:val="28"/>
          <w:szCs w:val="28"/>
        </w:rPr>
        <w:t xml:space="preserve">, </w:t>
      </w:r>
      <w:r w:rsidR="005E7AD5">
        <w:rPr>
          <w:rFonts w:ascii="Times New Roman" w:hAnsi="Times New Roman" w:cs="Times New Roman"/>
          <w:sz w:val="28"/>
          <w:szCs w:val="28"/>
        </w:rPr>
        <w:t>Федеральным</w:t>
      </w:r>
      <w:r w:rsidR="005E7AD5" w:rsidRPr="005E7AD5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5E7AD5">
        <w:rPr>
          <w:rFonts w:ascii="Times New Roman" w:hAnsi="Times New Roman" w:cs="Times New Roman"/>
          <w:sz w:val="28"/>
          <w:szCs w:val="28"/>
        </w:rPr>
        <w:t>ом</w:t>
      </w:r>
      <w:r w:rsidR="003C2FAA">
        <w:rPr>
          <w:rFonts w:ascii="Times New Roman" w:hAnsi="Times New Roman" w:cs="Times New Roman"/>
          <w:sz w:val="28"/>
          <w:szCs w:val="28"/>
        </w:rPr>
        <w:t xml:space="preserve"> от 11.06.2021№ 170–</w:t>
      </w:r>
      <w:r w:rsidR="005E7AD5" w:rsidRPr="005E7AD5">
        <w:rPr>
          <w:rFonts w:ascii="Times New Roman" w:hAnsi="Times New Roman" w:cs="Times New Roman"/>
          <w:sz w:val="28"/>
          <w:szCs w:val="28"/>
        </w:rPr>
        <w:t>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</w:t>
      </w:r>
      <w:r w:rsidRPr="005E7AD5">
        <w:rPr>
          <w:rFonts w:ascii="Times New Roman" w:hAnsi="Times New Roman" w:cs="Times New Roman"/>
          <w:color w:val="auto"/>
          <w:sz w:val="28"/>
          <w:szCs w:val="28"/>
        </w:rPr>
        <w:t xml:space="preserve">, руководствуясь Уставом </w:t>
      </w:r>
      <w:proofErr w:type="spellStart"/>
      <w:r w:rsidR="004C2E62" w:rsidRPr="005E7AD5">
        <w:rPr>
          <w:rFonts w:ascii="Times New Roman" w:hAnsi="Times New Roman" w:cs="Times New Roman"/>
          <w:color w:val="auto"/>
          <w:sz w:val="28"/>
          <w:szCs w:val="28"/>
        </w:rPr>
        <w:t>Новолесновского</w:t>
      </w:r>
      <w:proofErr w:type="spellEnd"/>
      <w:r w:rsidR="004C2E62" w:rsidRPr="005E7AD5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</w:t>
      </w:r>
      <w:r w:rsidR="005E7AD5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3C2FAA" w:rsidRPr="003C2FAA">
        <w:rPr>
          <w:rFonts w:ascii="Times New Roman" w:hAnsi="Times New Roman" w:cs="Times New Roman"/>
          <w:color w:val="auto"/>
          <w:sz w:val="28"/>
          <w:szCs w:val="28"/>
        </w:rPr>
        <w:t>Решение</w:t>
      </w:r>
      <w:r w:rsidR="003C2FAA">
        <w:rPr>
          <w:rFonts w:ascii="Times New Roman" w:hAnsi="Times New Roman" w:cs="Times New Roman"/>
          <w:color w:val="auto"/>
          <w:sz w:val="28"/>
          <w:szCs w:val="28"/>
        </w:rPr>
        <w:t>м</w:t>
      </w:r>
      <w:r w:rsidR="003C2FAA" w:rsidRPr="003C2FAA">
        <w:rPr>
          <w:rFonts w:ascii="Times New Roman" w:hAnsi="Times New Roman" w:cs="Times New Roman"/>
          <w:color w:val="auto"/>
          <w:sz w:val="28"/>
          <w:szCs w:val="28"/>
        </w:rPr>
        <w:t xml:space="preserve"> Собрания депутатов </w:t>
      </w:r>
      <w:proofErr w:type="spellStart"/>
      <w:r w:rsidR="003C2FAA" w:rsidRPr="003C2FAA">
        <w:rPr>
          <w:rFonts w:ascii="Times New Roman" w:hAnsi="Times New Roman" w:cs="Times New Roman"/>
          <w:color w:val="auto"/>
          <w:sz w:val="28"/>
          <w:szCs w:val="28"/>
        </w:rPr>
        <w:t>Новолесновского</w:t>
      </w:r>
      <w:proofErr w:type="spellEnd"/>
      <w:r w:rsidR="003C2FAA" w:rsidRPr="003C2FAA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от 24.11.2021 года № 14-нд «Об утверждении Положения о муниципальном жилищном контроле на территории </w:t>
      </w:r>
      <w:proofErr w:type="spellStart"/>
      <w:r w:rsidR="003C2FAA" w:rsidRPr="003C2FAA">
        <w:rPr>
          <w:rFonts w:ascii="Times New Roman" w:hAnsi="Times New Roman" w:cs="Times New Roman"/>
          <w:color w:val="auto"/>
          <w:sz w:val="28"/>
          <w:szCs w:val="28"/>
        </w:rPr>
        <w:t>Новолесновского</w:t>
      </w:r>
      <w:proofErr w:type="spellEnd"/>
      <w:r w:rsidR="003C2FAA" w:rsidRPr="003C2FAA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поселения»</w:t>
      </w:r>
      <w:r w:rsidR="003C2FAA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5E7AD5"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администрация </w:t>
      </w:r>
      <w:proofErr w:type="spellStart"/>
      <w:r w:rsidR="005E7AD5">
        <w:rPr>
          <w:rFonts w:ascii="Times New Roman" w:hAnsi="Times New Roman" w:cs="Times New Roman"/>
          <w:color w:val="auto"/>
          <w:sz w:val="28"/>
          <w:szCs w:val="28"/>
        </w:rPr>
        <w:t>Новолесновского</w:t>
      </w:r>
      <w:proofErr w:type="spellEnd"/>
      <w:r w:rsidR="005E7AD5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</w:t>
      </w:r>
      <w:r w:rsidR="00AA4E3F" w:rsidRPr="005E7AD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4C2E62" w:rsidRPr="005E7AD5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постановляет:</w:t>
      </w:r>
    </w:p>
    <w:p w:rsidR="00AA4E3F" w:rsidRPr="00AA4E3F" w:rsidRDefault="00AA4E3F" w:rsidP="00AA4E3F">
      <w:pPr>
        <w:widowControl/>
        <w:shd w:val="clear" w:color="auto" w:fill="FFFFFF"/>
        <w:ind w:firstLine="708"/>
        <w:rPr>
          <w:rFonts w:ascii="Times New Roman" w:eastAsia="Times New Roman" w:hAnsi="Times New Roman" w:cs="Times New Roman"/>
          <w:color w:val="auto"/>
          <w:lang w:bidi="ar-SA"/>
        </w:rPr>
      </w:pPr>
      <w:r w:rsidRPr="00AA4E3F">
        <w:rPr>
          <w:rFonts w:ascii="Times New Roman" w:eastAsia="Times New Roman" w:hAnsi="Times New Roman" w:cs="Times New Roman"/>
          <w:color w:val="auto"/>
          <w:lang w:bidi="ar-SA"/>
        </w:rPr>
        <w:t> </w:t>
      </w:r>
    </w:p>
    <w:p w:rsidR="004C2E62" w:rsidRDefault="00ED754D" w:rsidP="005E7AD5">
      <w:pPr>
        <w:pStyle w:val="20"/>
        <w:widowControl/>
        <w:numPr>
          <w:ilvl w:val="0"/>
          <w:numId w:val="1"/>
        </w:numPr>
        <w:tabs>
          <w:tab w:val="left" w:pos="1018"/>
        </w:tabs>
        <w:spacing w:before="0" w:line="320" w:lineRule="exact"/>
        <w:ind w:firstLine="760"/>
        <w:rPr>
          <w:color w:val="auto"/>
          <w:sz w:val="28"/>
          <w:szCs w:val="28"/>
          <w:lang w:bidi="ar-SA"/>
        </w:rPr>
      </w:pPr>
      <w:r w:rsidRPr="00C010A1">
        <w:rPr>
          <w:color w:val="auto"/>
          <w:sz w:val="28"/>
          <w:szCs w:val="28"/>
        </w:rPr>
        <w:t xml:space="preserve">Утвердить </w:t>
      </w:r>
      <w:r w:rsidR="005E7AD5">
        <w:rPr>
          <w:color w:val="auto"/>
          <w:sz w:val="28"/>
          <w:szCs w:val="28"/>
        </w:rPr>
        <w:t xml:space="preserve">  программу </w:t>
      </w:r>
      <w:r w:rsidR="005E7AD5" w:rsidRPr="005E7AD5">
        <w:rPr>
          <w:color w:val="auto"/>
          <w:sz w:val="28"/>
          <w:szCs w:val="28"/>
        </w:rPr>
        <w:t>профилактики рисков причинения вреда (ущерба) охраняемым законом ценностям при осуществлении муниципал</w:t>
      </w:r>
      <w:r w:rsidR="004069D0">
        <w:rPr>
          <w:color w:val="auto"/>
          <w:sz w:val="28"/>
          <w:szCs w:val="28"/>
        </w:rPr>
        <w:t xml:space="preserve">ьного </w:t>
      </w:r>
      <w:r w:rsidR="00B0158D">
        <w:rPr>
          <w:color w:val="auto"/>
          <w:sz w:val="28"/>
          <w:szCs w:val="28"/>
        </w:rPr>
        <w:t>жилищного контроля на 2025</w:t>
      </w:r>
      <w:r w:rsidR="005E7AD5" w:rsidRPr="005E7AD5">
        <w:rPr>
          <w:color w:val="auto"/>
          <w:sz w:val="28"/>
          <w:szCs w:val="28"/>
        </w:rPr>
        <w:t xml:space="preserve"> год </w:t>
      </w:r>
      <w:r w:rsidR="005E7AD5">
        <w:rPr>
          <w:color w:val="auto"/>
          <w:sz w:val="28"/>
          <w:szCs w:val="28"/>
        </w:rPr>
        <w:t xml:space="preserve">(приложение </w:t>
      </w:r>
      <w:r w:rsidRPr="00C010A1">
        <w:rPr>
          <w:color w:val="auto"/>
          <w:sz w:val="28"/>
          <w:szCs w:val="28"/>
        </w:rPr>
        <w:t>1).</w:t>
      </w:r>
      <w:bookmarkEnd w:id="0"/>
    </w:p>
    <w:p w:rsidR="004C2E62" w:rsidRDefault="005E7AD5" w:rsidP="004C2E62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2</w:t>
      </w:r>
      <w:r w:rsidR="004C2E62" w:rsidRPr="007D2F24">
        <w:rPr>
          <w:rFonts w:ascii="Times New Roman" w:hAnsi="Times New Roman"/>
          <w:sz w:val="28"/>
          <w:szCs w:val="28"/>
        </w:rPr>
        <w:t>. Настоящее постановление вступает в силу после</w:t>
      </w:r>
      <w:r w:rsidR="004C2E62">
        <w:rPr>
          <w:rFonts w:ascii="Times New Roman" w:hAnsi="Times New Roman"/>
          <w:sz w:val="28"/>
          <w:szCs w:val="28"/>
        </w:rPr>
        <w:t xml:space="preserve"> дня официального опубликования.</w:t>
      </w:r>
    </w:p>
    <w:p w:rsidR="005E7AD5" w:rsidRDefault="005E7AD5" w:rsidP="005E7AD5">
      <w:pPr>
        <w:jc w:val="both"/>
        <w:rPr>
          <w:rStyle w:val="a3"/>
          <w:color w:val="auto"/>
        </w:rPr>
      </w:pPr>
    </w:p>
    <w:p w:rsidR="005E7AD5" w:rsidRPr="005E7AD5" w:rsidRDefault="001D2817" w:rsidP="005E7AD5">
      <w:pPr>
        <w:jc w:val="both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Глава</w:t>
      </w:r>
      <w:r w:rsidR="005E7AD5" w:rsidRPr="005E7AD5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администрации </w:t>
      </w:r>
      <w:proofErr w:type="spellStart"/>
      <w:r w:rsidR="005E7AD5" w:rsidRPr="005E7AD5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Новолесновского</w:t>
      </w:r>
      <w:proofErr w:type="spellEnd"/>
    </w:p>
    <w:p w:rsidR="005E7AD5" w:rsidRPr="005E7AD5" w:rsidRDefault="005E7AD5" w:rsidP="005E7AD5">
      <w:pPr>
        <w:jc w:val="both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5E7AD5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сельского поселения </w:t>
      </w:r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                                           </w:t>
      </w:r>
      <w:r w:rsidR="001D2817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                            Н.А. Беляева</w:t>
      </w:r>
    </w:p>
    <w:p w:rsidR="004C2E62" w:rsidRDefault="004C2E62" w:rsidP="004C2E62">
      <w:pPr>
        <w:pStyle w:val="20"/>
        <w:widowControl/>
        <w:tabs>
          <w:tab w:val="left" w:pos="1018"/>
        </w:tabs>
        <w:spacing w:before="0" w:line="320" w:lineRule="exact"/>
        <w:rPr>
          <w:color w:val="auto"/>
          <w:sz w:val="28"/>
          <w:szCs w:val="28"/>
          <w:lang w:bidi="ar-SA"/>
        </w:rPr>
      </w:pPr>
    </w:p>
    <w:p w:rsidR="005E7AD5" w:rsidRDefault="005E7AD5" w:rsidP="004C2E62">
      <w:pPr>
        <w:pStyle w:val="20"/>
        <w:widowControl/>
        <w:tabs>
          <w:tab w:val="left" w:pos="1018"/>
        </w:tabs>
        <w:spacing w:before="0" w:line="320" w:lineRule="exact"/>
        <w:rPr>
          <w:color w:val="auto"/>
          <w:sz w:val="28"/>
          <w:szCs w:val="28"/>
          <w:lang w:bidi="ar-SA"/>
        </w:rPr>
      </w:pPr>
    </w:p>
    <w:p w:rsidR="005E7AD5" w:rsidRDefault="005E7AD5" w:rsidP="004C2E62">
      <w:pPr>
        <w:pStyle w:val="20"/>
        <w:widowControl/>
        <w:tabs>
          <w:tab w:val="left" w:pos="1018"/>
        </w:tabs>
        <w:spacing w:before="0" w:line="320" w:lineRule="exact"/>
        <w:rPr>
          <w:color w:val="auto"/>
          <w:sz w:val="28"/>
          <w:szCs w:val="28"/>
          <w:lang w:bidi="ar-SA"/>
        </w:rPr>
      </w:pPr>
    </w:p>
    <w:p w:rsidR="005E7AD5" w:rsidRDefault="005E7AD5" w:rsidP="004C2E62">
      <w:pPr>
        <w:pStyle w:val="20"/>
        <w:widowControl/>
        <w:tabs>
          <w:tab w:val="left" w:pos="1018"/>
        </w:tabs>
        <w:spacing w:before="0" w:line="320" w:lineRule="exact"/>
        <w:rPr>
          <w:color w:val="auto"/>
          <w:sz w:val="28"/>
          <w:szCs w:val="28"/>
          <w:lang w:bidi="ar-SA"/>
        </w:rPr>
      </w:pPr>
    </w:p>
    <w:p w:rsidR="005E7AD5" w:rsidRPr="005E7AD5" w:rsidRDefault="005E7AD5" w:rsidP="005E7AD5">
      <w:pPr>
        <w:pStyle w:val="aa"/>
        <w:jc w:val="both"/>
        <w:rPr>
          <w:rFonts w:ascii="Times New Roman" w:hAnsi="Times New Roman" w:cs="Times New Roman"/>
          <w:lang w:bidi="ar-SA"/>
        </w:rPr>
      </w:pPr>
    </w:p>
    <w:p w:rsidR="005E7AD5" w:rsidRDefault="005E7AD5" w:rsidP="004C2E62">
      <w:pPr>
        <w:pStyle w:val="20"/>
        <w:widowControl/>
        <w:tabs>
          <w:tab w:val="left" w:pos="1018"/>
        </w:tabs>
        <w:spacing w:before="0" w:line="320" w:lineRule="exact"/>
        <w:rPr>
          <w:color w:val="auto"/>
          <w:sz w:val="28"/>
          <w:szCs w:val="28"/>
          <w:lang w:bidi="ar-SA"/>
        </w:rPr>
      </w:pPr>
    </w:p>
    <w:p w:rsidR="005E7AD5" w:rsidRDefault="005E7AD5" w:rsidP="004C2E62">
      <w:pPr>
        <w:pStyle w:val="20"/>
        <w:widowControl/>
        <w:tabs>
          <w:tab w:val="left" w:pos="1018"/>
        </w:tabs>
        <w:spacing w:before="0" w:line="320" w:lineRule="exact"/>
        <w:rPr>
          <w:color w:val="auto"/>
          <w:sz w:val="28"/>
          <w:szCs w:val="28"/>
          <w:lang w:bidi="ar-SA"/>
        </w:rPr>
      </w:pPr>
    </w:p>
    <w:p w:rsidR="005E7AD5" w:rsidRDefault="005E7AD5" w:rsidP="004C2E62">
      <w:pPr>
        <w:pStyle w:val="20"/>
        <w:widowControl/>
        <w:tabs>
          <w:tab w:val="left" w:pos="1018"/>
        </w:tabs>
        <w:spacing w:before="0" w:line="320" w:lineRule="exact"/>
        <w:rPr>
          <w:color w:val="auto"/>
          <w:sz w:val="28"/>
          <w:szCs w:val="28"/>
          <w:lang w:bidi="ar-SA"/>
        </w:rPr>
      </w:pPr>
    </w:p>
    <w:p w:rsidR="005E7AD5" w:rsidRDefault="005E7AD5" w:rsidP="004C2E62">
      <w:pPr>
        <w:pStyle w:val="20"/>
        <w:widowControl/>
        <w:tabs>
          <w:tab w:val="left" w:pos="1018"/>
        </w:tabs>
        <w:spacing w:before="0" w:line="320" w:lineRule="exact"/>
        <w:rPr>
          <w:color w:val="auto"/>
          <w:sz w:val="28"/>
          <w:szCs w:val="28"/>
          <w:lang w:bidi="ar-SA"/>
        </w:rPr>
      </w:pPr>
    </w:p>
    <w:tbl>
      <w:tblPr>
        <w:tblStyle w:val="ae"/>
        <w:tblpPr w:leftFromText="180" w:rightFromText="180" w:vertAnchor="text" w:horzAnchor="margin" w:tblpXSpec="right" w:tblpY="-18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4"/>
      </w:tblGrid>
      <w:tr w:rsidR="005E7AD5" w:rsidTr="005E7AD5">
        <w:trPr>
          <w:trHeight w:val="1269"/>
        </w:trPr>
        <w:tc>
          <w:tcPr>
            <w:tcW w:w="5104" w:type="dxa"/>
          </w:tcPr>
          <w:p w:rsidR="005E7AD5" w:rsidRPr="005E7AD5" w:rsidRDefault="005E7AD5" w:rsidP="001D2817">
            <w:pPr>
              <w:pStyle w:val="aa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E7AD5">
              <w:rPr>
                <w:rFonts w:ascii="Times New Roman" w:hAnsi="Times New Roman" w:cs="Times New Roman"/>
                <w:lang w:bidi="ar-SA"/>
              </w:rPr>
              <w:lastRenderedPageBreak/>
              <w:t xml:space="preserve">Приложение 1 к постановлению администрации </w:t>
            </w:r>
            <w:proofErr w:type="spellStart"/>
            <w:r w:rsidRPr="005E7AD5">
              <w:rPr>
                <w:rFonts w:ascii="Times New Roman" w:hAnsi="Times New Roman" w:cs="Times New Roman"/>
                <w:lang w:bidi="ar-SA"/>
              </w:rPr>
              <w:t>Новолесновского</w:t>
            </w:r>
            <w:proofErr w:type="spellEnd"/>
            <w:r w:rsidRPr="005E7AD5">
              <w:rPr>
                <w:rFonts w:ascii="Times New Roman" w:hAnsi="Times New Roman" w:cs="Times New Roman"/>
                <w:lang w:bidi="ar-SA"/>
              </w:rPr>
              <w:t xml:space="preserve"> сельского поселения </w:t>
            </w:r>
          </w:p>
        </w:tc>
      </w:tr>
    </w:tbl>
    <w:p w:rsidR="005E7AD5" w:rsidRDefault="005E7AD5" w:rsidP="004C2E62">
      <w:pPr>
        <w:pStyle w:val="20"/>
        <w:widowControl/>
        <w:tabs>
          <w:tab w:val="left" w:pos="1018"/>
        </w:tabs>
        <w:spacing w:before="0" w:line="320" w:lineRule="exact"/>
        <w:rPr>
          <w:color w:val="auto"/>
          <w:sz w:val="28"/>
          <w:szCs w:val="28"/>
          <w:lang w:bidi="ar-SA"/>
        </w:rPr>
      </w:pPr>
    </w:p>
    <w:p w:rsidR="005E7AD5" w:rsidRDefault="005E7AD5" w:rsidP="004C2E62">
      <w:pPr>
        <w:pStyle w:val="20"/>
        <w:widowControl/>
        <w:tabs>
          <w:tab w:val="left" w:pos="1018"/>
        </w:tabs>
        <w:spacing w:before="0" w:line="320" w:lineRule="exact"/>
        <w:rPr>
          <w:color w:val="auto"/>
          <w:sz w:val="28"/>
          <w:szCs w:val="28"/>
          <w:lang w:bidi="ar-SA"/>
        </w:rPr>
      </w:pPr>
    </w:p>
    <w:p w:rsidR="005E7AD5" w:rsidRDefault="005E7AD5" w:rsidP="004C2E62">
      <w:pPr>
        <w:pStyle w:val="20"/>
        <w:widowControl/>
        <w:tabs>
          <w:tab w:val="left" w:pos="1018"/>
        </w:tabs>
        <w:spacing w:before="0" w:line="320" w:lineRule="exact"/>
        <w:rPr>
          <w:color w:val="auto"/>
          <w:sz w:val="28"/>
          <w:szCs w:val="28"/>
          <w:lang w:bidi="ar-SA"/>
        </w:rPr>
      </w:pPr>
    </w:p>
    <w:p w:rsidR="005E7AD5" w:rsidRDefault="005E7AD5" w:rsidP="005E7AD5">
      <w:pPr>
        <w:widowControl/>
        <w:autoSpaceDE w:val="0"/>
        <w:autoSpaceDN w:val="0"/>
        <w:adjustRightInd w:val="0"/>
        <w:jc w:val="center"/>
        <w:rPr>
          <w:rFonts w:ascii="PT Astra Serif" w:eastAsia="Calibri" w:hAnsi="PT Astra Serif" w:cs="Times New Roman"/>
          <w:b/>
          <w:bCs/>
          <w:lang w:eastAsia="en-US" w:bidi="ar-SA"/>
        </w:rPr>
      </w:pPr>
    </w:p>
    <w:p w:rsidR="005E7AD5" w:rsidRDefault="005E7AD5" w:rsidP="005E7AD5">
      <w:pPr>
        <w:widowControl/>
        <w:autoSpaceDE w:val="0"/>
        <w:autoSpaceDN w:val="0"/>
        <w:adjustRightInd w:val="0"/>
        <w:jc w:val="center"/>
        <w:rPr>
          <w:rFonts w:ascii="PT Astra Serif" w:eastAsia="Calibri" w:hAnsi="PT Astra Serif" w:cs="Times New Roman"/>
          <w:b/>
          <w:bCs/>
          <w:lang w:eastAsia="en-US" w:bidi="ar-SA"/>
        </w:rPr>
      </w:pPr>
    </w:p>
    <w:p w:rsidR="005E7AD5" w:rsidRDefault="005E7AD5" w:rsidP="005E7AD5">
      <w:pPr>
        <w:widowControl/>
        <w:autoSpaceDE w:val="0"/>
        <w:autoSpaceDN w:val="0"/>
        <w:adjustRightInd w:val="0"/>
        <w:jc w:val="center"/>
        <w:rPr>
          <w:rFonts w:ascii="PT Astra Serif" w:eastAsia="Calibri" w:hAnsi="PT Astra Serif" w:cs="Times New Roman"/>
          <w:b/>
          <w:bCs/>
          <w:lang w:eastAsia="en-US" w:bidi="ar-SA"/>
        </w:rPr>
      </w:pPr>
    </w:p>
    <w:p w:rsidR="005E7AD5" w:rsidRDefault="005E7AD5" w:rsidP="005E7AD5">
      <w:pPr>
        <w:widowControl/>
        <w:autoSpaceDE w:val="0"/>
        <w:autoSpaceDN w:val="0"/>
        <w:adjustRightInd w:val="0"/>
        <w:jc w:val="center"/>
        <w:rPr>
          <w:rFonts w:ascii="PT Astra Serif" w:eastAsia="Calibri" w:hAnsi="PT Astra Serif" w:cs="Times New Roman"/>
          <w:b/>
          <w:bCs/>
          <w:lang w:eastAsia="en-US" w:bidi="ar-SA"/>
        </w:rPr>
      </w:pPr>
    </w:p>
    <w:p w:rsidR="005E7AD5" w:rsidRDefault="005E7AD5" w:rsidP="005E7AD5">
      <w:pPr>
        <w:widowControl/>
        <w:autoSpaceDE w:val="0"/>
        <w:autoSpaceDN w:val="0"/>
        <w:adjustRightInd w:val="0"/>
        <w:jc w:val="center"/>
        <w:rPr>
          <w:rFonts w:ascii="PT Astra Serif" w:eastAsia="Calibri" w:hAnsi="PT Astra Serif" w:cs="Times New Roman"/>
          <w:b/>
          <w:bCs/>
          <w:lang w:eastAsia="en-US" w:bidi="ar-SA"/>
        </w:rPr>
      </w:pPr>
    </w:p>
    <w:p w:rsidR="005E7AD5" w:rsidRDefault="005E7AD5" w:rsidP="005E7AD5">
      <w:pPr>
        <w:widowControl/>
        <w:autoSpaceDE w:val="0"/>
        <w:autoSpaceDN w:val="0"/>
        <w:adjustRightInd w:val="0"/>
        <w:rPr>
          <w:rFonts w:ascii="PT Astra Serif" w:eastAsia="Calibri" w:hAnsi="PT Astra Serif" w:cs="Times New Roman"/>
          <w:b/>
          <w:bCs/>
          <w:lang w:eastAsia="en-US" w:bidi="ar-SA"/>
        </w:rPr>
      </w:pPr>
    </w:p>
    <w:p w:rsidR="005E7AD5" w:rsidRPr="00764C09" w:rsidRDefault="005E7AD5" w:rsidP="00A457E2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eastAsia="en-US" w:bidi="ar-SA"/>
        </w:rPr>
      </w:pPr>
      <w:r w:rsidRPr="00764C09">
        <w:rPr>
          <w:rFonts w:ascii="Times New Roman" w:hAnsi="Times New Roman" w:cs="Times New Roman"/>
          <w:b/>
          <w:sz w:val="28"/>
          <w:szCs w:val="28"/>
          <w:lang w:eastAsia="en-US" w:bidi="ar-SA"/>
        </w:rPr>
        <w:t>ПРОГРАММА</w:t>
      </w:r>
    </w:p>
    <w:p w:rsidR="005E7AD5" w:rsidRPr="00764C09" w:rsidRDefault="005E7AD5" w:rsidP="00261B84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eastAsia="en-US" w:bidi="ar-SA"/>
        </w:rPr>
      </w:pPr>
      <w:r w:rsidRPr="00764C09">
        <w:rPr>
          <w:rFonts w:ascii="Times New Roman" w:hAnsi="Times New Roman" w:cs="Times New Roman"/>
          <w:b/>
          <w:sz w:val="28"/>
          <w:szCs w:val="28"/>
          <w:lang w:eastAsia="en-US" w:bidi="ar-SA"/>
        </w:rPr>
        <w:t>профилактики рисков причинения вреда (ущерба) охраняемым законом ценностям</w:t>
      </w:r>
      <w:r w:rsidR="00261B84">
        <w:rPr>
          <w:rFonts w:ascii="Times New Roman" w:hAnsi="Times New Roman" w:cs="Times New Roman"/>
          <w:b/>
          <w:sz w:val="28"/>
          <w:szCs w:val="28"/>
          <w:lang w:eastAsia="en-US" w:bidi="ar-SA"/>
        </w:rPr>
        <w:t xml:space="preserve"> </w:t>
      </w:r>
      <w:r w:rsidRPr="00764C09">
        <w:rPr>
          <w:rFonts w:ascii="Times New Roman" w:hAnsi="Times New Roman" w:cs="Times New Roman"/>
          <w:b/>
          <w:sz w:val="28"/>
          <w:szCs w:val="28"/>
          <w:lang w:eastAsia="en-US" w:bidi="ar-SA"/>
        </w:rPr>
        <w:t>при осуществлении муниципал</w:t>
      </w:r>
      <w:r w:rsidR="00B0158D">
        <w:rPr>
          <w:rFonts w:ascii="Times New Roman" w:hAnsi="Times New Roman" w:cs="Times New Roman"/>
          <w:b/>
          <w:sz w:val="28"/>
          <w:szCs w:val="28"/>
          <w:lang w:eastAsia="en-US" w:bidi="ar-SA"/>
        </w:rPr>
        <w:t>ьного жилищного контроля на 2025</w:t>
      </w:r>
      <w:r w:rsidRPr="00764C09">
        <w:rPr>
          <w:rFonts w:ascii="Times New Roman" w:hAnsi="Times New Roman" w:cs="Times New Roman"/>
          <w:b/>
          <w:sz w:val="28"/>
          <w:szCs w:val="28"/>
          <w:lang w:eastAsia="en-US" w:bidi="ar-SA"/>
        </w:rPr>
        <w:t xml:space="preserve"> год</w:t>
      </w:r>
    </w:p>
    <w:p w:rsidR="005E7AD5" w:rsidRPr="00764C09" w:rsidRDefault="005E7AD5" w:rsidP="00A457E2">
      <w:pPr>
        <w:pStyle w:val="aa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5E7AD5" w:rsidRPr="00764C09" w:rsidRDefault="005E7AD5" w:rsidP="00A457E2">
      <w:pPr>
        <w:pStyle w:val="aa"/>
        <w:jc w:val="center"/>
        <w:rPr>
          <w:rFonts w:ascii="Times New Roman" w:eastAsia="Times New Roman" w:hAnsi="Times New Roman" w:cs="Times New Roman"/>
          <w:b/>
          <w:color w:val="010302"/>
          <w:sz w:val="28"/>
          <w:szCs w:val="28"/>
          <w:lang w:eastAsia="en-US" w:bidi="ar-SA"/>
        </w:rPr>
      </w:pPr>
      <w:r w:rsidRPr="00764C09">
        <w:rPr>
          <w:rFonts w:ascii="Times New Roman" w:eastAsia="Times New Roman" w:hAnsi="Times New Roman" w:cs="Times New Roman"/>
          <w:b/>
          <w:sz w:val="28"/>
          <w:szCs w:val="28"/>
          <w:lang w:eastAsia="en-US" w:bidi="ar-SA"/>
        </w:rPr>
        <w:t>Паспор</w:t>
      </w:r>
      <w:r w:rsidR="00F47EC4" w:rsidRPr="00764C09">
        <w:rPr>
          <w:rFonts w:ascii="Times New Roman" w:eastAsia="Times New Roman" w:hAnsi="Times New Roman" w:cs="Times New Roman"/>
          <w:b/>
          <w:spacing w:val="90"/>
          <w:sz w:val="28"/>
          <w:szCs w:val="28"/>
          <w:lang w:eastAsia="en-US" w:bidi="ar-SA"/>
        </w:rPr>
        <w:t xml:space="preserve">т </w:t>
      </w:r>
      <w:r w:rsidRPr="00764C09">
        <w:rPr>
          <w:rFonts w:ascii="Times New Roman" w:eastAsia="Times New Roman" w:hAnsi="Times New Roman" w:cs="Times New Roman"/>
          <w:b/>
          <w:sz w:val="28"/>
          <w:szCs w:val="28"/>
          <w:lang w:eastAsia="en-US" w:bidi="ar-SA"/>
        </w:rPr>
        <w:t>программы</w:t>
      </w:r>
    </w:p>
    <w:p w:rsidR="005E7AD5" w:rsidRPr="00764C09" w:rsidRDefault="005E7AD5" w:rsidP="00A457E2">
      <w:pPr>
        <w:pStyle w:val="aa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tbl>
      <w:tblPr>
        <w:tblStyle w:val="11"/>
        <w:tblW w:w="0" w:type="auto"/>
        <w:tblInd w:w="0" w:type="dxa"/>
        <w:tblLook w:val="04A0" w:firstRow="1" w:lastRow="0" w:firstColumn="1" w:lastColumn="0" w:noHBand="0" w:noVBand="1"/>
      </w:tblPr>
      <w:tblGrid>
        <w:gridCol w:w="2802"/>
        <w:gridCol w:w="6914"/>
      </w:tblGrid>
      <w:tr w:rsidR="005E7AD5" w:rsidRPr="00A457E2" w:rsidTr="005E7AD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AD5" w:rsidRPr="00A457E2" w:rsidRDefault="005E7AD5" w:rsidP="00912F83">
            <w:pPr>
              <w:pStyle w:val="aa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A457E2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Наименование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AD5" w:rsidRPr="00A457E2" w:rsidRDefault="005E7AD5" w:rsidP="00912F83">
            <w:pPr>
              <w:pStyle w:val="aa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A457E2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Программа профилактики рисков причинения вреда (ущерба) охраняемым законом ценностям при осуществлении муниципального жилищного контроля (далее – программа профилактики)</w:t>
            </w:r>
          </w:p>
        </w:tc>
      </w:tr>
      <w:tr w:rsidR="005E7AD5" w:rsidRPr="00A457E2" w:rsidTr="005E7AD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AD5" w:rsidRPr="00A457E2" w:rsidRDefault="005E7AD5" w:rsidP="00912F83">
            <w:pPr>
              <w:pStyle w:val="aa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A457E2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Правовые основания разработки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AA" w:rsidRPr="003C2FAA" w:rsidRDefault="005E7AD5" w:rsidP="00912F83">
            <w:pPr>
              <w:pStyle w:val="aa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457E2">
              <w:rPr>
                <w:rFonts w:ascii="Times New Roman" w:hAnsi="Times New Roman"/>
                <w:sz w:val="24"/>
                <w:szCs w:val="24"/>
              </w:rPr>
              <w:t>Федеральный зако</w:t>
            </w:r>
            <w:r w:rsidRPr="00A457E2">
              <w:rPr>
                <w:rFonts w:ascii="Times New Roman" w:hAnsi="Times New Roman"/>
                <w:spacing w:val="345"/>
                <w:sz w:val="24"/>
                <w:szCs w:val="24"/>
              </w:rPr>
              <w:t>н</w:t>
            </w:r>
            <w:r w:rsidRPr="00A457E2">
              <w:rPr>
                <w:rFonts w:ascii="Times New Roman" w:hAnsi="Times New Roman"/>
                <w:sz w:val="24"/>
                <w:szCs w:val="24"/>
              </w:rPr>
              <w:t>о</w:t>
            </w:r>
            <w:r w:rsidRPr="00A457E2">
              <w:rPr>
                <w:rFonts w:ascii="Times New Roman" w:hAnsi="Times New Roman"/>
                <w:spacing w:val="345"/>
                <w:sz w:val="24"/>
                <w:szCs w:val="24"/>
              </w:rPr>
              <w:t>т</w:t>
            </w:r>
            <w:r w:rsidRPr="00A457E2">
              <w:rPr>
                <w:rFonts w:ascii="Times New Roman" w:hAnsi="Times New Roman"/>
                <w:sz w:val="24"/>
                <w:szCs w:val="24"/>
              </w:rPr>
              <w:t>31.07.202</w:t>
            </w:r>
            <w:r w:rsidRPr="00A457E2">
              <w:rPr>
                <w:rFonts w:ascii="Times New Roman" w:hAnsi="Times New Roman"/>
                <w:spacing w:val="345"/>
                <w:sz w:val="24"/>
                <w:szCs w:val="24"/>
              </w:rPr>
              <w:t>0</w:t>
            </w:r>
            <w:r w:rsidR="003C2FAA">
              <w:rPr>
                <w:rFonts w:ascii="Times New Roman" w:hAnsi="Times New Roman"/>
                <w:sz w:val="24"/>
                <w:szCs w:val="24"/>
              </w:rPr>
              <w:t>№ 248-ФЗ</w:t>
            </w:r>
            <w:r w:rsidRPr="00A457E2">
              <w:rPr>
                <w:rFonts w:ascii="Times New Roman" w:hAnsi="Times New Roman"/>
                <w:sz w:val="24"/>
                <w:szCs w:val="24"/>
              </w:rPr>
              <w:t xml:space="preserve">«О </w:t>
            </w:r>
            <w:proofErr w:type="spellStart"/>
            <w:r w:rsidRPr="00A457E2">
              <w:rPr>
                <w:rFonts w:ascii="Times New Roman" w:hAnsi="Times New Roman"/>
                <w:sz w:val="24"/>
                <w:szCs w:val="24"/>
              </w:rPr>
              <w:t>государственно</w:t>
            </w:r>
            <w:r w:rsidRPr="00A457E2">
              <w:rPr>
                <w:rFonts w:ascii="Times New Roman" w:hAnsi="Times New Roman"/>
                <w:spacing w:val="67"/>
                <w:sz w:val="24"/>
                <w:szCs w:val="24"/>
              </w:rPr>
              <w:t>м</w:t>
            </w:r>
            <w:r w:rsidRPr="00A457E2">
              <w:rPr>
                <w:rFonts w:ascii="Times New Roman" w:hAnsi="Times New Roman"/>
                <w:sz w:val="24"/>
                <w:szCs w:val="24"/>
              </w:rPr>
              <w:t>контрол</w:t>
            </w:r>
            <w:r w:rsidRPr="00A457E2">
              <w:rPr>
                <w:rFonts w:ascii="Times New Roman" w:hAnsi="Times New Roman"/>
                <w:spacing w:val="67"/>
                <w:sz w:val="24"/>
                <w:szCs w:val="24"/>
              </w:rPr>
              <w:t>е</w:t>
            </w:r>
            <w:proofErr w:type="spellEnd"/>
            <w:r w:rsidRPr="00A457E2">
              <w:rPr>
                <w:rFonts w:ascii="Times New Roman" w:hAnsi="Times New Roman"/>
                <w:sz w:val="24"/>
                <w:szCs w:val="24"/>
              </w:rPr>
              <w:t>(надзоре</w:t>
            </w:r>
            <w:r w:rsidRPr="00A457E2">
              <w:rPr>
                <w:rFonts w:ascii="Times New Roman" w:hAnsi="Times New Roman"/>
                <w:spacing w:val="67"/>
                <w:sz w:val="24"/>
                <w:szCs w:val="24"/>
              </w:rPr>
              <w:t>)</w:t>
            </w:r>
            <w:proofErr w:type="spellStart"/>
            <w:r w:rsidRPr="00A457E2">
              <w:rPr>
                <w:rFonts w:ascii="Times New Roman" w:hAnsi="Times New Roman"/>
                <w:spacing w:val="67"/>
                <w:sz w:val="24"/>
                <w:szCs w:val="24"/>
              </w:rPr>
              <w:t>и</w:t>
            </w:r>
            <w:r w:rsidRPr="00A457E2">
              <w:rPr>
                <w:rFonts w:ascii="Times New Roman" w:hAnsi="Times New Roman"/>
                <w:sz w:val="24"/>
                <w:szCs w:val="24"/>
              </w:rPr>
              <w:t>муниципально</w:t>
            </w:r>
            <w:r w:rsidRPr="00A457E2">
              <w:rPr>
                <w:rFonts w:ascii="Times New Roman" w:hAnsi="Times New Roman"/>
                <w:spacing w:val="67"/>
                <w:sz w:val="24"/>
                <w:szCs w:val="24"/>
              </w:rPr>
              <w:t>м</w:t>
            </w:r>
            <w:r w:rsidRPr="00A457E2">
              <w:rPr>
                <w:rFonts w:ascii="Times New Roman" w:hAnsi="Times New Roman"/>
                <w:sz w:val="24"/>
                <w:szCs w:val="24"/>
              </w:rPr>
              <w:t>контроле</w:t>
            </w:r>
            <w:proofErr w:type="spellEnd"/>
            <w:r w:rsidRPr="00A457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457E2">
              <w:rPr>
                <w:rFonts w:ascii="Times New Roman" w:hAnsi="Times New Roman"/>
                <w:spacing w:val="60"/>
                <w:sz w:val="24"/>
                <w:szCs w:val="24"/>
              </w:rPr>
              <w:t>в</w:t>
            </w:r>
            <w:r w:rsidRPr="00A457E2">
              <w:rPr>
                <w:rFonts w:ascii="Times New Roman" w:hAnsi="Times New Roman"/>
                <w:sz w:val="24"/>
                <w:szCs w:val="24"/>
              </w:rPr>
              <w:t>Российско</w:t>
            </w:r>
            <w:r w:rsidRPr="00A457E2">
              <w:rPr>
                <w:rFonts w:ascii="Times New Roman" w:hAnsi="Times New Roman"/>
                <w:spacing w:val="60"/>
                <w:sz w:val="24"/>
                <w:szCs w:val="24"/>
              </w:rPr>
              <w:t>й</w:t>
            </w:r>
            <w:r w:rsidRPr="00A457E2">
              <w:rPr>
                <w:rFonts w:ascii="Times New Roman" w:hAnsi="Times New Roman"/>
                <w:sz w:val="24"/>
                <w:szCs w:val="24"/>
              </w:rPr>
              <w:t>Федерации</w:t>
            </w:r>
            <w:proofErr w:type="spellEnd"/>
            <w:r w:rsidR="003C2FAA">
              <w:rPr>
                <w:rFonts w:ascii="Times New Roman" w:hAnsi="Times New Roman"/>
                <w:sz w:val="24"/>
                <w:szCs w:val="24"/>
              </w:rPr>
              <w:t>»;</w:t>
            </w:r>
            <w:r w:rsidRPr="00A457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57E2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Федеральный </w:t>
            </w:r>
            <w:r w:rsidR="00F47EC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закон от 11.06.2021 </w:t>
            </w:r>
            <w:r w:rsidRPr="00A457E2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</w:t>
            </w:r>
            <w:r w:rsidR="003C2FA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; </w:t>
            </w:r>
            <w:r w:rsidR="003C2FAA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Решение Собрания депутатов </w:t>
            </w:r>
            <w:proofErr w:type="spellStart"/>
            <w:r w:rsidR="003C2FAA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Новолесновского</w:t>
            </w:r>
            <w:proofErr w:type="spellEnd"/>
            <w:r w:rsidR="003C2FAA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 сельского поселения от 24.11.2021 года № 14-нд «Об утверждении Положения о муниципальном жилищном контроле на территории </w:t>
            </w:r>
            <w:proofErr w:type="spellStart"/>
            <w:r w:rsidR="003C2FAA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Новолесновского</w:t>
            </w:r>
            <w:proofErr w:type="spellEnd"/>
            <w:r w:rsidR="003C2FAA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 сельского поселения».</w:t>
            </w:r>
          </w:p>
        </w:tc>
      </w:tr>
      <w:tr w:rsidR="005E7AD5" w:rsidRPr="00A457E2" w:rsidTr="005E7AD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AD5" w:rsidRPr="00A457E2" w:rsidRDefault="005E7AD5" w:rsidP="00912F83">
            <w:pPr>
              <w:pStyle w:val="aa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A457E2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Разработчик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AD5" w:rsidRPr="00A457E2" w:rsidRDefault="005E7AD5" w:rsidP="00912F83">
            <w:pPr>
              <w:pStyle w:val="aa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A457E2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Администрация </w:t>
            </w:r>
            <w:proofErr w:type="spellStart"/>
            <w:r w:rsidRPr="00A457E2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Новолесновского</w:t>
            </w:r>
            <w:proofErr w:type="spellEnd"/>
            <w:r w:rsidRPr="00A457E2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 сельского поселения (далее – администрация)</w:t>
            </w:r>
            <w:r w:rsidR="003C2FAA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.</w:t>
            </w:r>
          </w:p>
        </w:tc>
      </w:tr>
      <w:tr w:rsidR="005E7AD5" w:rsidRPr="00A457E2" w:rsidTr="005E7AD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AD5" w:rsidRPr="00A457E2" w:rsidRDefault="005E7AD5" w:rsidP="00912F83">
            <w:pPr>
              <w:pStyle w:val="aa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A457E2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Цель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AD5" w:rsidRPr="00A457E2" w:rsidRDefault="005E7AD5" w:rsidP="00912F83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7E2">
              <w:rPr>
                <w:rFonts w:ascii="Times New Roman" w:hAnsi="Times New Roman"/>
                <w:sz w:val="24"/>
                <w:szCs w:val="24"/>
              </w:rPr>
              <w:t>1.</w:t>
            </w:r>
            <w:r w:rsidR="000520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57E2">
              <w:rPr>
                <w:rFonts w:ascii="Times New Roman" w:hAnsi="Times New Roman"/>
                <w:sz w:val="24"/>
                <w:szCs w:val="24"/>
              </w:rPr>
              <w:t>Устранение причин, факторов и условий, способствующих причинению или возможному причинению вреда (ущерба) охраняемым законом ценностям и нарушению обязательных требований, снижение рисков их возникновения</w:t>
            </w:r>
            <w:r w:rsidR="003C2FAA">
              <w:rPr>
                <w:rFonts w:ascii="Times New Roman" w:hAnsi="Times New Roman"/>
                <w:sz w:val="24"/>
                <w:szCs w:val="24"/>
              </w:rPr>
              <w:t>.</w:t>
            </w:r>
            <w:r w:rsidRPr="00A457E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E7AD5" w:rsidRPr="00A457E2" w:rsidRDefault="005E7AD5" w:rsidP="00912F83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7E2">
              <w:rPr>
                <w:rFonts w:ascii="Times New Roman" w:hAnsi="Times New Roman"/>
                <w:sz w:val="24"/>
                <w:szCs w:val="24"/>
              </w:rPr>
              <w:t>2. Снижение административной нагрузки на подконтрольные субъекты</w:t>
            </w:r>
            <w:r w:rsidR="003C2FAA">
              <w:rPr>
                <w:rFonts w:ascii="Times New Roman" w:hAnsi="Times New Roman"/>
                <w:sz w:val="24"/>
                <w:szCs w:val="24"/>
              </w:rPr>
              <w:t>.</w:t>
            </w:r>
            <w:r w:rsidRPr="00A457E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E7AD5" w:rsidRPr="00A457E2" w:rsidRDefault="005E7AD5" w:rsidP="00912F83">
            <w:pPr>
              <w:pStyle w:val="aa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A457E2">
              <w:rPr>
                <w:rFonts w:ascii="Times New Roman" w:hAnsi="Times New Roman"/>
                <w:sz w:val="24"/>
                <w:szCs w:val="24"/>
              </w:rPr>
              <w:t>3.</w:t>
            </w:r>
            <w:r w:rsidR="000520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57E2">
              <w:rPr>
                <w:rFonts w:ascii="Times New Roman" w:hAnsi="Times New Roman"/>
                <w:sz w:val="24"/>
                <w:szCs w:val="24"/>
              </w:rPr>
              <w:t>Повышение результативности и эффективности контрольной деятельности в сфере жилищно-коммунального хозяйства</w:t>
            </w:r>
            <w:r w:rsidR="003C2FA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E7AD5" w:rsidRPr="00A457E2" w:rsidTr="005E7AD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AD5" w:rsidRPr="00A457E2" w:rsidRDefault="005E7AD5" w:rsidP="00A457E2">
            <w:pPr>
              <w:pStyle w:val="aa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A457E2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Задачи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AD5" w:rsidRPr="00A457E2" w:rsidRDefault="005E7AD5" w:rsidP="00F47EC4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7E2">
              <w:rPr>
                <w:rFonts w:ascii="Times New Roman" w:hAnsi="Times New Roman"/>
                <w:sz w:val="24"/>
                <w:szCs w:val="24"/>
              </w:rPr>
              <w:t xml:space="preserve">1. Предотвращение рисков причинения вреда охраняемым законом ценностям. </w:t>
            </w:r>
          </w:p>
          <w:p w:rsidR="005E7AD5" w:rsidRPr="00A457E2" w:rsidRDefault="005E7AD5" w:rsidP="00F47EC4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7E2">
              <w:rPr>
                <w:rFonts w:ascii="Times New Roman" w:hAnsi="Times New Roman"/>
                <w:sz w:val="24"/>
                <w:szCs w:val="24"/>
              </w:rPr>
              <w:t xml:space="preserve">2. Проведение профилактических мероприятий, направленных на предотвращение причинения вреда охраняемым законом ценностям. </w:t>
            </w:r>
          </w:p>
          <w:p w:rsidR="005E7AD5" w:rsidRPr="00A457E2" w:rsidRDefault="005E7AD5" w:rsidP="00F47EC4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7E2">
              <w:rPr>
                <w:rFonts w:ascii="Times New Roman" w:hAnsi="Times New Roman"/>
                <w:sz w:val="24"/>
                <w:szCs w:val="24"/>
              </w:rPr>
              <w:t xml:space="preserve">3. Информирование, консультирование контролируемых лиц с использованием информационно-телекоммуникационных технологий. </w:t>
            </w:r>
          </w:p>
          <w:p w:rsidR="005E7AD5" w:rsidRPr="00A457E2" w:rsidRDefault="005E7AD5" w:rsidP="00F47EC4">
            <w:pPr>
              <w:pStyle w:val="aa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A457E2">
              <w:rPr>
                <w:rFonts w:ascii="Times New Roman" w:hAnsi="Times New Roman"/>
                <w:sz w:val="24"/>
                <w:szCs w:val="24"/>
              </w:rPr>
              <w:t xml:space="preserve">4. Обеспечение доступности информации об обязательных </w:t>
            </w:r>
            <w:r w:rsidRPr="00A457E2">
              <w:rPr>
                <w:rFonts w:ascii="Times New Roman" w:hAnsi="Times New Roman"/>
                <w:sz w:val="24"/>
                <w:szCs w:val="24"/>
              </w:rPr>
              <w:lastRenderedPageBreak/>
              <w:t>требованиях и необходимых мерах по их исполнению</w:t>
            </w:r>
            <w:r w:rsidR="003C2FA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E7AD5" w:rsidRPr="00A457E2" w:rsidTr="005E7AD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AD5" w:rsidRPr="00A457E2" w:rsidRDefault="005E7AD5" w:rsidP="00A457E2">
            <w:pPr>
              <w:pStyle w:val="aa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A457E2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lastRenderedPageBreak/>
              <w:t>Срок реализации программы профилактики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AD5" w:rsidRPr="00A457E2" w:rsidRDefault="00B0158D" w:rsidP="00A457E2">
            <w:pPr>
              <w:pStyle w:val="aa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2025</w:t>
            </w:r>
            <w:bookmarkStart w:id="1" w:name="_GoBack"/>
            <w:bookmarkEnd w:id="1"/>
            <w:r w:rsidR="005E7AD5" w:rsidRPr="00A457E2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 год</w:t>
            </w:r>
          </w:p>
        </w:tc>
      </w:tr>
    </w:tbl>
    <w:p w:rsidR="005E7AD5" w:rsidRPr="00A457E2" w:rsidRDefault="005E7AD5" w:rsidP="00A457E2">
      <w:pPr>
        <w:pStyle w:val="aa"/>
        <w:rPr>
          <w:rFonts w:ascii="Times New Roman" w:eastAsia="Times New Roman" w:hAnsi="Times New Roman" w:cs="Times New Roman"/>
          <w:color w:val="auto"/>
          <w:lang w:eastAsia="en-US" w:bidi="ar-SA"/>
        </w:rPr>
      </w:pPr>
    </w:p>
    <w:p w:rsidR="005E7AD5" w:rsidRPr="00A457E2" w:rsidRDefault="005E7AD5" w:rsidP="00A457E2">
      <w:pPr>
        <w:pStyle w:val="aa"/>
        <w:rPr>
          <w:rFonts w:ascii="Times New Roman" w:eastAsia="Times New Roman" w:hAnsi="Times New Roman" w:cs="Times New Roman"/>
          <w:color w:val="auto"/>
          <w:lang w:eastAsia="en-US" w:bidi="ar-SA"/>
        </w:rPr>
      </w:pPr>
    </w:p>
    <w:tbl>
      <w:tblPr>
        <w:tblStyle w:val="11"/>
        <w:tblW w:w="9692" w:type="dxa"/>
        <w:tblInd w:w="0" w:type="dxa"/>
        <w:tblLook w:val="04A0" w:firstRow="1" w:lastRow="0" w:firstColumn="1" w:lastColumn="0" w:noHBand="0" w:noVBand="1"/>
      </w:tblPr>
      <w:tblGrid>
        <w:gridCol w:w="2660"/>
        <w:gridCol w:w="7032"/>
      </w:tblGrid>
      <w:tr w:rsidR="005E7AD5" w:rsidRPr="00A457E2" w:rsidTr="005E7AD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AD5" w:rsidRPr="00A457E2" w:rsidRDefault="005E7AD5" w:rsidP="00A457E2">
            <w:pPr>
              <w:pStyle w:val="aa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A457E2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AD5" w:rsidRPr="00A457E2" w:rsidRDefault="005E7AD5" w:rsidP="00F47EC4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7E2">
              <w:rPr>
                <w:rFonts w:ascii="Times New Roman" w:hAnsi="Times New Roman"/>
                <w:sz w:val="24"/>
                <w:szCs w:val="24"/>
              </w:rPr>
              <w:t>1. Увеличение числа контролируемых лиц, соблюдающих при осуществлении деятельности обязательные требования жилищного законодательства, в том числе за обеспечением надлежащего содержания общего имущества собственников помещений в многоквартирных домах.</w:t>
            </w:r>
          </w:p>
          <w:p w:rsidR="005E7AD5" w:rsidRPr="00A457E2" w:rsidRDefault="005E7AD5" w:rsidP="00F47EC4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7E2">
              <w:rPr>
                <w:rFonts w:ascii="Times New Roman" w:hAnsi="Times New Roman"/>
                <w:sz w:val="24"/>
                <w:szCs w:val="24"/>
              </w:rPr>
              <w:t>2. Повышение качества предоставляемых услуг населению.</w:t>
            </w:r>
          </w:p>
          <w:p w:rsidR="005E7AD5" w:rsidRPr="00A457E2" w:rsidRDefault="005E7AD5" w:rsidP="00F47EC4">
            <w:pPr>
              <w:pStyle w:val="aa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A457E2">
              <w:rPr>
                <w:rFonts w:ascii="Times New Roman" w:hAnsi="Times New Roman"/>
                <w:sz w:val="24"/>
                <w:szCs w:val="24"/>
              </w:rPr>
              <w:t>3. Повышение правосознания и правовой культуры контролируемых лиц.</w:t>
            </w:r>
          </w:p>
        </w:tc>
      </w:tr>
    </w:tbl>
    <w:p w:rsidR="005E7AD5" w:rsidRPr="00A457E2" w:rsidRDefault="005E7AD5" w:rsidP="00A457E2">
      <w:pPr>
        <w:pStyle w:val="aa"/>
        <w:rPr>
          <w:rFonts w:ascii="Times New Roman" w:eastAsia="Times New Roman" w:hAnsi="Times New Roman" w:cs="Times New Roman"/>
          <w:color w:val="auto"/>
        </w:rPr>
      </w:pPr>
    </w:p>
    <w:p w:rsidR="005E7AD5" w:rsidRPr="00764C09" w:rsidRDefault="005E7AD5" w:rsidP="00052070">
      <w:pPr>
        <w:pStyle w:val="aa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764C09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1. Анализ текущего состояния осуществления муниципального</w:t>
      </w:r>
      <w:r w:rsidR="00052070" w:rsidRPr="00764C09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r w:rsidRPr="00764C09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жилищного контроля</w:t>
      </w:r>
    </w:p>
    <w:p w:rsidR="005E7AD5" w:rsidRPr="00764C09" w:rsidRDefault="005E7AD5" w:rsidP="00A457E2">
      <w:pPr>
        <w:pStyle w:val="aa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5E7AD5" w:rsidRPr="00764C09" w:rsidRDefault="005E7AD5" w:rsidP="00912F83">
      <w:pPr>
        <w:pStyle w:val="aa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764C0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1.1. В зависимости от объекта, в отношении которого осуществляется муниципальный жилищный контроль, выделяются следующие типы контролируемых лиц: </w:t>
      </w:r>
    </w:p>
    <w:p w:rsidR="005E7AD5" w:rsidRPr="00764C09" w:rsidRDefault="00F47EC4" w:rsidP="00912F83">
      <w:pPr>
        <w:pStyle w:val="aa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764C0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–</w:t>
      </w:r>
      <w:r w:rsidR="005E7AD5" w:rsidRPr="00764C0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юридические лица и индивидуальные предприниматели, осуществляющие управление многоквартирными домами, в которых имеются жилые помещения муниципальной формы собственности;</w:t>
      </w:r>
    </w:p>
    <w:p w:rsidR="005E7AD5" w:rsidRPr="00764C09" w:rsidRDefault="00F47EC4" w:rsidP="00912F83">
      <w:pPr>
        <w:pStyle w:val="aa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764C0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–</w:t>
      </w:r>
      <w:r w:rsidR="005E7AD5" w:rsidRPr="00764C0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proofErr w:type="spellStart"/>
      <w:r w:rsidR="005E7AD5" w:rsidRPr="00764C0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ресурсоснабжающие</w:t>
      </w:r>
      <w:proofErr w:type="spellEnd"/>
      <w:r w:rsidR="005E7AD5" w:rsidRPr="00764C0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организации;</w:t>
      </w:r>
      <w:r w:rsidRPr="00764C0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</w:t>
      </w:r>
    </w:p>
    <w:p w:rsidR="005E7AD5" w:rsidRPr="00764C09" w:rsidRDefault="00F47EC4" w:rsidP="00912F83">
      <w:pPr>
        <w:pStyle w:val="aa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764C0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–</w:t>
      </w:r>
      <w:r w:rsidR="005E7AD5" w:rsidRPr="00764C0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некоммерческие организации т</w:t>
      </w:r>
      <w:r w:rsidR="000E7E83" w:rsidRPr="00764C0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оварищества собственников жилья (далее – ТСЖ);</w:t>
      </w:r>
    </w:p>
    <w:p w:rsidR="005E7AD5" w:rsidRPr="00764C09" w:rsidRDefault="00F47EC4" w:rsidP="00912F83">
      <w:pPr>
        <w:pStyle w:val="aa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764C0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–</w:t>
      </w:r>
      <w:r w:rsidR="005E7AD5" w:rsidRPr="00764C09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 </w:t>
      </w:r>
      <w:r w:rsidR="005E7AD5" w:rsidRPr="00764C0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граждане, </w:t>
      </w:r>
      <w:r w:rsidR="003C2FA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занимающие помещения</w:t>
      </w:r>
      <w:r w:rsidR="005E7AD5" w:rsidRPr="00764C0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муниципального жилищного фонда на основании договоров </w:t>
      </w:r>
      <w:r w:rsidR="003C2FA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социального </w:t>
      </w:r>
      <w:r w:rsidR="005E7AD5" w:rsidRPr="00764C0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найма жилых помещений.</w:t>
      </w:r>
    </w:p>
    <w:p w:rsidR="000E7E83" w:rsidRPr="00764C09" w:rsidRDefault="000E7E83" w:rsidP="000E7E83">
      <w:pPr>
        <w:pStyle w:val="aa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764C0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1.2. Предметом муниципального жилищного контроля является соблюдение юридическими лицами, индивидуальными предпринимателями и гражданами (далее – контролируемые лица) обязательных требований, установленных в отношении муниципального жилищного фонда федеральными законами, законами субъек</w:t>
      </w:r>
      <w:r w:rsidR="003C2FA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тов Российской Федерации, а так</w:t>
      </w:r>
      <w:r w:rsidRPr="00764C0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же муниципальными правовыми актами (далее – обязательные требования).</w:t>
      </w:r>
    </w:p>
    <w:p w:rsidR="000E7E83" w:rsidRPr="00764C09" w:rsidRDefault="000E7E83" w:rsidP="000E7E83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764C09">
        <w:rPr>
          <w:rFonts w:ascii="Times New Roman" w:hAnsi="Times New Roman" w:cs="Times New Roman"/>
          <w:sz w:val="28"/>
          <w:szCs w:val="28"/>
          <w:lang w:bidi="ar-SA"/>
        </w:rPr>
        <w:t>1.3. Объектами муниципального жилищного контроля являются:</w:t>
      </w:r>
    </w:p>
    <w:p w:rsidR="000E7E83" w:rsidRPr="00764C09" w:rsidRDefault="000E7E83" w:rsidP="000E7E83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764C09">
        <w:rPr>
          <w:rFonts w:ascii="Times New Roman" w:hAnsi="Times New Roman" w:cs="Times New Roman"/>
          <w:sz w:val="28"/>
          <w:szCs w:val="28"/>
          <w:lang w:bidi="ar-SA"/>
        </w:rPr>
        <w:t>–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0E7E83" w:rsidRPr="00764C09" w:rsidRDefault="000E7E83" w:rsidP="000E7E83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764C09">
        <w:rPr>
          <w:rFonts w:ascii="Times New Roman" w:hAnsi="Times New Roman" w:cs="Times New Roman"/>
          <w:sz w:val="28"/>
          <w:szCs w:val="28"/>
          <w:lang w:bidi="ar-SA"/>
        </w:rPr>
        <w:t>– здания, помещения, которыми граждане и организации владеют и (или) пользуются и к которым предъявляются обязательные требования;</w:t>
      </w:r>
    </w:p>
    <w:p w:rsidR="000E7E83" w:rsidRPr="00764C09" w:rsidRDefault="000E7E83" w:rsidP="000E7E83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764C09">
        <w:rPr>
          <w:rFonts w:ascii="Times New Roman" w:hAnsi="Times New Roman" w:cs="Times New Roman"/>
          <w:sz w:val="28"/>
          <w:szCs w:val="28"/>
          <w:lang w:bidi="ar-SA"/>
        </w:rPr>
        <w:t>– результаты деятельности контролируемых лиц, в том числе работы и услуги, к которым предъявляются обязательные требования.</w:t>
      </w:r>
    </w:p>
    <w:p w:rsidR="000E7E83" w:rsidRPr="00764C09" w:rsidRDefault="000E7E83" w:rsidP="000E7E83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764C09">
        <w:rPr>
          <w:rFonts w:ascii="Times New Roman" w:hAnsi="Times New Roman" w:cs="Times New Roman"/>
          <w:sz w:val="28"/>
          <w:szCs w:val="28"/>
          <w:lang w:bidi="ar-SA"/>
        </w:rPr>
        <w:t xml:space="preserve">Основными функциями муниципального жилищного контроля являются предупреждение, выявление и пресечение нарушений контролируемыми лицами обязательных требований. </w:t>
      </w:r>
    </w:p>
    <w:p w:rsidR="000E7E83" w:rsidRPr="00764C09" w:rsidRDefault="000E7E83" w:rsidP="000E7E83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764C09">
        <w:rPr>
          <w:rFonts w:ascii="Times New Roman" w:hAnsi="Times New Roman" w:cs="Times New Roman"/>
          <w:sz w:val="28"/>
          <w:szCs w:val="28"/>
          <w:lang w:bidi="ar-SA"/>
        </w:rPr>
        <w:lastRenderedPageBreak/>
        <w:t xml:space="preserve">1.4. На территории </w:t>
      </w:r>
      <w:proofErr w:type="spellStart"/>
      <w:r w:rsidRPr="00764C09">
        <w:rPr>
          <w:rFonts w:ascii="Times New Roman" w:hAnsi="Times New Roman" w:cs="Times New Roman"/>
          <w:sz w:val="28"/>
          <w:szCs w:val="28"/>
          <w:lang w:bidi="ar-SA"/>
        </w:rPr>
        <w:t>Новолесновского</w:t>
      </w:r>
      <w:proofErr w:type="spellEnd"/>
      <w:r w:rsidRPr="00764C09">
        <w:rPr>
          <w:rFonts w:ascii="Times New Roman" w:hAnsi="Times New Roman" w:cs="Times New Roman"/>
          <w:sz w:val="28"/>
          <w:szCs w:val="28"/>
          <w:lang w:bidi="ar-SA"/>
        </w:rPr>
        <w:t xml:space="preserve"> сельского поселения осуществляет деятельность одна управляющая организация, осуществляющая управление многоквартирными домами, три ТСЖ. </w:t>
      </w:r>
    </w:p>
    <w:p w:rsidR="005E7AD5" w:rsidRPr="00764C09" w:rsidRDefault="005E7AD5" w:rsidP="00A457E2">
      <w:pPr>
        <w:pStyle w:val="aa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764C0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ab/>
      </w:r>
    </w:p>
    <w:p w:rsidR="005E7AD5" w:rsidRPr="00764C09" w:rsidRDefault="00A03B7D" w:rsidP="00912F83">
      <w:pPr>
        <w:pStyle w:val="aa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</w:pPr>
      <w:r w:rsidRPr="00764C09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>2</w:t>
      </w:r>
      <w:r w:rsidR="005E7AD5" w:rsidRPr="00764C09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>. Цели и задачи реализации программы профилактики</w:t>
      </w:r>
    </w:p>
    <w:p w:rsidR="005E7AD5" w:rsidRPr="00764C09" w:rsidRDefault="005E7AD5" w:rsidP="00912F83">
      <w:pPr>
        <w:pStyle w:val="aa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</w:pPr>
    </w:p>
    <w:p w:rsidR="005E7AD5" w:rsidRPr="00764C09" w:rsidRDefault="00A03B7D" w:rsidP="00912F83">
      <w:pPr>
        <w:pStyle w:val="aa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764C0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2</w:t>
      </w:r>
      <w:r w:rsidR="005E7AD5" w:rsidRPr="00764C0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.1. 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5E7AD5" w:rsidRPr="00764C09" w:rsidRDefault="005E7AD5" w:rsidP="00912F83">
      <w:pPr>
        <w:pStyle w:val="aa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764C0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1)</w:t>
      </w:r>
      <w:r w:rsidRPr="00764C09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 </w:t>
      </w:r>
      <w:r w:rsidRPr="00764C0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стимулирование добросовестного соблюдения обязательных требований всеми контролируемыми лицами;</w:t>
      </w:r>
    </w:p>
    <w:p w:rsidR="005E7AD5" w:rsidRPr="00764C09" w:rsidRDefault="005E7AD5" w:rsidP="00912F83">
      <w:pPr>
        <w:pStyle w:val="aa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764C0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2)</w:t>
      </w:r>
      <w:r w:rsidRPr="00764C09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 </w:t>
      </w:r>
      <w:r w:rsidRPr="00764C0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5E7AD5" w:rsidRPr="00764C09" w:rsidRDefault="005E7AD5" w:rsidP="00912F83">
      <w:pPr>
        <w:pStyle w:val="aa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764C0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3)</w:t>
      </w:r>
      <w:r w:rsidRPr="00764C09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 </w:t>
      </w:r>
      <w:r w:rsidRPr="00764C0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5E7AD5" w:rsidRPr="00764C09" w:rsidRDefault="00A03B7D" w:rsidP="00912F83">
      <w:pPr>
        <w:pStyle w:val="aa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</w:pPr>
      <w:r w:rsidRPr="00764C09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2</w:t>
      </w:r>
      <w:r w:rsidR="005E7AD5" w:rsidRPr="00764C09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.2. Задачами Программы являются: </w:t>
      </w:r>
    </w:p>
    <w:p w:rsidR="005E7AD5" w:rsidRPr="00764C09" w:rsidRDefault="00F47EC4" w:rsidP="00912F83">
      <w:pPr>
        <w:pStyle w:val="aa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</w:pPr>
      <w:r w:rsidRPr="00764C09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–</w:t>
      </w:r>
      <w:r w:rsidR="005E7AD5" w:rsidRPr="00764C09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 укрепление системы профилактики нарушений обязательных требований; </w:t>
      </w:r>
    </w:p>
    <w:p w:rsidR="005E7AD5" w:rsidRPr="00764C09" w:rsidRDefault="00F47EC4" w:rsidP="00912F83">
      <w:pPr>
        <w:pStyle w:val="aa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</w:pPr>
      <w:r w:rsidRPr="00764C09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–</w:t>
      </w:r>
      <w:r w:rsidR="005E7AD5" w:rsidRPr="00764C09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 </w:t>
      </w:r>
    </w:p>
    <w:p w:rsidR="005E7AD5" w:rsidRPr="00764C09" w:rsidRDefault="00F47EC4" w:rsidP="00912F83">
      <w:pPr>
        <w:pStyle w:val="aa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</w:pPr>
      <w:r w:rsidRPr="00764C09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–</w:t>
      </w:r>
      <w:r w:rsidR="005E7AD5" w:rsidRPr="00764C09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 формирование одинакового понимания обязательных требований у всех участников контрольной деятельности.</w:t>
      </w:r>
    </w:p>
    <w:p w:rsidR="00912F83" w:rsidRPr="00764C09" w:rsidRDefault="00912F83" w:rsidP="00912F83">
      <w:pPr>
        <w:pStyle w:val="aa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5E7AD5" w:rsidRPr="003C2FAA" w:rsidRDefault="00A03B7D" w:rsidP="003C2FAA">
      <w:pPr>
        <w:pStyle w:val="aa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</w:pPr>
      <w:r w:rsidRPr="00764C09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>3</w:t>
      </w:r>
      <w:r w:rsidR="005E7AD5" w:rsidRPr="00764C09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>. Перечень профилактических мероприятий, сроки (периодичность) их проведения</w:t>
      </w:r>
    </w:p>
    <w:tbl>
      <w:tblPr>
        <w:tblStyle w:val="11"/>
        <w:tblpPr w:leftFromText="180" w:rightFromText="180" w:vertAnchor="text" w:horzAnchor="margin" w:tblpXSpec="center" w:tblpY="191"/>
        <w:tblW w:w="9889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76"/>
        <w:gridCol w:w="3827"/>
        <w:gridCol w:w="283"/>
        <w:gridCol w:w="2552"/>
        <w:gridCol w:w="2551"/>
      </w:tblGrid>
      <w:tr w:rsidR="00912F83" w:rsidRPr="00A457E2" w:rsidTr="00912F83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AD5" w:rsidRPr="00A457E2" w:rsidRDefault="005E7AD5" w:rsidP="00A457E2">
            <w:pPr>
              <w:pStyle w:val="aa"/>
              <w:rPr>
                <w:rFonts w:ascii="Times New Roman" w:eastAsia="Times New Roman" w:hAnsi="Times New Roman"/>
                <w:color w:val="auto"/>
                <w:sz w:val="24"/>
                <w:szCs w:val="24"/>
                <w:lang w:val="en-US"/>
              </w:rPr>
            </w:pPr>
            <w:r w:rsidRPr="00A457E2">
              <w:rPr>
                <w:rFonts w:ascii="Times New Roman" w:eastAsia="Times New Roman" w:hAnsi="Times New Roman"/>
                <w:color w:val="auto"/>
                <w:sz w:val="24"/>
                <w:szCs w:val="24"/>
                <w:lang w:val="en-US"/>
              </w:rPr>
              <w:t xml:space="preserve">№ п/п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AD5" w:rsidRPr="00A457E2" w:rsidRDefault="005E7AD5" w:rsidP="00A457E2">
            <w:pPr>
              <w:pStyle w:val="aa"/>
              <w:rPr>
                <w:rFonts w:ascii="Times New Roman" w:eastAsia="Times New Roman" w:hAnsi="Times New Roman"/>
                <w:color w:val="auto"/>
                <w:sz w:val="24"/>
                <w:szCs w:val="24"/>
                <w:lang w:val="en-US"/>
              </w:rPr>
            </w:pPr>
            <w:r w:rsidRPr="00A457E2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Наименование формы</w:t>
            </w:r>
            <w:r w:rsidRPr="00A457E2">
              <w:rPr>
                <w:rFonts w:ascii="Times New Roman" w:eastAsia="Times New Roman" w:hAnsi="Times New Roman"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457E2">
              <w:rPr>
                <w:rFonts w:ascii="Times New Roman" w:eastAsia="Times New Roman" w:hAnsi="Times New Roman"/>
                <w:color w:val="auto"/>
                <w:sz w:val="24"/>
                <w:szCs w:val="24"/>
                <w:lang w:val="en-US"/>
              </w:rPr>
              <w:t>мероприятия</w:t>
            </w:r>
            <w:proofErr w:type="spellEnd"/>
            <w:r w:rsidRPr="00A457E2">
              <w:rPr>
                <w:rFonts w:ascii="Times New Roman" w:eastAsia="Times New Roman" w:hAnsi="Times New Roman"/>
                <w:color w:val="auto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AD5" w:rsidRPr="00A457E2" w:rsidRDefault="00912F83" w:rsidP="00A457E2">
            <w:pPr>
              <w:pStyle w:val="aa"/>
              <w:rPr>
                <w:rFonts w:ascii="Times New Roman" w:eastAsia="Times New Roman" w:hAnsi="Times New Roman"/>
                <w:color w:val="auto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val="en-US"/>
              </w:rPr>
              <w:t>Срок</w:t>
            </w:r>
            <w:proofErr w:type="spellEnd"/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val="en-US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val="en-US"/>
              </w:rPr>
              <w:t>периодичность</w:t>
            </w:r>
            <w:proofErr w:type="spellEnd"/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val="en-US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val="en-US"/>
              </w:rPr>
              <w:t>проведения</w:t>
            </w:r>
            <w:proofErr w:type="spellEnd"/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E7AD5" w:rsidRPr="00A457E2">
              <w:rPr>
                <w:rFonts w:ascii="Times New Roman" w:eastAsia="Times New Roman" w:hAnsi="Times New Roman"/>
                <w:color w:val="auto"/>
                <w:sz w:val="24"/>
                <w:szCs w:val="24"/>
                <w:lang w:val="en-US"/>
              </w:rPr>
              <w:t>мероприятия</w:t>
            </w:r>
            <w:proofErr w:type="spellEnd"/>
            <w:r w:rsidR="005E7AD5" w:rsidRPr="00A457E2">
              <w:rPr>
                <w:rFonts w:ascii="Times New Roman" w:eastAsia="Times New Roman" w:hAnsi="Times New Roman"/>
                <w:color w:val="auto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AD5" w:rsidRDefault="005E7AD5" w:rsidP="00A457E2">
            <w:pPr>
              <w:pStyle w:val="aa"/>
              <w:rPr>
                <w:rFonts w:ascii="Times New Roman" w:eastAsia="Times New Roman" w:hAnsi="Times New Roman"/>
                <w:color w:val="auto"/>
                <w:sz w:val="24"/>
                <w:szCs w:val="24"/>
                <w:lang w:val="en-US"/>
              </w:rPr>
            </w:pPr>
            <w:proofErr w:type="spellStart"/>
            <w:r w:rsidRPr="00A457E2">
              <w:rPr>
                <w:rFonts w:ascii="Times New Roman" w:eastAsia="Times New Roman" w:hAnsi="Times New Roman"/>
                <w:color w:val="auto"/>
                <w:sz w:val="24"/>
                <w:szCs w:val="24"/>
                <w:lang w:val="en-US"/>
              </w:rPr>
              <w:t>Ответственный</w:t>
            </w:r>
            <w:proofErr w:type="spellEnd"/>
            <w:r w:rsidRPr="00A457E2">
              <w:rPr>
                <w:rFonts w:ascii="Times New Roman" w:eastAsia="Times New Roman" w:hAnsi="Times New Roman"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457E2">
              <w:rPr>
                <w:rFonts w:ascii="Times New Roman" w:eastAsia="Times New Roman" w:hAnsi="Times New Roman"/>
                <w:color w:val="auto"/>
                <w:sz w:val="24"/>
                <w:szCs w:val="24"/>
                <w:lang w:val="en-US"/>
              </w:rPr>
              <w:t>исполнитель</w:t>
            </w:r>
            <w:proofErr w:type="spellEnd"/>
            <w:r w:rsidRPr="00A457E2">
              <w:rPr>
                <w:rFonts w:ascii="Times New Roman" w:eastAsia="Times New Roman" w:hAnsi="Times New Roman"/>
                <w:color w:val="auto"/>
                <w:sz w:val="24"/>
                <w:szCs w:val="24"/>
                <w:lang w:val="en-US"/>
              </w:rPr>
              <w:t xml:space="preserve"> </w:t>
            </w:r>
          </w:p>
          <w:p w:rsidR="00A03B7D" w:rsidRPr="00A457E2" w:rsidRDefault="00A03B7D" w:rsidP="00A457E2">
            <w:pPr>
              <w:pStyle w:val="aa"/>
              <w:rPr>
                <w:rFonts w:ascii="Times New Roman" w:eastAsia="Times New Roman" w:hAnsi="Times New Roman"/>
                <w:color w:val="auto"/>
                <w:sz w:val="24"/>
                <w:szCs w:val="24"/>
                <w:lang w:val="en-US"/>
              </w:rPr>
            </w:pPr>
          </w:p>
        </w:tc>
      </w:tr>
      <w:tr w:rsidR="005E7AD5" w:rsidRPr="00A457E2" w:rsidTr="00912F83">
        <w:tc>
          <w:tcPr>
            <w:tcW w:w="9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AD5" w:rsidRPr="00A457E2" w:rsidRDefault="005E7AD5" w:rsidP="00912F83">
            <w:pPr>
              <w:pStyle w:val="aa"/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A457E2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1. Информирование</w:t>
            </w:r>
          </w:p>
        </w:tc>
      </w:tr>
      <w:tr w:rsidR="00912F83" w:rsidRPr="00A457E2" w:rsidTr="00912F83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AD5" w:rsidRPr="00A457E2" w:rsidRDefault="005E7AD5" w:rsidP="00A457E2">
            <w:pPr>
              <w:pStyle w:val="aa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A457E2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1.1.</w:t>
            </w:r>
          </w:p>
          <w:p w:rsidR="005E7AD5" w:rsidRPr="00A457E2" w:rsidRDefault="005E7AD5" w:rsidP="00A457E2">
            <w:pPr>
              <w:pStyle w:val="aa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</w:p>
          <w:p w:rsidR="005E7AD5" w:rsidRPr="00A457E2" w:rsidRDefault="005E7AD5" w:rsidP="00A457E2">
            <w:pPr>
              <w:pStyle w:val="aa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</w:p>
          <w:p w:rsidR="005E7AD5" w:rsidRPr="00A457E2" w:rsidRDefault="005E7AD5" w:rsidP="00A457E2">
            <w:pPr>
              <w:pStyle w:val="aa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AD5" w:rsidRPr="00A457E2" w:rsidRDefault="005E7AD5" w:rsidP="00912F83">
            <w:pPr>
              <w:pStyle w:val="aa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A457E2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Актуализация и размещение в сети «Интернет» на официальном сайте </w:t>
            </w:r>
            <w:r w:rsidR="00912F83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администрации</w:t>
            </w:r>
            <w:r w:rsidRPr="00A457E2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:</w:t>
            </w:r>
          </w:p>
          <w:p w:rsidR="005E7AD5" w:rsidRPr="00A457E2" w:rsidRDefault="005E7AD5" w:rsidP="00912F83">
            <w:pPr>
              <w:pStyle w:val="aa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A457E2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а) перечня нормативных правовых актов, содержащих обязательные требования, оценка соблюдения которых осуществляется в рамках муниципального жилищного контроля</w:t>
            </w:r>
          </w:p>
          <w:p w:rsidR="005E7AD5" w:rsidRPr="00A457E2" w:rsidRDefault="005E7AD5" w:rsidP="00912F83">
            <w:pPr>
              <w:pStyle w:val="aa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</w:p>
          <w:p w:rsidR="005E7AD5" w:rsidRPr="00A457E2" w:rsidRDefault="005E7AD5" w:rsidP="00912F83">
            <w:pPr>
              <w:pStyle w:val="aa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A457E2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б) материалов, информационных писем, руководств по соблюдению обязательных требований</w:t>
            </w:r>
          </w:p>
          <w:p w:rsidR="005E7AD5" w:rsidRPr="00A457E2" w:rsidRDefault="005E7AD5" w:rsidP="00912F83">
            <w:pPr>
              <w:pStyle w:val="aa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</w:p>
          <w:p w:rsidR="005E7AD5" w:rsidRPr="00A457E2" w:rsidRDefault="005E7AD5" w:rsidP="00912F83">
            <w:pPr>
              <w:pStyle w:val="aa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A457E2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в) перечня индикаторов риска нарушения обязательных требований</w:t>
            </w:r>
          </w:p>
          <w:p w:rsidR="005E7AD5" w:rsidRPr="00A457E2" w:rsidRDefault="005E7AD5" w:rsidP="00912F83">
            <w:pPr>
              <w:pStyle w:val="aa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</w:p>
          <w:p w:rsidR="005E7AD5" w:rsidRPr="00A457E2" w:rsidRDefault="005E7AD5" w:rsidP="00912F83">
            <w:pPr>
              <w:pStyle w:val="aa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A457E2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г) программы профилактики рисков причинения вреда (ущерба) охраняемым законом ценностям </w:t>
            </w:r>
          </w:p>
          <w:p w:rsidR="005E7AD5" w:rsidRPr="00A457E2" w:rsidRDefault="005E7AD5" w:rsidP="00A457E2">
            <w:pPr>
              <w:pStyle w:val="aa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AD5" w:rsidRPr="00A457E2" w:rsidRDefault="005E7AD5" w:rsidP="00A457E2">
            <w:pPr>
              <w:pStyle w:val="aa"/>
              <w:rPr>
                <w:rFonts w:ascii="Times New Roman" w:eastAsia="Times New Roman" w:hAnsi="Times New Roman"/>
                <w:color w:val="auto"/>
                <w:spacing w:val="2"/>
                <w:sz w:val="24"/>
                <w:szCs w:val="24"/>
                <w:shd w:val="clear" w:color="auto" w:fill="FFFFFF"/>
              </w:rPr>
            </w:pPr>
          </w:p>
          <w:p w:rsidR="005E7AD5" w:rsidRPr="00A457E2" w:rsidRDefault="005E7AD5" w:rsidP="00A457E2">
            <w:pPr>
              <w:pStyle w:val="aa"/>
              <w:rPr>
                <w:rFonts w:ascii="Times New Roman" w:eastAsia="Times New Roman" w:hAnsi="Times New Roman"/>
                <w:color w:val="auto"/>
                <w:spacing w:val="2"/>
                <w:sz w:val="24"/>
                <w:szCs w:val="24"/>
                <w:shd w:val="clear" w:color="auto" w:fill="FFFFFF"/>
              </w:rPr>
            </w:pPr>
          </w:p>
          <w:p w:rsidR="005E7AD5" w:rsidRPr="00A457E2" w:rsidRDefault="005E7AD5" w:rsidP="00A457E2">
            <w:pPr>
              <w:pStyle w:val="aa"/>
              <w:rPr>
                <w:rFonts w:ascii="Times New Roman" w:eastAsia="Times New Roman" w:hAnsi="Times New Roman"/>
                <w:color w:val="auto"/>
                <w:spacing w:val="2"/>
                <w:sz w:val="24"/>
                <w:szCs w:val="24"/>
                <w:shd w:val="clear" w:color="auto" w:fill="FFFFFF"/>
              </w:rPr>
            </w:pPr>
          </w:p>
          <w:p w:rsidR="005E7AD5" w:rsidRPr="00A457E2" w:rsidRDefault="005E7AD5" w:rsidP="00F47EC4">
            <w:pPr>
              <w:pStyle w:val="aa"/>
              <w:jc w:val="both"/>
              <w:rPr>
                <w:rFonts w:ascii="Times New Roman" w:eastAsia="Times New Roman" w:hAnsi="Times New Roman"/>
                <w:color w:val="auto"/>
                <w:spacing w:val="2"/>
                <w:sz w:val="24"/>
                <w:szCs w:val="24"/>
                <w:shd w:val="clear" w:color="auto" w:fill="FFFFFF"/>
              </w:rPr>
            </w:pPr>
            <w:r w:rsidRPr="00A457E2">
              <w:rPr>
                <w:rFonts w:ascii="Times New Roman" w:eastAsia="Times New Roman" w:hAnsi="Times New Roman"/>
                <w:color w:val="auto"/>
                <w:spacing w:val="2"/>
                <w:sz w:val="24"/>
                <w:szCs w:val="24"/>
                <w:shd w:val="clear" w:color="auto" w:fill="FFFFFF"/>
              </w:rPr>
              <w:t>Не позднее 5 рабочих дней с момента изменения действующего законодательства</w:t>
            </w:r>
          </w:p>
          <w:p w:rsidR="005E7AD5" w:rsidRPr="00A457E2" w:rsidRDefault="005E7AD5" w:rsidP="00F47EC4">
            <w:pPr>
              <w:pStyle w:val="aa"/>
              <w:jc w:val="both"/>
              <w:rPr>
                <w:rFonts w:ascii="Times New Roman" w:eastAsia="Times New Roman" w:hAnsi="Times New Roman"/>
                <w:color w:val="auto"/>
                <w:spacing w:val="2"/>
                <w:sz w:val="24"/>
                <w:szCs w:val="24"/>
                <w:shd w:val="clear" w:color="auto" w:fill="FFFFFF"/>
              </w:rPr>
            </w:pPr>
          </w:p>
          <w:p w:rsidR="005E7AD5" w:rsidRPr="00A457E2" w:rsidRDefault="005E7AD5" w:rsidP="00F47EC4">
            <w:pPr>
              <w:pStyle w:val="aa"/>
              <w:jc w:val="both"/>
              <w:rPr>
                <w:rFonts w:ascii="Times New Roman" w:eastAsia="Times New Roman" w:hAnsi="Times New Roman"/>
                <w:color w:val="auto"/>
                <w:spacing w:val="2"/>
                <w:sz w:val="24"/>
                <w:szCs w:val="24"/>
                <w:shd w:val="clear" w:color="auto" w:fill="FFFFFF"/>
              </w:rPr>
            </w:pPr>
          </w:p>
          <w:p w:rsidR="005E7AD5" w:rsidRPr="00A457E2" w:rsidRDefault="005E7AD5" w:rsidP="00F47EC4">
            <w:pPr>
              <w:pStyle w:val="aa"/>
              <w:jc w:val="both"/>
              <w:rPr>
                <w:rFonts w:ascii="Times New Roman" w:eastAsia="Times New Roman" w:hAnsi="Times New Roman"/>
                <w:color w:val="auto"/>
                <w:spacing w:val="2"/>
                <w:sz w:val="24"/>
                <w:szCs w:val="24"/>
                <w:shd w:val="clear" w:color="auto" w:fill="FFFFFF"/>
              </w:rPr>
            </w:pPr>
            <w:r w:rsidRPr="00A457E2">
              <w:rPr>
                <w:rFonts w:ascii="Times New Roman" w:eastAsia="Times New Roman" w:hAnsi="Times New Roman"/>
                <w:color w:val="auto"/>
                <w:spacing w:val="2"/>
                <w:sz w:val="24"/>
                <w:szCs w:val="24"/>
                <w:shd w:val="clear" w:color="auto" w:fill="FFFFFF"/>
              </w:rPr>
              <w:t>Не реже 2 раз в год</w:t>
            </w:r>
          </w:p>
          <w:p w:rsidR="005E7AD5" w:rsidRPr="00A457E2" w:rsidRDefault="005E7AD5" w:rsidP="00F47EC4">
            <w:pPr>
              <w:pStyle w:val="aa"/>
              <w:jc w:val="both"/>
              <w:rPr>
                <w:rFonts w:ascii="Times New Roman" w:eastAsia="Times New Roman" w:hAnsi="Times New Roman"/>
                <w:color w:val="auto"/>
                <w:spacing w:val="2"/>
                <w:sz w:val="24"/>
                <w:szCs w:val="24"/>
                <w:shd w:val="clear" w:color="auto" w:fill="FFFFFF"/>
              </w:rPr>
            </w:pPr>
          </w:p>
          <w:p w:rsidR="005E7AD5" w:rsidRPr="00A457E2" w:rsidRDefault="005E7AD5" w:rsidP="00F47EC4">
            <w:pPr>
              <w:pStyle w:val="aa"/>
              <w:jc w:val="both"/>
              <w:rPr>
                <w:rFonts w:ascii="Times New Roman" w:eastAsia="Times New Roman" w:hAnsi="Times New Roman"/>
                <w:color w:val="auto"/>
                <w:spacing w:val="2"/>
                <w:sz w:val="24"/>
                <w:szCs w:val="24"/>
                <w:shd w:val="clear" w:color="auto" w:fill="FFFFFF"/>
              </w:rPr>
            </w:pPr>
          </w:p>
          <w:p w:rsidR="005E7AD5" w:rsidRPr="00A457E2" w:rsidRDefault="005E7AD5" w:rsidP="00F47EC4">
            <w:pPr>
              <w:pStyle w:val="aa"/>
              <w:jc w:val="both"/>
              <w:rPr>
                <w:rFonts w:ascii="Times New Roman" w:eastAsia="Times New Roman" w:hAnsi="Times New Roman"/>
                <w:color w:val="auto"/>
                <w:spacing w:val="2"/>
                <w:sz w:val="24"/>
                <w:szCs w:val="24"/>
                <w:shd w:val="clear" w:color="auto" w:fill="FFFFFF"/>
              </w:rPr>
            </w:pPr>
          </w:p>
          <w:p w:rsidR="005E7AD5" w:rsidRPr="00A457E2" w:rsidRDefault="005E7AD5" w:rsidP="00F47EC4">
            <w:pPr>
              <w:pStyle w:val="aa"/>
              <w:jc w:val="both"/>
              <w:rPr>
                <w:rFonts w:ascii="Times New Roman" w:eastAsia="Times New Roman" w:hAnsi="Times New Roman"/>
                <w:color w:val="auto"/>
                <w:spacing w:val="2"/>
                <w:sz w:val="24"/>
                <w:szCs w:val="24"/>
                <w:shd w:val="clear" w:color="auto" w:fill="FFFFFF"/>
              </w:rPr>
            </w:pPr>
            <w:r w:rsidRPr="00A457E2">
              <w:rPr>
                <w:rFonts w:ascii="Times New Roman" w:eastAsia="Times New Roman" w:hAnsi="Times New Roman"/>
                <w:color w:val="auto"/>
                <w:spacing w:val="2"/>
                <w:sz w:val="24"/>
                <w:szCs w:val="24"/>
                <w:shd w:val="clear" w:color="auto" w:fill="FFFFFF"/>
              </w:rPr>
              <w:t xml:space="preserve">Не позднее 10 рабочих дней после </w:t>
            </w:r>
            <w:r w:rsidRPr="00A457E2">
              <w:rPr>
                <w:rFonts w:ascii="Times New Roman" w:eastAsia="Times New Roman" w:hAnsi="Times New Roman"/>
                <w:color w:val="auto"/>
                <w:spacing w:val="2"/>
                <w:sz w:val="24"/>
                <w:szCs w:val="24"/>
                <w:shd w:val="clear" w:color="auto" w:fill="FFFFFF"/>
              </w:rPr>
              <w:lastRenderedPageBreak/>
              <w:t>их утверждения</w:t>
            </w:r>
          </w:p>
          <w:p w:rsidR="005E7AD5" w:rsidRPr="00A457E2" w:rsidRDefault="005E7AD5" w:rsidP="00F47EC4">
            <w:pPr>
              <w:pStyle w:val="aa"/>
              <w:jc w:val="both"/>
              <w:rPr>
                <w:rFonts w:ascii="Times New Roman" w:eastAsia="Times New Roman" w:hAnsi="Times New Roman"/>
                <w:color w:val="auto"/>
                <w:spacing w:val="2"/>
                <w:sz w:val="24"/>
                <w:szCs w:val="24"/>
                <w:shd w:val="clear" w:color="auto" w:fill="FFFFFF"/>
              </w:rPr>
            </w:pPr>
            <w:r w:rsidRPr="00A457E2">
              <w:rPr>
                <w:rFonts w:ascii="Times New Roman" w:eastAsia="Times New Roman" w:hAnsi="Times New Roman"/>
                <w:color w:val="auto"/>
                <w:spacing w:val="2"/>
                <w:sz w:val="24"/>
                <w:szCs w:val="24"/>
                <w:shd w:val="clear" w:color="auto" w:fill="FFFFFF"/>
              </w:rPr>
              <w:t>Не позднее 25 декабря предшествующего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AD5" w:rsidRPr="00A457E2" w:rsidRDefault="00A457E2" w:rsidP="00A457E2">
            <w:pPr>
              <w:pStyle w:val="aa"/>
              <w:rPr>
                <w:rFonts w:ascii="Times New Roman" w:eastAsia="Times New Roman" w:hAnsi="Times New Roman"/>
                <w:color w:val="auto"/>
                <w:spacing w:val="2"/>
                <w:sz w:val="24"/>
                <w:szCs w:val="24"/>
                <w:shd w:val="clear" w:color="auto" w:fill="FFFFFF"/>
              </w:rPr>
            </w:pPr>
            <w:r w:rsidRPr="00A457E2">
              <w:rPr>
                <w:rFonts w:ascii="Times New Roman" w:eastAsia="Times New Roman" w:hAnsi="Times New Roman"/>
                <w:color w:val="auto"/>
                <w:spacing w:val="2"/>
                <w:sz w:val="24"/>
                <w:szCs w:val="24"/>
                <w:shd w:val="clear" w:color="auto" w:fill="FFFFFF"/>
              </w:rPr>
              <w:lastRenderedPageBreak/>
              <w:t xml:space="preserve">Администрация </w:t>
            </w:r>
          </w:p>
          <w:p w:rsidR="005E7AD5" w:rsidRPr="00A457E2" w:rsidRDefault="005E7AD5" w:rsidP="00A457E2">
            <w:pPr>
              <w:pStyle w:val="aa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</w:p>
          <w:p w:rsidR="005E7AD5" w:rsidRPr="00A457E2" w:rsidRDefault="005E7AD5" w:rsidP="00A457E2">
            <w:pPr>
              <w:pStyle w:val="aa"/>
              <w:rPr>
                <w:rFonts w:ascii="Times New Roman" w:eastAsia="Times New Roman" w:hAnsi="Times New Roman"/>
                <w:color w:val="auto"/>
                <w:spacing w:val="2"/>
                <w:sz w:val="24"/>
                <w:szCs w:val="24"/>
                <w:shd w:val="clear" w:color="auto" w:fill="FFFFFF"/>
              </w:rPr>
            </w:pPr>
          </w:p>
          <w:p w:rsidR="005E7AD5" w:rsidRPr="00A457E2" w:rsidRDefault="005E7AD5" w:rsidP="00A457E2">
            <w:pPr>
              <w:pStyle w:val="aa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</w:p>
        </w:tc>
      </w:tr>
      <w:tr w:rsidR="005E7AD5" w:rsidRPr="00A457E2" w:rsidTr="00912F83">
        <w:tc>
          <w:tcPr>
            <w:tcW w:w="9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AD5" w:rsidRPr="00A457E2" w:rsidRDefault="003C2FAA" w:rsidP="00912F83">
            <w:pPr>
              <w:pStyle w:val="aa"/>
              <w:jc w:val="center"/>
              <w:rPr>
                <w:rFonts w:ascii="Times New Roman" w:eastAsia="Times New Roman" w:hAnsi="Times New Roman"/>
                <w:color w:val="auto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auto"/>
                <w:spacing w:val="2"/>
                <w:sz w:val="24"/>
                <w:szCs w:val="24"/>
                <w:shd w:val="clear" w:color="auto" w:fill="FFFFFF"/>
              </w:rPr>
              <w:lastRenderedPageBreak/>
              <w:t>2</w:t>
            </w:r>
            <w:r w:rsidR="005E7AD5" w:rsidRPr="00A457E2">
              <w:rPr>
                <w:rFonts w:ascii="Times New Roman" w:eastAsia="Times New Roman" w:hAnsi="Times New Roman"/>
                <w:color w:val="auto"/>
                <w:spacing w:val="2"/>
                <w:sz w:val="24"/>
                <w:szCs w:val="24"/>
                <w:shd w:val="clear" w:color="auto" w:fill="FFFFFF"/>
              </w:rPr>
              <w:t>. Консультирование</w:t>
            </w:r>
          </w:p>
        </w:tc>
      </w:tr>
      <w:tr w:rsidR="00912F83" w:rsidRPr="00A457E2" w:rsidTr="00912F83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AD5" w:rsidRPr="00A457E2" w:rsidRDefault="003C2FAA" w:rsidP="00A457E2">
            <w:pPr>
              <w:pStyle w:val="aa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2</w:t>
            </w:r>
            <w:r w:rsidR="005E7AD5" w:rsidRPr="00A457E2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.1.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AD5" w:rsidRPr="00A457E2" w:rsidRDefault="005E7AD5" w:rsidP="00912F83">
            <w:pPr>
              <w:pStyle w:val="aa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A457E2">
              <w:rPr>
                <w:rFonts w:ascii="Times New Roman" w:eastAsia="Times New Roman" w:hAnsi="Times New Roman"/>
                <w:color w:val="auto"/>
                <w:spacing w:val="2"/>
                <w:sz w:val="24"/>
                <w:szCs w:val="24"/>
                <w:shd w:val="clear" w:color="auto" w:fill="FFFFFF"/>
              </w:rPr>
              <w:t>К</w:t>
            </w:r>
            <w:r w:rsidRPr="00A457E2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онсультирование контролируемых лиц и их представителей по вопросам, связанным с организацией и осуществлением муниципального жилищного контроля:</w:t>
            </w:r>
          </w:p>
          <w:p w:rsidR="00F47EC4" w:rsidRPr="00F47EC4" w:rsidRDefault="00F47EC4" w:rsidP="00F47EC4">
            <w:pPr>
              <w:pStyle w:val="aa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1) </w:t>
            </w:r>
            <w:r w:rsidRPr="00F47EC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профилактика рисков нарушения обязательных требований;</w:t>
            </w:r>
          </w:p>
          <w:p w:rsidR="00F47EC4" w:rsidRPr="00F47EC4" w:rsidRDefault="00F47EC4" w:rsidP="00F47EC4">
            <w:pPr>
              <w:pStyle w:val="aa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2) </w:t>
            </w:r>
            <w:r w:rsidRPr="00F47EC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соблюдение обязательных требований;</w:t>
            </w:r>
          </w:p>
          <w:p w:rsidR="00F47EC4" w:rsidRPr="00F47EC4" w:rsidRDefault="00F47EC4" w:rsidP="00F47EC4">
            <w:pPr>
              <w:pStyle w:val="aa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3) </w:t>
            </w:r>
            <w:r w:rsidRPr="00F47EC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порядок осуществления муниципального жилищного контроля;</w:t>
            </w:r>
          </w:p>
          <w:p w:rsidR="00F47EC4" w:rsidRPr="00F47EC4" w:rsidRDefault="00F47EC4" w:rsidP="00F47EC4">
            <w:pPr>
              <w:pStyle w:val="aa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4) </w:t>
            </w:r>
            <w:r w:rsidRPr="00F47EC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порядок обжалования решений или действия администрации;</w:t>
            </w:r>
          </w:p>
          <w:p w:rsidR="005E7AD5" w:rsidRPr="00A457E2" w:rsidRDefault="00F47EC4" w:rsidP="00F47EC4">
            <w:pPr>
              <w:pStyle w:val="aa"/>
              <w:jc w:val="both"/>
              <w:rPr>
                <w:rFonts w:ascii="Times New Roman" w:eastAsia="Times New Roman" w:hAnsi="Times New Roman"/>
                <w:color w:val="auto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5) </w:t>
            </w:r>
            <w:r w:rsidRPr="00F47EC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иные вопросы, касающиеся осуществления муниципального жилищного контроля.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AD5" w:rsidRPr="00A457E2" w:rsidRDefault="005E7AD5" w:rsidP="00F47EC4">
            <w:pPr>
              <w:pStyle w:val="aa"/>
              <w:jc w:val="both"/>
              <w:rPr>
                <w:rFonts w:ascii="Times New Roman" w:eastAsia="Times New Roman" w:hAnsi="Times New Roman"/>
                <w:color w:val="auto"/>
                <w:spacing w:val="2"/>
                <w:sz w:val="24"/>
                <w:szCs w:val="24"/>
                <w:shd w:val="clear" w:color="auto" w:fill="FFFFFF"/>
              </w:rPr>
            </w:pPr>
            <w:r w:rsidRPr="00A457E2">
              <w:rPr>
                <w:rFonts w:ascii="Times New Roman" w:eastAsia="Times New Roman" w:hAnsi="Times New Roman"/>
                <w:color w:val="auto"/>
                <w:spacing w:val="2"/>
                <w:sz w:val="24"/>
                <w:szCs w:val="24"/>
                <w:shd w:val="clear" w:color="auto" w:fill="FFFFFF"/>
              </w:rPr>
              <w:t>По запросу</w:t>
            </w:r>
          </w:p>
          <w:p w:rsidR="005E7AD5" w:rsidRPr="00A457E2" w:rsidRDefault="005E7AD5" w:rsidP="00F47EC4">
            <w:pPr>
              <w:pStyle w:val="aa"/>
              <w:jc w:val="both"/>
              <w:rPr>
                <w:rFonts w:ascii="Times New Roman" w:eastAsia="Times New Roman" w:hAnsi="Times New Roman"/>
                <w:color w:val="auto"/>
                <w:spacing w:val="2"/>
                <w:sz w:val="24"/>
                <w:szCs w:val="24"/>
                <w:shd w:val="clear" w:color="auto" w:fill="FFFFFF"/>
              </w:rPr>
            </w:pPr>
            <w:r w:rsidRPr="00A457E2">
              <w:rPr>
                <w:rFonts w:ascii="Times New Roman" w:eastAsia="Times New Roman" w:hAnsi="Times New Roman"/>
                <w:color w:val="auto"/>
                <w:spacing w:val="2"/>
                <w:sz w:val="24"/>
                <w:szCs w:val="24"/>
                <w:shd w:val="clear" w:color="auto" w:fill="FFFFFF"/>
              </w:rPr>
              <w:t>В форме устных и письменных разъяснений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AD5" w:rsidRPr="00A457E2" w:rsidRDefault="00F47EC4" w:rsidP="00A457E2">
            <w:pPr>
              <w:pStyle w:val="aa"/>
              <w:rPr>
                <w:rFonts w:ascii="Times New Roman" w:eastAsia="Times New Roman" w:hAnsi="Times New Roman"/>
                <w:color w:val="auto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auto"/>
                <w:spacing w:val="2"/>
                <w:sz w:val="24"/>
                <w:szCs w:val="24"/>
                <w:shd w:val="clear" w:color="auto" w:fill="FFFFFF"/>
              </w:rPr>
              <w:t>А</w:t>
            </w:r>
            <w:r w:rsidR="00A457E2" w:rsidRPr="00A457E2">
              <w:rPr>
                <w:rFonts w:ascii="Times New Roman" w:eastAsia="Times New Roman" w:hAnsi="Times New Roman"/>
                <w:color w:val="auto"/>
                <w:spacing w:val="2"/>
                <w:sz w:val="24"/>
                <w:szCs w:val="24"/>
                <w:shd w:val="clear" w:color="auto" w:fill="FFFFFF"/>
              </w:rPr>
              <w:t>дминистрация</w:t>
            </w:r>
          </w:p>
        </w:tc>
      </w:tr>
    </w:tbl>
    <w:p w:rsidR="005E7AD5" w:rsidRPr="00A457E2" w:rsidRDefault="005E7AD5" w:rsidP="00A457E2">
      <w:pPr>
        <w:pStyle w:val="aa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A457E2">
        <w:rPr>
          <w:rFonts w:ascii="Times New Roman" w:eastAsia="Times New Roman" w:hAnsi="Times New Roman" w:cs="Times New Roman"/>
          <w:color w:val="auto"/>
          <w:lang w:eastAsia="en-US" w:bidi="ar-SA"/>
        </w:rPr>
        <w:tab/>
      </w:r>
      <w:r w:rsidRPr="00A457E2">
        <w:rPr>
          <w:rFonts w:ascii="Times New Roman" w:eastAsia="Times New Roman" w:hAnsi="Times New Roman" w:cs="Times New Roman"/>
          <w:color w:val="auto"/>
          <w:lang w:eastAsia="en-US" w:bidi="ar-SA"/>
        </w:rPr>
        <w:tab/>
      </w:r>
      <w:r w:rsidRPr="00A457E2">
        <w:rPr>
          <w:rFonts w:ascii="Times New Roman" w:eastAsia="Times New Roman" w:hAnsi="Times New Roman" w:cs="Times New Roman"/>
          <w:color w:val="auto"/>
          <w:lang w:eastAsia="en-US" w:bidi="ar-SA"/>
        </w:rPr>
        <w:tab/>
      </w:r>
      <w:r w:rsidRPr="00A457E2">
        <w:rPr>
          <w:rFonts w:ascii="Times New Roman" w:eastAsia="Times New Roman" w:hAnsi="Times New Roman" w:cs="Times New Roman"/>
          <w:color w:val="auto"/>
          <w:lang w:eastAsia="en-US" w:bidi="ar-SA"/>
        </w:rPr>
        <w:tab/>
      </w:r>
      <w:r w:rsidRPr="00A457E2">
        <w:rPr>
          <w:rFonts w:ascii="Times New Roman" w:eastAsia="Times New Roman" w:hAnsi="Times New Roman" w:cs="Times New Roman"/>
          <w:color w:val="auto"/>
          <w:lang w:eastAsia="en-US" w:bidi="ar-SA"/>
        </w:rPr>
        <w:tab/>
      </w:r>
      <w:r w:rsidRPr="00A457E2">
        <w:rPr>
          <w:rFonts w:ascii="Times New Roman" w:eastAsia="Times New Roman" w:hAnsi="Times New Roman" w:cs="Times New Roman"/>
          <w:color w:val="auto"/>
          <w:lang w:eastAsia="en-US" w:bidi="ar-SA"/>
        </w:rPr>
        <w:tab/>
      </w:r>
      <w:r w:rsidRPr="00A457E2">
        <w:rPr>
          <w:rFonts w:ascii="Times New Roman" w:eastAsia="Times New Roman" w:hAnsi="Times New Roman" w:cs="Times New Roman"/>
          <w:color w:val="auto"/>
          <w:lang w:eastAsia="en-US" w:bidi="ar-SA"/>
        </w:rPr>
        <w:tab/>
      </w:r>
      <w:r w:rsidRPr="00A457E2">
        <w:rPr>
          <w:rFonts w:ascii="Times New Roman" w:eastAsia="Times New Roman" w:hAnsi="Times New Roman" w:cs="Times New Roman"/>
          <w:color w:val="auto"/>
          <w:lang w:eastAsia="en-US" w:bidi="ar-SA"/>
        </w:rPr>
        <w:tab/>
      </w:r>
      <w:r w:rsidRPr="00A457E2">
        <w:rPr>
          <w:rFonts w:ascii="Times New Roman" w:eastAsia="Times New Roman" w:hAnsi="Times New Roman" w:cs="Times New Roman"/>
          <w:color w:val="auto"/>
          <w:lang w:eastAsia="en-US" w:bidi="ar-SA"/>
        </w:rPr>
        <w:tab/>
      </w:r>
      <w:r w:rsidRPr="00A457E2">
        <w:rPr>
          <w:rFonts w:ascii="Times New Roman" w:eastAsia="Times New Roman" w:hAnsi="Times New Roman" w:cs="Times New Roman"/>
          <w:color w:val="auto"/>
          <w:lang w:eastAsia="en-US" w:bidi="ar-SA"/>
        </w:rPr>
        <w:tab/>
      </w:r>
      <w:r w:rsidRPr="00A457E2">
        <w:rPr>
          <w:rFonts w:ascii="Times New Roman" w:eastAsia="Times New Roman" w:hAnsi="Times New Roman" w:cs="Times New Roman"/>
          <w:color w:val="auto"/>
          <w:lang w:eastAsia="en-US" w:bidi="ar-SA"/>
        </w:rPr>
        <w:tab/>
      </w:r>
    </w:p>
    <w:p w:rsidR="005E7AD5" w:rsidRPr="00764C09" w:rsidRDefault="00A03B7D" w:rsidP="00764C09">
      <w:pPr>
        <w:pStyle w:val="aa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</w:pPr>
      <w:r w:rsidRPr="00764C09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>4</w:t>
      </w:r>
      <w:r w:rsidR="005E7AD5" w:rsidRPr="00764C09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>. Показатели результативности и эффективности программы профилактики</w:t>
      </w:r>
      <w:r w:rsidR="00764C09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 xml:space="preserve"> </w:t>
      </w:r>
      <w:r w:rsidR="005E7AD5" w:rsidRPr="00764C09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>рисков причинения вреда (ущерба)</w:t>
      </w:r>
    </w:p>
    <w:p w:rsidR="005E7AD5" w:rsidRPr="00764C09" w:rsidRDefault="005E7AD5" w:rsidP="00A457E2">
      <w:pPr>
        <w:pStyle w:val="aa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5E7AD5" w:rsidRPr="00764C09" w:rsidRDefault="005E7AD5" w:rsidP="00912F83">
      <w:pPr>
        <w:pStyle w:val="aa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764C0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Реализация программы профилактики</w:t>
      </w:r>
      <w:r w:rsidR="00A457E2" w:rsidRPr="00764C0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Pr="00764C0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способствует:</w:t>
      </w:r>
    </w:p>
    <w:p w:rsidR="005E7AD5" w:rsidRPr="00764C09" w:rsidRDefault="00F47EC4" w:rsidP="00912F83">
      <w:pPr>
        <w:pStyle w:val="aa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764C0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–</w:t>
      </w:r>
      <w:r w:rsidR="005E7AD5" w:rsidRPr="00764C0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увеличению доли контролируемых лиц, соблюдающих обязательные требования жилищного законодательства;</w:t>
      </w:r>
    </w:p>
    <w:p w:rsidR="005E7AD5" w:rsidRPr="00764C09" w:rsidRDefault="00F47EC4" w:rsidP="00912F83">
      <w:pPr>
        <w:pStyle w:val="aa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764C0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–</w:t>
      </w:r>
      <w:r w:rsidR="005E7AD5" w:rsidRPr="00764C0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повышению качества предоставляемых жилищно-коммунальных услуг;</w:t>
      </w:r>
    </w:p>
    <w:p w:rsidR="005E7AD5" w:rsidRPr="00764C09" w:rsidRDefault="00F47EC4" w:rsidP="000E7E83">
      <w:pPr>
        <w:pStyle w:val="aa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sectPr w:rsidR="005E7AD5" w:rsidRPr="00764C09" w:rsidSect="00A457E2">
          <w:headerReference w:type="default" r:id="rId8"/>
          <w:pgSz w:w="11900" w:h="16840"/>
          <w:pgMar w:top="1134" w:right="567" w:bottom="1134" w:left="1701" w:header="0" w:footer="6" w:gutter="0"/>
          <w:cols w:space="720"/>
          <w:noEndnote/>
          <w:docGrid w:linePitch="360"/>
        </w:sectPr>
      </w:pPr>
      <w:r w:rsidRPr="00764C0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–</w:t>
      </w:r>
      <w:r w:rsidR="005E7AD5" w:rsidRPr="00764C0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развитию системы профилактических мероприятий, проводимых </w:t>
      </w:r>
      <w:r w:rsidR="001D2817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администрацией.</w:t>
      </w:r>
    </w:p>
    <w:p w:rsidR="00564792" w:rsidRPr="00A457E2" w:rsidRDefault="00564792" w:rsidP="004069D0">
      <w:pPr>
        <w:pStyle w:val="aa"/>
        <w:rPr>
          <w:rFonts w:ascii="Times New Roman" w:hAnsi="Times New Roman" w:cs="Times New Roman"/>
        </w:rPr>
      </w:pPr>
    </w:p>
    <w:sectPr w:rsidR="00564792" w:rsidRPr="00A457E2" w:rsidSect="00C010A1">
      <w:pgSz w:w="11900" w:h="16840"/>
      <w:pgMar w:top="1134" w:right="851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56B0" w:rsidRDefault="00FD56B0">
      <w:r>
        <w:separator/>
      </w:r>
    </w:p>
  </w:endnote>
  <w:endnote w:type="continuationSeparator" w:id="0">
    <w:p w:rsidR="00FD56B0" w:rsidRDefault="00FD5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56B0" w:rsidRDefault="00FD56B0"/>
  </w:footnote>
  <w:footnote w:type="continuationSeparator" w:id="0">
    <w:p w:rsidR="00FD56B0" w:rsidRDefault="00FD56B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5228" w:rsidRDefault="00E35228" w:rsidP="00E35228">
    <w:pPr>
      <w:pStyle w:val="a6"/>
      <w:jc w:val="right"/>
      <w:rPr>
        <w:rFonts w:ascii="Times New Roman" w:hAnsi="Times New Roman" w:cs="Times New Roman"/>
      </w:rPr>
    </w:pPr>
  </w:p>
  <w:p w:rsidR="00E35228" w:rsidRDefault="00E35228" w:rsidP="00E35228">
    <w:pPr>
      <w:pStyle w:val="a6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05662"/>
    <w:multiLevelType w:val="multilevel"/>
    <w:tmpl w:val="6662134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0EA753A"/>
    <w:multiLevelType w:val="multilevel"/>
    <w:tmpl w:val="C5EED7C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sz w:val="28"/>
        <w:szCs w:val="28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217F4D2C"/>
    <w:multiLevelType w:val="multilevel"/>
    <w:tmpl w:val="9524FD9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77D15F4"/>
    <w:multiLevelType w:val="multilevel"/>
    <w:tmpl w:val="6690400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B050982"/>
    <w:multiLevelType w:val="hybridMultilevel"/>
    <w:tmpl w:val="BE2E68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7CB79B8"/>
    <w:multiLevelType w:val="multilevel"/>
    <w:tmpl w:val="78CCBFF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8E709ED"/>
    <w:multiLevelType w:val="multilevel"/>
    <w:tmpl w:val="94D093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C0B7718"/>
    <w:multiLevelType w:val="multilevel"/>
    <w:tmpl w:val="6F7C47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222222"/>
      </w:rPr>
    </w:lvl>
    <w:lvl w:ilvl="1">
      <w:start w:val="1"/>
      <w:numFmt w:val="decimal"/>
      <w:isLgl/>
      <w:lvlText w:val="%1.%2."/>
      <w:lvlJc w:val="left"/>
      <w:pPr>
        <w:ind w:left="1110" w:hanging="750"/>
      </w:pPr>
      <w:rPr>
        <w:rFonts w:hint="default"/>
        <w:color w:val="222222"/>
      </w:rPr>
    </w:lvl>
    <w:lvl w:ilvl="2">
      <w:start w:val="1"/>
      <w:numFmt w:val="decimal"/>
      <w:isLgl/>
      <w:lvlText w:val="%1.%2.%3."/>
      <w:lvlJc w:val="left"/>
      <w:pPr>
        <w:ind w:left="1110" w:hanging="750"/>
      </w:pPr>
      <w:rPr>
        <w:rFonts w:hint="default"/>
        <w:color w:val="22222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2222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222222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222222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222222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222222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222222"/>
      </w:rPr>
    </w:lvl>
  </w:abstractNum>
  <w:abstractNum w:abstractNumId="8" w15:restartNumberingAfterBreak="0">
    <w:nsid w:val="54807573"/>
    <w:multiLevelType w:val="multilevel"/>
    <w:tmpl w:val="45E018E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2662065"/>
    <w:multiLevelType w:val="multilevel"/>
    <w:tmpl w:val="15D4D9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4C85DB6"/>
    <w:multiLevelType w:val="multilevel"/>
    <w:tmpl w:val="3E663062"/>
    <w:lvl w:ilvl="0">
      <w:start w:val="7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59E769B"/>
    <w:multiLevelType w:val="multilevel"/>
    <w:tmpl w:val="E098E2D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7C9E168F"/>
    <w:multiLevelType w:val="multilevel"/>
    <w:tmpl w:val="FDBE2F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12"/>
  </w:num>
  <w:num w:numId="3">
    <w:abstractNumId w:val="5"/>
  </w:num>
  <w:num w:numId="4">
    <w:abstractNumId w:val="0"/>
  </w:num>
  <w:num w:numId="5">
    <w:abstractNumId w:val="8"/>
  </w:num>
  <w:num w:numId="6">
    <w:abstractNumId w:val="3"/>
  </w:num>
  <w:num w:numId="7">
    <w:abstractNumId w:val="6"/>
  </w:num>
  <w:num w:numId="8">
    <w:abstractNumId w:val="2"/>
  </w:num>
  <w:num w:numId="9">
    <w:abstractNumId w:val="10"/>
  </w:num>
  <w:num w:numId="10">
    <w:abstractNumId w:val="7"/>
  </w:num>
  <w:num w:numId="11">
    <w:abstractNumId w:val="11"/>
  </w:num>
  <w:num w:numId="12">
    <w:abstractNumId w:val="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564792"/>
    <w:rsid w:val="00052070"/>
    <w:rsid w:val="00094975"/>
    <w:rsid w:val="00095851"/>
    <w:rsid w:val="000E7E83"/>
    <w:rsid w:val="0011564F"/>
    <w:rsid w:val="0018068B"/>
    <w:rsid w:val="001D2817"/>
    <w:rsid w:val="001F3CBD"/>
    <w:rsid w:val="001F461B"/>
    <w:rsid w:val="001F690B"/>
    <w:rsid w:val="0023069D"/>
    <w:rsid w:val="00237945"/>
    <w:rsid w:val="00261B84"/>
    <w:rsid w:val="002936D9"/>
    <w:rsid w:val="00302933"/>
    <w:rsid w:val="0031103B"/>
    <w:rsid w:val="0031510F"/>
    <w:rsid w:val="00327FB5"/>
    <w:rsid w:val="003B655A"/>
    <w:rsid w:val="003C2FAA"/>
    <w:rsid w:val="003E6216"/>
    <w:rsid w:val="003E7CA8"/>
    <w:rsid w:val="004069D0"/>
    <w:rsid w:val="00446DB3"/>
    <w:rsid w:val="0046230D"/>
    <w:rsid w:val="00474D06"/>
    <w:rsid w:val="00476CED"/>
    <w:rsid w:val="004A32CE"/>
    <w:rsid w:val="004B579A"/>
    <w:rsid w:val="004C2E62"/>
    <w:rsid w:val="004E245E"/>
    <w:rsid w:val="004E2830"/>
    <w:rsid w:val="004E3031"/>
    <w:rsid w:val="00504B00"/>
    <w:rsid w:val="0052123B"/>
    <w:rsid w:val="00545316"/>
    <w:rsid w:val="00546742"/>
    <w:rsid w:val="0055507E"/>
    <w:rsid w:val="00562807"/>
    <w:rsid w:val="00564792"/>
    <w:rsid w:val="005E7AD5"/>
    <w:rsid w:val="005F5488"/>
    <w:rsid w:val="00645267"/>
    <w:rsid w:val="00681C82"/>
    <w:rsid w:val="00696A53"/>
    <w:rsid w:val="006C12B7"/>
    <w:rsid w:val="006C3BBB"/>
    <w:rsid w:val="006E7998"/>
    <w:rsid w:val="00706186"/>
    <w:rsid w:val="00764C09"/>
    <w:rsid w:val="00772BBA"/>
    <w:rsid w:val="00774064"/>
    <w:rsid w:val="007932E4"/>
    <w:rsid w:val="007C282D"/>
    <w:rsid w:val="00821198"/>
    <w:rsid w:val="00893754"/>
    <w:rsid w:val="00895DCE"/>
    <w:rsid w:val="008B0F43"/>
    <w:rsid w:val="008F7D2B"/>
    <w:rsid w:val="00912F83"/>
    <w:rsid w:val="009133B1"/>
    <w:rsid w:val="00942A90"/>
    <w:rsid w:val="009625F4"/>
    <w:rsid w:val="009963A4"/>
    <w:rsid w:val="009C1A1B"/>
    <w:rsid w:val="00A01E3C"/>
    <w:rsid w:val="00A03B7D"/>
    <w:rsid w:val="00A440BF"/>
    <w:rsid w:val="00A445D6"/>
    <w:rsid w:val="00A457E2"/>
    <w:rsid w:val="00A66698"/>
    <w:rsid w:val="00AA4E3F"/>
    <w:rsid w:val="00AB3C18"/>
    <w:rsid w:val="00AC06D3"/>
    <w:rsid w:val="00AE4A4F"/>
    <w:rsid w:val="00AE564C"/>
    <w:rsid w:val="00B0158D"/>
    <w:rsid w:val="00B1723E"/>
    <w:rsid w:val="00C010A1"/>
    <w:rsid w:val="00C01543"/>
    <w:rsid w:val="00C01D04"/>
    <w:rsid w:val="00C34CC2"/>
    <w:rsid w:val="00C66339"/>
    <w:rsid w:val="00CA6180"/>
    <w:rsid w:val="00D34663"/>
    <w:rsid w:val="00D57245"/>
    <w:rsid w:val="00DA6C1C"/>
    <w:rsid w:val="00DC6870"/>
    <w:rsid w:val="00E35228"/>
    <w:rsid w:val="00E50F65"/>
    <w:rsid w:val="00E75513"/>
    <w:rsid w:val="00E9111D"/>
    <w:rsid w:val="00E95E98"/>
    <w:rsid w:val="00ED754D"/>
    <w:rsid w:val="00F221D5"/>
    <w:rsid w:val="00F47EC4"/>
    <w:rsid w:val="00F75A2B"/>
    <w:rsid w:val="00FD56B0"/>
    <w:rsid w:val="00FE7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32A61"/>
  <w15:docId w15:val="{A1B0217A-5BC3-435E-A9F4-7971294E5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1">
    <w:name w:val="Основной текст (3) + Малые прописные"/>
    <w:basedOn w:val="3"/>
    <w:rPr>
      <w:rFonts w:ascii="Lucida Sans Unicode" w:eastAsia="Lucida Sans Unicode" w:hAnsi="Lucida Sans Unicode" w:cs="Lucida Sans Unicode"/>
      <w:b/>
      <w:bCs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1pt">
    <w:name w:val="Основной текст (2) + Интервал 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812pt">
    <w:name w:val="Основной текст (8) + 12 pt"/>
    <w:basedOn w:val="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4">
    <w:name w:val="Подпись к таблице (2)_"/>
    <w:basedOn w:val="a0"/>
    <w:link w:val="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54" w:lineRule="exact"/>
    </w:pPr>
    <w:rPr>
      <w:rFonts w:ascii="Lucida Sans Unicode" w:eastAsia="Lucida Sans Unicode" w:hAnsi="Lucida Sans Unicode" w:cs="Lucida Sans Unicode"/>
      <w:b/>
      <w:bCs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6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60" w:after="180" w:line="326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180" w:after="180" w:line="274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80"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300" w:line="365" w:lineRule="exac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300" w:after="30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240" w:after="60" w:line="0" w:lineRule="atLeas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60" w:line="250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">
    <w:name w:val="Подпись к таблице (2)"/>
    <w:basedOn w:val="a"/>
    <w:link w:val="24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before="6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E3522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35228"/>
    <w:rPr>
      <w:color w:val="000000"/>
    </w:rPr>
  </w:style>
  <w:style w:type="paragraph" w:styleId="a8">
    <w:name w:val="footer"/>
    <w:basedOn w:val="a"/>
    <w:link w:val="a9"/>
    <w:uiPriority w:val="99"/>
    <w:unhideWhenUsed/>
    <w:rsid w:val="00E3522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35228"/>
    <w:rPr>
      <w:color w:val="000000"/>
    </w:rPr>
  </w:style>
  <w:style w:type="paragraph" w:styleId="aa">
    <w:name w:val="No Spacing"/>
    <w:uiPriority w:val="1"/>
    <w:qFormat/>
    <w:rsid w:val="0023069D"/>
    <w:rPr>
      <w:color w:val="000000"/>
    </w:rPr>
  </w:style>
  <w:style w:type="paragraph" w:styleId="ab">
    <w:name w:val="Balloon Text"/>
    <w:basedOn w:val="a"/>
    <w:link w:val="ac"/>
    <w:uiPriority w:val="99"/>
    <w:semiHidden/>
    <w:unhideWhenUsed/>
    <w:rsid w:val="008B0F43"/>
    <w:rPr>
      <w:rFonts w:ascii="Arial" w:hAnsi="Arial" w:cs="Arial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0F43"/>
    <w:rPr>
      <w:rFonts w:ascii="Arial" w:hAnsi="Arial" w:cs="Arial"/>
      <w:color w:val="000000"/>
      <w:sz w:val="18"/>
      <w:szCs w:val="18"/>
    </w:rPr>
  </w:style>
  <w:style w:type="paragraph" w:customStyle="1" w:styleId="FORMATTEXT">
    <w:name w:val=".FORMATTEXT"/>
    <w:uiPriority w:val="99"/>
    <w:rsid w:val="00E95E98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bidi="ar-SA"/>
    </w:rPr>
  </w:style>
  <w:style w:type="paragraph" w:styleId="ad">
    <w:name w:val="List Paragraph"/>
    <w:basedOn w:val="a"/>
    <w:uiPriority w:val="34"/>
    <w:qFormat/>
    <w:rsid w:val="005E7AD5"/>
    <w:pPr>
      <w:ind w:left="720"/>
      <w:contextualSpacing/>
    </w:pPr>
  </w:style>
  <w:style w:type="table" w:styleId="ae">
    <w:name w:val="Table Grid"/>
    <w:basedOn w:val="a1"/>
    <w:uiPriority w:val="39"/>
    <w:rsid w:val="005E7A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e"/>
    <w:uiPriority w:val="59"/>
    <w:rsid w:val="005E7AD5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35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1CE083-652C-4BE4-9CFA-B0818C042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368</TotalTime>
  <Pages>1</Pages>
  <Words>1303</Words>
  <Characters>7431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cp:lastModifiedBy>Пользователь</cp:lastModifiedBy>
  <cp:revision>68</cp:revision>
  <cp:lastPrinted>2022-11-30T22:26:00Z</cp:lastPrinted>
  <dcterms:created xsi:type="dcterms:W3CDTF">2020-12-17T11:11:00Z</dcterms:created>
  <dcterms:modified xsi:type="dcterms:W3CDTF">2024-10-11T00:18:00Z</dcterms:modified>
</cp:coreProperties>
</file>