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AC784E" w:rsidRPr="002D2362" w:rsidRDefault="00AC784E" w:rsidP="00AC784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 июля 2022</w:t>
      </w:r>
      <w:r w:rsidRPr="002D236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7F9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354A8"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D660AE" w:rsidRDefault="00D660AE" w:rsidP="00ED7E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2962" w:rsidRPr="00062962" w:rsidRDefault="00062962" w:rsidP="00062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62">
        <w:rPr>
          <w:rFonts w:ascii="Times New Roman" w:hAnsi="Times New Roman" w:cs="Times New Roman"/>
          <w:b/>
          <w:sz w:val="28"/>
          <w:szCs w:val="28"/>
        </w:rPr>
        <w:t xml:space="preserve">О Правилах </w:t>
      </w:r>
    </w:p>
    <w:p w:rsidR="00286D9A" w:rsidRPr="00062962" w:rsidRDefault="00062962" w:rsidP="0006296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2962">
        <w:rPr>
          <w:rFonts w:ascii="Times New Roman" w:hAnsi="Times New Roman" w:cs="Times New Roman"/>
          <w:b/>
          <w:sz w:val="28"/>
          <w:szCs w:val="28"/>
        </w:rPr>
        <w:t>списания объектов незавершенного строительства или затрат по объектам незавершенного строительства Новолесновского сельского поселения</w:t>
      </w:r>
    </w:p>
    <w:p w:rsidR="00062962" w:rsidRDefault="00062962" w:rsidP="005E7AD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4E3F" w:rsidRPr="00117F9B" w:rsidRDefault="00062962" w:rsidP="00117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962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3 постановления Правительства Российской Федерации от 7 сентября 2021 года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bookmarkEnd w:id="0"/>
    <w:p w:rsidR="00062962" w:rsidRPr="00062962" w:rsidRDefault="00062962" w:rsidP="00062962">
      <w:pPr>
        <w:tabs>
          <w:tab w:val="left" w:pos="1056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списания объектов незавершенного строительства или затрат по объектам незавершенного строительства </w:t>
      </w:r>
      <w:r w:rsidRPr="00062962">
        <w:rPr>
          <w:rFonts w:ascii="Times New Roman" w:eastAsia="Times New Roman" w:hAnsi="Times New Roman" w:cs="Times New Roman"/>
          <w:iCs/>
          <w:sz w:val="28"/>
          <w:szCs w:val="28"/>
        </w:rPr>
        <w:t xml:space="preserve">Новолесновского сельского поселения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062962" w:rsidRDefault="00062962" w:rsidP="00062962">
      <w:pPr>
        <w:tabs>
          <w:tab w:val="left" w:pos="124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списанию объектов незавершенного строительства или затрат по объектам незавершенного строительства </w:t>
      </w:r>
      <w:r w:rsidRPr="00062962">
        <w:rPr>
          <w:rFonts w:ascii="Times New Roman" w:eastAsia="Times New Roman" w:hAnsi="Times New Roman" w:cs="Times New Roman"/>
          <w:iCs/>
          <w:sz w:val="28"/>
          <w:szCs w:val="28"/>
        </w:rPr>
        <w:t>Новолесновского сельского поселения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D354A8" w:rsidRPr="00062962" w:rsidRDefault="00D354A8" w:rsidP="00062962">
      <w:pPr>
        <w:tabs>
          <w:tab w:val="left" w:pos="124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Новолесновского сельского поселения от 11.03.2022 года № 25 «Об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Администрации Новолесновского сельского поселения, финансовое обеспечение которых осуществлялось за счет средств местного бюджета». </w:t>
      </w:r>
    </w:p>
    <w:p w:rsidR="00062962" w:rsidRPr="00062962" w:rsidRDefault="00D354A8" w:rsidP="00062962">
      <w:pPr>
        <w:tabs>
          <w:tab w:val="left" w:pos="1085"/>
          <w:tab w:val="left" w:leader="dot" w:pos="7532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629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 w:rsidR="00062962">
        <w:rPr>
          <w:rFonts w:ascii="Times New Roman" w:eastAsia="Times New Roman" w:hAnsi="Times New Roman" w:cs="Times New Roman"/>
          <w:sz w:val="28"/>
          <w:szCs w:val="28"/>
        </w:rPr>
        <w:t>информационном бюллетене «Елизовский Вестник»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</w:t>
      </w:r>
      <w:r w:rsidR="0006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официальном сайте</w:t>
      </w:r>
      <w:r w:rsidR="000629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 информационно –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264503" w:rsidRDefault="00D354A8" w:rsidP="00264503">
      <w:pPr>
        <w:tabs>
          <w:tab w:val="left" w:pos="10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629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64503">
        <w:rPr>
          <w:rFonts w:ascii="Times New Roman" w:eastAsia="Times New Roman" w:hAnsi="Times New Roman" w:cs="Times New Roman"/>
          <w:sz w:val="28"/>
          <w:szCs w:val="28"/>
        </w:rPr>
        <w:t>дня его</w:t>
      </w:r>
      <w:r w:rsidR="00264503" w:rsidRPr="00264503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2645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503" w:rsidRDefault="00264503" w:rsidP="00264503">
      <w:pPr>
        <w:tabs>
          <w:tab w:val="left" w:pos="1051"/>
        </w:tabs>
        <w:spacing w:line="322" w:lineRule="exact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E7AD5" w:rsidRPr="005E7AD5" w:rsidRDefault="005E7AD5" w:rsidP="00264503">
      <w:pPr>
        <w:tabs>
          <w:tab w:val="left" w:pos="1051"/>
        </w:tabs>
        <w:spacing w:line="322" w:lineRule="exact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ED7E2B" w:rsidRPr="00117F9B" w:rsidRDefault="005E7AD5" w:rsidP="00117F9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286D9A" w:rsidRDefault="00D660AE" w:rsidP="00062962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Приложение </w:t>
            </w:r>
            <w:r w:rsidR="00FE1C06">
              <w:rPr>
                <w:rFonts w:ascii="Times New Roman" w:hAnsi="Times New Roman" w:cs="Times New Roman"/>
                <w:lang w:bidi="ar-SA"/>
              </w:rPr>
              <w:t xml:space="preserve">№ 1 </w:t>
            </w:r>
            <w:r w:rsidR="005E7AD5" w:rsidRPr="005E7AD5">
              <w:rPr>
                <w:rFonts w:ascii="Times New Roman" w:hAnsi="Times New Roman" w:cs="Times New Roman"/>
                <w:lang w:bidi="ar-SA"/>
              </w:rPr>
              <w:t xml:space="preserve">к постановлению администрации Новолесновского сельского поселения </w:t>
            </w:r>
            <w:r w:rsidR="00AC784E">
              <w:rPr>
                <w:rFonts w:ascii="Times New Roman" w:hAnsi="Times New Roman" w:cs="Times New Roman"/>
                <w:lang w:bidi="ar-SA"/>
              </w:rPr>
              <w:t>от 28.07.2022 года №</w:t>
            </w:r>
            <w:r w:rsidR="00117F9B">
              <w:rPr>
                <w:rFonts w:ascii="Times New Roman" w:hAnsi="Times New Roman" w:cs="Times New Roman"/>
                <w:lang w:bidi="ar-SA"/>
              </w:rPr>
              <w:t xml:space="preserve"> 75</w:t>
            </w:r>
            <w:r w:rsidR="00AC784E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5E7AD5"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062962">
              <w:rPr>
                <w:rFonts w:ascii="Times New Roman" w:hAnsi="Times New Roman" w:cs="Times New Roman"/>
                <w:lang w:bidi="ar-SA"/>
              </w:rPr>
              <w:t xml:space="preserve">О Правилах </w:t>
            </w:r>
            <w:r w:rsidR="00062962" w:rsidRPr="00062962">
              <w:rPr>
                <w:rFonts w:ascii="Times New Roman" w:hAnsi="Times New Roman" w:cs="Times New Roman"/>
                <w:lang w:bidi="ar-SA"/>
              </w:rPr>
              <w:t>списания объектов незавершенного строительства или за</w:t>
            </w:r>
            <w:r w:rsidR="00062962">
              <w:rPr>
                <w:rFonts w:ascii="Times New Roman" w:hAnsi="Times New Roman" w:cs="Times New Roman"/>
                <w:lang w:bidi="ar-SA"/>
              </w:rPr>
              <w:t xml:space="preserve">трат по объектам незавершенного </w:t>
            </w:r>
            <w:r w:rsidR="00062962" w:rsidRPr="00062962">
              <w:rPr>
                <w:rFonts w:ascii="Times New Roman" w:hAnsi="Times New Roman" w:cs="Times New Roman"/>
                <w:lang w:bidi="ar-SA"/>
              </w:rPr>
              <w:t>строительства Новолесновского сельского поселения</w:t>
            </w:r>
            <w:r w:rsidR="00286D9A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D660AE" w:rsidRDefault="00D660AE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1C627A" w:rsidRDefault="00062962" w:rsidP="001C627A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27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="001C62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62962" w:rsidRDefault="00062962" w:rsidP="001C627A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C62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списания объектов и затрат по объектам незавершенного строительства на территории </w:t>
      </w:r>
      <w:r w:rsidR="001C627A" w:rsidRPr="001C62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Новолесновского сельского поселения</w:t>
      </w:r>
    </w:p>
    <w:p w:rsidR="001C627A" w:rsidRPr="001C627A" w:rsidRDefault="001C627A" w:rsidP="001C627A">
      <w:pPr>
        <w:spacing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2962" w:rsidRPr="00062962" w:rsidRDefault="00062962" w:rsidP="00062962">
      <w:pPr>
        <w:tabs>
          <w:tab w:val="left" w:pos="4253"/>
        </w:tabs>
        <w:spacing w:after="311" w:line="31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062962" w:rsidRPr="00062962" w:rsidRDefault="00062962" w:rsidP="00062962">
      <w:pPr>
        <w:tabs>
          <w:tab w:val="left" w:pos="111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1. Настоящие Правила устанавливают порядок списания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Pr="00062962">
        <w:rPr>
          <w:rFonts w:ascii="Times New Roman" w:eastAsia="Times New Roman" w:hAnsi="Times New Roman" w:cs="Times New Roman"/>
          <w:iCs/>
          <w:sz w:val="28"/>
          <w:szCs w:val="28"/>
        </w:rPr>
        <w:t>Новолесновского сельского поселения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 о списании).</w:t>
      </w:r>
    </w:p>
    <w:p w:rsidR="00062962" w:rsidRPr="00062962" w:rsidRDefault="00062962" w:rsidP="00062962">
      <w:pPr>
        <w:tabs>
          <w:tab w:val="left" w:pos="111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В рамках настоящих Правил используются следующие термины:</w:t>
      </w:r>
    </w:p>
    <w:p w:rsidR="00062962" w:rsidRPr="00062962" w:rsidRDefault="00062962" w:rsidP="00062962">
      <w:pPr>
        <w:tabs>
          <w:tab w:val="left" w:pos="111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>ы незавершенного строительства 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 объекты капитального строительства (здания, строения, сооружения, строительство которых не завершено, за исключением некапитальных строений, сооружений и неотделимых улучшений земельного участка);</w:t>
      </w:r>
    </w:p>
    <w:p w:rsidR="00062962" w:rsidRPr="00062962" w:rsidRDefault="00062962" w:rsidP="00062962">
      <w:pPr>
        <w:tabs>
          <w:tab w:val="left" w:pos="111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затраты по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м незавершенного строительства 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 расходы на выполнение пре</w:t>
      </w:r>
      <w:r>
        <w:rPr>
          <w:rFonts w:ascii="Times New Roman" w:eastAsia="Times New Roman" w:hAnsi="Times New Roman" w:cs="Times New Roman"/>
          <w:sz w:val="28"/>
          <w:szCs w:val="28"/>
        </w:rPr>
        <w:t>дпроектных, проектных, проектно–изыскательских, инженерно–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изыскательских работ, прочих работ и затрат, входящих в сметы на строительство объектов, которые учитываются на балансе </w:t>
      </w:r>
      <w:r w:rsidRPr="00062962">
        <w:rPr>
          <w:rFonts w:ascii="Times New Roman" w:eastAsia="Times New Roman" w:hAnsi="Times New Roman" w:cs="Times New Roman"/>
          <w:iCs/>
          <w:sz w:val="28"/>
          <w:szCs w:val="28"/>
        </w:rPr>
        <w:t>Новолесновского сельского поселения.</w:t>
      </w:r>
    </w:p>
    <w:p w:rsidR="00062962" w:rsidRPr="00062962" w:rsidRDefault="00062962" w:rsidP="00062962">
      <w:pPr>
        <w:tabs>
          <w:tab w:val="left" w:pos="111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Решение о списании объектов незавершенного строительства принимается в отношении объектов, отвечающих одному из следующих требований:</w:t>
      </w:r>
    </w:p>
    <w:p w:rsidR="00062962" w:rsidRPr="00062962" w:rsidRDefault="00062962" w:rsidP="00062962">
      <w:pPr>
        <w:tabs>
          <w:tab w:val="left" w:pos="111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объект не является предметом действующих договоров строительного подряда и отсутствует экономическая целесообразность дальнейшего строительства;</w:t>
      </w:r>
    </w:p>
    <w:p w:rsidR="00062962" w:rsidRPr="00062962" w:rsidRDefault="00062962" w:rsidP="00062962">
      <w:pPr>
        <w:tabs>
          <w:tab w:val="left" w:pos="107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возведенные строительные конструкции и (или) элементы конструкций в результате длительного перерыва в строительстве частично или полностью разрушены и не пригодны для дальнейшего использования;</w:t>
      </w:r>
    </w:p>
    <w:p w:rsidR="00062962" w:rsidRPr="00062962" w:rsidRDefault="00062962" w:rsidP="00062962">
      <w:pPr>
        <w:tabs>
          <w:tab w:val="left" w:pos="107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ектная (предпроектная, проектно–сметная, проектно–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изыскательская и прочая) документация не соответствует законодательству в связи с изменениями нормативной правовой базы, регулирующей требования к про</w:t>
      </w:r>
      <w:r>
        <w:rPr>
          <w:rFonts w:ascii="Times New Roman" w:eastAsia="Times New Roman" w:hAnsi="Times New Roman" w:cs="Times New Roman"/>
          <w:sz w:val="28"/>
          <w:szCs w:val="28"/>
        </w:rPr>
        <w:t>ектной (предпроектной, проектно–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</w:rPr>
        <w:t>етной, проектно–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изыскательской и прочей) документации;</w:t>
      </w:r>
    </w:p>
    <w:p w:rsidR="00062962" w:rsidRPr="00062962" w:rsidRDefault="00062962" w:rsidP="00062962">
      <w:pPr>
        <w:tabs>
          <w:tab w:val="left" w:pos="139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отсутствует экономическая целесообразность дальнейшего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строительства (создания) объекта;</w:t>
      </w:r>
    </w:p>
    <w:p w:rsidR="00062962" w:rsidRDefault="00062962" w:rsidP="00062962">
      <w:pPr>
        <w:tabs>
          <w:tab w:val="left" w:pos="110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отсутствуют документы, подтверждающие затраты на строительство (создание) объекта, объекта незавершенного строительства, строительство (создание) которых прекращено более 3 лет назад;</w:t>
      </w:r>
    </w:p>
    <w:p w:rsidR="00062962" w:rsidRPr="00062962" w:rsidRDefault="00062962" w:rsidP="00062962">
      <w:pPr>
        <w:tabs>
          <w:tab w:val="left" w:pos="110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отсутствуют документы, подтверждающие затраты на проектирование, предпроектные работы, изыск</w:t>
      </w:r>
      <w:r w:rsidR="004A5B73">
        <w:rPr>
          <w:rFonts w:ascii="Times New Roman" w:eastAsia="Times New Roman" w:hAnsi="Times New Roman" w:cs="Times New Roman"/>
          <w:sz w:val="28"/>
          <w:szCs w:val="28"/>
        </w:rPr>
        <w:t>ания, обследование, строительно–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монтажные работы, иные затраты.</w:t>
      </w:r>
    </w:p>
    <w:p w:rsidR="00062962" w:rsidRPr="00062962" w:rsidRDefault="00062962" w:rsidP="00062962">
      <w:pPr>
        <w:tabs>
          <w:tab w:val="left" w:pos="1028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Решение о списании произведенных затрат принимается при наличии следующих оснований:</w:t>
      </w:r>
    </w:p>
    <w:p w:rsidR="00062962" w:rsidRPr="00062962" w:rsidRDefault="00062962" w:rsidP="00062962">
      <w:pPr>
        <w:tabs>
          <w:tab w:val="left" w:pos="107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вложения произведены в проектные и (или) изыскательские работы, по результатам которых проектная документация не утверждена или утверждена более 3 лет назад, но не включена в реестр типовой проектной документации;</w:t>
      </w:r>
    </w:p>
    <w:p w:rsidR="00062962" w:rsidRPr="00062962" w:rsidRDefault="00062962" w:rsidP="00062962">
      <w:pPr>
        <w:tabs>
          <w:tab w:val="left" w:pos="110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проектная документация объекта не соответствует установленным требованиям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изменениями нормативно–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правовой базы, регулирующей требования к проектной (предпроектной) документации, или не признана экономически эффективной проектной документацией повторного использования;</w:t>
      </w:r>
    </w:p>
    <w:p w:rsidR="00062962" w:rsidRPr="00062962" w:rsidRDefault="00062962" w:rsidP="00062962">
      <w:pPr>
        <w:tabs>
          <w:tab w:val="left" w:pos="110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 от 13.07.2015 № 218 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 ФЗ «О государственной регистрации недвижимости».</w:t>
      </w:r>
    </w:p>
    <w:p w:rsidR="00062962" w:rsidRPr="00062962" w:rsidRDefault="00062962" w:rsidP="00062962">
      <w:pPr>
        <w:tabs>
          <w:tab w:val="left" w:pos="110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Для рассмотрения</w:t>
      </w:r>
      <w:r w:rsidR="004A5B73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целесообразности списания а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Pr="00062962">
        <w:rPr>
          <w:rFonts w:ascii="Times New Roman" w:eastAsia="Times New Roman" w:hAnsi="Times New Roman" w:cs="Times New Roman"/>
          <w:iCs/>
          <w:sz w:val="28"/>
          <w:szCs w:val="28"/>
        </w:rPr>
        <w:t>Новолесновского сельского поселения</w:t>
      </w:r>
      <w:r w:rsidRPr="00062962">
        <w:rPr>
          <w:rFonts w:ascii="Times New Roman" w:eastAsia="Times New Roman" w:hAnsi="Times New Roman" w:cs="Times New Roman"/>
        </w:rPr>
        <w:t xml:space="preserve">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создается комиссия по списанию объектов незавершенного строительства и затрат по объектам незав</w:t>
      </w:r>
      <w:r>
        <w:rPr>
          <w:rFonts w:ascii="Times New Roman" w:eastAsia="Times New Roman" w:hAnsi="Times New Roman" w:cs="Times New Roman"/>
          <w:sz w:val="28"/>
          <w:szCs w:val="28"/>
        </w:rPr>
        <w:t>ершенного строительства (далее 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 комиссия), деятельность которой регламентируется Положением о Комиссии, согласно приложению № 2 к настоящему Порядку.</w:t>
      </w:r>
    </w:p>
    <w:p w:rsidR="00062962" w:rsidRPr="00062962" w:rsidRDefault="00062962" w:rsidP="00062962">
      <w:pPr>
        <w:tabs>
          <w:tab w:val="left" w:pos="1100"/>
        </w:tabs>
        <w:spacing w:after="322" w:line="28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Состав комиссии утверждается р</w:t>
      </w:r>
      <w:r w:rsidR="004A5B73">
        <w:rPr>
          <w:rFonts w:ascii="Times New Roman" w:eastAsia="Times New Roman" w:hAnsi="Times New Roman" w:cs="Times New Roman"/>
          <w:sz w:val="28"/>
          <w:szCs w:val="28"/>
        </w:rPr>
        <w:t>аспоряжением а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062962">
        <w:rPr>
          <w:rFonts w:ascii="Times New Roman" w:eastAsia="Times New Roman" w:hAnsi="Times New Roman" w:cs="Times New Roman"/>
          <w:iCs/>
          <w:sz w:val="28"/>
          <w:szCs w:val="28"/>
        </w:rPr>
        <w:t>Новолесновского сельского поселения.</w:t>
      </w:r>
    </w:p>
    <w:p w:rsidR="00062962" w:rsidRDefault="00062962" w:rsidP="00FE1C06">
      <w:pPr>
        <w:spacing w:after="331" w:line="31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. Порядок формирования и рассмотрения документов</w:t>
      </w:r>
    </w:p>
    <w:p w:rsidR="00062962" w:rsidRPr="00062962" w:rsidRDefault="00062962" w:rsidP="00963763">
      <w:pPr>
        <w:tabs>
          <w:tab w:val="left" w:pos="1078"/>
          <w:tab w:val="left" w:pos="294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63">
        <w:rPr>
          <w:rFonts w:ascii="Times New Roman" w:eastAsia="Times New Roman" w:hAnsi="Times New Roman" w:cs="Times New Roman"/>
          <w:sz w:val="28"/>
          <w:szCs w:val="28"/>
        </w:rPr>
        <w:t xml:space="preserve">7. Инициатором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проведения списания объекта незавершенного</w:t>
      </w:r>
      <w:r w:rsidRPr="00963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строительства или затрат по объектам незавер</w:t>
      </w:r>
      <w:r w:rsidR="004A5B73">
        <w:rPr>
          <w:rFonts w:ascii="Times New Roman" w:eastAsia="Times New Roman" w:hAnsi="Times New Roman" w:cs="Times New Roman"/>
          <w:sz w:val="28"/>
          <w:szCs w:val="28"/>
        </w:rPr>
        <w:t>шенного строительства является а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Pr="00963763">
        <w:rPr>
          <w:rFonts w:ascii="Times New Roman" w:eastAsia="Times New Roman" w:hAnsi="Times New Roman" w:cs="Times New Roman"/>
          <w:iCs/>
          <w:sz w:val="28"/>
          <w:szCs w:val="28"/>
        </w:rPr>
        <w:t>Новолесновского сельского поселения,</w:t>
      </w:r>
      <w:r w:rsidRPr="00963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учреждение, на балансе которого находятся объекты незавершенного строительства или затраты по объектам незав</w:t>
      </w:r>
      <w:r w:rsidR="00963763" w:rsidRPr="00963763">
        <w:rPr>
          <w:rFonts w:ascii="Times New Roman" w:eastAsia="Times New Roman" w:hAnsi="Times New Roman" w:cs="Times New Roman"/>
          <w:sz w:val="28"/>
          <w:szCs w:val="28"/>
        </w:rPr>
        <w:t>ершенного строительства (далее 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 балансодержатели).</w:t>
      </w:r>
    </w:p>
    <w:p w:rsidR="00062962" w:rsidRPr="00062962" w:rsidRDefault="00963763" w:rsidP="00963763">
      <w:pPr>
        <w:tabs>
          <w:tab w:val="left" w:pos="110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вопроса о списании объекта незавершенного строительства и затрат по объектам незавершенного строительства балансодержатели направляют на имя председателя комиссии ходатайство с обоснованным предложением о необходимости списания объекта или затрат </w:t>
      </w:r>
      <w:r w:rsidR="00FE1C06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№ 1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к настоящему Порядку</w:t>
      </w:r>
      <w:r w:rsidR="008943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4301" w:rsidRDefault="00963763" w:rsidP="00963763">
      <w:pPr>
        <w:tabs>
          <w:tab w:val="left" w:pos="110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894301">
        <w:rPr>
          <w:rFonts w:ascii="Times New Roman" w:eastAsia="Times New Roman" w:hAnsi="Times New Roman" w:cs="Times New Roman"/>
          <w:sz w:val="28"/>
          <w:szCs w:val="28"/>
        </w:rPr>
        <w:t>В ходатайстве указываются следующие сведения: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2962" w:rsidRPr="00062962" w:rsidRDefault="00963763" w:rsidP="00963763">
      <w:pPr>
        <w:tabs>
          <w:tab w:val="left" w:pos="110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для списания объекта незавершенного строительства:</w:t>
      </w:r>
    </w:p>
    <w:p w:rsidR="00062962" w:rsidRPr="00062962" w:rsidRDefault="00963763" w:rsidP="00963763">
      <w:pPr>
        <w:tabs>
          <w:tab w:val="left" w:pos="111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наименование объекта незавершенного строительства;</w:t>
      </w:r>
    </w:p>
    <w:p w:rsidR="00062962" w:rsidRPr="00062962" w:rsidRDefault="00963763" w:rsidP="00963763">
      <w:pPr>
        <w:tabs>
          <w:tab w:val="left" w:pos="112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инвентарный (учетный) номер объекта незавершенного строительства (при наличии);</w:t>
      </w:r>
    </w:p>
    <w:p w:rsidR="00062962" w:rsidRPr="00062962" w:rsidRDefault="00963763" w:rsidP="00963763">
      <w:pPr>
        <w:tabs>
          <w:tab w:val="left" w:pos="1168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кадастровый номер объекта незавершенного строительства;</w:t>
      </w:r>
    </w:p>
    <w:p w:rsidR="00062962" w:rsidRPr="00062962" w:rsidRDefault="00963763" w:rsidP="00963763">
      <w:pPr>
        <w:tabs>
          <w:tab w:val="left" w:pos="117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год начала строительства объекта незавершенного строительства;</w:t>
      </w:r>
    </w:p>
    <w:p w:rsidR="00062962" w:rsidRPr="00062962" w:rsidRDefault="00963763" w:rsidP="00963763">
      <w:pPr>
        <w:tabs>
          <w:tab w:val="left" w:pos="1142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062962" w:rsidRPr="00062962" w:rsidRDefault="00963763" w:rsidP="00963763">
      <w:pPr>
        <w:tabs>
          <w:tab w:val="left" w:pos="123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кадастровая стоимость объек</w:t>
      </w:r>
      <w:r w:rsidR="00894301">
        <w:rPr>
          <w:rFonts w:ascii="Times New Roman" w:eastAsia="Times New Roman" w:hAnsi="Times New Roman" w:cs="Times New Roman"/>
          <w:sz w:val="28"/>
          <w:szCs w:val="28"/>
        </w:rPr>
        <w:t xml:space="preserve">та незавершенного строительства. </w:t>
      </w:r>
    </w:p>
    <w:p w:rsidR="00062962" w:rsidRDefault="00894301" w:rsidP="00894301">
      <w:pPr>
        <w:tabs>
          <w:tab w:val="left" w:pos="123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ходатайству прикладывается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выписка из реестра муниципально</w:t>
      </w:r>
      <w:r w:rsidR="00062962">
        <w:rPr>
          <w:rFonts w:ascii="Times New Roman" w:eastAsia="Times New Roman" w:hAnsi="Times New Roman" w:cs="Times New Roman"/>
          <w:sz w:val="28"/>
          <w:szCs w:val="28"/>
        </w:rPr>
        <w:t>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2962" w:rsidRPr="00062962" w:rsidRDefault="00963763" w:rsidP="00963763">
      <w:pPr>
        <w:tabs>
          <w:tab w:val="left" w:pos="123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для списания затрат</w:t>
      </w:r>
      <w:r w:rsidR="00894301">
        <w:rPr>
          <w:rFonts w:ascii="Times New Roman" w:eastAsia="Times New Roman" w:hAnsi="Times New Roman" w:cs="Times New Roman"/>
          <w:sz w:val="28"/>
          <w:szCs w:val="28"/>
        </w:rPr>
        <w:t xml:space="preserve"> в ходатайстве указываются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2962" w:rsidRPr="00062962" w:rsidRDefault="00963763" w:rsidP="00963763">
      <w:pPr>
        <w:tabs>
          <w:tab w:val="left" w:pos="115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наименование объекта, на создание которого произведены затраты;</w:t>
      </w:r>
    </w:p>
    <w:p w:rsidR="00062962" w:rsidRPr="00062962" w:rsidRDefault="00894301" w:rsidP="00963763">
      <w:pPr>
        <w:tabs>
          <w:tab w:val="left" w:pos="1168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6376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размер произведенных затрат;</w:t>
      </w:r>
    </w:p>
    <w:p w:rsidR="00062962" w:rsidRDefault="00894301" w:rsidP="00963763">
      <w:pPr>
        <w:tabs>
          <w:tab w:val="left" w:pos="1168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376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год начала осуществления произведенных затрат.</w:t>
      </w:r>
    </w:p>
    <w:p w:rsidR="00894301" w:rsidRDefault="00894301" w:rsidP="00963763">
      <w:pPr>
        <w:tabs>
          <w:tab w:val="left" w:pos="1168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ходатайству прикладывается </w:t>
      </w:r>
      <w:r w:rsidRPr="00894301">
        <w:rPr>
          <w:rFonts w:ascii="Times New Roman" w:eastAsia="Times New Roman" w:hAnsi="Times New Roman" w:cs="Times New Roman"/>
          <w:sz w:val="28"/>
          <w:szCs w:val="28"/>
        </w:rPr>
        <w:t>первичная учетная документация по учету работ в капитальном строительст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 при наличии таких документов. </w:t>
      </w:r>
    </w:p>
    <w:p w:rsidR="00062962" w:rsidRDefault="00963763" w:rsidP="00963763">
      <w:pPr>
        <w:tabs>
          <w:tab w:val="left" w:pos="1168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К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омиссия рассматривает представленные документы в течение 30 календарных дней со дня поступления полного пакета документов.</w:t>
      </w:r>
    </w:p>
    <w:p w:rsidR="00062962" w:rsidRDefault="00963763" w:rsidP="00963763">
      <w:pPr>
        <w:tabs>
          <w:tab w:val="left" w:pos="1168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документов комиссия принимает одно из следующих решений:</w:t>
      </w:r>
    </w:p>
    <w:p w:rsidR="00062962" w:rsidRPr="00062962" w:rsidRDefault="001C627A" w:rsidP="001C627A">
      <w:pPr>
        <w:tabs>
          <w:tab w:val="left" w:pos="1168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 согласовании списания объекта незавершенного строительства или затрат по объектам незавершенного строительства;</w:t>
      </w:r>
    </w:p>
    <w:p w:rsidR="00062962" w:rsidRPr="00062962" w:rsidRDefault="001C627A" w:rsidP="001C627A">
      <w:pPr>
        <w:tabs>
          <w:tab w:val="left" w:pos="1118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об отказе в согласовании списания объекта незавершенного строительства или затрат по объектам незавершенного строительства.</w:t>
      </w:r>
    </w:p>
    <w:p w:rsidR="00062962" w:rsidRPr="00062962" w:rsidRDefault="001C627A" w:rsidP="001C627A">
      <w:pPr>
        <w:tabs>
          <w:tab w:val="left" w:pos="122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Основанием для принятия решения об отказе в согласовании списания объекта незавершенного строительства или затрат по объектам незавершенного строительства является:</w:t>
      </w:r>
    </w:p>
    <w:p w:rsidR="00062962" w:rsidRPr="00062962" w:rsidRDefault="001C627A" w:rsidP="001C627A">
      <w:pPr>
        <w:tabs>
          <w:tab w:val="left" w:pos="112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возможность восстановления и дальнейшего использования объекта, незавершенного строительства;</w:t>
      </w:r>
    </w:p>
    <w:p w:rsidR="00062962" w:rsidRPr="00062962" w:rsidRDefault="001C627A" w:rsidP="001C627A">
      <w:pPr>
        <w:tabs>
          <w:tab w:val="left" w:pos="112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отсутствие или недостоверность предоста</w:t>
      </w:r>
      <w:r w:rsidR="00894301">
        <w:rPr>
          <w:rFonts w:ascii="Times New Roman" w:eastAsia="Times New Roman" w:hAnsi="Times New Roman" w:cs="Times New Roman"/>
          <w:sz w:val="28"/>
          <w:szCs w:val="28"/>
        </w:rPr>
        <w:t xml:space="preserve">вленных документов и информации. </w:t>
      </w:r>
    </w:p>
    <w:p w:rsidR="00062962" w:rsidRPr="00062962" w:rsidRDefault="001C627A" w:rsidP="001C627A">
      <w:pPr>
        <w:tabs>
          <w:tab w:val="left" w:pos="123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 случае отказа в согласовании списания объекта незавершенного строительства или затрат по объектам незавершенного строительства, комиссия в течение 14 рабочих дней со дня принятия решения выдает свои рекомендации балансодержателю.</w:t>
      </w:r>
    </w:p>
    <w:p w:rsidR="00062962" w:rsidRPr="00062962" w:rsidRDefault="001C627A" w:rsidP="001C627A">
      <w:pPr>
        <w:tabs>
          <w:tab w:val="left" w:pos="1452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Решение комиссии принимается большинством голосов присутствующих членов комиссии и в течение 3 рабочих дней оформляется протоколом, который подписывается председателем и членами комиссии.</w:t>
      </w:r>
    </w:p>
    <w:p w:rsidR="00062962" w:rsidRPr="00062962" w:rsidRDefault="001C627A" w:rsidP="001C627A">
      <w:pPr>
        <w:tabs>
          <w:tab w:val="left" w:pos="122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 течение 2 рабочих дней со дня подписания протокола заседания комиссии секретарь комиссии направляет информацию о принятом решении балансодержателю.</w:t>
      </w:r>
    </w:p>
    <w:p w:rsidR="00062962" w:rsidRPr="00062962" w:rsidRDefault="001C627A" w:rsidP="001C627A">
      <w:pPr>
        <w:tabs>
          <w:tab w:val="left" w:pos="1452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Решение комиссии является основанием для подготовки балансодержателем правового акта балансодержателя о списании объекта незавершенного строительства или затрат по объекту незавершенного строительства муниципальной собственности.</w:t>
      </w:r>
    </w:p>
    <w:p w:rsidR="00062962" w:rsidRPr="00062962" w:rsidRDefault="001C627A" w:rsidP="001C627A">
      <w:pPr>
        <w:tabs>
          <w:tab w:val="left" w:pos="1172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Списание балансодержателем объекта незавершенного строительства или затрат по объекту незавершенного строительства осуществляется в течение 30 рабочих дней со дня принятия соответствующего правового акта, с отражением на счетах бухгалтерского учета операций по списанию объекта или затрат по объектам незавершенного строительства.</w:t>
      </w:r>
    </w:p>
    <w:p w:rsidR="00062962" w:rsidRPr="00062962" w:rsidRDefault="001C627A" w:rsidP="001C627A">
      <w:pPr>
        <w:tabs>
          <w:tab w:val="left" w:pos="137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62962" w:rsidRPr="00062962" w:rsidSect="001C627A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Балансодержатели несут ответственность в соответствии с законодательством Российской Федерации за непредставление или ненадлежащее представление сведений об объектах незавершенного строительства либо представление недостоверных и (или) неполных сведений об указанных объектах.</w:t>
      </w: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C627A" w:rsidTr="001C627A">
        <w:trPr>
          <w:trHeight w:val="1095"/>
          <w:jc w:val="right"/>
        </w:trPr>
        <w:tc>
          <w:tcPr>
            <w:tcW w:w="4961" w:type="dxa"/>
          </w:tcPr>
          <w:p w:rsidR="001C627A" w:rsidRDefault="001C627A" w:rsidP="001C62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C627A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1C06">
              <w:rPr>
                <w:rFonts w:ascii="Times New Roman" w:hAnsi="Times New Roman" w:cs="Times New Roman"/>
              </w:rPr>
              <w:t xml:space="preserve">№ 1 </w:t>
            </w:r>
            <w:r w:rsidRPr="001C627A">
              <w:rPr>
                <w:rFonts w:ascii="Times New Roman" w:hAnsi="Times New Roman" w:cs="Times New Roman"/>
              </w:rPr>
              <w:t>к Порядку с</w:t>
            </w:r>
            <w:r>
              <w:rPr>
                <w:rFonts w:ascii="Times New Roman" w:hAnsi="Times New Roman" w:cs="Times New Roman"/>
              </w:rPr>
              <w:t xml:space="preserve">писания объектов незавершенного </w:t>
            </w:r>
            <w:r w:rsidRPr="001C627A">
              <w:rPr>
                <w:rFonts w:ascii="Times New Roman" w:hAnsi="Times New Roman" w:cs="Times New Roman"/>
              </w:rPr>
              <w:t xml:space="preserve">строительства и затрат по объектам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27A">
              <w:rPr>
                <w:rFonts w:ascii="Times New Roman" w:hAnsi="Times New Roman" w:cs="Times New Roman"/>
              </w:rPr>
              <w:t>незавершенного строительства</w:t>
            </w:r>
          </w:p>
        </w:tc>
      </w:tr>
    </w:tbl>
    <w:p w:rsidR="001C627A" w:rsidRDefault="001C627A" w:rsidP="001C627A">
      <w:pPr>
        <w:pStyle w:val="aa"/>
        <w:jc w:val="right"/>
        <w:rPr>
          <w:rFonts w:ascii="Times New Roman" w:hAnsi="Times New Roman" w:cs="Times New Roman"/>
        </w:rPr>
      </w:pPr>
    </w:p>
    <w:p w:rsidR="001C627A" w:rsidRDefault="001C627A" w:rsidP="001C627A">
      <w:pPr>
        <w:spacing w:line="3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2962" w:rsidRPr="00062962" w:rsidRDefault="00062962" w:rsidP="00062962">
      <w:pPr>
        <w:spacing w:line="326" w:lineRule="exact"/>
        <w:ind w:left="5280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062962" w:rsidRPr="00062962" w:rsidRDefault="00062962" w:rsidP="00062962">
      <w:pPr>
        <w:spacing w:after="324" w:line="326" w:lineRule="exact"/>
        <w:ind w:left="5280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>Председателю комиссии по списанию объектов незавершенного строительства и затрат по объектам незавершенного строительства</w:t>
      </w:r>
    </w:p>
    <w:p w:rsidR="00062962" w:rsidRPr="00062962" w:rsidRDefault="00062962" w:rsidP="00062962">
      <w:pPr>
        <w:spacing w:line="322" w:lineRule="exact"/>
        <w:ind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</w:p>
    <w:p w:rsidR="00062962" w:rsidRPr="00062962" w:rsidRDefault="00062962" w:rsidP="00062962">
      <w:pPr>
        <w:spacing w:after="320" w:line="322" w:lineRule="exact"/>
        <w:ind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>о списании объекта незавершенного строительства / затрат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br/>
        <w:t>по объекту незавершенного строительства</w:t>
      </w:r>
    </w:p>
    <w:p w:rsidR="00FE1C06" w:rsidRDefault="00062962" w:rsidP="00FE1C06">
      <w:pPr>
        <w:tabs>
          <w:tab w:val="left" w:leader="underscore" w:pos="9043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1C627A" w:rsidRPr="001C627A">
        <w:rPr>
          <w:rFonts w:ascii="Times New Roman" w:eastAsia="Times New Roman" w:hAnsi="Times New Roman" w:cs="Times New Roman"/>
          <w:iCs/>
          <w:sz w:val="28"/>
          <w:szCs w:val="28"/>
        </w:rPr>
        <w:t>Новолесновского сельского поселения</w:t>
      </w:r>
      <w:r w:rsidRPr="001C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C06">
        <w:rPr>
          <w:rFonts w:ascii="Times New Roman" w:eastAsia="Times New Roman" w:hAnsi="Times New Roman" w:cs="Times New Roman"/>
          <w:sz w:val="28"/>
          <w:szCs w:val="28"/>
        </w:rPr>
        <w:t xml:space="preserve">от ____ № ____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прошу рассмотреть вопрос о списании объекта незавершенного</w:t>
      </w:r>
      <w:r w:rsidR="00FE1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строительства «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ab/>
        <w:t>» и (или) затрат по нему</w:t>
      </w:r>
      <w:r w:rsidR="00FE1C06">
        <w:rPr>
          <w:rFonts w:ascii="Times New Roman" w:eastAsia="Times New Roman" w:hAnsi="Times New Roman" w:cs="Times New Roman"/>
          <w:sz w:val="28"/>
          <w:szCs w:val="28"/>
        </w:rPr>
        <w:t xml:space="preserve"> в сумме___________________________________________. </w:t>
      </w:r>
    </w:p>
    <w:p w:rsidR="00062962" w:rsidRPr="00062962" w:rsidRDefault="00062962" w:rsidP="00FE1C06">
      <w:pPr>
        <w:spacing w:after="329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>Основные сведения об объекте незавершенного строительства (в том числе, дата начала и прекращения строительства):</w:t>
      </w:r>
    </w:p>
    <w:p w:rsidR="00062962" w:rsidRPr="00062962" w:rsidRDefault="00062962" w:rsidP="00062962">
      <w:pPr>
        <w:spacing w:after="311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>Статус объекта:</w:t>
      </w:r>
    </w:p>
    <w:p w:rsidR="00062962" w:rsidRPr="00062962" w:rsidRDefault="00062962" w:rsidP="00FE1C06">
      <w:pPr>
        <w:tabs>
          <w:tab w:val="left" w:leader="underscore" w:pos="9293"/>
        </w:tabs>
        <w:spacing w:after="329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(указывается текущее состояние объекта, строительство начато, что построено, строительство приостановлено, коротко об основных </w:t>
      </w:r>
      <w:r w:rsidR="00FE1C06">
        <w:rPr>
          <w:rFonts w:ascii="Times New Roman" w:eastAsia="Times New Roman" w:hAnsi="Times New Roman" w:cs="Times New Roman"/>
          <w:sz w:val="28"/>
          <w:szCs w:val="28"/>
        </w:rPr>
        <w:t>итогах инвентаризации) Документ–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>основание дл</w:t>
      </w:r>
      <w:r w:rsidR="00FE1C06">
        <w:rPr>
          <w:rFonts w:ascii="Times New Roman" w:eastAsia="Times New Roman" w:hAnsi="Times New Roman" w:cs="Times New Roman"/>
          <w:sz w:val="28"/>
          <w:szCs w:val="28"/>
        </w:rPr>
        <w:t xml:space="preserve">я выделения средств из бюджета:__________________. </w:t>
      </w:r>
    </w:p>
    <w:p w:rsidR="00062962" w:rsidRPr="00062962" w:rsidRDefault="00062962" w:rsidP="00FE1C06">
      <w:pPr>
        <w:spacing w:after="320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>Сумма фактически произведенных расходов из бюджета по объекту:</w:t>
      </w:r>
    </w:p>
    <w:p w:rsidR="00062962" w:rsidRPr="00062962" w:rsidRDefault="00062962" w:rsidP="00FE1C06">
      <w:pPr>
        <w:spacing w:after="311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>Причины приостановления (прекращения) строительства:</w:t>
      </w:r>
    </w:p>
    <w:p w:rsidR="00062962" w:rsidRPr="00062962" w:rsidRDefault="00062962" w:rsidP="00FE1C06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>Обоснование возможности/невозможности его дальнейшего использования либо завершения строительства: (в случае невозможного использования коротко указать причины, в случае возможности указать возможные варианты использования объекта или консервации)</w:t>
      </w:r>
    </w:p>
    <w:p w:rsidR="00FE1C06" w:rsidRDefault="00FE1C06" w:rsidP="00062962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962" w:rsidRPr="00062962" w:rsidRDefault="00062962" w:rsidP="00062962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4A5B73" w:rsidRPr="00062962" w:rsidRDefault="00062962" w:rsidP="004A5B73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062962" w:rsidRPr="00062962" w:rsidRDefault="00062962" w:rsidP="00062962">
      <w:pPr>
        <w:tabs>
          <w:tab w:val="left" w:leader="underscore" w:pos="6444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sz w:val="28"/>
          <w:szCs w:val="28"/>
        </w:rPr>
        <w:t xml:space="preserve">(балансодержатель) </w:t>
      </w:r>
      <w:r w:rsidRPr="00062962">
        <w:rPr>
          <w:rFonts w:ascii="Times New Roman" w:eastAsia="Times New Roman" w:hAnsi="Times New Roman" w:cs="Times New Roman"/>
          <w:sz w:val="28"/>
          <w:szCs w:val="28"/>
        </w:rPr>
        <w:tab/>
        <w:t xml:space="preserve"> Ф.И.О.</w:t>
      </w:r>
    </w:p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sz w:val="28"/>
          <w:szCs w:val="28"/>
        </w:rPr>
      </w:pPr>
    </w:p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sz w:val="28"/>
          <w:szCs w:val="28"/>
        </w:rPr>
      </w:pPr>
    </w:p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sz w:val="28"/>
          <w:szCs w:val="28"/>
        </w:rPr>
      </w:pPr>
    </w:p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sz w:val="28"/>
          <w:szCs w:val="28"/>
        </w:rPr>
      </w:pPr>
    </w:p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062962" w:rsidTr="0073424E">
        <w:trPr>
          <w:trHeight w:val="1269"/>
        </w:trPr>
        <w:tc>
          <w:tcPr>
            <w:tcW w:w="5104" w:type="dxa"/>
          </w:tcPr>
          <w:p w:rsidR="00062962" w:rsidRPr="00286D9A" w:rsidRDefault="00062962" w:rsidP="0073424E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№ 2 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к постановлению администрации Новолесновского сельского поселения </w:t>
            </w:r>
            <w:r w:rsidR="00AC784E">
              <w:rPr>
                <w:rFonts w:ascii="Times New Roman" w:hAnsi="Times New Roman" w:cs="Times New Roman"/>
                <w:lang w:bidi="ar-SA"/>
              </w:rPr>
              <w:t>от 28.07.2022 года №</w:t>
            </w:r>
            <w:r w:rsidR="00117F9B">
              <w:rPr>
                <w:rFonts w:ascii="Times New Roman" w:hAnsi="Times New Roman" w:cs="Times New Roman"/>
                <w:lang w:bidi="ar-SA"/>
              </w:rPr>
              <w:t xml:space="preserve"> 75</w:t>
            </w:r>
            <w:r w:rsidR="00AC784E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>
              <w:rPr>
                <w:rFonts w:ascii="Times New Roman" w:hAnsi="Times New Roman" w:cs="Times New Roman"/>
                <w:lang w:bidi="ar-SA"/>
              </w:rPr>
              <w:t xml:space="preserve">О Правилах </w:t>
            </w:r>
            <w:r w:rsidRPr="00062962">
              <w:rPr>
                <w:rFonts w:ascii="Times New Roman" w:hAnsi="Times New Roman" w:cs="Times New Roman"/>
                <w:lang w:bidi="ar-SA"/>
              </w:rPr>
              <w:t>списания объектов незавершенного строительства или за</w:t>
            </w:r>
            <w:r>
              <w:rPr>
                <w:rFonts w:ascii="Times New Roman" w:hAnsi="Times New Roman" w:cs="Times New Roman"/>
                <w:lang w:bidi="ar-SA"/>
              </w:rPr>
              <w:t xml:space="preserve">трат по объектам незавершенного </w:t>
            </w:r>
            <w:r w:rsidRPr="00062962">
              <w:rPr>
                <w:rFonts w:ascii="Times New Roman" w:hAnsi="Times New Roman" w:cs="Times New Roman"/>
                <w:lang w:bidi="ar-SA"/>
              </w:rPr>
              <w:t>строительства Новолесновского сельского поселения</w:t>
            </w:r>
            <w:r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84E" w:rsidRDefault="00AC784E" w:rsidP="00062962">
      <w:pPr>
        <w:spacing w:line="310" w:lineRule="exact"/>
        <w:ind w:left="3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2962" w:rsidRPr="00062962" w:rsidRDefault="00062962" w:rsidP="00062962">
      <w:pPr>
        <w:spacing w:line="310" w:lineRule="exact"/>
        <w:ind w:left="37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комиссии</w:t>
      </w:r>
    </w:p>
    <w:p w:rsidR="00062962" w:rsidRPr="00062962" w:rsidRDefault="00062962" w:rsidP="00062962">
      <w:pPr>
        <w:spacing w:after="320" w:line="322" w:lineRule="exact"/>
        <w:ind w:left="2240" w:hanging="1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2962">
        <w:rPr>
          <w:rFonts w:ascii="Times New Roman" w:eastAsia="Times New Roman" w:hAnsi="Times New Roman" w:cs="Times New Roman"/>
          <w:b/>
          <w:bCs/>
          <w:sz w:val="28"/>
          <w:szCs w:val="28"/>
        </w:rPr>
        <w:t>по списанию объектов незавершенного строительства и затрат по объектам незавершенного строительства</w:t>
      </w:r>
    </w:p>
    <w:p w:rsidR="00062962" w:rsidRPr="00062962" w:rsidRDefault="00FE1C06" w:rsidP="00FE1C06">
      <w:pPr>
        <w:tabs>
          <w:tab w:val="left" w:pos="111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Положение о комиссии по списанию объектов незавершенного строительства и затрат по объектам незавершенного строительства (дале</w:t>
      </w:r>
      <w:r w:rsidR="00894301">
        <w:rPr>
          <w:rFonts w:ascii="Times New Roman" w:eastAsia="Times New Roman" w:hAnsi="Times New Roman" w:cs="Times New Roman"/>
          <w:sz w:val="28"/>
          <w:szCs w:val="28"/>
        </w:rPr>
        <w:t>е –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 xml:space="preserve"> Положение) регламентирует отношения, возникающие в связи с созданием, формированием и изменением состава комиссии по списанию затрат по объектам незавершенного строительства.</w:t>
      </w:r>
    </w:p>
    <w:p w:rsidR="00062962" w:rsidRPr="00062962" w:rsidRDefault="00FE1C06" w:rsidP="00FE1C06">
      <w:pPr>
        <w:tabs>
          <w:tab w:val="left" w:pos="111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Комиссия в своей деятельности руководствуется нормативными правовыми актами Российской Федерации, Правилами списания объектов незавершенного строительства и затрат по объектам незавершенного строительства, утвержденным постановлением администрации, и настоящим Положением.</w:t>
      </w:r>
    </w:p>
    <w:p w:rsidR="00062962" w:rsidRPr="00062962" w:rsidRDefault="00FE1C06" w:rsidP="00FE1C06">
      <w:pPr>
        <w:tabs>
          <w:tab w:val="left" w:pos="111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комиссии является рассмотрение вопросов, связанных с принятием решения о списании объектов незавершенного строительства и затрат по объектам незавершенного строительства с балансов администрации </w:t>
      </w:r>
      <w:r w:rsidRPr="00FE1C06">
        <w:rPr>
          <w:rFonts w:ascii="Times New Roman" w:eastAsia="Times New Roman" w:hAnsi="Times New Roman" w:cs="Times New Roman"/>
          <w:iCs/>
          <w:sz w:val="28"/>
          <w:szCs w:val="28"/>
        </w:rPr>
        <w:t>Новолесновского сельского поселения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, муниципальных учреждений (балансодержатели), выработкой рекомендаций по сокращению объемов незавершенного строительства.</w:t>
      </w:r>
    </w:p>
    <w:p w:rsidR="00062962" w:rsidRPr="00062962" w:rsidRDefault="00FE1C06" w:rsidP="00FE1C06">
      <w:pPr>
        <w:tabs>
          <w:tab w:val="left" w:pos="111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Комиссия для реализации возложенных на нее задач осуществляет следующие функции:</w:t>
      </w:r>
    </w:p>
    <w:p w:rsidR="00062962" w:rsidRPr="00062962" w:rsidRDefault="00FE1C06" w:rsidP="00FE1C06">
      <w:pPr>
        <w:tabs>
          <w:tab w:val="left" w:pos="111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полное, своевременное, объективное рассмотрение ходатайств балансодержателя;</w:t>
      </w:r>
    </w:p>
    <w:p w:rsidR="00062962" w:rsidRPr="00062962" w:rsidRDefault="00FE1C06" w:rsidP="00FE1C06">
      <w:pPr>
        <w:tabs>
          <w:tab w:val="left" w:pos="111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принятие решения о целесообразности (нецелесообразности) списания объектов или затрат по объектам незавершенного строительства.</w:t>
      </w:r>
    </w:p>
    <w:p w:rsidR="00062962" w:rsidRPr="00062962" w:rsidRDefault="00FE1C06" w:rsidP="00FE1C06">
      <w:pPr>
        <w:tabs>
          <w:tab w:val="left" w:pos="111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 ходе осуществления своей деятельности комиссия имеет право:</w:t>
      </w:r>
    </w:p>
    <w:p w:rsidR="00062962" w:rsidRPr="00062962" w:rsidRDefault="00FE1C06" w:rsidP="00FE1C06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запрашивать необходимые для ее деятельности документы, материалы, информацию;</w:t>
      </w:r>
    </w:p>
    <w:p w:rsidR="00062962" w:rsidRPr="00062962" w:rsidRDefault="00FE1C06" w:rsidP="00FE1C06">
      <w:pPr>
        <w:tabs>
          <w:tab w:val="left" w:pos="138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заслушивать на заседаниях комиссии представителей балансодержателей по вопросам, относящимся к компетенции комиссии;</w:t>
      </w:r>
    </w:p>
    <w:p w:rsidR="00062962" w:rsidRPr="00062962" w:rsidRDefault="00FE1C06" w:rsidP="00FE1C06">
      <w:pPr>
        <w:tabs>
          <w:tab w:val="left" w:pos="111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привлекать для участия в работе комиссии представителей органов местного самоуправления, а также должностных лиц, экспертов и специалистов по вопросам, относящимся к компетенции комиссии.</w:t>
      </w:r>
    </w:p>
    <w:p w:rsidR="00062962" w:rsidRPr="00062962" w:rsidRDefault="00FE1C06" w:rsidP="00FE1C06">
      <w:pPr>
        <w:tabs>
          <w:tab w:val="left" w:pos="111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062962" w:rsidRPr="00062962" w:rsidRDefault="00FE1C06" w:rsidP="00894301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 xml:space="preserve">Комиссия состоит из председателя, заместителя председателя,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lastRenderedPageBreak/>
        <w:t>секретаря и других членов комиссии.</w:t>
      </w:r>
    </w:p>
    <w:p w:rsidR="00062962" w:rsidRPr="00062962" w:rsidRDefault="00FE1C06" w:rsidP="00FE1C06">
      <w:pPr>
        <w:tabs>
          <w:tab w:val="left" w:pos="107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Основной формой деятельности комиссии являются заседания, которые пр</w:t>
      </w:r>
      <w:r w:rsidR="00894301">
        <w:rPr>
          <w:rFonts w:ascii="Times New Roman" w:eastAsia="Times New Roman" w:hAnsi="Times New Roman" w:cs="Times New Roman"/>
          <w:sz w:val="28"/>
          <w:szCs w:val="28"/>
        </w:rPr>
        <w:t>оводятся по мере необходимости –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 xml:space="preserve"> в связи с поступлением ходатайств балансодержателей и считаются правомочными, если на них присутствует не менее половины членов комиссии.</w:t>
      </w:r>
    </w:p>
    <w:p w:rsidR="00062962" w:rsidRPr="00062962" w:rsidRDefault="00FE1C06" w:rsidP="00FE1C06">
      <w:pPr>
        <w:tabs>
          <w:tab w:val="left" w:pos="1068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Заседания комиссии проводятся не позднее 45 календарных дней со дня поступления в комиссию ходатайства от балансодержателей о списании объектов незавершенного строительства и затрат по объектам незавершенного строительства с приложением документов.</w:t>
      </w:r>
    </w:p>
    <w:p w:rsidR="00062962" w:rsidRPr="00062962" w:rsidRDefault="00FE1C06" w:rsidP="00FE1C06">
      <w:pPr>
        <w:tabs>
          <w:tab w:val="left" w:pos="144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открытым голосованием и считаются принятыми, если за них проголосовало не менее половины присутствующих на заседании членов комиссии.</w:t>
      </w:r>
    </w:p>
    <w:p w:rsidR="00062962" w:rsidRPr="00062962" w:rsidRDefault="00FE1C06" w:rsidP="00FE1C06">
      <w:pPr>
        <w:tabs>
          <w:tab w:val="left" w:pos="144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Председатель комиссии осуществляет общее руководство деятельностью комиссии, в том числе:</w:t>
      </w:r>
    </w:p>
    <w:p w:rsidR="00062962" w:rsidRPr="00062962" w:rsidRDefault="00FE1C06" w:rsidP="00FE1C06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утверждает повестку заседания, назначает дату, время и место проведения заседания, определяет состав приглашаемых на заседание заинтересованных лиц не позднее чем за три рабочих дня до дня заседания;</w:t>
      </w:r>
    </w:p>
    <w:p w:rsidR="00062962" w:rsidRPr="00062962" w:rsidRDefault="00FE1C06" w:rsidP="00FE1C06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рассматривает заявления и принимает решение о присутствии заинтересованных лиц на заседаниях комиссии;</w:t>
      </w:r>
    </w:p>
    <w:p w:rsidR="00062962" w:rsidRPr="00062962" w:rsidRDefault="00FE1C06" w:rsidP="00FE1C06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062962" w:rsidRPr="00062962" w:rsidRDefault="00FE1C06" w:rsidP="00FE1C06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комиссии и другие документы, составляемые в ходе деятельности комиссии;</w:t>
      </w:r>
    </w:p>
    <w:p w:rsidR="00062962" w:rsidRPr="00062962" w:rsidRDefault="00FE1C06" w:rsidP="00FE1C06">
      <w:pPr>
        <w:tabs>
          <w:tab w:val="left" w:pos="144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осуществляет иные функции, предусмотренные настоящим Положением и иными муниципальными правовыми актами.</w:t>
      </w:r>
    </w:p>
    <w:p w:rsidR="00062962" w:rsidRPr="00062962" w:rsidRDefault="00FE1C06" w:rsidP="00FE1C06">
      <w:pPr>
        <w:tabs>
          <w:tab w:val="left" w:pos="144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 случае временного отсутствия председателя комиссии его обязанности выполняет заместитель председателя комиссии.</w:t>
      </w:r>
    </w:p>
    <w:p w:rsidR="00062962" w:rsidRPr="00062962" w:rsidRDefault="00FE1C06" w:rsidP="00FE1C06">
      <w:pPr>
        <w:tabs>
          <w:tab w:val="left" w:pos="123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062962" w:rsidRPr="00062962" w:rsidRDefault="00FE1C06" w:rsidP="00FE1C06">
      <w:pPr>
        <w:tabs>
          <w:tab w:val="left" w:pos="112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принимает поступающие в комиссию ходатайства балансодержателей;</w:t>
      </w:r>
    </w:p>
    <w:p w:rsidR="00062962" w:rsidRPr="00062962" w:rsidRDefault="00FE1C06" w:rsidP="00FE1C06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 случае необходимости дополнительно запрашивает документы;</w:t>
      </w:r>
    </w:p>
    <w:p w:rsidR="00062962" w:rsidRPr="00062962" w:rsidRDefault="00FE1C06" w:rsidP="00FE1C06">
      <w:pPr>
        <w:tabs>
          <w:tab w:val="left" w:pos="1106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информирует членов комиссии и приглашаемых на заседание лиц не позднее чем за два рабочих дня до дня заседания комиссии о дате, времени, месте проведения заседания комиссии и его повестке;</w:t>
      </w:r>
    </w:p>
    <w:p w:rsidR="00062962" w:rsidRPr="00062962" w:rsidRDefault="00FE1C06" w:rsidP="00FE1C06">
      <w:pPr>
        <w:tabs>
          <w:tab w:val="left" w:pos="110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уведомляет заинтересованных лиц, подавших (направивших) заявления о присутствии на заседаниях комиссии о переносе либо отмене заседаний комиссии;</w:t>
      </w:r>
    </w:p>
    <w:p w:rsidR="00062962" w:rsidRPr="00062962" w:rsidRDefault="00FE1C06" w:rsidP="00FE1C06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формирует проект повестки заседания комиссии;</w:t>
      </w:r>
    </w:p>
    <w:p w:rsidR="00062962" w:rsidRPr="00062962" w:rsidRDefault="00FE1C06" w:rsidP="00FE1C06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ведет, оформляет и подписывает протокол заседания комиссии;</w:t>
      </w:r>
    </w:p>
    <w:p w:rsidR="00062962" w:rsidRPr="00062962" w:rsidRDefault="00FE1C06" w:rsidP="00FE1C06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ведет делопроизводство комиссии;</w:t>
      </w:r>
    </w:p>
    <w:p w:rsidR="00062962" w:rsidRPr="00062962" w:rsidRDefault="00FE1C06" w:rsidP="00FE1C06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содействует председателю комиссии в текущей деятельности комиссии;</w:t>
      </w:r>
    </w:p>
    <w:p w:rsidR="00062962" w:rsidRPr="00062962" w:rsidRDefault="00FE1C06" w:rsidP="00FE1C06">
      <w:pPr>
        <w:tabs>
          <w:tab w:val="left" w:pos="115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осуществляет иные функции, предусмотренные Порядком и иными муниципальными правовыми актами.</w:t>
      </w:r>
    </w:p>
    <w:p w:rsidR="00062962" w:rsidRPr="00062962" w:rsidRDefault="00FE1C06" w:rsidP="00FE1C06">
      <w:pPr>
        <w:tabs>
          <w:tab w:val="left" w:pos="1232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 случае временного отсутствия секретаря комиссии исполнение его обязанностей по поручению председательствующего на заседании комиссии возлагается на одного из членов комиссии.</w:t>
      </w:r>
    </w:p>
    <w:p w:rsidR="00062962" w:rsidRPr="00062962" w:rsidRDefault="00FE1C06" w:rsidP="00FE1C06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15.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062962" w:rsidRPr="00062962" w:rsidRDefault="00FE1C06" w:rsidP="00FE1C06">
      <w:pPr>
        <w:tabs>
          <w:tab w:val="left" w:pos="1152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лично принимают непосредственное участие в заседаниях;</w:t>
      </w:r>
    </w:p>
    <w:p w:rsidR="00062962" w:rsidRPr="00062962" w:rsidRDefault="00FE1C06" w:rsidP="00FE1C06">
      <w:pPr>
        <w:tabs>
          <w:tab w:val="left" w:pos="1126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вносят предложения по вопросам деятельности комиссии, принятии комиссией решений по рассматриваемым в ходе заседаний вопросам;</w:t>
      </w:r>
    </w:p>
    <w:p w:rsidR="00062962" w:rsidRPr="00062962" w:rsidRDefault="00FE1C06" w:rsidP="00FE1C06">
      <w:pPr>
        <w:tabs>
          <w:tab w:val="left" w:pos="1126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знакомятся с документами и материалами по вопросам, вынесенным на обсуждение комиссии;</w:t>
      </w:r>
    </w:p>
    <w:p w:rsidR="00062962" w:rsidRPr="00062962" w:rsidRDefault="00FE1C06" w:rsidP="00FE1C06">
      <w:pPr>
        <w:tabs>
          <w:tab w:val="left" w:pos="1126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предлагают кандидатуры экспертов, специалистов для участия в заседаниях комиссии;</w:t>
      </w:r>
    </w:p>
    <w:p w:rsidR="00062962" w:rsidRPr="00062962" w:rsidRDefault="00FE1C06" w:rsidP="00FE1C06">
      <w:pPr>
        <w:tabs>
          <w:tab w:val="left" w:pos="1136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участвуют в голосовании по вопросам, рассматриваемым в ходе заседания комиссии;</w:t>
      </w:r>
    </w:p>
    <w:p w:rsidR="00062962" w:rsidRPr="00062962" w:rsidRDefault="00FE1C06" w:rsidP="00FE1C06">
      <w:pPr>
        <w:tabs>
          <w:tab w:val="left" w:pos="1131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предлагают председателю комиссии кандидатуры приглашаемых на заседания лиц;</w:t>
      </w:r>
    </w:p>
    <w:p w:rsidR="00062962" w:rsidRPr="00062962" w:rsidRDefault="00FE1C06" w:rsidP="00FE1C06">
      <w:pPr>
        <w:tabs>
          <w:tab w:val="left" w:pos="1176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осуществляют свою деятельность на безвозмездной основе;</w:t>
      </w:r>
    </w:p>
    <w:p w:rsidR="00062962" w:rsidRPr="00062962" w:rsidRDefault="00FE1C06" w:rsidP="00FE1C06">
      <w:pPr>
        <w:tabs>
          <w:tab w:val="left" w:pos="1136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принимают меры по предотвращению и (или) урегулированию конфликта интересов;</w:t>
      </w:r>
    </w:p>
    <w:p w:rsidR="00062962" w:rsidRPr="00062962" w:rsidRDefault="00FE1C06" w:rsidP="00FE1C06">
      <w:pPr>
        <w:tabs>
          <w:tab w:val="left" w:pos="1306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062962" w:rsidRPr="00062962">
        <w:rPr>
          <w:rFonts w:ascii="Times New Roman" w:eastAsia="Times New Roman" w:hAnsi="Times New Roman" w:cs="Times New Roman"/>
          <w:sz w:val="28"/>
          <w:szCs w:val="28"/>
        </w:rPr>
        <w:t>осуществляют иные функции, предусмотренные настоящим Положением и иными муниципальными правовыми актами.</w:t>
      </w:r>
    </w:p>
    <w:p w:rsidR="00783BB5" w:rsidRDefault="00783BB5" w:rsidP="00FE1C06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sectPr w:rsidR="00783BB5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C8" w:rsidRDefault="006C4BC8">
      <w:r>
        <w:separator/>
      </w:r>
    </w:p>
  </w:endnote>
  <w:endnote w:type="continuationSeparator" w:id="0">
    <w:p w:rsidR="006C4BC8" w:rsidRDefault="006C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C8" w:rsidRDefault="006C4BC8"/>
  </w:footnote>
  <w:footnote w:type="continuationSeparator" w:id="0">
    <w:p w:rsidR="006C4BC8" w:rsidRDefault="006C4B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9EF"/>
    <w:multiLevelType w:val="multilevel"/>
    <w:tmpl w:val="E2B85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18DF"/>
    <w:multiLevelType w:val="multilevel"/>
    <w:tmpl w:val="BAB8A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D7488"/>
    <w:multiLevelType w:val="multilevel"/>
    <w:tmpl w:val="B6F2E3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744C9"/>
    <w:multiLevelType w:val="multilevel"/>
    <w:tmpl w:val="106A1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F4B0B"/>
    <w:multiLevelType w:val="multilevel"/>
    <w:tmpl w:val="4A6221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B368B9"/>
    <w:multiLevelType w:val="multilevel"/>
    <w:tmpl w:val="831665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6E78F0"/>
    <w:multiLevelType w:val="multilevel"/>
    <w:tmpl w:val="C9265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4C694B"/>
    <w:multiLevelType w:val="multilevel"/>
    <w:tmpl w:val="3CE2150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4759E"/>
    <w:multiLevelType w:val="multilevel"/>
    <w:tmpl w:val="F8965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F52FFC"/>
    <w:multiLevelType w:val="multilevel"/>
    <w:tmpl w:val="0F1CF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013474"/>
    <w:multiLevelType w:val="multilevel"/>
    <w:tmpl w:val="29F4B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7E1184"/>
    <w:multiLevelType w:val="multilevel"/>
    <w:tmpl w:val="5A142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21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4E6E79"/>
    <w:multiLevelType w:val="multilevel"/>
    <w:tmpl w:val="B9324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7E300B"/>
    <w:multiLevelType w:val="multilevel"/>
    <w:tmpl w:val="8F24D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F4223B"/>
    <w:multiLevelType w:val="multilevel"/>
    <w:tmpl w:val="E0244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8"/>
  </w:num>
  <w:num w:numId="5">
    <w:abstractNumId w:val="21"/>
  </w:num>
  <w:num w:numId="6">
    <w:abstractNumId w:val="14"/>
  </w:num>
  <w:num w:numId="7">
    <w:abstractNumId w:val="19"/>
  </w:num>
  <w:num w:numId="8">
    <w:abstractNumId w:val="12"/>
  </w:num>
  <w:num w:numId="9">
    <w:abstractNumId w:val="26"/>
  </w:num>
  <w:num w:numId="10">
    <w:abstractNumId w:val="20"/>
  </w:num>
  <w:num w:numId="11">
    <w:abstractNumId w:val="27"/>
  </w:num>
  <w:num w:numId="12">
    <w:abstractNumId w:val="11"/>
  </w:num>
  <w:num w:numId="13">
    <w:abstractNumId w:val="16"/>
  </w:num>
  <w:num w:numId="14">
    <w:abstractNumId w:val="7"/>
  </w:num>
  <w:num w:numId="15">
    <w:abstractNumId w:val="25"/>
  </w:num>
  <w:num w:numId="16">
    <w:abstractNumId w:val="4"/>
  </w:num>
  <w:num w:numId="17">
    <w:abstractNumId w:val="15"/>
  </w:num>
  <w:num w:numId="18">
    <w:abstractNumId w:val="6"/>
  </w:num>
  <w:num w:numId="19">
    <w:abstractNumId w:val="13"/>
  </w:num>
  <w:num w:numId="20">
    <w:abstractNumId w:val="5"/>
  </w:num>
  <w:num w:numId="21">
    <w:abstractNumId w:val="9"/>
  </w:num>
  <w:num w:numId="22">
    <w:abstractNumId w:val="17"/>
  </w:num>
  <w:num w:numId="23">
    <w:abstractNumId w:val="1"/>
  </w:num>
  <w:num w:numId="24">
    <w:abstractNumId w:val="10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62962"/>
    <w:rsid w:val="00094975"/>
    <w:rsid w:val="00095851"/>
    <w:rsid w:val="000A3DDE"/>
    <w:rsid w:val="000B09FC"/>
    <w:rsid w:val="000C3F50"/>
    <w:rsid w:val="00117F9B"/>
    <w:rsid w:val="00123385"/>
    <w:rsid w:val="0018068B"/>
    <w:rsid w:val="001C627A"/>
    <w:rsid w:val="001D0A35"/>
    <w:rsid w:val="001D0CFA"/>
    <w:rsid w:val="001F3CBD"/>
    <w:rsid w:val="001F461B"/>
    <w:rsid w:val="001F690B"/>
    <w:rsid w:val="0023069D"/>
    <w:rsid w:val="00237945"/>
    <w:rsid w:val="00264075"/>
    <w:rsid w:val="00264503"/>
    <w:rsid w:val="00286D9A"/>
    <w:rsid w:val="002936D9"/>
    <w:rsid w:val="002C39C2"/>
    <w:rsid w:val="00302933"/>
    <w:rsid w:val="0031103B"/>
    <w:rsid w:val="00327FB5"/>
    <w:rsid w:val="00361458"/>
    <w:rsid w:val="003A7045"/>
    <w:rsid w:val="003B655A"/>
    <w:rsid w:val="003B68C8"/>
    <w:rsid w:val="003E6216"/>
    <w:rsid w:val="003E7CA8"/>
    <w:rsid w:val="00446DB3"/>
    <w:rsid w:val="00450F8F"/>
    <w:rsid w:val="0046230D"/>
    <w:rsid w:val="00476CED"/>
    <w:rsid w:val="004A5B73"/>
    <w:rsid w:val="004B579A"/>
    <w:rsid w:val="004B6743"/>
    <w:rsid w:val="004C2E62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538A3"/>
    <w:rsid w:val="0055405F"/>
    <w:rsid w:val="00562807"/>
    <w:rsid w:val="00564792"/>
    <w:rsid w:val="005A6F18"/>
    <w:rsid w:val="005E7AD5"/>
    <w:rsid w:val="005F5488"/>
    <w:rsid w:val="0060594E"/>
    <w:rsid w:val="00645267"/>
    <w:rsid w:val="00666B81"/>
    <w:rsid w:val="0067094E"/>
    <w:rsid w:val="00681C82"/>
    <w:rsid w:val="006947D6"/>
    <w:rsid w:val="00696A53"/>
    <w:rsid w:val="006B7419"/>
    <w:rsid w:val="006C12B7"/>
    <w:rsid w:val="006C3BBB"/>
    <w:rsid w:val="006C4BC8"/>
    <w:rsid w:val="006C6596"/>
    <w:rsid w:val="006D7D5B"/>
    <w:rsid w:val="006E475E"/>
    <w:rsid w:val="006E7998"/>
    <w:rsid w:val="00706186"/>
    <w:rsid w:val="00717416"/>
    <w:rsid w:val="0075653D"/>
    <w:rsid w:val="00772BBA"/>
    <w:rsid w:val="00774064"/>
    <w:rsid w:val="00777B94"/>
    <w:rsid w:val="00783BB5"/>
    <w:rsid w:val="007932E4"/>
    <w:rsid w:val="00793B26"/>
    <w:rsid w:val="007B3F4D"/>
    <w:rsid w:val="007C282D"/>
    <w:rsid w:val="008000D5"/>
    <w:rsid w:val="00821198"/>
    <w:rsid w:val="00893754"/>
    <w:rsid w:val="00894301"/>
    <w:rsid w:val="00895DCE"/>
    <w:rsid w:val="008B0F43"/>
    <w:rsid w:val="008C4C23"/>
    <w:rsid w:val="008C7B01"/>
    <w:rsid w:val="008F7D2B"/>
    <w:rsid w:val="00912F83"/>
    <w:rsid w:val="009133B1"/>
    <w:rsid w:val="00932AF0"/>
    <w:rsid w:val="00945C09"/>
    <w:rsid w:val="009625F4"/>
    <w:rsid w:val="00963763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C784E"/>
    <w:rsid w:val="00AE4A4F"/>
    <w:rsid w:val="00AE564C"/>
    <w:rsid w:val="00B36ECA"/>
    <w:rsid w:val="00B54492"/>
    <w:rsid w:val="00B9280C"/>
    <w:rsid w:val="00B95052"/>
    <w:rsid w:val="00BB78B5"/>
    <w:rsid w:val="00BC0489"/>
    <w:rsid w:val="00C010A1"/>
    <w:rsid w:val="00C01543"/>
    <w:rsid w:val="00C01D04"/>
    <w:rsid w:val="00C234FC"/>
    <w:rsid w:val="00C34CC2"/>
    <w:rsid w:val="00C66339"/>
    <w:rsid w:val="00CA6094"/>
    <w:rsid w:val="00CC2588"/>
    <w:rsid w:val="00D15CA3"/>
    <w:rsid w:val="00D2194C"/>
    <w:rsid w:val="00D34663"/>
    <w:rsid w:val="00D354A8"/>
    <w:rsid w:val="00D502FC"/>
    <w:rsid w:val="00D57245"/>
    <w:rsid w:val="00D61C6B"/>
    <w:rsid w:val="00D660AE"/>
    <w:rsid w:val="00D736AB"/>
    <w:rsid w:val="00DA6C1C"/>
    <w:rsid w:val="00DC6870"/>
    <w:rsid w:val="00E35228"/>
    <w:rsid w:val="00E41ADC"/>
    <w:rsid w:val="00E45E43"/>
    <w:rsid w:val="00E50015"/>
    <w:rsid w:val="00E50F65"/>
    <w:rsid w:val="00E75513"/>
    <w:rsid w:val="00E85467"/>
    <w:rsid w:val="00E9111D"/>
    <w:rsid w:val="00E95E98"/>
    <w:rsid w:val="00EA1C71"/>
    <w:rsid w:val="00ED754D"/>
    <w:rsid w:val="00ED7E2B"/>
    <w:rsid w:val="00F221D5"/>
    <w:rsid w:val="00F4555B"/>
    <w:rsid w:val="00F4583F"/>
    <w:rsid w:val="00F47EC4"/>
    <w:rsid w:val="00F75A2B"/>
    <w:rsid w:val="00F933CA"/>
    <w:rsid w:val="00FD34BD"/>
    <w:rsid w:val="00FD391D"/>
    <w:rsid w:val="00FE1C06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1291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B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  <w:style w:type="paragraph" w:styleId="af">
    <w:name w:val="Body Text"/>
    <w:basedOn w:val="a"/>
    <w:link w:val="af0"/>
    <w:rsid w:val="00EA1C7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EA1C71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2BFA-C4C0-4996-BD32-7AB66530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94</cp:revision>
  <cp:lastPrinted>2022-07-27T23:55:00Z</cp:lastPrinted>
  <dcterms:created xsi:type="dcterms:W3CDTF">2020-12-17T11:11:00Z</dcterms:created>
  <dcterms:modified xsi:type="dcterms:W3CDTF">2022-07-27T23:56:00Z</dcterms:modified>
</cp:coreProperties>
</file>