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B3F4D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B3F4D" w:rsidRPr="007B3F4D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организации  проведения  в  2022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2022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й Федерации от 25 июня 2021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>порядка обжалования решений к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27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907B4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мероприятий, проведенных контрольным органом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0D" w:rsidRDefault="00F8560D">
      <w:r>
        <w:separator/>
      </w:r>
    </w:p>
  </w:endnote>
  <w:endnote w:type="continuationSeparator" w:id="0">
    <w:p w:rsidR="00F8560D" w:rsidRDefault="00F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0D" w:rsidRDefault="00F8560D"/>
  </w:footnote>
  <w:footnote w:type="continuationSeparator" w:id="0">
    <w:p w:rsidR="00F8560D" w:rsidRDefault="00F856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09F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9280C"/>
    <w:rsid w:val="00BB78B5"/>
    <w:rsid w:val="00C010A1"/>
    <w:rsid w:val="00C01543"/>
    <w:rsid w:val="00C01D04"/>
    <w:rsid w:val="00C34CC2"/>
    <w:rsid w:val="00C66339"/>
    <w:rsid w:val="00CA5764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9D9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AB38-F1DD-4EAF-A0B5-F9DAA52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59</cp:revision>
  <cp:lastPrinted>2021-03-19T00:32:00Z</cp:lastPrinted>
  <dcterms:created xsi:type="dcterms:W3CDTF">2020-12-17T11:11:00Z</dcterms:created>
  <dcterms:modified xsi:type="dcterms:W3CDTF">2021-11-29T04:59:00Z</dcterms:modified>
</cp:coreProperties>
</file>