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C2E62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4C2E62" w:rsidRPr="00572353" w:rsidRDefault="004C2E62" w:rsidP="004C2E62">
      <w:pPr>
        <w:widowControl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</w:p>
    <w:p w:rsidR="004C2E62" w:rsidRP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sz w:val="20"/>
          <w:szCs w:val="20"/>
          <w:lang w:eastAsia="en-US"/>
        </w:rPr>
      </w:pPr>
      <w:r w:rsidRPr="004C2E62">
        <w:rPr>
          <w:rFonts w:ascii="Times New Roman" w:hAnsi="Times New Roman"/>
          <w:sz w:val="20"/>
          <w:szCs w:val="20"/>
          <w:lang w:eastAsia="en-US"/>
        </w:rPr>
        <w:t>пос. Лесной</w:t>
      </w:r>
    </w:p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5E7AD5" w:rsidRPr="005E7AD5" w:rsidRDefault="004C2E62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2936D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 утверждении </w:t>
      </w:r>
      <w:r w:rsid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программы</w:t>
      </w:r>
      <w:r w:rsidR="005E7AD5" w:rsidRPr="005E7A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</w:t>
      </w:r>
    </w:p>
    <w:p w:rsidR="005E7AD5" w:rsidRPr="005E7AD5" w:rsidRDefault="005E7AD5" w:rsidP="005E7A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при осуществлении муниципального жилищного контроля на 2022 год</w:t>
      </w: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AA4E3F" w:rsidRPr="005E7AD5" w:rsidRDefault="00ED754D" w:rsidP="005E7A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№ 248-ФЗ«О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E7AD5">
        <w:rPr>
          <w:rFonts w:ascii="Times New Roman" w:hAnsi="Times New Roman" w:cs="Times New Roman"/>
          <w:sz w:val="28"/>
          <w:szCs w:val="28"/>
        </w:rPr>
        <w:t>ом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, руководствуясь Уставом </w:t>
      </w:r>
      <w:proofErr w:type="spellStart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proofErr w:type="spellStart"/>
      <w:r w:rsidR="005E7AD5">
        <w:rPr>
          <w:rFonts w:ascii="Times New Roman" w:hAnsi="Times New Roman" w:cs="Times New Roman"/>
          <w:color w:val="auto"/>
          <w:sz w:val="28"/>
          <w:szCs w:val="28"/>
        </w:rPr>
        <w:t>Новолесновского</w:t>
      </w:r>
      <w:proofErr w:type="spellEnd"/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C2E62"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2022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4C2E62" w:rsidRDefault="005E7AD5" w:rsidP="004C2E6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="004C2E62" w:rsidRPr="007D2F24">
        <w:rPr>
          <w:rFonts w:ascii="Times New Roman" w:hAnsi="Times New Roman"/>
          <w:sz w:val="28"/>
          <w:szCs w:val="28"/>
        </w:rPr>
        <w:t>. Настоящее постановление вступает в силу после</w:t>
      </w:r>
      <w:r w:rsidR="004C2E62">
        <w:rPr>
          <w:rFonts w:ascii="Times New Roman" w:hAnsi="Times New Roman"/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Глава администрации </w:t>
      </w:r>
      <w:proofErr w:type="spellStart"/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Новолесновского</w:t>
      </w:r>
      <w:proofErr w:type="spellEnd"/>
    </w:p>
    <w:p w:rsidR="005E7AD5" w:rsidRPr="005E7AD5" w:rsidRDefault="005E7AD5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                               </w:t>
      </w:r>
      <w:r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Н.А. Беляева</w:t>
      </w:r>
    </w:p>
    <w:p w:rsidR="004C2E62" w:rsidRDefault="004C2E62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Pr="005E7AD5" w:rsidRDefault="005E7AD5" w:rsidP="005E7AD5">
      <w:pPr>
        <w:pStyle w:val="aa"/>
        <w:jc w:val="both"/>
        <w:rPr>
          <w:rFonts w:ascii="Times New Roman" w:hAnsi="Times New Roman" w:cs="Times New Roman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5E7A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1 к постановлению администрации </w:t>
            </w:r>
            <w:proofErr w:type="spellStart"/>
            <w:r w:rsidRPr="005E7AD5">
              <w:rPr>
                <w:rFonts w:ascii="Times New Roman" w:hAnsi="Times New Roman" w:cs="Times New Roman"/>
                <w:lang w:bidi="ar-SA"/>
              </w:rPr>
              <w:t>Новолесновского</w:t>
            </w:r>
            <w:proofErr w:type="spellEnd"/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программы  профилактики рисков причинения вреда (ущерба) охраняемым законом ценностям при осуществлении муниципального жилищного контроля на 2022 год»</w:t>
            </w:r>
          </w:p>
        </w:tc>
      </w:tr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bookmarkStart w:id="1" w:name="_GoBack"/>
      <w:bookmarkEnd w:id="1"/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при осуществлении муниципального жилищного контроля на 2022 год</w:t>
      </w: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802"/>
        <w:gridCol w:w="6914"/>
      </w:tblGrid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proofErr w:type="spellStart"/>
            <w:r w:rsidRPr="00A457E2">
              <w:rPr>
                <w:rFonts w:ascii="Times New Roman" w:hAnsi="Times New Roman"/>
                <w:sz w:val="24"/>
                <w:szCs w:val="24"/>
              </w:rPr>
              <w:t>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</w:t>
            </w:r>
            <w:proofErr w:type="spellStart"/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контроле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spellEnd"/>
            <w:r w:rsidRPr="00A457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Новолесновского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5E7AD5" w:rsidRPr="00A457E2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2022 год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Style w:val="11"/>
        <w:tblW w:w="9692" w:type="dxa"/>
        <w:tblInd w:w="0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5E7AD5" w:rsidRPr="00A457E2" w:rsidTr="005E7AD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ресурсоснабжающие</w:t>
      </w:r>
      <w:proofErr w:type="spellEnd"/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</w:t>
      </w:r>
      <w:proofErr w:type="gramStart"/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так же</w:t>
      </w:r>
      <w:proofErr w:type="gramEnd"/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По состоянию на 30.10.2021 года муниципальный жилищный контроль не проводился.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1.4. На территории </w:t>
      </w:r>
      <w:proofErr w:type="spellStart"/>
      <w:r w:rsidRPr="00764C09">
        <w:rPr>
          <w:rFonts w:ascii="Times New Roman" w:hAnsi="Times New Roman" w:cs="Times New Roman"/>
          <w:sz w:val="28"/>
          <w:szCs w:val="28"/>
          <w:lang w:bidi="ar-SA"/>
        </w:rPr>
        <w:t>Новолесновского</w:t>
      </w:r>
      <w:proofErr w:type="spellEnd"/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осуществляет деятельность одна управляющая организация, осуществляющая управление многоквартирными домами, три ТСЖ.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стимулирование добросовестного соблюдения обязательных 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Таблица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Срок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периодичность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  <w:proofErr w:type="spellEnd"/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исполнитель</w:t>
            </w:r>
            <w:proofErr w:type="spellEnd"/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реже 2 раз в год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Не позднее 10 рабочих дней после 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2. Объявление предостережения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912F83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83" w:rsidRPr="00912F83" w:rsidRDefault="00912F83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912F83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Доклад о правоприменительной практике размещается на официальном сайте в информационно–телекоммуникационной сети «Интернет» в течение 3 (трех) рабочих дней со дня утверждения доклада.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764C09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764C09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F47EC4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A457E2"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дминистрация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Pr="00764C09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5E7AD5" w:rsidRPr="00764C09" w:rsidSect="00A457E2">
          <w:headerReference w:type="default" r:id="rId8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564792" w:rsidRPr="00A457E2" w:rsidRDefault="00564792" w:rsidP="000E7E83">
      <w:pPr>
        <w:pStyle w:val="aa"/>
        <w:rPr>
          <w:rFonts w:ascii="Times New Roman" w:hAnsi="Times New Roman" w:cs="Times New Roman"/>
        </w:rPr>
      </w:pPr>
    </w:p>
    <w:sectPr w:rsidR="00564792" w:rsidRPr="00A457E2" w:rsidSect="00C010A1"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80" w:rsidRDefault="00CA6180">
      <w:r>
        <w:separator/>
      </w:r>
    </w:p>
  </w:endnote>
  <w:endnote w:type="continuationSeparator" w:id="0">
    <w:p w:rsidR="00CA6180" w:rsidRDefault="00C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80" w:rsidRDefault="00CA6180"/>
  </w:footnote>
  <w:footnote w:type="continuationSeparator" w:id="0">
    <w:p w:rsidR="00CA6180" w:rsidRDefault="00CA61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4792"/>
    <w:rsid w:val="00052070"/>
    <w:rsid w:val="00094975"/>
    <w:rsid w:val="00095851"/>
    <w:rsid w:val="000E7E83"/>
    <w:rsid w:val="0018068B"/>
    <w:rsid w:val="001F3CBD"/>
    <w:rsid w:val="001F461B"/>
    <w:rsid w:val="001F690B"/>
    <w:rsid w:val="0023069D"/>
    <w:rsid w:val="00237945"/>
    <w:rsid w:val="00261B84"/>
    <w:rsid w:val="002936D9"/>
    <w:rsid w:val="00302933"/>
    <w:rsid w:val="0031103B"/>
    <w:rsid w:val="0031510F"/>
    <w:rsid w:val="00327FB5"/>
    <w:rsid w:val="003B655A"/>
    <w:rsid w:val="003E6216"/>
    <w:rsid w:val="003E7CA8"/>
    <w:rsid w:val="00446DB3"/>
    <w:rsid w:val="0046230D"/>
    <w:rsid w:val="00476CED"/>
    <w:rsid w:val="004B579A"/>
    <w:rsid w:val="004C2E62"/>
    <w:rsid w:val="004E2830"/>
    <w:rsid w:val="004E3031"/>
    <w:rsid w:val="00504B00"/>
    <w:rsid w:val="0052123B"/>
    <w:rsid w:val="00545316"/>
    <w:rsid w:val="00546742"/>
    <w:rsid w:val="0055507E"/>
    <w:rsid w:val="00562807"/>
    <w:rsid w:val="00564792"/>
    <w:rsid w:val="005E7AD5"/>
    <w:rsid w:val="005F5488"/>
    <w:rsid w:val="00645267"/>
    <w:rsid w:val="00681C82"/>
    <w:rsid w:val="00696A53"/>
    <w:rsid w:val="006C12B7"/>
    <w:rsid w:val="006C3BBB"/>
    <w:rsid w:val="006E7998"/>
    <w:rsid w:val="00706186"/>
    <w:rsid w:val="00764C09"/>
    <w:rsid w:val="00772BBA"/>
    <w:rsid w:val="00774064"/>
    <w:rsid w:val="007932E4"/>
    <w:rsid w:val="007C282D"/>
    <w:rsid w:val="00821198"/>
    <w:rsid w:val="00893754"/>
    <w:rsid w:val="00895DCE"/>
    <w:rsid w:val="008B0F43"/>
    <w:rsid w:val="008F7D2B"/>
    <w:rsid w:val="00912F83"/>
    <w:rsid w:val="009133B1"/>
    <w:rsid w:val="009625F4"/>
    <w:rsid w:val="009963A4"/>
    <w:rsid w:val="009C1A1B"/>
    <w:rsid w:val="00A01E3C"/>
    <w:rsid w:val="00A03B7D"/>
    <w:rsid w:val="00A440BF"/>
    <w:rsid w:val="00A445D6"/>
    <w:rsid w:val="00A457E2"/>
    <w:rsid w:val="00A66698"/>
    <w:rsid w:val="00AA4E3F"/>
    <w:rsid w:val="00AC06D3"/>
    <w:rsid w:val="00AE4A4F"/>
    <w:rsid w:val="00AE564C"/>
    <w:rsid w:val="00C010A1"/>
    <w:rsid w:val="00C01543"/>
    <w:rsid w:val="00C01D04"/>
    <w:rsid w:val="00C34CC2"/>
    <w:rsid w:val="00C66339"/>
    <w:rsid w:val="00CA6180"/>
    <w:rsid w:val="00D34663"/>
    <w:rsid w:val="00D57245"/>
    <w:rsid w:val="00DA6C1C"/>
    <w:rsid w:val="00DC6870"/>
    <w:rsid w:val="00E35228"/>
    <w:rsid w:val="00E50F65"/>
    <w:rsid w:val="00E75513"/>
    <w:rsid w:val="00E9111D"/>
    <w:rsid w:val="00E95E98"/>
    <w:rsid w:val="00ED754D"/>
    <w:rsid w:val="00F221D5"/>
    <w:rsid w:val="00F47EC4"/>
    <w:rsid w:val="00F75A2B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C0C5"/>
  <w15:docId w15:val="{A1B0217A-5BC3-435E-A9F4-7971294E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0A1EF-8317-4485-B9EB-2E4830F5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Пользователь</cp:lastModifiedBy>
  <cp:revision>56</cp:revision>
  <cp:lastPrinted>2021-10-11T04:38:00Z</cp:lastPrinted>
  <dcterms:created xsi:type="dcterms:W3CDTF">2020-12-17T11:11:00Z</dcterms:created>
  <dcterms:modified xsi:type="dcterms:W3CDTF">2021-10-11T04:40:00Z</dcterms:modified>
</cp:coreProperties>
</file>