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50" w:rsidRPr="005436CC" w:rsidRDefault="00A67850" w:rsidP="00A67850">
      <w:pPr>
        <w:jc w:val="center"/>
        <w:outlineLvl w:val="0"/>
        <w:rPr>
          <w:b/>
          <w:sz w:val="28"/>
          <w:szCs w:val="28"/>
        </w:rPr>
      </w:pPr>
      <w:r w:rsidRPr="005436CC">
        <w:rPr>
          <w:b/>
          <w:sz w:val="28"/>
          <w:szCs w:val="28"/>
        </w:rPr>
        <w:t>РОССИЙСКАЯ ФЕДЕРАЦИЯ</w:t>
      </w:r>
    </w:p>
    <w:p w:rsidR="00A67850" w:rsidRPr="005436CC" w:rsidRDefault="00A67850" w:rsidP="00A67850">
      <w:pPr>
        <w:jc w:val="center"/>
        <w:outlineLvl w:val="0"/>
        <w:rPr>
          <w:b/>
          <w:sz w:val="28"/>
          <w:szCs w:val="28"/>
        </w:rPr>
      </w:pPr>
      <w:r w:rsidRPr="005436CC">
        <w:rPr>
          <w:b/>
          <w:sz w:val="28"/>
          <w:szCs w:val="28"/>
        </w:rPr>
        <w:t>КАМЧАТСКИЙ КРАЙ</w:t>
      </w:r>
    </w:p>
    <w:p w:rsidR="00A67850" w:rsidRPr="005436CC" w:rsidRDefault="00A67850" w:rsidP="00A67850">
      <w:pPr>
        <w:jc w:val="center"/>
        <w:outlineLvl w:val="0"/>
        <w:rPr>
          <w:b/>
          <w:sz w:val="28"/>
          <w:szCs w:val="28"/>
        </w:rPr>
      </w:pPr>
      <w:r w:rsidRPr="005436CC">
        <w:rPr>
          <w:b/>
          <w:sz w:val="28"/>
          <w:szCs w:val="28"/>
        </w:rPr>
        <w:t>ЕЛИЗОВСКИЙ МУНИЦИПАЛЬНЫЙ РАЙОН</w:t>
      </w:r>
    </w:p>
    <w:p w:rsidR="00A67850" w:rsidRPr="005436CC" w:rsidRDefault="00A67850" w:rsidP="00A67850">
      <w:pPr>
        <w:jc w:val="center"/>
        <w:outlineLvl w:val="0"/>
        <w:rPr>
          <w:b/>
          <w:sz w:val="28"/>
          <w:szCs w:val="28"/>
        </w:rPr>
      </w:pPr>
      <w:r w:rsidRPr="005436CC">
        <w:rPr>
          <w:b/>
          <w:sz w:val="28"/>
          <w:szCs w:val="28"/>
        </w:rPr>
        <w:t xml:space="preserve">СОБРАНИЕ ДЕПУТАТОВ НОВОАВАЧИНСКОГО </w:t>
      </w:r>
      <w:proofErr w:type="gramStart"/>
      <w:r w:rsidRPr="005436CC">
        <w:rPr>
          <w:b/>
          <w:sz w:val="28"/>
          <w:szCs w:val="28"/>
        </w:rPr>
        <w:t>СЕЛЬСКОГО</w:t>
      </w:r>
      <w:proofErr w:type="gramEnd"/>
    </w:p>
    <w:p w:rsidR="00A67850" w:rsidRPr="005436CC" w:rsidRDefault="00A67850" w:rsidP="00A67850">
      <w:pPr>
        <w:jc w:val="center"/>
        <w:outlineLvl w:val="0"/>
        <w:rPr>
          <w:b/>
          <w:sz w:val="28"/>
          <w:szCs w:val="28"/>
        </w:rPr>
      </w:pPr>
      <w:r w:rsidRPr="005436CC">
        <w:rPr>
          <w:b/>
          <w:sz w:val="28"/>
          <w:szCs w:val="28"/>
        </w:rPr>
        <w:t>ПОСЕЛЕНИЯ</w:t>
      </w:r>
    </w:p>
    <w:p w:rsidR="00A67850" w:rsidRPr="005436CC" w:rsidRDefault="00A67850" w:rsidP="00A67850">
      <w:pPr>
        <w:jc w:val="center"/>
        <w:rPr>
          <w:b/>
        </w:rPr>
      </w:pPr>
    </w:p>
    <w:p w:rsidR="00A67850" w:rsidRDefault="00A67850" w:rsidP="00A67850">
      <w:pPr>
        <w:pStyle w:val="HTML"/>
        <w:jc w:val="center"/>
        <w:outlineLvl w:val="0"/>
        <w:rPr>
          <w:rFonts w:ascii="Times New Roman" w:hAnsi="Times New Roman"/>
          <w:b/>
          <w:bCs/>
          <w:sz w:val="32"/>
          <w:szCs w:val="32"/>
        </w:rPr>
      </w:pPr>
      <w:r>
        <w:rPr>
          <w:rFonts w:ascii="Times New Roman" w:hAnsi="Times New Roman"/>
          <w:b/>
          <w:bCs/>
          <w:sz w:val="32"/>
          <w:szCs w:val="32"/>
        </w:rPr>
        <w:t>РЕШЕНИЕ</w:t>
      </w:r>
    </w:p>
    <w:p w:rsidR="00A67850" w:rsidRPr="00A44BDD" w:rsidRDefault="00A67850" w:rsidP="00A67850">
      <w:pPr>
        <w:pStyle w:val="a3"/>
        <w:jc w:val="center"/>
        <w:rPr>
          <w:b/>
          <w:sz w:val="26"/>
          <w:szCs w:val="26"/>
        </w:rPr>
      </w:pPr>
    </w:p>
    <w:p w:rsidR="00A67850" w:rsidRDefault="00A67850" w:rsidP="00A67850">
      <w:pPr>
        <w:pStyle w:val="HTML"/>
        <w:rPr>
          <w:rFonts w:ascii="Times New Roman" w:hAnsi="Times New Roman"/>
          <w:bCs/>
          <w:sz w:val="28"/>
          <w:szCs w:val="28"/>
        </w:rPr>
      </w:pPr>
      <w:r>
        <w:rPr>
          <w:rFonts w:ascii="Times New Roman" w:hAnsi="Times New Roman"/>
          <w:bCs/>
          <w:sz w:val="28"/>
          <w:szCs w:val="28"/>
        </w:rPr>
        <w:t xml:space="preserve">от « 28 » марта  </w:t>
      </w:r>
      <w:smartTag w:uri="urn:schemas-microsoft-com:office:smarttags" w:element="metricconverter">
        <w:smartTagPr>
          <w:attr w:name="ProductID" w:val="2016 г"/>
        </w:smartTagPr>
        <w:r>
          <w:rPr>
            <w:rFonts w:ascii="Times New Roman" w:hAnsi="Times New Roman"/>
            <w:bCs/>
            <w:sz w:val="28"/>
            <w:szCs w:val="28"/>
          </w:rPr>
          <w:t>2016 г</w:t>
        </w:r>
      </w:smartTag>
      <w:r>
        <w:rPr>
          <w:rFonts w:ascii="Times New Roman" w:hAnsi="Times New Roman"/>
          <w:bCs/>
          <w:sz w:val="28"/>
          <w:szCs w:val="28"/>
        </w:rPr>
        <w:t>.                                                                                    № 38</w:t>
      </w:r>
    </w:p>
    <w:p w:rsidR="00A67850" w:rsidRDefault="00A67850" w:rsidP="00A67850">
      <w:pPr>
        <w:pStyle w:val="HTML"/>
        <w:rPr>
          <w:rFonts w:ascii="Times New Roman" w:hAnsi="Times New Roman"/>
          <w:bCs/>
          <w:sz w:val="28"/>
          <w:szCs w:val="28"/>
        </w:rPr>
      </w:pPr>
      <w:r>
        <w:rPr>
          <w:rFonts w:ascii="Times New Roman" w:hAnsi="Times New Roman"/>
          <w:bCs/>
          <w:sz w:val="28"/>
          <w:szCs w:val="28"/>
        </w:rPr>
        <w:t xml:space="preserve">                                                                                                                      </w:t>
      </w:r>
    </w:p>
    <w:p w:rsidR="00A67850" w:rsidRDefault="00A67850" w:rsidP="00A67850">
      <w:pPr>
        <w:pStyle w:val="HTML"/>
        <w:rPr>
          <w:rFonts w:ascii="Times New Roman" w:hAnsi="Times New Roman"/>
          <w:bCs/>
          <w:sz w:val="28"/>
          <w:szCs w:val="28"/>
        </w:rPr>
      </w:pPr>
      <w:r>
        <w:rPr>
          <w:rFonts w:ascii="Times New Roman" w:hAnsi="Times New Roman"/>
          <w:bCs/>
          <w:sz w:val="28"/>
          <w:szCs w:val="28"/>
        </w:rPr>
        <w:t>5-я очередная сессия</w:t>
      </w:r>
    </w:p>
    <w:p w:rsidR="00A67850" w:rsidRDefault="00A67850" w:rsidP="00A67850">
      <w:pPr>
        <w:pStyle w:val="a3"/>
        <w:rPr>
          <w:b/>
          <w:sz w:val="26"/>
          <w:szCs w:val="26"/>
        </w:rPr>
      </w:pPr>
      <w:r>
        <w:rPr>
          <w:bCs/>
          <w:sz w:val="28"/>
          <w:szCs w:val="28"/>
        </w:rPr>
        <w:t>третьего  созыва</w:t>
      </w:r>
      <w:r>
        <w:rPr>
          <w:bCs/>
          <w:sz w:val="28"/>
          <w:szCs w:val="28"/>
        </w:rPr>
        <w:tab/>
        <w:t xml:space="preserve">                                                      </w:t>
      </w:r>
    </w:p>
    <w:p w:rsidR="00A67850" w:rsidRDefault="00A67850" w:rsidP="00A67850">
      <w:pPr>
        <w:pStyle w:val="a3"/>
        <w:jc w:val="center"/>
        <w:rPr>
          <w:b/>
          <w:sz w:val="26"/>
          <w:szCs w:val="26"/>
        </w:rPr>
      </w:pPr>
    </w:p>
    <w:p w:rsidR="00A67850" w:rsidRPr="00A44BDD" w:rsidRDefault="00A67850" w:rsidP="00A67850">
      <w:pPr>
        <w:rPr>
          <w:b/>
          <w:sz w:val="26"/>
          <w:szCs w:val="26"/>
        </w:rPr>
      </w:pPr>
      <w:r w:rsidRPr="00A44BDD">
        <w:rPr>
          <w:b/>
          <w:sz w:val="26"/>
          <w:szCs w:val="26"/>
        </w:rPr>
        <w:t xml:space="preserve">    </w:t>
      </w:r>
    </w:p>
    <w:tbl>
      <w:tblPr>
        <w:tblW w:w="0" w:type="auto"/>
        <w:tblLook w:val="01E0" w:firstRow="1" w:lastRow="1" w:firstColumn="1" w:lastColumn="1" w:noHBand="0" w:noVBand="0"/>
      </w:tblPr>
      <w:tblGrid>
        <w:gridCol w:w="4968"/>
        <w:gridCol w:w="4602"/>
      </w:tblGrid>
      <w:tr w:rsidR="00A67850" w:rsidRPr="009B03B3" w:rsidTr="00420B9D">
        <w:trPr>
          <w:trHeight w:val="1890"/>
        </w:trPr>
        <w:tc>
          <w:tcPr>
            <w:tcW w:w="4968" w:type="dxa"/>
          </w:tcPr>
          <w:p w:rsidR="00A67850" w:rsidRPr="000F0153" w:rsidRDefault="00A67850" w:rsidP="00420B9D">
            <w:pPr>
              <w:shd w:val="clear" w:color="auto" w:fill="FFFFFF"/>
              <w:jc w:val="both"/>
              <w:rPr>
                <w:color w:val="000000"/>
                <w:sz w:val="28"/>
                <w:szCs w:val="28"/>
              </w:rPr>
            </w:pPr>
            <w:r>
              <w:rPr>
                <w:snapToGrid w:val="0"/>
                <w:sz w:val="28"/>
                <w:szCs w:val="28"/>
              </w:rPr>
              <w:t xml:space="preserve">Об утверждении  </w:t>
            </w:r>
            <w:r>
              <w:rPr>
                <w:color w:val="000000"/>
                <w:sz w:val="28"/>
                <w:szCs w:val="28"/>
              </w:rPr>
              <w:t xml:space="preserve">Порядка </w:t>
            </w:r>
            <w:r w:rsidRPr="000F0153">
              <w:rPr>
                <w:sz w:val="28"/>
                <w:szCs w:val="28"/>
              </w:rPr>
              <w:t xml:space="preserve">изменения вида разрешенного использования, уточнения и установления вида разрешенного использования земельного участка на территории    </w:t>
            </w:r>
            <w:proofErr w:type="spellStart"/>
            <w:r w:rsidRPr="000F0153">
              <w:rPr>
                <w:sz w:val="28"/>
                <w:szCs w:val="28"/>
              </w:rPr>
              <w:t>Новоавачинского</w:t>
            </w:r>
            <w:proofErr w:type="spellEnd"/>
            <w:r w:rsidRPr="000F0153">
              <w:rPr>
                <w:sz w:val="28"/>
                <w:szCs w:val="28"/>
              </w:rPr>
              <w:t xml:space="preserve"> сельского поселения</w:t>
            </w:r>
          </w:p>
          <w:p w:rsidR="00A67850" w:rsidRPr="00E132BA" w:rsidRDefault="00A67850" w:rsidP="00420B9D">
            <w:pPr>
              <w:rPr>
                <w:sz w:val="28"/>
                <w:szCs w:val="28"/>
              </w:rPr>
            </w:pPr>
          </w:p>
        </w:tc>
        <w:tc>
          <w:tcPr>
            <w:tcW w:w="4602" w:type="dxa"/>
          </w:tcPr>
          <w:p w:rsidR="00A67850" w:rsidRPr="009B03B3" w:rsidRDefault="00A67850" w:rsidP="00420B9D">
            <w:pPr>
              <w:rPr>
                <w:b/>
                <w:sz w:val="28"/>
                <w:szCs w:val="28"/>
              </w:rPr>
            </w:pPr>
            <w:r>
              <w:rPr>
                <w:b/>
                <w:sz w:val="28"/>
                <w:szCs w:val="28"/>
              </w:rPr>
              <w:t xml:space="preserve"> </w:t>
            </w:r>
          </w:p>
        </w:tc>
      </w:tr>
    </w:tbl>
    <w:p w:rsidR="00A67850" w:rsidRPr="00977DA8" w:rsidRDefault="00A67850" w:rsidP="00A67850">
      <w:pPr>
        <w:shd w:val="clear" w:color="auto" w:fill="FFFFFF"/>
        <w:ind w:firstLine="540"/>
        <w:jc w:val="both"/>
        <w:rPr>
          <w:color w:val="000000"/>
          <w:sz w:val="28"/>
          <w:szCs w:val="28"/>
        </w:rPr>
      </w:pPr>
      <w:proofErr w:type="gramStart"/>
      <w:r>
        <w:rPr>
          <w:bCs/>
          <w:sz w:val="28"/>
          <w:szCs w:val="28"/>
        </w:rPr>
        <w:t xml:space="preserve">Рассмотрев внесенный Администрацией </w:t>
      </w:r>
      <w:proofErr w:type="spellStart"/>
      <w:r>
        <w:rPr>
          <w:bCs/>
          <w:sz w:val="28"/>
          <w:szCs w:val="28"/>
        </w:rPr>
        <w:t>Новоавачинского</w:t>
      </w:r>
      <w:proofErr w:type="spellEnd"/>
      <w:r>
        <w:rPr>
          <w:bCs/>
          <w:sz w:val="28"/>
          <w:szCs w:val="28"/>
        </w:rPr>
        <w:t xml:space="preserve"> сельского поселения проект Решения</w:t>
      </w:r>
      <w:r w:rsidRPr="00977DA8">
        <w:rPr>
          <w:snapToGrid w:val="0"/>
          <w:sz w:val="28"/>
          <w:szCs w:val="28"/>
        </w:rPr>
        <w:t xml:space="preserve"> </w:t>
      </w:r>
      <w:r>
        <w:rPr>
          <w:snapToGrid w:val="0"/>
          <w:sz w:val="28"/>
          <w:szCs w:val="28"/>
        </w:rPr>
        <w:t xml:space="preserve">«Об утверждении </w:t>
      </w:r>
      <w:r>
        <w:rPr>
          <w:color w:val="000000"/>
          <w:sz w:val="28"/>
          <w:szCs w:val="28"/>
        </w:rPr>
        <w:t xml:space="preserve">Порядка </w:t>
      </w:r>
      <w:r w:rsidRPr="000F0153">
        <w:rPr>
          <w:sz w:val="28"/>
          <w:szCs w:val="28"/>
        </w:rPr>
        <w:t xml:space="preserve">изменения вида разрешенного использования, уточнения и установления вида разрешенного использования земельного участка на территории    </w:t>
      </w:r>
      <w:proofErr w:type="spellStart"/>
      <w:r w:rsidRPr="000F0153">
        <w:rPr>
          <w:sz w:val="28"/>
          <w:szCs w:val="28"/>
        </w:rPr>
        <w:t>Новоавачинского</w:t>
      </w:r>
      <w:proofErr w:type="spellEnd"/>
      <w:r w:rsidRPr="000F0153">
        <w:rPr>
          <w:sz w:val="28"/>
          <w:szCs w:val="28"/>
        </w:rPr>
        <w:t xml:space="preserve"> сельского поселения</w:t>
      </w:r>
      <w:r>
        <w:rPr>
          <w:sz w:val="28"/>
          <w:szCs w:val="28"/>
        </w:rPr>
        <w:t>», руководствуясь статьей 4 Федеральным законом от 29.12.2004 №191-ФЗ «О введении в действие Градостроительного кодекса Российской Федерации»</w:t>
      </w:r>
      <w:r>
        <w:rPr>
          <w:color w:val="000000"/>
          <w:sz w:val="28"/>
          <w:szCs w:val="28"/>
        </w:rPr>
        <w:t xml:space="preserve">, </w:t>
      </w:r>
      <w:r>
        <w:rPr>
          <w:sz w:val="28"/>
          <w:szCs w:val="28"/>
        </w:rPr>
        <w:t>Федеральным законом</w:t>
      </w:r>
      <w:r w:rsidRPr="00D05902">
        <w:rPr>
          <w:sz w:val="28"/>
          <w:szCs w:val="28"/>
        </w:rPr>
        <w:t xml:space="preserve"> от 06.10.2003 № 131-ФЗ «Об общих принципах организации местного самоуправления в Российской Федерации», Уставом </w:t>
      </w:r>
      <w:proofErr w:type="spellStart"/>
      <w:r w:rsidRPr="00D05902">
        <w:rPr>
          <w:sz w:val="28"/>
          <w:szCs w:val="28"/>
        </w:rPr>
        <w:t>Новоавачинского</w:t>
      </w:r>
      <w:proofErr w:type="spellEnd"/>
      <w:proofErr w:type="gramEnd"/>
      <w:r w:rsidRPr="00D05902">
        <w:rPr>
          <w:sz w:val="28"/>
          <w:szCs w:val="28"/>
        </w:rPr>
        <w:t xml:space="preserve"> сельского поселения</w:t>
      </w:r>
    </w:p>
    <w:p w:rsidR="00A67850" w:rsidRDefault="00A67850" w:rsidP="00A67850">
      <w:pPr>
        <w:pStyle w:val="2"/>
        <w:shd w:val="clear" w:color="auto" w:fill="FFFFFF"/>
        <w:spacing w:before="0" w:after="0"/>
        <w:jc w:val="both"/>
        <w:rPr>
          <w:rFonts w:ascii="Times New Roman" w:hAnsi="Times New Roman" w:cs="Times New Roman"/>
          <w:b w:val="0"/>
          <w:i w:val="0"/>
        </w:rPr>
      </w:pPr>
    </w:p>
    <w:p w:rsidR="00A67850" w:rsidRDefault="00A67850" w:rsidP="00A67850">
      <w:pPr>
        <w:jc w:val="center"/>
        <w:rPr>
          <w:b/>
          <w:sz w:val="28"/>
          <w:szCs w:val="28"/>
        </w:rPr>
      </w:pPr>
      <w:r>
        <w:rPr>
          <w:b/>
          <w:sz w:val="28"/>
          <w:szCs w:val="28"/>
        </w:rPr>
        <w:t xml:space="preserve">Собрание депутатов </w:t>
      </w:r>
      <w:proofErr w:type="spellStart"/>
      <w:r>
        <w:rPr>
          <w:b/>
          <w:sz w:val="28"/>
          <w:szCs w:val="28"/>
        </w:rPr>
        <w:t>Новоавачинского</w:t>
      </w:r>
      <w:proofErr w:type="spellEnd"/>
      <w:r>
        <w:rPr>
          <w:b/>
          <w:sz w:val="28"/>
          <w:szCs w:val="28"/>
        </w:rPr>
        <w:t xml:space="preserve"> сельского поселения</w:t>
      </w:r>
    </w:p>
    <w:p w:rsidR="00A67850" w:rsidRDefault="00A67850" w:rsidP="00A67850">
      <w:pPr>
        <w:tabs>
          <w:tab w:val="left" w:pos="8835"/>
        </w:tabs>
        <w:ind w:right="-6" w:firstLine="902"/>
        <w:jc w:val="center"/>
        <w:rPr>
          <w:sz w:val="28"/>
          <w:szCs w:val="28"/>
        </w:rPr>
      </w:pPr>
    </w:p>
    <w:p w:rsidR="00A67850" w:rsidRDefault="00A67850" w:rsidP="00A67850">
      <w:pPr>
        <w:ind w:right="-6" w:firstLine="902"/>
        <w:rPr>
          <w:b/>
          <w:sz w:val="28"/>
          <w:szCs w:val="28"/>
        </w:rPr>
      </w:pPr>
      <w:r>
        <w:rPr>
          <w:b/>
          <w:sz w:val="28"/>
          <w:szCs w:val="28"/>
        </w:rPr>
        <w:t xml:space="preserve">                                         </w:t>
      </w:r>
      <w:r w:rsidRPr="00DD73AC">
        <w:rPr>
          <w:b/>
          <w:sz w:val="28"/>
          <w:szCs w:val="28"/>
        </w:rPr>
        <w:t>РЕШИЛО:</w:t>
      </w:r>
    </w:p>
    <w:p w:rsidR="00A67850" w:rsidRDefault="00A67850" w:rsidP="00A67850">
      <w:pPr>
        <w:pStyle w:val="a3"/>
        <w:ind w:firstLine="709"/>
        <w:jc w:val="both"/>
        <w:rPr>
          <w:sz w:val="28"/>
          <w:szCs w:val="28"/>
        </w:rPr>
      </w:pPr>
      <w:r>
        <w:rPr>
          <w:sz w:val="28"/>
          <w:szCs w:val="28"/>
        </w:rPr>
        <w:t xml:space="preserve">1. Утвердить Порядок </w:t>
      </w:r>
      <w:r w:rsidRPr="000F0153">
        <w:rPr>
          <w:sz w:val="28"/>
          <w:szCs w:val="28"/>
        </w:rPr>
        <w:t xml:space="preserve">изменения вида разрешенного использования, уточнения и установления вида разрешенного использования земельного участка на территории    </w:t>
      </w:r>
      <w:proofErr w:type="spellStart"/>
      <w:r w:rsidRPr="000F0153">
        <w:rPr>
          <w:sz w:val="28"/>
          <w:szCs w:val="28"/>
        </w:rPr>
        <w:t>Новоавачинского</w:t>
      </w:r>
      <w:proofErr w:type="spellEnd"/>
      <w:r w:rsidRPr="000F0153">
        <w:rPr>
          <w:sz w:val="28"/>
          <w:szCs w:val="28"/>
        </w:rPr>
        <w:t xml:space="preserve"> сельского поселения</w:t>
      </w:r>
      <w:r>
        <w:rPr>
          <w:sz w:val="28"/>
          <w:szCs w:val="28"/>
        </w:rPr>
        <w:t>.</w:t>
      </w:r>
    </w:p>
    <w:p w:rsidR="00A67850" w:rsidRPr="00C87116" w:rsidRDefault="00A67850" w:rsidP="00A67850">
      <w:pPr>
        <w:pStyle w:val="a3"/>
        <w:ind w:firstLine="709"/>
        <w:jc w:val="both"/>
        <w:rPr>
          <w:sz w:val="28"/>
          <w:szCs w:val="28"/>
        </w:rPr>
      </w:pPr>
      <w:r>
        <w:rPr>
          <w:sz w:val="28"/>
          <w:szCs w:val="28"/>
        </w:rPr>
        <w:t xml:space="preserve"> </w:t>
      </w:r>
      <w:r w:rsidRPr="00C87116">
        <w:rPr>
          <w:sz w:val="28"/>
          <w:szCs w:val="28"/>
        </w:rPr>
        <w:t xml:space="preserve">2. Направить принятое Решение Главе </w:t>
      </w:r>
      <w:proofErr w:type="spellStart"/>
      <w:r w:rsidRPr="00C87116">
        <w:rPr>
          <w:sz w:val="28"/>
          <w:szCs w:val="28"/>
        </w:rPr>
        <w:t>Новоавачинского</w:t>
      </w:r>
      <w:proofErr w:type="spellEnd"/>
      <w:r w:rsidRPr="00C87116">
        <w:rPr>
          <w:sz w:val="28"/>
          <w:szCs w:val="28"/>
        </w:rPr>
        <w:t xml:space="preserve"> сельского поселения для подписания и обнародования. </w:t>
      </w:r>
    </w:p>
    <w:p w:rsidR="00A67850" w:rsidRPr="00C87116" w:rsidRDefault="00A67850" w:rsidP="00A67850">
      <w:pPr>
        <w:rPr>
          <w:sz w:val="28"/>
          <w:szCs w:val="28"/>
        </w:rPr>
      </w:pPr>
    </w:p>
    <w:p w:rsidR="00A67850" w:rsidRPr="00C87116" w:rsidRDefault="00A67850" w:rsidP="00A67850">
      <w:pPr>
        <w:rPr>
          <w:sz w:val="28"/>
          <w:szCs w:val="28"/>
        </w:rPr>
      </w:pPr>
      <w:r w:rsidRPr="00C87116">
        <w:rPr>
          <w:sz w:val="28"/>
          <w:szCs w:val="28"/>
        </w:rPr>
        <w:t>Председатель Собрания депутатов</w:t>
      </w:r>
    </w:p>
    <w:p w:rsidR="00A67850" w:rsidRDefault="00A67850" w:rsidP="00A67850">
      <w:pPr>
        <w:outlineLvl w:val="0"/>
        <w:rPr>
          <w:b/>
          <w:sz w:val="28"/>
          <w:szCs w:val="28"/>
        </w:rPr>
      </w:pPr>
      <w:proofErr w:type="spellStart"/>
      <w:r w:rsidRPr="00C87116">
        <w:rPr>
          <w:sz w:val="28"/>
          <w:szCs w:val="28"/>
        </w:rPr>
        <w:t>Новоавачинского</w:t>
      </w:r>
      <w:proofErr w:type="spellEnd"/>
      <w:r w:rsidRPr="00C87116">
        <w:rPr>
          <w:sz w:val="28"/>
          <w:szCs w:val="28"/>
        </w:rPr>
        <w:t xml:space="preserve"> сельского поселения                                  Н.А. </w:t>
      </w:r>
      <w:proofErr w:type="spellStart"/>
      <w:r w:rsidRPr="00C87116">
        <w:rPr>
          <w:sz w:val="28"/>
          <w:szCs w:val="28"/>
        </w:rPr>
        <w:t>Жикри</w:t>
      </w:r>
      <w:r>
        <w:rPr>
          <w:sz w:val="28"/>
          <w:szCs w:val="28"/>
        </w:rPr>
        <w:t>вецкая</w:t>
      </w:r>
      <w:proofErr w:type="spellEnd"/>
    </w:p>
    <w:p w:rsidR="00A67850" w:rsidRDefault="00A67850" w:rsidP="00A67850">
      <w:pPr>
        <w:jc w:val="center"/>
        <w:outlineLvl w:val="0"/>
        <w:rPr>
          <w:b/>
          <w:sz w:val="28"/>
          <w:szCs w:val="28"/>
        </w:rPr>
      </w:pPr>
    </w:p>
    <w:p w:rsidR="00A67850" w:rsidRDefault="00A67850" w:rsidP="00A67850">
      <w:pPr>
        <w:jc w:val="center"/>
        <w:outlineLvl w:val="0"/>
        <w:rPr>
          <w:b/>
          <w:sz w:val="28"/>
          <w:szCs w:val="28"/>
        </w:rPr>
      </w:pPr>
    </w:p>
    <w:p w:rsidR="00A67850" w:rsidRDefault="00A67850" w:rsidP="00A67850">
      <w:pPr>
        <w:jc w:val="center"/>
        <w:outlineLvl w:val="0"/>
        <w:rPr>
          <w:b/>
          <w:sz w:val="28"/>
          <w:szCs w:val="28"/>
        </w:rPr>
      </w:pPr>
    </w:p>
    <w:p w:rsidR="00A67850" w:rsidRDefault="00A67850" w:rsidP="00A67850">
      <w:pPr>
        <w:jc w:val="center"/>
        <w:outlineLvl w:val="0"/>
        <w:rPr>
          <w:b/>
          <w:sz w:val="28"/>
          <w:szCs w:val="28"/>
        </w:rPr>
      </w:pPr>
      <w:r>
        <w:rPr>
          <w:b/>
          <w:sz w:val="28"/>
          <w:szCs w:val="28"/>
        </w:rPr>
        <w:lastRenderedPageBreak/>
        <w:t>РОССИЙСКАЯ ФЕДЕРАЦИЯ</w:t>
      </w:r>
    </w:p>
    <w:p w:rsidR="00A67850" w:rsidRDefault="00A67850" w:rsidP="00A67850">
      <w:pPr>
        <w:jc w:val="center"/>
        <w:rPr>
          <w:b/>
          <w:sz w:val="28"/>
          <w:szCs w:val="28"/>
        </w:rPr>
      </w:pPr>
      <w:r>
        <w:rPr>
          <w:b/>
          <w:sz w:val="28"/>
          <w:szCs w:val="28"/>
        </w:rPr>
        <w:t>КАМЧАТСКИЙ КРАЙ</w:t>
      </w:r>
    </w:p>
    <w:p w:rsidR="00A67850" w:rsidRDefault="00A67850" w:rsidP="00A67850">
      <w:pPr>
        <w:jc w:val="center"/>
        <w:rPr>
          <w:b/>
          <w:sz w:val="28"/>
          <w:szCs w:val="28"/>
        </w:rPr>
      </w:pPr>
      <w:r>
        <w:rPr>
          <w:b/>
          <w:sz w:val="28"/>
          <w:szCs w:val="28"/>
        </w:rPr>
        <w:t>ЕЛИЗОВСКИЙ МУНИЦИПАЛЬНЫЙ РАЙОН</w:t>
      </w:r>
    </w:p>
    <w:p w:rsidR="00A67850" w:rsidRDefault="00A67850" w:rsidP="00A67850">
      <w:pPr>
        <w:pBdr>
          <w:bottom w:val="single" w:sz="12" w:space="1" w:color="auto"/>
        </w:pBdr>
        <w:jc w:val="center"/>
        <w:rPr>
          <w:b/>
          <w:sz w:val="28"/>
          <w:szCs w:val="28"/>
        </w:rPr>
      </w:pPr>
      <w:r>
        <w:rPr>
          <w:b/>
          <w:sz w:val="28"/>
          <w:szCs w:val="28"/>
        </w:rPr>
        <w:t>СОБРАНИЕ ДЕПУТАТОВ НОВОАВАЧИНСКОГО СЕЛЬСКОГО ПОСЕЛЕНИЯ</w:t>
      </w:r>
    </w:p>
    <w:p w:rsidR="00A67850" w:rsidRDefault="00A67850" w:rsidP="00A67850">
      <w:pPr>
        <w:jc w:val="center"/>
        <w:rPr>
          <w:b/>
          <w:sz w:val="28"/>
          <w:szCs w:val="28"/>
        </w:rPr>
      </w:pPr>
    </w:p>
    <w:p w:rsidR="00A67850" w:rsidRDefault="00A67850" w:rsidP="00A67850">
      <w:pPr>
        <w:jc w:val="center"/>
        <w:rPr>
          <w:b/>
          <w:sz w:val="28"/>
          <w:szCs w:val="28"/>
        </w:rPr>
      </w:pPr>
    </w:p>
    <w:p w:rsidR="00A67850" w:rsidRDefault="00A67850" w:rsidP="00A67850">
      <w:pPr>
        <w:jc w:val="center"/>
        <w:outlineLvl w:val="0"/>
        <w:rPr>
          <w:b/>
          <w:sz w:val="28"/>
          <w:szCs w:val="28"/>
        </w:rPr>
      </w:pPr>
      <w:r>
        <w:rPr>
          <w:b/>
          <w:sz w:val="28"/>
          <w:szCs w:val="28"/>
        </w:rPr>
        <w:t>РЕШЕНИЕ</w:t>
      </w:r>
    </w:p>
    <w:p w:rsidR="00A67850" w:rsidRDefault="00A67850" w:rsidP="00A67850">
      <w:pPr>
        <w:jc w:val="both"/>
        <w:rPr>
          <w:b/>
          <w:sz w:val="28"/>
          <w:szCs w:val="28"/>
        </w:rPr>
      </w:pPr>
    </w:p>
    <w:p w:rsidR="00A67850" w:rsidRDefault="00A67850" w:rsidP="00A67850">
      <w:pPr>
        <w:jc w:val="both"/>
        <w:rPr>
          <w:sz w:val="28"/>
          <w:szCs w:val="28"/>
        </w:rPr>
      </w:pPr>
      <w:r>
        <w:rPr>
          <w:sz w:val="28"/>
          <w:szCs w:val="28"/>
        </w:rPr>
        <w:t>от «30»  марта 2016г.                                                                                            № 07</w:t>
      </w:r>
    </w:p>
    <w:p w:rsidR="00A67850" w:rsidRDefault="00A67850" w:rsidP="00A67850">
      <w:pPr>
        <w:jc w:val="center"/>
        <w:rPr>
          <w:b/>
          <w:sz w:val="28"/>
          <w:szCs w:val="28"/>
        </w:rPr>
      </w:pPr>
    </w:p>
    <w:p w:rsidR="00A67850" w:rsidRPr="00DF3C72" w:rsidRDefault="00A67850" w:rsidP="00A67850">
      <w:pPr>
        <w:shd w:val="clear" w:color="auto" w:fill="FFFFFF"/>
        <w:jc w:val="center"/>
        <w:rPr>
          <w:b/>
          <w:color w:val="000000"/>
          <w:sz w:val="28"/>
          <w:szCs w:val="28"/>
        </w:rPr>
      </w:pPr>
      <w:bookmarkStart w:id="0" w:name="_GoBack"/>
      <w:r>
        <w:rPr>
          <w:b/>
          <w:color w:val="000000"/>
          <w:sz w:val="28"/>
          <w:szCs w:val="28"/>
        </w:rPr>
        <w:t>ПОРЯДОК</w:t>
      </w:r>
    </w:p>
    <w:p w:rsidR="00A67850" w:rsidRDefault="00A67850" w:rsidP="00A67850">
      <w:pPr>
        <w:shd w:val="clear" w:color="auto" w:fill="FFFFFF"/>
        <w:jc w:val="center"/>
        <w:rPr>
          <w:b/>
          <w:sz w:val="28"/>
          <w:szCs w:val="28"/>
        </w:rPr>
      </w:pPr>
      <w:r w:rsidRPr="00DF3C72">
        <w:rPr>
          <w:b/>
          <w:sz w:val="28"/>
          <w:szCs w:val="28"/>
        </w:rPr>
        <w:t xml:space="preserve">изменения вида разрешенного использования, уточнения и установления вида разрешенного использования земельного участка на территории    </w:t>
      </w:r>
      <w:proofErr w:type="spellStart"/>
      <w:r w:rsidRPr="00DF3C72">
        <w:rPr>
          <w:b/>
          <w:sz w:val="28"/>
          <w:szCs w:val="28"/>
        </w:rPr>
        <w:t>Новоавачинского</w:t>
      </w:r>
      <w:proofErr w:type="spellEnd"/>
      <w:r w:rsidRPr="00DF3C72">
        <w:rPr>
          <w:b/>
          <w:sz w:val="28"/>
          <w:szCs w:val="28"/>
        </w:rPr>
        <w:t xml:space="preserve"> сельского поселения</w:t>
      </w:r>
    </w:p>
    <w:bookmarkEnd w:id="0"/>
    <w:p w:rsidR="00A67850" w:rsidRPr="00DF3C72" w:rsidRDefault="00A67850" w:rsidP="00A67850">
      <w:pPr>
        <w:shd w:val="clear" w:color="auto" w:fill="FFFFFF"/>
        <w:jc w:val="center"/>
        <w:rPr>
          <w:b/>
          <w:sz w:val="28"/>
          <w:szCs w:val="28"/>
        </w:rPr>
      </w:pPr>
    </w:p>
    <w:p w:rsidR="00A67850" w:rsidRPr="002D76C2" w:rsidRDefault="00A67850" w:rsidP="00A67850">
      <w:pPr>
        <w:jc w:val="center"/>
        <w:rPr>
          <w:i/>
          <w:sz w:val="24"/>
          <w:szCs w:val="24"/>
        </w:rPr>
      </w:pPr>
      <w:proofErr w:type="gramStart"/>
      <w:r>
        <w:rPr>
          <w:i/>
          <w:sz w:val="24"/>
          <w:szCs w:val="24"/>
        </w:rPr>
        <w:t>Утвержден</w:t>
      </w:r>
      <w:proofErr w:type="gramEnd"/>
      <w:r>
        <w:rPr>
          <w:i/>
          <w:sz w:val="24"/>
          <w:szCs w:val="24"/>
        </w:rPr>
        <w:t xml:space="preserve"> </w:t>
      </w:r>
      <w:r w:rsidRPr="002D76C2">
        <w:rPr>
          <w:i/>
          <w:sz w:val="24"/>
          <w:szCs w:val="24"/>
        </w:rPr>
        <w:t xml:space="preserve">Решением  Собрания  депутатов </w:t>
      </w:r>
      <w:proofErr w:type="spellStart"/>
      <w:r w:rsidRPr="002D76C2">
        <w:rPr>
          <w:i/>
          <w:sz w:val="24"/>
          <w:szCs w:val="24"/>
        </w:rPr>
        <w:t>Новоавачинского</w:t>
      </w:r>
      <w:proofErr w:type="spellEnd"/>
      <w:r w:rsidRPr="002D76C2">
        <w:rPr>
          <w:i/>
          <w:sz w:val="24"/>
          <w:szCs w:val="24"/>
        </w:rPr>
        <w:t xml:space="preserve"> сельского поселения</w:t>
      </w:r>
    </w:p>
    <w:p w:rsidR="00A67850" w:rsidRDefault="00A67850" w:rsidP="00A67850">
      <w:pPr>
        <w:jc w:val="center"/>
        <w:rPr>
          <w:i/>
          <w:sz w:val="24"/>
          <w:szCs w:val="24"/>
        </w:rPr>
      </w:pPr>
      <w:r>
        <w:rPr>
          <w:i/>
          <w:sz w:val="24"/>
          <w:szCs w:val="24"/>
        </w:rPr>
        <w:t xml:space="preserve">от «28»  марта </w:t>
      </w:r>
      <w:r w:rsidRPr="002D76C2">
        <w:rPr>
          <w:i/>
          <w:sz w:val="24"/>
          <w:szCs w:val="24"/>
        </w:rPr>
        <w:t xml:space="preserve"> 201</w:t>
      </w:r>
      <w:r>
        <w:rPr>
          <w:i/>
          <w:sz w:val="24"/>
          <w:szCs w:val="24"/>
        </w:rPr>
        <w:t xml:space="preserve">6 </w:t>
      </w:r>
      <w:r w:rsidRPr="002D76C2">
        <w:rPr>
          <w:i/>
          <w:sz w:val="24"/>
          <w:szCs w:val="24"/>
        </w:rPr>
        <w:t>года  №</w:t>
      </w:r>
      <w:r>
        <w:rPr>
          <w:i/>
          <w:sz w:val="24"/>
          <w:szCs w:val="24"/>
        </w:rPr>
        <w:t xml:space="preserve"> 38</w:t>
      </w:r>
    </w:p>
    <w:p w:rsidR="00A67850" w:rsidRDefault="00A67850" w:rsidP="00A67850">
      <w:pPr>
        <w:jc w:val="center"/>
        <w:rPr>
          <w:i/>
          <w:sz w:val="24"/>
          <w:szCs w:val="24"/>
        </w:rPr>
      </w:pPr>
    </w:p>
    <w:p w:rsidR="00A67850" w:rsidRPr="000140DD" w:rsidRDefault="00A67850" w:rsidP="00A67850">
      <w:pPr>
        <w:numPr>
          <w:ilvl w:val="0"/>
          <w:numId w:val="1"/>
        </w:numPr>
        <w:shd w:val="clear" w:color="auto" w:fill="FFFFFF"/>
        <w:jc w:val="center"/>
        <w:rPr>
          <w:b/>
          <w:bCs/>
          <w:color w:val="000000"/>
          <w:sz w:val="28"/>
          <w:szCs w:val="28"/>
        </w:rPr>
      </w:pPr>
      <w:r w:rsidRPr="000140DD">
        <w:rPr>
          <w:b/>
          <w:bCs/>
          <w:color w:val="000000"/>
          <w:sz w:val="28"/>
          <w:szCs w:val="28"/>
        </w:rPr>
        <w:t>Общие положения</w:t>
      </w:r>
    </w:p>
    <w:p w:rsidR="00A67850" w:rsidRPr="000140DD" w:rsidRDefault="00A67850" w:rsidP="00A67850">
      <w:pPr>
        <w:shd w:val="clear" w:color="auto" w:fill="FFFFFF"/>
        <w:ind w:left="360"/>
        <w:jc w:val="center"/>
        <w:rPr>
          <w:color w:val="000000"/>
          <w:sz w:val="28"/>
          <w:szCs w:val="28"/>
        </w:rPr>
      </w:pPr>
    </w:p>
    <w:p w:rsidR="00A67850" w:rsidRDefault="00A67850" w:rsidP="00A67850">
      <w:pPr>
        <w:shd w:val="clear" w:color="auto" w:fill="FFFFFF"/>
        <w:ind w:firstLine="708"/>
        <w:jc w:val="both"/>
        <w:rPr>
          <w:color w:val="000000"/>
          <w:sz w:val="28"/>
          <w:szCs w:val="28"/>
        </w:rPr>
      </w:pPr>
      <w:proofErr w:type="gramStart"/>
      <w:r w:rsidRPr="000140DD">
        <w:rPr>
          <w:color w:val="000000"/>
          <w:sz w:val="28"/>
          <w:szCs w:val="28"/>
        </w:rPr>
        <w:t>1.1.</w:t>
      </w:r>
      <w:r>
        <w:rPr>
          <w:color w:val="000000"/>
          <w:sz w:val="28"/>
          <w:szCs w:val="28"/>
        </w:rPr>
        <w:t>Настоящий Порядок</w:t>
      </w:r>
      <w:r w:rsidRPr="00FE3CFD">
        <w:rPr>
          <w:sz w:val="28"/>
          <w:szCs w:val="28"/>
        </w:rPr>
        <w:t xml:space="preserve"> изменения вида разрешенного использования, уточнения и установления вида разрешенного использования земельного участка на территории  </w:t>
      </w:r>
      <w:proofErr w:type="spellStart"/>
      <w:r w:rsidRPr="00FE3CFD">
        <w:rPr>
          <w:sz w:val="28"/>
          <w:szCs w:val="28"/>
        </w:rPr>
        <w:t>Новоавачинского</w:t>
      </w:r>
      <w:proofErr w:type="spellEnd"/>
      <w:r w:rsidRPr="00FE3CFD">
        <w:rPr>
          <w:sz w:val="28"/>
          <w:szCs w:val="28"/>
        </w:rPr>
        <w:t xml:space="preserve"> сельского поселения»</w:t>
      </w:r>
      <w:r w:rsidRPr="000140DD">
        <w:rPr>
          <w:color w:val="000000"/>
          <w:sz w:val="28"/>
          <w:szCs w:val="28"/>
        </w:rPr>
        <w:t xml:space="preserve"> (далее по тексту – </w:t>
      </w:r>
      <w:r>
        <w:rPr>
          <w:color w:val="000000"/>
          <w:sz w:val="28"/>
          <w:szCs w:val="28"/>
        </w:rPr>
        <w:t>Порядок</w:t>
      </w:r>
      <w:r w:rsidRPr="000140DD">
        <w:rPr>
          <w:color w:val="000000"/>
          <w:sz w:val="28"/>
          <w:szCs w:val="28"/>
        </w:rPr>
        <w:t xml:space="preserve">) </w:t>
      </w:r>
      <w:r>
        <w:rPr>
          <w:color w:val="000000"/>
          <w:sz w:val="28"/>
          <w:szCs w:val="28"/>
        </w:rPr>
        <w:t>определяет</w:t>
      </w:r>
      <w:r w:rsidRPr="000140DD">
        <w:rPr>
          <w:color w:val="000000"/>
          <w:sz w:val="28"/>
          <w:szCs w:val="28"/>
        </w:rPr>
        <w:t xml:space="preserve"> изменени</w:t>
      </w:r>
      <w:r>
        <w:rPr>
          <w:color w:val="000000"/>
          <w:sz w:val="28"/>
          <w:szCs w:val="28"/>
        </w:rPr>
        <w:t>е</w:t>
      </w:r>
      <w:r w:rsidRPr="000140DD">
        <w:rPr>
          <w:color w:val="000000"/>
          <w:sz w:val="28"/>
          <w:szCs w:val="28"/>
        </w:rPr>
        <w:t xml:space="preserve"> вида разрешенного использования, уточнени</w:t>
      </w:r>
      <w:r>
        <w:rPr>
          <w:color w:val="000000"/>
          <w:sz w:val="28"/>
          <w:szCs w:val="28"/>
        </w:rPr>
        <w:t>е</w:t>
      </w:r>
      <w:r w:rsidRPr="000140DD">
        <w:rPr>
          <w:color w:val="000000"/>
          <w:sz w:val="28"/>
          <w:szCs w:val="28"/>
        </w:rPr>
        <w:t xml:space="preserve"> и установлени</w:t>
      </w:r>
      <w:r>
        <w:rPr>
          <w:color w:val="000000"/>
          <w:sz w:val="28"/>
          <w:szCs w:val="28"/>
        </w:rPr>
        <w:t>е</w:t>
      </w:r>
      <w:r w:rsidRPr="000140DD">
        <w:rPr>
          <w:color w:val="000000"/>
          <w:sz w:val="28"/>
          <w:szCs w:val="28"/>
        </w:rPr>
        <w:t xml:space="preserve"> вида разрешенного использования земельного участка в </w:t>
      </w:r>
      <w:proofErr w:type="spellStart"/>
      <w:r>
        <w:rPr>
          <w:color w:val="000000"/>
          <w:sz w:val="28"/>
          <w:szCs w:val="28"/>
        </w:rPr>
        <w:t>Новоавачинском</w:t>
      </w:r>
      <w:proofErr w:type="spellEnd"/>
      <w:r w:rsidRPr="000140DD">
        <w:rPr>
          <w:color w:val="000000"/>
          <w:sz w:val="28"/>
          <w:szCs w:val="28"/>
        </w:rPr>
        <w:t xml:space="preserve"> сельском поселении (далее по тексту – сельское поселение) в целях </w:t>
      </w:r>
      <w:r>
        <w:rPr>
          <w:color w:val="000000"/>
          <w:sz w:val="28"/>
          <w:szCs w:val="28"/>
        </w:rPr>
        <w:t>обеспечения</w:t>
      </w:r>
      <w:r w:rsidRPr="000140DD">
        <w:rPr>
          <w:color w:val="000000"/>
          <w:sz w:val="28"/>
          <w:szCs w:val="28"/>
        </w:rPr>
        <w:t xml:space="preserve"> прав </w:t>
      </w:r>
      <w:r>
        <w:rPr>
          <w:color w:val="000000"/>
          <w:sz w:val="28"/>
          <w:szCs w:val="28"/>
        </w:rPr>
        <w:t>и законных интересов физических и юридических лиц, правообладателей земельных участков</w:t>
      </w:r>
      <w:proofErr w:type="gramEnd"/>
      <w:r>
        <w:rPr>
          <w:color w:val="000000"/>
          <w:sz w:val="28"/>
          <w:szCs w:val="28"/>
        </w:rPr>
        <w:t xml:space="preserve"> и объектов капитального строительства. </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1.2. </w:t>
      </w:r>
      <w:proofErr w:type="gramStart"/>
      <w:r w:rsidRPr="000140DD">
        <w:rPr>
          <w:color w:val="000000"/>
          <w:sz w:val="28"/>
          <w:szCs w:val="28"/>
        </w:rPr>
        <w:t xml:space="preserve">Правовую основу изменения вида разрешенного использования, уточнения и установления вида разрешенного использования земельного участка составляют Земельный кодекс Российской Федерации, Градостроительный кодекс Российской Федерации, </w:t>
      </w:r>
      <w:r w:rsidRPr="007C5EE3">
        <w:rPr>
          <w:color w:val="000000"/>
          <w:sz w:val="28"/>
          <w:szCs w:val="28"/>
        </w:rPr>
        <w:t>Федеральный закон от 29.12.2004 N 191-ФЗ "О введении в действие Градостроительного кодекса Российской Федерации"</w:t>
      </w:r>
      <w:r>
        <w:rPr>
          <w:color w:val="000000"/>
          <w:sz w:val="28"/>
          <w:szCs w:val="28"/>
        </w:rPr>
        <w:t xml:space="preserve">, </w:t>
      </w:r>
      <w:r w:rsidRPr="000140DD">
        <w:rPr>
          <w:color w:val="000000"/>
          <w:sz w:val="28"/>
          <w:szCs w:val="28"/>
        </w:rPr>
        <w:t>Федеральный закон от 6 октября 2003 года № 131-ФЗ «Об общих принципах организации местного самоуправления в Российской Федерации», законод</w:t>
      </w:r>
      <w:r>
        <w:rPr>
          <w:color w:val="000000"/>
          <w:sz w:val="28"/>
          <w:szCs w:val="28"/>
        </w:rPr>
        <w:t xml:space="preserve">ательство Российской Федерации, </w:t>
      </w:r>
      <w:r w:rsidRPr="000140DD">
        <w:rPr>
          <w:color w:val="000000"/>
          <w:sz w:val="28"/>
          <w:szCs w:val="28"/>
        </w:rPr>
        <w:t>регулирующее земельные правоотношения</w:t>
      </w:r>
      <w:proofErr w:type="gramEnd"/>
      <w:r w:rsidRPr="000140DD">
        <w:rPr>
          <w:color w:val="000000"/>
          <w:sz w:val="28"/>
          <w:szCs w:val="28"/>
        </w:rPr>
        <w:t xml:space="preserve">, Устав </w:t>
      </w:r>
      <w:proofErr w:type="spellStart"/>
      <w:r>
        <w:rPr>
          <w:color w:val="000000"/>
          <w:sz w:val="28"/>
          <w:szCs w:val="28"/>
        </w:rPr>
        <w:t>Новоавачинского</w:t>
      </w:r>
      <w:proofErr w:type="spellEnd"/>
      <w:r w:rsidRPr="000140DD">
        <w:rPr>
          <w:color w:val="000000"/>
          <w:sz w:val="28"/>
          <w:szCs w:val="28"/>
        </w:rPr>
        <w:t xml:space="preserve">  сельского поселения, Правила землепользования и застройки </w:t>
      </w:r>
      <w:proofErr w:type="spellStart"/>
      <w:r>
        <w:rPr>
          <w:color w:val="000000"/>
          <w:sz w:val="28"/>
          <w:szCs w:val="28"/>
        </w:rPr>
        <w:t>Новоавачинского</w:t>
      </w:r>
      <w:proofErr w:type="spellEnd"/>
      <w:r w:rsidRPr="000140DD">
        <w:rPr>
          <w:color w:val="000000"/>
          <w:sz w:val="28"/>
          <w:szCs w:val="28"/>
        </w:rPr>
        <w:t xml:space="preserve"> сельского поселения.</w:t>
      </w:r>
    </w:p>
    <w:p w:rsidR="00A67850" w:rsidRDefault="00A67850" w:rsidP="00A67850">
      <w:pPr>
        <w:tabs>
          <w:tab w:val="num" w:pos="-142"/>
        </w:tabs>
        <w:ind w:left="-142" w:right="-56"/>
        <w:jc w:val="both"/>
        <w:rPr>
          <w:sz w:val="28"/>
          <w:szCs w:val="28"/>
        </w:rPr>
      </w:pPr>
      <w:r w:rsidRPr="000140DD">
        <w:rPr>
          <w:sz w:val="28"/>
          <w:szCs w:val="28"/>
        </w:rPr>
        <w:tab/>
        <w:t xml:space="preserve">            1.3.  Правом на изменение одного вида на другой вид разрешенного использования земельных участков и иных объектов недвижимости обладают:</w:t>
      </w:r>
    </w:p>
    <w:p w:rsidR="00A67850" w:rsidRPr="000140DD" w:rsidRDefault="00A67850" w:rsidP="00A67850">
      <w:pPr>
        <w:tabs>
          <w:tab w:val="num" w:pos="-142"/>
        </w:tabs>
        <w:ind w:left="-142" w:right="-56"/>
        <w:jc w:val="both"/>
        <w:rPr>
          <w:sz w:val="28"/>
          <w:szCs w:val="28"/>
          <w:lang w:eastAsia="en-US"/>
        </w:rPr>
      </w:pPr>
      <w:r>
        <w:rPr>
          <w:sz w:val="28"/>
          <w:szCs w:val="28"/>
        </w:rPr>
        <w:tab/>
        <w:t xml:space="preserve">- </w:t>
      </w:r>
      <w:r w:rsidRPr="000140DD">
        <w:rPr>
          <w:sz w:val="28"/>
          <w:szCs w:val="28"/>
        </w:rPr>
        <w:t>собственники земельных участков</w:t>
      </w:r>
      <w:r>
        <w:rPr>
          <w:sz w:val="28"/>
          <w:szCs w:val="28"/>
        </w:rPr>
        <w:t>;</w:t>
      </w:r>
    </w:p>
    <w:p w:rsidR="00A67850" w:rsidRPr="000140DD" w:rsidRDefault="00A67850" w:rsidP="00A67850">
      <w:pPr>
        <w:tabs>
          <w:tab w:val="num" w:pos="-142"/>
        </w:tabs>
        <w:ind w:left="-142" w:right="-56"/>
        <w:jc w:val="both"/>
        <w:rPr>
          <w:sz w:val="28"/>
          <w:szCs w:val="28"/>
        </w:rPr>
      </w:pPr>
      <w:r>
        <w:rPr>
          <w:sz w:val="28"/>
          <w:szCs w:val="28"/>
        </w:rPr>
        <w:tab/>
        <w:t xml:space="preserve">- </w:t>
      </w:r>
      <w:r w:rsidRPr="000140DD">
        <w:rPr>
          <w:sz w:val="28"/>
          <w:szCs w:val="28"/>
        </w:rPr>
        <w:t>собственники земельных участков, являющиеся одновременно собственниками расположенных на этих участках зданий, строений, сооружений;</w:t>
      </w:r>
    </w:p>
    <w:p w:rsidR="00A67850" w:rsidRPr="000140DD" w:rsidRDefault="00A67850" w:rsidP="00A67850">
      <w:pPr>
        <w:tabs>
          <w:tab w:val="num" w:pos="-142"/>
        </w:tabs>
        <w:ind w:left="-142" w:right="-56"/>
        <w:jc w:val="both"/>
        <w:rPr>
          <w:sz w:val="28"/>
          <w:szCs w:val="28"/>
        </w:rPr>
      </w:pPr>
      <w:r>
        <w:rPr>
          <w:sz w:val="28"/>
          <w:szCs w:val="28"/>
        </w:rPr>
        <w:lastRenderedPageBreak/>
        <w:t>-</w:t>
      </w:r>
      <w:r w:rsidRPr="000140DD">
        <w:rPr>
          <w:sz w:val="28"/>
          <w:szCs w:val="28"/>
        </w:rPr>
        <w:t xml:space="preserve"> собственники зданий, строений, сооружений, владеющие земельными участками на праве аренды;</w:t>
      </w:r>
    </w:p>
    <w:p w:rsidR="00A67850" w:rsidRPr="000140DD" w:rsidRDefault="00A67850" w:rsidP="00A67850">
      <w:pPr>
        <w:tabs>
          <w:tab w:val="num" w:pos="-142"/>
        </w:tabs>
        <w:ind w:left="-142" w:right="-56"/>
        <w:jc w:val="both"/>
        <w:rPr>
          <w:sz w:val="28"/>
          <w:szCs w:val="28"/>
        </w:rPr>
      </w:pPr>
      <w:r w:rsidRPr="000140DD">
        <w:rPr>
          <w:sz w:val="28"/>
          <w:szCs w:val="28"/>
        </w:rPr>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предоставляемых для конкретного вида целевого использования из состава земель общего пользования);</w:t>
      </w:r>
    </w:p>
    <w:p w:rsidR="00A67850" w:rsidRPr="000140DD" w:rsidRDefault="00A67850" w:rsidP="00A67850">
      <w:pPr>
        <w:tabs>
          <w:tab w:val="num" w:pos="-142"/>
        </w:tabs>
        <w:ind w:left="-142" w:right="-56"/>
        <w:jc w:val="both"/>
        <w:rPr>
          <w:sz w:val="28"/>
          <w:szCs w:val="28"/>
        </w:rPr>
      </w:pPr>
      <w:r w:rsidRPr="000140DD">
        <w:rPr>
          <w:sz w:val="28"/>
          <w:szCs w:val="28"/>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использования из состава земель общего пользования);</w:t>
      </w:r>
    </w:p>
    <w:p w:rsidR="00A67850" w:rsidRPr="000140DD" w:rsidRDefault="00A67850" w:rsidP="00A67850">
      <w:pPr>
        <w:ind w:left="-142" w:right="-198" w:firstLine="850"/>
        <w:jc w:val="both"/>
        <w:rPr>
          <w:sz w:val="28"/>
          <w:szCs w:val="28"/>
        </w:rPr>
      </w:pPr>
      <w:r w:rsidRPr="000140DD">
        <w:rPr>
          <w:sz w:val="28"/>
          <w:szCs w:val="28"/>
        </w:rPr>
        <w:t>1.4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A67850" w:rsidRPr="000140DD" w:rsidRDefault="00A67850" w:rsidP="00A67850">
      <w:pPr>
        <w:ind w:left="-142" w:right="-198" w:firstLine="850"/>
        <w:jc w:val="both"/>
        <w:rPr>
          <w:sz w:val="28"/>
          <w:szCs w:val="28"/>
        </w:rPr>
      </w:pPr>
      <w:proofErr w:type="gramStart"/>
      <w:r w:rsidRPr="000140DD">
        <w:rPr>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Правилами землепользования и застройки </w:t>
      </w:r>
      <w:proofErr w:type="spellStart"/>
      <w:r>
        <w:rPr>
          <w:sz w:val="28"/>
          <w:szCs w:val="28"/>
        </w:rPr>
        <w:t>Новоавачинского</w:t>
      </w:r>
      <w:proofErr w:type="spellEnd"/>
      <w:r w:rsidRPr="000140DD">
        <w:rPr>
          <w:sz w:val="28"/>
          <w:szCs w:val="28"/>
        </w:rPr>
        <w:t xml:space="preserve"> сельского поселения, в случаях, когда испрашиваемый вид разрешенного использования земельных участков и иных объектов недвижимости является условно разрешенными;</w:t>
      </w:r>
      <w:proofErr w:type="gramEnd"/>
    </w:p>
    <w:p w:rsidR="00A67850" w:rsidRPr="000140DD" w:rsidRDefault="00A67850" w:rsidP="00A67850">
      <w:pPr>
        <w:ind w:left="-142" w:right="-198" w:firstLine="850"/>
        <w:jc w:val="both"/>
        <w:rPr>
          <w:sz w:val="28"/>
          <w:szCs w:val="28"/>
        </w:rPr>
      </w:pPr>
      <w:r w:rsidRPr="000140DD">
        <w:rPr>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A67850" w:rsidRPr="000140DD" w:rsidRDefault="00A67850" w:rsidP="00A67850">
      <w:pPr>
        <w:ind w:left="-142" w:right="-198" w:firstLine="850"/>
        <w:jc w:val="both"/>
        <w:rPr>
          <w:sz w:val="28"/>
          <w:szCs w:val="28"/>
        </w:rPr>
      </w:pPr>
      <w:proofErr w:type="gramStart"/>
      <w:r w:rsidRPr="000140DD">
        <w:rPr>
          <w:sz w:val="28"/>
          <w:szCs w:val="28"/>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Pr>
          <w:color w:val="000000"/>
          <w:sz w:val="28"/>
          <w:szCs w:val="28"/>
        </w:rPr>
        <w:t>Комиссии</w:t>
      </w:r>
      <w:r w:rsidRPr="000140DD">
        <w:rPr>
          <w:color w:val="000000"/>
          <w:sz w:val="28"/>
          <w:szCs w:val="28"/>
        </w:rPr>
        <w:t xml:space="preserve"> об изменении вида разрешенного использования, уточнения и установления вида разрешенного использования земельного участка на территории сельского поселения</w:t>
      </w:r>
      <w:r>
        <w:rPr>
          <w:sz w:val="28"/>
          <w:szCs w:val="28"/>
        </w:rPr>
        <w:t xml:space="preserve"> (далее по тексту – Комиссия)</w:t>
      </w:r>
      <w:r w:rsidRPr="000140DD">
        <w:rPr>
          <w:sz w:val="28"/>
          <w:szCs w:val="28"/>
        </w:rPr>
        <w:t xml:space="preserve"> о том, что изменение одного вида на другой вид разрешенного использования земельных участков и иных объектов</w:t>
      </w:r>
      <w:proofErr w:type="gramEnd"/>
      <w:r w:rsidRPr="000140DD">
        <w:rPr>
          <w:sz w:val="28"/>
          <w:szCs w:val="28"/>
        </w:rPr>
        <w:t xml:space="preserve"> недвижимости не связано с необходимостью подготовки проектной документации и может быть осуществлено без получения разрешения на строительство в </w:t>
      </w:r>
      <w:r>
        <w:rPr>
          <w:sz w:val="28"/>
          <w:szCs w:val="28"/>
        </w:rPr>
        <w:t>соответствии с Градостроительным кодексом Российской Федерации</w:t>
      </w:r>
      <w:r w:rsidRPr="000140DD">
        <w:rPr>
          <w:sz w:val="28"/>
          <w:szCs w:val="28"/>
        </w:rPr>
        <w:t>.</w:t>
      </w:r>
    </w:p>
    <w:p w:rsidR="00A67850" w:rsidRPr="000140DD" w:rsidRDefault="00A67850" w:rsidP="00A67850">
      <w:pPr>
        <w:shd w:val="clear" w:color="auto" w:fill="FFFFFF"/>
        <w:jc w:val="both"/>
        <w:rPr>
          <w:color w:val="000000"/>
          <w:sz w:val="28"/>
          <w:szCs w:val="28"/>
        </w:rPr>
      </w:pPr>
    </w:p>
    <w:p w:rsidR="00A67850" w:rsidRPr="000140DD" w:rsidRDefault="00A67850" w:rsidP="00A67850">
      <w:pPr>
        <w:shd w:val="clear" w:color="auto" w:fill="FFFFFF"/>
        <w:jc w:val="both"/>
        <w:rPr>
          <w:color w:val="000000"/>
          <w:sz w:val="28"/>
          <w:szCs w:val="28"/>
        </w:rPr>
      </w:pPr>
    </w:p>
    <w:p w:rsidR="00A67850" w:rsidRPr="000140DD" w:rsidRDefault="00A67850" w:rsidP="00A67850">
      <w:pPr>
        <w:shd w:val="clear" w:color="auto" w:fill="FFFFFF"/>
        <w:jc w:val="center"/>
        <w:rPr>
          <w:b/>
          <w:bCs/>
          <w:color w:val="000000"/>
          <w:sz w:val="28"/>
          <w:szCs w:val="28"/>
        </w:rPr>
      </w:pPr>
      <w:r w:rsidRPr="000140DD">
        <w:rPr>
          <w:b/>
          <w:bCs/>
          <w:color w:val="000000"/>
          <w:sz w:val="28"/>
          <w:szCs w:val="28"/>
        </w:rPr>
        <w:t xml:space="preserve"> 2. Рассмотрение обращений об изменении вида разрешенного использования земельного участка </w:t>
      </w:r>
    </w:p>
    <w:p w:rsidR="00A67850" w:rsidRPr="000140DD" w:rsidRDefault="00A67850" w:rsidP="00A67850">
      <w:pPr>
        <w:shd w:val="clear" w:color="auto" w:fill="FFFFFF"/>
        <w:jc w:val="center"/>
        <w:rPr>
          <w:color w:val="000000"/>
          <w:sz w:val="28"/>
          <w:szCs w:val="28"/>
        </w:rPr>
      </w:pP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2.1. </w:t>
      </w:r>
      <w:r>
        <w:rPr>
          <w:color w:val="000000"/>
          <w:sz w:val="28"/>
          <w:szCs w:val="28"/>
        </w:rPr>
        <w:t xml:space="preserve">Физическое или юридическое лицо, заинтересованное в </w:t>
      </w:r>
      <w:r w:rsidRPr="000140DD">
        <w:rPr>
          <w:color w:val="000000"/>
          <w:sz w:val="28"/>
          <w:szCs w:val="28"/>
        </w:rPr>
        <w:t>изменении вида разрешенного использования земельного участка</w:t>
      </w:r>
      <w:r>
        <w:rPr>
          <w:color w:val="000000"/>
          <w:sz w:val="28"/>
          <w:szCs w:val="28"/>
        </w:rPr>
        <w:t>,</w:t>
      </w:r>
      <w:r w:rsidRPr="000140DD">
        <w:rPr>
          <w:color w:val="000000"/>
          <w:sz w:val="28"/>
          <w:szCs w:val="28"/>
        </w:rPr>
        <w:t xml:space="preserve"> принадлежащего данному лицу на праве собственности</w:t>
      </w:r>
      <w:r>
        <w:rPr>
          <w:color w:val="000000"/>
          <w:sz w:val="28"/>
          <w:szCs w:val="28"/>
        </w:rPr>
        <w:t xml:space="preserve">, аренды, направляет заявление об </w:t>
      </w:r>
      <w:r w:rsidRPr="000140DD">
        <w:rPr>
          <w:color w:val="000000"/>
          <w:sz w:val="28"/>
          <w:szCs w:val="28"/>
        </w:rPr>
        <w:t>изменении вида разрешенного использования земельного участка</w:t>
      </w:r>
      <w:r>
        <w:rPr>
          <w:color w:val="000000"/>
          <w:sz w:val="28"/>
          <w:szCs w:val="28"/>
        </w:rPr>
        <w:t xml:space="preserve"> в Комиссию</w:t>
      </w:r>
      <w:r w:rsidRPr="000140DD">
        <w:rPr>
          <w:color w:val="000000"/>
          <w:sz w:val="28"/>
          <w:szCs w:val="28"/>
        </w:rPr>
        <w:t>.</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lastRenderedPageBreak/>
        <w:t>В заявлении об изменении вида разрешенного использования земельного участка указывается:</w:t>
      </w:r>
    </w:p>
    <w:p w:rsidR="00A67850" w:rsidRPr="000140DD" w:rsidRDefault="00A67850" w:rsidP="00A67850">
      <w:pPr>
        <w:shd w:val="clear" w:color="auto" w:fill="FFFFFF"/>
        <w:jc w:val="both"/>
        <w:rPr>
          <w:color w:val="000000"/>
          <w:sz w:val="28"/>
          <w:szCs w:val="28"/>
        </w:rPr>
      </w:pPr>
      <w:r w:rsidRPr="000140DD">
        <w:rPr>
          <w:color w:val="000000"/>
          <w:sz w:val="28"/>
          <w:szCs w:val="28"/>
        </w:rPr>
        <w:t>- собственник земельного участка, его адрес места жительства или место нахождения (для юридического лица);</w:t>
      </w:r>
    </w:p>
    <w:p w:rsidR="00A67850" w:rsidRPr="000140DD" w:rsidRDefault="00A67850" w:rsidP="00A67850">
      <w:pPr>
        <w:shd w:val="clear" w:color="auto" w:fill="FFFFFF"/>
        <w:jc w:val="both"/>
        <w:rPr>
          <w:color w:val="000000"/>
          <w:sz w:val="28"/>
          <w:szCs w:val="28"/>
        </w:rPr>
      </w:pPr>
      <w:r w:rsidRPr="000140DD">
        <w:rPr>
          <w:color w:val="000000"/>
          <w:sz w:val="28"/>
          <w:szCs w:val="28"/>
        </w:rPr>
        <w:t>-документы-основания о принадлежности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-кадастровый номер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-категория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-площадь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-разрешенное использование;</w:t>
      </w:r>
    </w:p>
    <w:p w:rsidR="00A67850" w:rsidRPr="000140DD" w:rsidRDefault="00A67850" w:rsidP="00A67850">
      <w:pPr>
        <w:shd w:val="clear" w:color="auto" w:fill="FFFFFF"/>
        <w:jc w:val="both"/>
        <w:rPr>
          <w:color w:val="000000"/>
          <w:sz w:val="28"/>
          <w:szCs w:val="28"/>
        </w:rPr>
      </w:pPr>
      <w:r w:rsidRPr="000140DD">
        <w:rPr>
          <w:color w:val="000000"/>
          <w:sz w:val="28"/>
          <w:szCs w:val="28"/>
        </w:rPr>
        <w:t>-предполагаемое разрешенное использование;</w:t>
      </w:r>
    </w:p>
    <w:p w:rsidR="00A67850" w:rsidRPr="000140DD" w:rsidRDefault="00A67850" w:rsidP="00A67850">
      <w:pPr>
        <w:shd w:val="clear" w:color="auto" w:fill="FFFFFF"/>
        <w:jc w:val="both"/>
        <w:rPr>
          <w:color w:val="000000"/>
          <w:sz w:val="28"/>
          <w:szCs w:val="28"/>
        </w:rPr>
      </w:pPr>
      <w:r w:rsidRPr="000140DD">
        <w:rPr>
          <w:color w:val="000000"/>
          <w:sz w:val="28"/>
          <w:szCs w:val="28"/>
        </w:rPr>
        <w:t>-обоснование необходимости изменение вида разрешенного использование;</w:t>
      </w:r>
    </w:p>
    <w:p w:rsidR="00A67850" w:rsidRPr="000140DD" w:rsidRDefault="00A67850" w:rsidP="00A67850">
      <w:pPr>
        <w:shd w:val="clear" w:color="auto" w:fill="FFFFFF"/>
        <w:jc w:val="both"/>
        <w:rPr>
          <w:color w:val="000000"/>
          <w:sz w:val="28"/>
          <w:szCs w:val="28"/>
        </w:rPr>
      </w:pPr>
      <w:r w:rsidRPr="000140DD">
        <w:rPr>
          <w:color w:val="000000"/>
          <w:sz w:val="28"/>
          <w:szCs w:val="28"/>
        </w:rPr>
        <w:t>-дата;</w:t>
      </w:r>
    </w:p>
    <w:p w:rsidR="00A67850" w:rsidRPr="000140DD" w:rsidRDefault="00A67850" w:rsidP="00A67850">
      <w:pPr>
        <w:shd w:val="clear" w:color="auto" w:fill="FFFFFF"/>
        <w:jc w:val="both"/>
        <w:rPr>
          <w:color w:val="000000"/>
          <w:sz w:val="28"/>
          <w:szCs w:val="28"/>
        </w:rPr>
      </w:pPr>
      <w:r w:rsidRPr="000140DD">
        <w:rPr>
          <w:color w:val="000000"/>
          <w:sz w:val="28"/>
          <w:szCs w:val="28"/>
        </w:rPr>
        <w:t>-подпись заявителя.</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2.2. К заявлению об изменении вида разрешенного использования земельного участка прилагаются следующие документы:</w:t>
      </w:r>
    </w:p>
    <w:p w:rsidR="00A67850" w:rsidRPr="000140DD" w:rsidRDefault="00A67850" w:rsidP="00A67850">
      <w:pPr>
        <w:shd w:val="clear" w:color="auto" w:fill="FFFFFF"/>
        <w:ind w:firstLine="708"/>
        <w:jc w:val="both"/>
        <w:rPr>
          <w:color w:val="000000"/>
          <w:sz w:val="28"/>
          <w:szCs w:val="28"/>
        </w:rPr>
      </w:pPr>
      <w:proofErr w:type="gramStart"/>
      <w:r w:rsidRPr="000140DD">
        <w:rPr>
          <w:color w:val="000000"/>
          <w:sz w:val="28"/>
          <w:szCs w:val="28"/>
        </w:rPr>
        <w:t>а) копия документа, удостоверяющего личность, - для физических лиц; нотариально заверенные копии учредительных документов и выписка из Единого государственного реестра юридических лиц - для юридических лиц; нотариально заверенные копии документов, подтверждающих государственную регистрацию в качестве индивидуального предпринимателя, и выписка из Единого государственного реестра индивидуальных предпринимателей - для индивидуальных предпринимателей;</w:t>
      </w:r>
      <w:proofErr w:type="gramEnd"/>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б) коп</w:t>
      </w:r>
      <w:r>
        <w:rPr>
          <w:color w:val="000000"/>
          <w:sz w:val="28"/>
          <w:szCs w:val="28"/>
        </w:rPr>
        <w:t>ии документов о правах на землю</w:t>
      </w:r>
      <w:r w:rsidRPr="000140DD">
        <w:rPr>
          <w:color w:val="000000"/>
          <w:sz w:val="28"/>
          <w:szCs w:val="28"/>
        </w:rPr>
        <w:t>;</w:t>
      </w:r>
    </w:p>
    <w:p w:rsidR="00A67850" w:rsidRPr="00106702" w:rsidRDefault="00A67850" w:rsidP="00A67850">
      <w:pPr>
        <w:shd w:val="clear" w:color="auto" w:fill="FFFFFF"/>
        <w:ind w:firstLine="708"/>
        <w:jc w:val="both"/>
        <w:rPr>
          <w:sz w:val="28"/>
          <w:szCs w:val="28"/>
        </w:rPr>
      </w:pPr>
      <w:r w:rsidRPr="000140DD">
        <w:rPr>
          <w:color w:val="000000"/>
          <w:sz w:val="28"/>
          <w:szCs w:val="28"/>
        </w:rPr>
        <w:t xml:space="preserve">в) </w:t>
      </w:r>
      <w:r w:rsidRPr="00106702">
        <w:rPr>
          <w:sz w:val="28"/>
          <w:szCs w:val="28"/>
        </w:rPr>
        <w:t>выписка из Единого государственного реестра прав на недвижимое имущество и сделок с ним на земельный участок (срок действия выписки не более тридцати дней со дня выдачи);</w:t>
      </w:r>
    </w:p>
    <w:p w:rsidR="00A67850" w:rsidRPr="00106702" w:rsidRDefault="00A67850" w:rsidP="00A67850">
      <w:pPr>
        <w:shd w:val="clear" w:color="auto" w:fill="FFFFFF"/>
        <w:ind w:firstLine="708"/>
        <w:jc w:val="both"/>
        <w:rPr>
          <w:sz w:val="28"/>
          <w:szCs w:val="28"/>
        </w:rPr>
      </w:pPr>
      <w:r w:rsidRPr="00106702">
        <w:rPr>
          <w:sz w:val="28"/>
          <w:szCs w:val="28"/>
        </w:rPr>
        <w:t>г) кадастровый паспорт земельного участка или кадастровая выписка о земельном участке (срок действия - не более одного года со дня выдачи);</w:t>
      </w:r>
    </w:p>
    <w:p w:rsidR="00A67850" w:rsidRDefault="00A67850" w:rsidP="00A67850">
      <w:pPr>
        <w:shd w:val="clear" w:color="auto" w:fill="FFFFFF"/>
        <w:ind w:firstLine="708"/>
        <w:jc w:val="both"/>
        <w:rPr>
          <w:color w:val="000000"/>
          <w:sz w:val="28"/>
          <w:szCs w:val="28"/>
        </w:rPr>
      </w:pPr>
      <w:r w:rsidRPr="000140DD">
        <w:rPr>
          <w:color w:val="000000"/>
          <w:sz w:val="28"/>
          <w:szCs w:val="28"/>
        </w:rPr>
        <w:t xml:space="preserve">д) справка об отсутствии задолженности по уплате налогов за пользование земельным участком </w:t>
      </w:r>
      <w:r>
        <w:rPr>
          <w:color w:val="000000"/>
          <w:sz w:val="28"/>
          <w:szCs w:val="28"/>
        </w:rPr>
        <w:t xml:space="preserve">или об отсутствии </w:t>
      </w:r>
      <w:r w:rsidRPr="000140DD">
        <w:rPr>
          <w:color w:val="000000"/>
          <w:sz w:val="28"/>
          <w:szCs w:val="28"/>
        </w:rPr>
        <w:t xml:space="preserve">задолженности </w:t>
      </w:r>
      <w:r>
        <w:rPr>
          <w:color w:val="000000"/>
          <w:sz w:val="28"/>
          <w:szCs w:val="28"/>
        </w:rPr>
        <w:t>по арендной плате.</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2.3. В случае</w:t>
      </w:r>
      <w:proofErr w:type="gramStart"/>
      <w:r>
        <w:rPr>
          <w:color w:val="000000"/>
          <w:sz w:val="28"/>
          <w:szCs w:val="28"/>
        </w:rPr>
        <w:t>,</w:t>
      </w:r>
      <w:proofErr w:type="gramEnd"/>
      <w:r w:rsidRPr="000140DD">
        <w:rPr>
          <w:color w:val="000000"/>
          <w:sz w:val="28"/>
          <w:szCs w:val="28"/>
        </w:rPr>
        <w:t xml:space="preserve"> если земельный участок находится в общей долевой собственности нескольких лиц, такие лица обращаются с заявлением об изменении вида разрешенного использования совместно.</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2.4. При отсутствии документов, определенных пунктом 2.2, либо при отсутствии совместного обращения в случае, указанном в пункте 2.3, заявление об изменении вида разрешенного использования земельного участка не рассматривается.</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2.5. Изменение вида разрешенного использования земельного участка, осуществляется при условии соблюдения требований действующих технических регламентов и нормативных документов.</w:t>
      </w:r>
    </w:p>
    <w:p w:rsidR="00A67850" w:rsidRPr="000140DD" w:rsidRDefault="00A67850" w:rsidP="00A67850">
      <w:pPr>
        <w:shd w:val="clear" w:color="auto" w:fill="FFFFFF"/>
        <w:ind w:firstLine="708"/>
        <w:jc w:val="both"/>
        <w:rPr>
          <w:color w:val="000000"/>
          <w:sz w:val="28"/>
          <w:szCs w:val="28"/>
        </w:rPr>
      </w:pPr>
    </w:p>
    <w:p w:rsidR="00A67850" w:rsidRDefault="00A67850" w:rsidP="00A67850">
      <w:pPr>
        <w:shd w:val="clear" w:color="auto" w:fill="FFFFFF"/>
        <w:jc w:val="center"/>
        <w:rPr>
          <w:b/>
          <w:bCs/>
          <w:color w:val="000000"/>
          <w:sz w:val="28"/>
          <w:szCs w:val="28"/>
        </w:rPr>
      </w:pPr>
    </w:p>
    <w:p w:rsidR="00A67850" w:rsidRPr="000140DD" w:rsidRDefault="00A67850" w:rsidP="00A67850">
      <w:pPr>
        <w:shd w:val="clear" w:color="auto" w:fill="FFFFFF"/>
        <w:jc w:val="center"/>
        <w:rPr>
          <w:b/>
          <w:bCs/>
          <w:color w:val="000000"/>
          <w:sz w:val="28"/>
          <w:szCs w:val="28"/>
        </w:rPr>
      </w:pPr>
      <w:r w:rsidRPr="000140DD">
        <w:rPr>
          <w:b/>
          <w:bCs/>
          <w:color w:val="000000"/>
          <w:sz w:val="28"/>
          <w:szCs w:val="28"/>
        </w:rPr>
        <w:t>3. Принятие решения об изменении вида разрешенного использования</w:t>
      </w:r>
    </w:p>
    <w:p w:rsidR="00A67850" w:rsidRPr="000140DD" w:rsidRDefault="00A67850" w:rsidP="00A67850">
      <w:pPr>
        <w:shd w:val="clear" w:color="auto" w:fill="FFFFFF"/>
        <w:jc w:val="center"/>
        <w:rPr>
          <w:color w:val="000000"/>
          <w:sz w:val="28"/>
          <w:szCs w:val="28"/>
        </w:rPr>
      </w:pP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lastRenderedPageBreak/>
        <w:t xml:space="preserve">3.1. Заявление об изменении вида разрешенного использования земельного участка рассматривается Комиссией в течение 30 дней с момента подачи заявления, которая принимает решение о возможности (невозможности) изменения вида разрешенного использования. Комиссия назначается  распоряжением  </w:t>
      </w:r>
      <w:r>
        <w:rPr>
          <w:color w:val="000000"/>
          <w:sz w:val="28"/>
          <w:szCs w:val="28"/>
        </w:rPr>
        <w:t>Г</w:t>
      </w:r>
      <w:r w:rsidRPr="000140DD">
        <w:rPr>
          <w:color w:val="000000"/>
          <w:sz w:val="28"/>
          <w:szCs w:val="28"/>
        </w:rPr>
        <w:t>лавы  администрации.</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3.2. Для принятия решения Комиссией осуществляется выезд  на земельный участок на транспорте заявителя.</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3.3. </w:t>
      </w:r>
      <w:r>
        <w:rPr>
          <w:color w:val="000000"/>
          <w:sz w:val="28"/>
          <w:szCs w:val="28"/>
        </w:rPr>
        <w:t xml:space="preserve">Решение о невозможности изменения вида разрешенного использования </w:t>
      </w:r>
      <w:r w:rsidRPr="000140DD">
        <w:rPr>
          <w:color w:val="000000"/>
          <w:sz w:val="28"/>
          <w:szCs w:val="28"/>
        </w:rPr>
        <w:t xml:space="preserve">Комиссией </w:t>
      </w:r>
      <w:r>
        <w:rPr>
          <w:color w:val="000000"/>
          <w:sz w:val="28"/>
          <w:szCs w:val="28"/>
        </w:rPr>
        <w:t>принимается</w:t>
      </w:r>
      <w:r w:rsidRPr="000140DD">
        <w:rPr>
          <w:color w:val="000000"/>
          <w:sz w:val="28"/>
          <w:szCs w:val="28"/>
        </w:rPr>
        <w:t xml:space="preserve"> в случае, если изменение вида разрешенного использования земельного участка с учетом представленных документов, места расположения земельного участка, испрашиваемого и имеющегося вида разрешенного использования земельного участка, не допускается действующим законодательством.</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3.4. </w:t>
      </w:r>
      <w:r>
        <w:rPr>
          <w:color w:val="000000"/>
          <w:sz w:val="28"/>
          <w:szCs w:val="28"/>
        </w:rPr>
        <w:t>При принятии</w:t>
      </w:r>
      <w:r w:rsidRPr="000140DD">
        <w:rPr>
          <w:color w:val="000000"/>
          <w:sz w:val="28"/>
          <w:szCs w:val="28"/>
        </w:rPr>
        <w:t xml:space="preserve"> Комиссией положительного решения о подготовке материалов для изменения вида разрешенного использования выписка из протокола заседания Комиссии направляется в адрес  </w:t>
      </w:r>
      <w:r>
        <w:rPr>
          <w:color w:val="000000"/>
          <w:sz w:val="28"/>
          <w:szCs w:val="28"/>
        </w:rPr>
        <w:t>Главы администрации.</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3.5. Постановление об изменении вида разрешенного использования принимается Главой </w:t>
      </w:r>
      <w:proofErr w:type="gramStart"/>
      <w:r w:rsidRPr="000140DD">
        <w:rPr>
          <w:color w:val="000000"/>
          <w:sz w:val="28"/>
          <w:szCs w:val="28"/>
        </w:rPr>
        <w:t>администрации</w:t>
      </w:r>
      <w:proofErr w:type="gramEnd"/>
      <w:r w:rsidRPr="000140DD">
        <w:rPr>
          <w:color w:val="000000"/>
          <w:sz w:val="28"/>
          <w:szCs w:val="28"/>
        </w:rPr>
        <w:t xml:space="preserve"> если изменение вида разрешенного использования было одобрено на публичных слушаниях, либо если по вопросу изменения вида разрешенного использования земельных участков обоснованных возражений не поступило.</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3.6. Постановление об изменении вида разрешенного использования принимается независимо от имеющихся имущественных прав на земельный участок в случаях:</w:t>
      </w:r>
    </w:p>
    <w:p w:rsidR="00A67850" w:rsidRPr="000140DD" w:rsidRDefault="00A67850" w:rsidP="00A67850">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установлена решением</w:t>
      </w:r>
      <w:r>
        <w:rPr>
          <w:color w:val="000000"/>
          <w:sz w:val="28"/>
          <w:szCs w:val="28"/>
        </w:rPr>
        <w:t xml:space="preserve"> </w:t>
      </w:r>
      <w:r w:rsidRPr="000140DD">
        <w:rPr>
          <w:color w:val="000000"/>
          <w:sz w:val="28"/>
          <w:szCs w:val="28"/>
        </w:rPr>
        <w:t xml:space="preserve">Правительства Российской Федерации, Правительства </w:t>
      </w:r>
      <w:r>
        <w:rPr>
          <w:color w:val="000000"/>
          <w:sz w:val="28"/>
          <w:szCs w:val="28"/>
        </w:rPr>
        <w:t>Камчатского края,</w:t>
      </w:r>
      <w:r w:rsidRPr="000140DD">
        <w:rPr>
          <w:color w:val="000000"/>
          <w:sz w:val="28"/>
          <w:szCs w:val="28"/>
        </w:rPr>
        <w:t xml:space="preserve"> иных органов государственной власти;</w:t>
      </w:r>
    </w:p>
    <w:p w:rsidR="00A67850" w:rsidRPr="000140DD" w:rsidRDefault="00A67850" w:rsidP="00A67850">
      <w:pPr>
        <w:shd w:val="clear" w:color="auto" w:fill="FFFFFF"/>
        <w:jc w:val="both"/>
        <w:rPr>
          <w:color w:val="000000"/>
          <w:sz w:val="28"/>
          <w:szCs w:val="28"/>
        </w:rPr>
      </w:pPr>
      <w:proofErr w:type="gramStart"/>
      <w:r w:rsidRPr="000140DD">
        <w:rPr>
          <w:color w:val="000000"/>
          <w:sz w:val="28"/>
          <w:szCs w:val="28"/>
        </w:rPr>
        <w:t>- если необходимость изменения вида разрешенного использования обусловлена приведением вида разрешенного использования земельного участка в соответствие с целевым назначением, определенным исходя из принадлежности к определенной категории;</w:t>
      </w:r>
      <w:proofErr w:type="gramEnd"/>
    </w:p>
    <w:p w:rsidR="00A67850" w:rsidRPr="000140DD" w:rsidRDefault="00A67850" w:rsidP="00A67850">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обусловлена невозможностью использования земельного участка в соответствии с ранее установленным разрешенным использованием;</w:t>
      </w:r>
    </w:p>
    <w:p w:rsidR="00A67850" w:rsidRPr="000140DD" w:rsidRDefault="00A67850" w:rsidP="00A67850">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обусловлена требованиями документации по планировке территории, документами территориального планирования либо градостроительного зонирования;</w:t>
      </w:r>
    </w:p>
    <w:p w:rsidR="00A67850" w:rsidRDefault="00A67850" w:rsidP="00A67850">
      <w:pPr>
        <w:shd w:val="clear" w:color="auto" w:fill="FFFFFF"/>
        <w:jc w:val="both"/>
        <w:rPr>
          <w:color w:val="000000"/>
          <w:sz w:val="28"/>
          <w:szCs w:val="28"/>
        </w:rPr>
      </w:pPr>
      <w:r w:rsidRPr="000140DD">
        <w:rPr>
          <w:color w:val="000000"/>
          <w:sz w:val="28"/>
          <w:szCs w:val="28"/>
        </w:rPr>
        <w:t>- если необходимость изменения вида разрешенного использования обусловлена приведением вида разрешенного использования земельного участка в соответствие с целевым назначением (статусом) объекта недвижимости, находящегося на данном земельном участке.</w:t>
      </w:r>
    </w:p>
    <w:p w:rsidR="00A67850" w:rsidRPr="000140DD" w:rsidRDefault="00A67850" w:rsidP="00A67850">
      <w:pPr>
        <w:shd w:val="clear" w:color="auto" w:fill="FFFFFF"/>
        <w:jc w:val="both"/>
        <w:rPr>
          <w:color w:val="000000"/>
          <w:sz w:val="28"/>
          <w:szCs w:val="28"/>
        </w:rPr>
      </w:pP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3.7. В случае если на земельном участке, вид разрешенного использования которого подлежит изменению, расположен объект </w:t>
      </w:r>
      <w:r w:rsidRPr="000140DD">
        <w:rPr>
          <w:color w:val="000000"/>
          <w:sz w:val="28"/>
          <w:szCs w:val="28"/>
        </w:rPr>
        <w:lastRenderedPageBreak/>
        <w:t>недвижимости, назначение такого объекта подлежит приведению в соответствие с вновь установленным видом разрешенного использования земельного участка. При этом соответствующие решения должны быть приняты единовременно.</w:t>
      </w:r>
    </w:p>
    <w:p w:rsidR="00A67850" w:rsidRPr="000140DD" w:rsidRDefault="00A67850" w:rsidP="00A67850">
      <w:pPr>
        <w:shd w:val="clear" w:color="auto" w:fill="FFFFFF"/>
        <w:ind w:firstLine="708"/>
        <w:jc w:val="both"/>
        <w:rPr>
          <w:color w:val="000000"/>
          <w:sz w:val="28"/>
          <w:szCs w:val="28"/>
        </w:rPr>
      </w:pPr>
    </w:p>
    <w:p w:rsidR="00A67850" w:rsidRPr="000140DD" w:rsidRDefault="00A67850" w:rsidP="00A67850">
      <w:pPr>
        <w:shd w:val="clear" w:color="auto" w:fill="FFFFFF"/>
        <w:jc w:val="center"/>
        <w:rPr>
          <w:b/>
          <w:bCs/>
          <w:color w:val="000000"/>
          <w:sz w:val="28"/>
          <w:szCs w:val="28"/>
        </w:rPr>
      </w:pPr>
      <w:r w:rsidRPr="000140DD">
        <w:rPr>
          <w:b/>
          <w:bCs/>
          <w:color w:val="000000"/>
          <w:sz w:val="28"/>
          <w:szCs w:val="28"/>
        </w:rPr>
        <w:t>4. Уточнение и установление вида разрешенного использования земельного участка</w:t>
      </w:r>
    </w:p>
    <w:p w:rsidR="00A67850" w:rsidRPr="000140DD" w:rsidRDefault="00A67850" w:rsidP="00A67850">
      <w:pPr>
        <w:shd w:val="clear" w:color="auto" w:fill="FFFFFF"/>
        <w:jc w:val="both"/>
        <w:rPr>
          <w:color w:val="000000"/>
          <w:sz w:val="28"/>
          <w:szCs w:val="28"/>
        </w:rPr>
      </w:pP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4.1. В случае</w:t>
      </w:r>
      <w:proofErr w:type="gramStart"/>
      <w:r>
        <w:rPr>
          <w:color w:val="000000"/>
          <w:sz w:val="28"/>
          <w:szCs w:val="28"/>
        </w:rPr>
        <w:t>,</w:t>
      </w:r>
      <w:proofErr w:type="gramEnd"/>
      <w:r w:rsidRPr="000140DD">
        <w:rPr>
          <w:color w:val="000000"/>
          <w:sz w:val="28"/>
          <w:szCs w:val="28"/>
        </w:rPr>
        <w:t xml:space="preserve"> если в документах о (на) праве собственности на землю и (или) в документах государственного кадастра недвижимости указано, что земельный участок имеет несколько видов разрешенного использования, либо сведения о виде разрешенного использования земельного участка не соответствуют требованиям действующего законодательства, заинтересованное лицо вправе обратиться в </w:t>
      </w:r>
      <w:r>
        <w:rPr>
          <w:color w:val="000000"/>
          <w:sz w:val="28"/>
          <w:szCs w:val="28"/>
        </w:rPr>
        <w:t>Комиссию</w:t>
      </w:r>
      <w:r w:rsidRPr="000140DD">
        <w:rPr>
          <w:color w:val="000000"/>
          <w:sz w:val="28"/>
          <w:szCs w:val="28"/>
        </w:rPr>
        <w:t xml:space="preserve"> с заявлением об уточнении вида разрешенного использования земельного участка.</w:t>
      </w:r>
    </w:p>
    <w:p w:rsidR="00A67850" w:rsidRPr="000140DD" w:rsidRDefault="00A67850" w:rsidP="00A67850">
      <w:pPr>
        <w:shd w:val="clear" w:color="auto" w:fill="FFFFFF"/>
        <w:ind w:firstLine="708"/>
        <w:jc w:val="both"/>
        <w:rPr>
          <w:color w:val="000000"/>
          <w:sz w:val="28"/>
          <w:szCs w:val="28"/>
        </w:rPr>
      </w:pPr>
      <w:proofErr w:type="gramStart"/>
      <w:r w:rsidRPr="000140DD">
        <w:rPr>
          <w:color w:val="000000"/>
          <w:sz w:val="28"/>
          <w:szCs w:val="28"/>
        </w:rPr>
        <w:t xml:space="preserve">При направлении заявления в </w:t>
      </w:r>
      <w:r>
        <w:rPr>
          <w:color w:val="000000"/>
          <w:sz w:val="28"/>
          <w:szCs w:val="28"/>
        </w:rPr>
        <w:t>Комиссию</w:t>
      </w:r>
      <w:r w:rsidRPr="000140DD">
        <w:rPr>
          <w:color w:val="000000"/>
          <w:sz w:val="28"/>
          <w:szCs w:val="28"/>
        </w:rPr>
        <w:t xml:space="preserve"> заявитель вправе выбрать один из видов разрешенного использования (в случае, если в документах о правах на землю, либо в документах государственного кадастра недвижимости указано несколько видов разрешенного использования) либо указать на фактическое использование земельного участка (в случае, если вид разрешенного использования не соответствует требованиям действующего законодательства).</w:t>
      </w:r>
      <w:proofErr w:type="gramEnd"/>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В заявлении об уточнении или установлении вида разрешенного использования земельного участка указывается:</w:t>
      </w:r>
    </w:p>
    <w:p w:rsidR="00A67850" w:rsidRPr="000140DD" w:rsidRDefault="00A67850" w:rsidP="00A67850">
      <w:pPr>
        <w:shd w:val="clear" w:color="auto" w:fill="FFFFFF"/>
        <w:jc w:val="both"/>
        <w:rPr>
          <w:color w:val="000000"/>
          <w:sz w:val="28"/>
          <w:szCs w:val="28"/>
        </w:rPr>
      </w:pPr>
      <w:r w:rsidRPr="000140DD">
        <w:rPr>
          <w:color w:val="000000"/>
          <w:sz w:val="28"/>
          <w:szCs w:val="28"/>
        </w:rPr>
        <w:t>-собственник земельного участка, его адрес места жительства или места нахождения;</w:t>
      </w:r>
    </w:p>
    <w:p w:rsidR="00A67850" w:rsidRPr="000140DD" w:rsidRDefault="00A67850" w:rsidP="00A67850">
      <w:pPr>
        <w:shd w:val="clear" w:color="auto" w:fill="FFFFFF"/>
        <w:jc w:val="both"/>
        <w:rPr>
          <w:color w:val="000000"/>
          <w:sz w:val="28"/>
          <w:szCs w:val="28"/>
        </w:rPr>
      </w:pPr>
      <w:r w:rsidRPr="000140DD">
        <w:rPr>
          <w:color w:val="000000"/>
          <w:sz w:val="28"/>
          <w:szCs w:val="28"/>
        </w:rPr>
        <w:t>-документы-основания о принадлежности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-кадастровый номер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-адрес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-категория земельного участка (при наличии);</w:t>
      </w:r>
    </w:p>
    <w:p w:rsidR="00A67850" w:rsidRPr="000140DD" w:rsidRDefault="00A67850" w:rsidP="00A67850">
      <w:pPr>
        <w:shd w:val="clear" w:color="auto" w:fill="FFFFFF"/>
        <w:jc w:val="both"/>
        <w:rPr>
          <w:color w:val="000000"/>
          <w:sz w:val="28"/>
          <w:szCs w:val="28"/>
        </w:rPr>
      </w:pPr>
      <w:r w:rsidRPr="000140DD">
        <w:rPr>
          <w:color w:val="000000"/>
          <w:sz w:val="28"/>
          <w:szCs w:val="28"/>
        </w:rPr>
        <w:t>-площадь земельного участка;</w:t>
      </w:r>
    </w:p>
    <w:p w:rsidR="00A67850" w:rsidRPr="000140DD" w:rsidRDefault="00A67850" w:rsidP="00A67850">
      <w:pPr>
        <w:shd w:val="clear" w:color="auto" w:fill="FFFFFF"/>
        <w:jc w:val="both"/>
        <w:rPr>
          <w:color w:val="000000"/>
          <w:sz w:val="28"/>
          <w:szCs w:val="28"/>
        </w:rPr>
      </w:pPr>
      <w:r w:rsidRPr="000140DD">
        <w:rPr>
          <w:color w:val="000000"/>
          <w:sz w:val="28"/>
          <w:szCs w:val="28"/>
        </w:rPr>
        <w:t>-разрешенное использование;</w:t>
      </w:r>
    </w:p>
    <w:p w:rsidR="00A67850" w:rsidRPr="000140DD" w:rsidRDefault="00A67850" w:rsidP="00A67850">
      <w:pPr>
        <w:shd w:val="clear" w:color="auto" w:fill="FFFFFF"/>
        <w:jc w:val="both"/>
        <w:rPr>
          <w:color w:val="000000"/>
          <w:sz w:val="28"/>
          <w:szCs w:val="28"/>
        </w:rPr>
      </w:pPr>
      <w:r w:rsidRPr="000140DD">
        <w:rPr>
          <w:color w:val="000000"/>
          <w:sz w:val="28"/>
          <w:szCs w:val="28"/>
        </w:rPr>
        <w:t>-фактическое использование;</w:t>
      </w:r>
    </w:p>
    <w:p w:rsidR="00A67850" w:rsidRPr="000140DD" w:rsidRDefault="00A67850" w:rsidP="00A67850">
      <w:pPr>
        <w:shd w:val="clear" w:color="auto" w:fill="FFFFFF"/>
        <w:jc w:val="both"/>
        <w:rPr>
          <w:color w:val="000000"/>
          <w:sz w:val="28"/>
          <w:szCs w:val="28"/>
        </w:rPr>
      </w:pPr>
      <w:r w:rsidRPr="000140DD">
        <w:rPr>
          <w:color w:val="000000"/>
          <w:sz w:val="28"/>
          <w:szCs w:val="28"/>
        </w:rPr>
        <w:t>-предполагаемое разрешенное использование;</w:t>
      </w:r>
    </w:p>
    <w:p w:rsidR="00A67850" w:rsidRPr="000140DD" w:rsidRDefault="00A67850" w:rsidP="00A67850">
      <w:pPr>
        <w:shd w:val="clear" w:color="auto" w:fill="FFFFFF"/>
        <w:jc w:val="both"/>
        <w:rPr>
          <w:color w:val="000000"/>
          <w:sz w:val="28"/>
          <w:szCs w:val="28"/>
        </w:rPr>
      </w:pPr>
      <w:r w:rsidRPr="000140DD">
        <w:rPr>
          <w:color w:val="000000"/>
          <w:sz w:val="28"/>
          <w:szCs w:val="28"/>
        </w:rPr>
        <w:t>-дата;</w:t>
      </w:r>
    </w:p>
    <w:p w:rsidR="00A67850" w:rsidRPr="000140DD" w:rsidRDefault="00A67850" w:rsidP="00A67850">
      <w:pPr>
        <w:shd w:val="clear" w:color="auto" w:fill="FFFFFF"/>
        <w:jc w:val="both"/>
        <w:rPr>
          <w:color w:val="000000"/>
          <w:sz w:val="28"/>
          <w:szCs w:val="28"/>
        </w:rPr>
      </w:pPr>
      <w:r w:rsidRPr="000140DD">
        <w:rPr>
          <w:color w:val="000000"/>
          <w:sz w:val="28"/>
          <w:szCs w:val="28"/>
        </w:rPr>
        <w:t>-подпись заявителя.</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4.2. В случае если в документах о правах на землю и (или) документах государственного кадастра недвижимости отсутствует указание на вид разрешенного использования земельного участка, заинтересованное лицо вправе обратиться </w:t>
      </w:r>
      <w:r>
        <w:rPr>
          <w:color w:val="000000"/>
          <w:sz w:val="28"/>
          <w:szCs w:val="28"/>
        </w:rPr>
        <w:t>в Комиссию</w:t>
      </w:r>
      <w:r w:rsidRPr="000140DD">
        <w:rPr>
          <w:color w:val="000000"/>
          <w:sz w:val="28"/>
          <w:szCs w:val="28"/>
        </w:rPr>
        <w:t xml:space="preserve"> с заявлением об установлении вида разрешенного использования земельного участка.</w:t>
      </w:r>
    </w:p>
    <w:p w:rsidR="00A67850" w:rsidRPr="000140DD" w:rsidRDefault="00A67850" w:rsidP="00A67850">
      <w:pPr>
        <w:shd w:val="clear" w:color="auto" w:fill="FFFFFF"/>
        <w:ind w:firstLine="708"/>
        <w:jc w:val="both"/>
        <w:rPr>
          <w:color w:val="000000"/>
          <w:sz w:val="28"/>
          <w:szCs w:val="28"/>
        </w:rPr>
      </w:pPr>
      <w:proofErr w:type="gramStart"/>
      <w:r w:rsidRPr="000140DD">
        <w:rPr>
          <w:color w:val="000000"/>
          <w:sz w:val="28"/>
          <w:szCs w:val="28"/>
        </w:rPr>
        <w:t xml:space="preserve">При направлении заявления в </w:t>
      </w:r>
      <w:r>
        <w:rPr>
          <w:color w:val="000000"/>
          <w:sz w:val="28"/>
          <w:szCs w:val="28"/>
        </w:rPr>
        <w:t>Комиссию</w:t>
      </w:r>
      <w:r w:rsidRPr="000140DD">
        <w:rPr>
          <w:color w:val="000000"/>
          <w:sz w:val="28"/>
          <w:szCs w:val="28"/>
        </w:rPr>
        <w:t xml:space="preserve"> заявитель вправе указать на необходимость установления вида разрешенного использования земельного участка с учетом имеющихся документов (схемы расположения земельного участка на кадастровом плане территории; документа, подтверждающего имущественные права на здание, строение, сооружение, расположенное на </w:t>
      </w:r>
      <w:r w:rsidRPr="000140DD">
        <w:rPr>
          <w:color w:val="000000"/>
          <w:sz w:val="28"/>
          <w:szCs w:val="28"/>
        </w:rPr>
        <w:lastRenderedPageBreak/>
        <w:t>земельном участке; документации по планировке территории; документов территориального планирования и градостроительного зонирования;</w:t>
      </w:r>
      <w:proofErr w:type="gramEnd"/>
      <w:r w:rsidRPr="000140DD">
        <w:rPr>
          <w:color w:val="000000"/>
          <w:sz w:val="28"/>
          <w:szCs w:val="28"/>
        </w:rPr>
        <w:t xml:space="preserve"> иных документов, подтверждающих необходимость установления вида разрешенного использования земельного участка).</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4.3. К заявлению об уточнении или установлении вида разрешенного использования земельного участка прилагаются следующие документы:</w:t>
      </w:r>
    </w:p>
    <w:p w:rsidR="00A67850" w:rsidRPr="000140DD" w:rsidRDefault="00A67850" w:rsidP="00A67850">
      <w:pPr>
        <w:shd w:val="clear" w:color="auto" w:fill="FFFFFF"/>
        <w:jc w:val="both"/>
        <w:rPr>
          <w:color w:val="000000"/>
          <w:sz w:val="28"/>
          <w:szCs w:val="28"/>
        </w:rPr>
      </w:pPr>
      <w:r>
        <w:rPr>
          <w:color w:val="000000"/>
          <w:sz w:val="28"/>
          <w:szCs w:val="28"/>
        </w:rPr>
        <w:tab/>
      </w:r>
      <w:r w:rsidRPr="000140DD">
        <w:rPr>
          <w:color w:val="000000"/>
          <w:sz w:val="28"/>
          <w:szCs w:val="28"/>
        </w:rPr>
        <w:t>а) копия документа, удостоверяющего личность заявителя (для физических лиц), копии учредительных документов (для юридических лиц);</w:t>
      </w:r>
    </w:p>
    <w:p w:rsidR="00A67850" w:rsidRPr="000140DD" w:rsidRDefault="00A67850" w:rsidP="00A67850">
      <w:pPr>
        <w:shd w:val="clear" w:color="auto" w:fill="FFFFFF"/>
        <w:jc w:val="both"/>
        <w:rPr>
          <w:color w:val="000000"/>
          <w:sz w:val="28"/>
          <w:szCs w:val="28"/>
        </w:rPr>
      </w:pPr>
      <w:r>
        <w:rPr>
          <w:color w:val="000000"/>
          <w:sz w:val="28"/>
          <w:szCs w:val="28"/>
        </w:rPr>
        <w:tab/>
      </w:r>
      <w:r w:rsidRPr="000140DD">
        <w:rPr>
          <w:color w:val="000000"/>
          <w:sz w:val="28"/>
          <w:szCs w:val="28"/>
        </w:rPr>
        <w:t>б) коп</w:t>
      </w:r>
      <w:r>
        <w:rPr>
          <w:color w:val="000000"/>
          <w:sz w:val="28"/>
          <w:szCs w:val="28"/>
        </w:rPr>
        <w:t>ии документов о правах на землю</w:t>
      </w:r>
      <w:r w:rsidRPr="000140DD">
        <w:rPr>
          <w:color w:val="000000"/>
          <w:sz w:val="28"/>
          <w:szCs w:val="28"/>
        </w:rPr>
        <w:t>;</w:t>
      </w:r>
    </w:p>
    <w:p w:rsidR="00A67850" w:rsidRPr="00106702" w:rsidRDefault="00A67850" w:rsidP="00A67850">
      <w:pPr>
        <w:shd w:val="clear" w:color="auto" w:fill="FFFFFF"/>
        <w:jc w:val="both"/>
        <w:rPr>
          <w:sz w:val="28"/>
          <w:szCs w:val="28"/>
        </w:rPr>
      </w:pPr>
      <w:r>
        <w:rPr>
          <w:color w:val="FF0000"/>
          <w:sz w:val="28"/>
          <w:szCs w:val="28"/>
        </w:rPr>
        <w:tab/>
      </w:r>
      <w:r w:rsidRPr="00106702">
        <w:rPr>
          <w:sz w:val="28"/>
          <w:szCs w:val="28"/>
        </w:rPr>
        <w:t>в) кадастровый паспорт земельного участка либо кадастровая выписка о земельном участке (при наличии соответствующих сведений в государственном кадастре недвижимости, срок действия не более одного года со дня выдачи);</w:t>
      </w:r>
    </w:p>
    <w:p w:rsidR="00A67850" w:rsidRPr="00106702" w:rsidRDefault="00A67850" w:rsidP="00A67850">
      <w:pPr>
        <w:shd w:val="clear" w:color="auto" w:fill="FFFFFF"/>
        <w:jc w:val="both"/>
        <w:rPr>
          <w:sz w:val="28"/>
          <w:szCs w:val="28"/>
        </w:rPr>
      </w:pPr>
      <w:r w:rsidRPr="00106702">
        <w:rPr>
          <w:sz w:val="28"/>
          <w:szCs w:val="28"/>
        </w:rPr>
        <w:tab/>
        <w:t>г) выписка из Единого государственного реестра прав на недвижимое имущество и сделок с ним на земельный участок (срок действия выписки не более 30 дней со дня выдачи);</w:t>
      </w:r>
    </w:p>
    <w:p w:rsidR="00A67850" w:rsidRDefault="00A67850" w:rsidP="00A67850">
      <w:pPr>
        <w:shd w:val="clear" w:color="auto" w:fill="FFFFFF"/>
        <w:jc w:val="both"/>
        <w:rPr>
          <w:color w:val="000000"/>
          <w:sz w:val="28"/>
          <w:szCs w:val="28"/>
        </w:rPr>
      </w:pPr>
      <w:r>
        <w:rPr>
          <w:color w:val="000000"/>
          <w:sz w:val="28"/>
          <w:szCs w:val="28"/>
        </w:rPr>
        <w:tab/>
      </w:r>
      <w:r w:rsidRPr="000140DD">
        <w:rPr>
          <w:color w:val="000000"/>
          <w:sz w:val="28"/>
          <w:szCs w:val="28"/>
        </w:rPr>
        <w:t xml:space="preserve">д) справка об отсутствии задолженности по уплате налогов за пользование земельным участком </w:t>
      </w:r>
      <w:r>
        <w:rPr>
          <w:color w:val="000000"/>
          <w:sz w:val="28"/>
          <w:szCs w:val="28"/>
        </w:rPr>
        <w:t xml:space="preserve">или об отсутствии </w:t>
      </w:r>
      <w:r w:rsidRPr="000140DD">
        <w:rPr>
          <w:color w:val="000000"/>
          <w:sz w:val="28"/>
          <w:szCs w:val="28"/>
        </w:rPr>
        <w:t xml:space="preserve">задолженности </w:t>
      </w:r>
      <w:r>
        <w:rPr>
          <w:color w:val="000000"/>
          <w:sz w:val="28"/>
          <w:szCs w:val="28"/>
        </w:rPr>
        <w:t>по арендной плате.</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 xml:space="preserve">К заявлению об установлении вида разрешенного использования земельного участка помимо </w:t>
      </w:r>
      <w:proofErr w:type="gramStart"/>
      <w:r w:rsidRPr="000140DD">
        <w:rPr>
          <w:color w:val="000000"/>
          <w:sz w:val="28"/>
          <w:szCs w:val="28"/>
        </w:rPr>
        <w:t>вышеуказанных</w:t>
      </w:r>
      <w:proofErr w:type="gramEnd"/>
      <w:r w:rsidRPr="000140DD">
        <w:rPr>
          <w:color w:val="000000"/>
          <w:sz w:val="28"/>
          <w:szCs w:val="28"/>
        </w:rPr>
        <w:t xml:space="preserve"> прилагаются документы, предусмотренные пунктом 4.1.</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4.4. В случае если земельный участок находится в общей долевой собственности нескольких лиц, такие лица обращаются с заявлением об уточнении или установлении вида разрешенного использования совместно.</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4.5. В течение 30 дней с момента поступления заявления об уточнении или установлении вида разрешенного использования земельного участка Главой администрации принимается соответствующее постановление.</w:t>
      </w: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4.6. Установление и уточнение вида разрешенного использования земельного участка осуществляется без проведения публичных слушаний, за исключением случаев предоставления разрешения на условно разрешенный вид использования земельного участка.</w:t>
      </w:r>
    </w:p>
    <w:p w:rsidR="00A67850" w:rsidRPr="000140DD" w:rsidRDefault="00A67850" w:rsidP="00A67850">
      <w:pPr>
        <w:shd w:val="clear" w:color="auto" w:fill="FFFFFF"/>
        <w:ind w:firstLine="708"/>
        <w:jc w:val="both"/>
        <w:rPr>
          <w:color w:val="000000"/>
          <w:sz w:val="28"/>
          <w:szCs w:val="28"/>
        </w:rPr>
      </w:pPr>
    </w:p>
    <w:p w:rsidR="00A67850" w:rsidRPr="000140DD" w:rsidRDefault="00A67850" w:rsidP="00A67850">
      <w:pPr>
        <w:shd w:val="clear" w:color="auto" w:fill="FFFFFF"/>
        <w:jc w:val="center"/>
        <w:rPr>
          <w:color w:val="000000"/>
          <w:sz w:val="28"/>
          <w:szCs w:val="28"/>
        </w:rPr>
      </w:pPr>
      <w:r w:rsidRPr="000140DD">
        <w:rPr>
          <w:b/>
          <w:bCs/>
          <w:color w:val="000000"/>
          <w:sz w:val="28"/>
          <w:szCs w:val="28"/>
        </w:rPr>
        <w:t>5. Рассмотрение споров об изменении, уточнении и установлении</w:t>
      </w:r>
    </w:p>
    <w:p w:rsidR="00A67850" w:rsidRPr="000140DD" w:rsidRDefault="00A67850" w:rsidP="00A67850">
      <w:pPr>
        <w:shd w:val="clear" w:color="auto" w:fill="FFFFFF"/>
        <w:jc w:val="center"/>
        <w:rPr>
          <w:b/>
          <w:bCs/>
          <w:color w:val="000000"/>
          <w:sz w:val="28"/>
          <w:szCs w:val="28"/>
        </w:rPr>
      </w:pPr>
      <w:r w:rsidRPr="000140DD">
        <w:rPr>
          <w:b/>
          <w:bCs/>
          <w:color w:val="000000"/>
          <w:sz w:val="28"/>
          <w:szCs w:val="28"/>
        </w:rPr>
        <w:t>вида разрешенного использования земельного участка</w:t>
      </w:r>
    </w:p>
    <w:p w:rsidR="00A67850" w:rsidRPr="000140DD" w:rsidRDefault="00A67850" w:rsidP="00A67850">
      <w:pPr>
        <w:shd w:val="clear" w:color="auto" w:fill="FFFFFF"/>
        <w:jc w:val="center"/>
        <w:rPr>
          <w:color w:val="000000"/>
          <w:sz w:val="28"/>
          <w:szCs w:val="28"/>
        </w:rPr>
      </w:pPr>
    </w:p>
    <w:p w:rsidR="00A67850" w:rsidRPr="000140DD" w:rsidRDefault="00A67850" w:rsidP="00A67850">
      <w:pPr>
        <w:shd w:val="clear" w:color="auto" w:fill="FFFFFF"/>
        <w:ind w:firstLine="708"/>
        <w:jc w:val="both"/>
        <w:rPr>
          <w:color w:val="000000"/>
          <w:sz w:val="28"/>
          <w:szCs w:val="28"/>
        </w:rPr>
      </w:pPr>
      <w:r w:rsidRPr="000140DD">
        <w:rPr>
          <w:color w:val="000000"/>
          <w:sz w:val="28"/>
          <w:szCs w:val="28"/>
        </w:rPr>
        <w:t>5.1. Все споры об изменении, уточнении и установлении вида разрешенного использования земельного участка рассматриваются в порядке, установленном законодательством Российской Федерации</w:t>
      </w:r>
    </w:p>
    <w:p w:rsidR="00A67850" w:rsidRPr="009C562A" w:rsidRDefault="00A67850" w:rsidP="00A67850">
      <w:pPr>
        <w:jc w:val="center"/>
        <w:rPr>
          <w:i/>
          <w:sz w:val="24"/>
          <w:szCs w:val="24"/>
        </w:rPr>
      </w:pPr>
    </w:p>
    <w:p w:rsidR="00A67850" w:rsidRPr="00F65FA2" w:rsidRDefault="00A67850" w:rsidP="00A67850">
      <w:pPr>
        <w:ind w:firstLine="720"/>
        <w:jc w:val="center"/>
        <w:rPr>
          <w:b/>
          <w:sz w:val="28"/>
          <w:szCs w:val="28"/>
        </w:rPr>
      </w:pPr>
      <w:r>
        <w:rPr>
          <w:rStyle w:val="a5"/>
          <w:bCs/>
          <w:color w:val="000000"/>
          <w:sz w:val="28"/>
          <w:szCs w:val="28"/>
        </w:rPr>
        <w:t>6</w:t>
      </w:r>
      <w:r w:rsidRPr="00F65FA2">
        <w:rPr>
          <w:rStyle w:val="a5"/>
          <w:bCs/>
          <w:color w:val="000000"/>
          <w:sz w:val="28"/>
          <w:szCs w:val="28"/>
        </w:rPr>
        <w:t xml:space="preserve">. </w:t>
      </w:r>
      <w:r w:rsidRPr="00F65FA2">
        <w:rPr>
          <w:b/>
          <w:sz w:val="28"/>
          <w:szCs w:val="28"/>
        </w:rPr>
        <w:t>Вступление в силу настоящего Решения</w:t>
      </w:r>
    </w:p>
    <w:p w:rsidR="00A67850" w:rsidRPr="00F65FA2" w:rsidRDefault="00A67850" w:rsidP="00A67850">
      <w:pPr>
        <w:ind w:firstLine="720"/>
        <w:jc w:val="center"/>
        <w:rPr>
          <w:sz w:val="24"/>
          <w:szCs w:val="24"/>
        </w:rPr>
      </w:pPr>
    </w:p>
    <w:p w:rsidR="00A67850" w:rsidRPr="00CE735D" w:rsidRDefault="00A67850" w:rsidP="00A67850">
      <w:pPr>
        <w:jc w:val="both"/>
        <w:rPr>
          <w:b/>
          <w:color w:val="000000"/>
          <w:sz w:val="28"/>
          <w:szCs w:val="28"/>
        </w:rPr>
      </w:pPr>
      <w:bookmarkStart w:id="1" w:name="sub_251"/>
      <w:r w:rsidRPr="00CE735D">
        <w:rPr>
          <w:sz w:val="28"/>
          <w:szCs w:val="28"/>
        </w:rPr>
        <w:t xml:space="preserve">    </w:t>
      </w:r>
      <w:r>
        <w:rPr>
          <w:sz w:val="28"/>
          <w:szCs w:val="28"/>
        </w:rPr>
        <w:tab/>
      </w:r>
      <w:r w:rsidRPr="00CE735D">
        <w:rPr>
          <w:sz w:val="28"/>
          <w:szCs w:val="28"/>
        </w:rPr>
        <w:t xml:space="preserve"> </w:t>
      </w:r>
      <w:r>
        <w:rPr>
          <w:sz w:val="28"/>
          <w:szCs w:val="28"/>
        </w:rPr>
        <w:t>6</w:t>
      </w:r>
      <w:r w:rsidRPr="00CE735D">
        <w:rPr>
          <w:sz w:val="28"/>
          <w:szCs w:val="28"/>
        </w:rPr>
        <w:t xml:space="preserve">.1 Настоящее Решение вступает в силу после его </w:t>
      </w:r>
      <w:hyperlink r:id="rId6" w:history="1">
        <w:r w:rsidRPr="00CE735D">
          <w:rPr>
            <w:rStyle w:val="a6"/>
            <w:color w:val="000000"/>
            <w:sz w:val="28"/>
            <w:szCs w:val="28"/>
          </w:rPr>
          <w:t>официального обнародования</w:t>
        </w:r>
      </w:hyperlink>
      <w:r w:rsidRPr="00CE735D">
        <w:rPr>
          <w:b/>
          <w:color w:val="000000"/>
          <w:sz w:val="28"/>
          <w:szCs w:val="28"/>
        </w:rPr>
        <w:t>.</w:t>
      </w:r>
    </w:p>
    <w:p w:rsidR="00A67850" w:rsidRPr="00CE735D" w:rsidRDefault="00A67850" w:rsidP="00A67850">
      <w:pPr>
        <w:autoSpaceDE w:val="0"/>
        <w:autoSpaceDN w:val="0"/>
        <w:adjustRightInd w:val="0"/>
        <w:rPr>
          <w:sz w:val="28"/>
          <w:szCs w:val="28"/>
        </w:rPr>
      </w:pPr>
      <w:r w:rsidRPr="00CE735D">
        <w:rPr>
          <w:sz w:val="28"/>
          <w:szCs w:val="28"/>
        </w:rPr>
        <w:t xml:space="preserve">Глава </w:t>
      </w:r>
      <w:proofErr w:type="spellStart"/>
      <w:r w:rsidRPr="00CE735D">
        <w:rPr>
          <w:sz w:val="28"/>
          <w:szCs w:val="28"/>
        </w:rPr>
        <w:t>Новоавачинского</w:t>
      </w:r>
      <w:proofErr w:type="spellEnd"/>
      <w:r w:rsidRPr="00CE735D">
        <w:rPr>
          <w:sz w:val="28"/>
          <w:szCs w:val="28"/>
        </w:rPr>
        <w:t xml:space="preserve"> </w:t>
      </w:r>
    </w:p>
    <w:p w:rsidR="00A67850" w:rsidRPr="00C20F8F" w:rsidRDefault="00A67850" w:rsidP="00A67850">
      <w:pPr>
        <w:autoSpaceDE w:val="0"/>
        <w:autoSpaceDN w:val="0"/>
        <w:adjustRightInd w:val="0"/>
        <w:rPr>
          <w:sz w:val="28"/>
          <w:szCs w:val="28"/>
        </w:rPr>
      </w:pPr>
      <w:r w:rsidRPr="00CE735D">
        <w:rPr>
          <w:sz w:val="28"/>
          <w:szCs w:val="28"/>
        </w:rPr>
        <w:t xml:space="preserve">сельского поселения </w:t>
      </w:r>
      <w:bookmarkEnd w:id="1"/>
      <w:r w:rsidRPr="00CE735D">
        <w:rPr>
          <w:sz w:val="28"/>
          <w:szCs w:val="28"/>
        </w:rPr>
        <w:t xml:space="preserve">                                                                   О.А. Прокопенко</w:t>
      </w:r>
    </w:p>
    <w:p w:rsidR="005E1358" w:rsidRDefault="005E1358"/>
    <w:sectPr w:rsidR="005E1358" w:rsidSect="000F01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A3"/>
    <w:rsid w:val="005E1358"/>
    <w:rsid w:val="00A67850"/>
    <w:rsid w:val="00B4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A678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67850"/>
    <w:rPr>
      <w:rFonts w:ascii="Arial" w:eastAsia="Times New Roman" w:hAnsi="Arial" w:cs="Arial"/>
      <w:b/>
      <w:bCs/>
      <w:i/>
      <w:iCs/>
      <w:sz w:val="28"/>
      <w:szCs w:val="28"/>
      <w:lang w:eastAsia="ru-RU"/>
    </w:rPr>
  </w:style>
  <w:style w:type="paragraph" w:styleId="a3">
    <w:name w:val="Body Text"/>
    <w:basedOn w:val="a"/>
    <w:link w:val="a4"/>
    <w:uiPriority w:val="99"/>
    <w:rsid w:val="00A67850"/>
    <w:rPr>
      <w:rFonts w:eastAsia="Calibri"/>
      <w:color w:val="000000"/>
      <w:sz w:val="24"/>
    </w:rPr>
  </w:style>
  <w:style w:type="character" w:customStyle="1" w:styleId="a4">
    <w:name w:val="Основной текст Знак"/>
    <w:basedOn w:val="a0"/>
    <w:link w:val="a3"/>
    <w:uiPriority w:val="99"/>
    <w:rsid w:val="00A67850"/>
    <w:rPr>
      <w:rFonts w:ascii="Times New Roman" w:eastAsia="Calibri" w:hAnsi="Times New Roman" w:cs="Times New Roman"/>
      <w:color w:val="000000"/>
      <w:sz w:val="24"/>
      <w:szCs w:val="20"/>
      <w:lang w:eastAsia="ru-RU"/>
    </w:rPr>
  </w:style>
  <w:style w:type="paragraph" w:styleId="HTML">
    <w:name w:val="HTML Preformatted"/>
    <w:basedOn w:val="a"/>
    <w:link w:val="HTML0"/>
    <w:uiPriority w:val="99"/>
    <w:rsid w:val="00A67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A67850"/>
    <w:rPr>
      <w:rFonts w:ascii="Courier New" w:eastAsia="Calibri" w:hAnsi="Courier New" w:cs="Courier New"/>
      <w:sz w:val="20"/>
      <w:szCs w:val="20"/>
      <w:lang w:eastAsia="ru-RU"/>
    </w:rPr>
  </w:style>
  <w:style w:type="character" w:customStyle="1" w:styleId="a5">
    <w:name w:val="Цветовое выделение"/>
    <w:uiPriority w:val="99"/>
    <w:rsid w:val="00A67850"/>
    <w:rPr>
      <w:b/>
      <w:color w:val="000080"/>
    </w:rPr>
  </w:style>
  <w:style w:type="character" w:customStyle="1" w:styleId="a6">
    <w:name w:val="Гипертекстовая ссылка"/>
    <w:basedOn w:val="a5"/>
    <w:uiPriority w:val="99"/>
    <w:rsid w:val="00A67850"/>
    <w:rPr>
      <w:rFonts w:cs="Times New Roman"/>
      <w:b/>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5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9"/>
    <w:qFormat/>
    <w:rsid w:val="00A6785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67850"/>
    <w:rPr>
      <w:rFonts w:ascii="Arial" w:eastAsia="Times New Roman" w:hAnsi="Arial" w:cs="Arial"/>
      <w:b/>
      <w:bCs/>
      <w:i/>
      <w:iCs/>
      <w:sz w:val="28"/>
      <w:szCs w:val="28"/>
      <w:lang w:eastAsia="ru-RU"/>
    </w:rPr>
  </w:style>
  <w:style w:type="paragraph" w:styleId="a3">
    <w:name w:val="Body Text"/>
    <w:basedOn w:val="a"/>
    <w:link w:val="a4"/>
    <w:uiPriority w:val="99"/>
    <w:rsid w:val="00A67850"/>
    <w:rPr>
      <w:rFonts w:eastAsia="Calibri"/>
      <w:color w:val="000000"/>
      <w:sz w:val="24"/>
    </w:rPr>
  </w:style>
  <w:style w:type="character" w:customStyle="1" w:styleId="a4">
    <w:name w:val="Основной текст Знак"/>
    <w:basedOn w:val="a0"/>
    <w:link w:val="a3"/>
    <w:uiPriority w:val="99"/>
    <w:rsid w:val="00A67850"/>
    <w:rPr>
      <w:rFonts w:ascii="Times New Roman" w:eastAsia="Calibri" w:hAnsi="Times New Roman" w:cs="Times New Roman"/>
      <w:color w:val="000000"/>
      <w:sz w:val="24"/>
      <w:szCs w:val="20"/>
      <w:lang w:eastAsia="ru-RU"/>
    </w:rPr>
  </w:style>
  <w:style w:type="paragraph" w:styleId="HTML">
    <w:name w:val="HTML Preformatted"/>
    <w:basedOn w:val="a"/>
    <w:link w:val="HTML0"/>
    <w:uiPriority w:val="99"/>
    <w:rsid w:val="00A67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A67850"/>
    <w:rPr>
      <w:rFonts w:ascii="Courier New" w:eastAsia="Calibri" w:hAnsi="Courier New" w:cs="Courier New"/>
      <w:sz w:val="20"/>
      <w:szCs w:val="20"/>
      <w:lang w:eastAsia="ru-RU"/>
    </w:rPr>
  </w:style>
  <w:style w:type="character" w:customStyle="1" w:styleId="a5">
    <w:name w:val="Цветовое выделение"/>
    <w:uiPriority w:val="99"/>
    <w:rsid w:val="00A67850"/>
    <w:rPr>
      <w:b/>
      <w:color w:val="000080"/>
    </w:rPr>
  </w:style>
  <w:style w:type="character" w:customStyle="1" w:styleId="a6">
    <w:name w:val="Гипертекстовая ссылка"/>
    <w:basedOn w:val="a5"/>
    <w:uiPriority w:val="99"/>
    <w:rsid w:val="00A67850"/>
    <w:rPr>
      <w:rFonts w:cs="Times New Roman"/>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591726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2430</Words>
  <Characters>13852</Characters>
  <Application>Microsoft Office Word</Application>
  <DocSecurity>0</DocSecurity>
  <Lines>115</Lines>
  <Paragraphs>32</Paragraphs>
  <ScaleCrop>false</ScaleCrop>
  <Company/>
  <LinksUpToDate>false</LinksUpToDate>
  <CharactersWithSpaces>16250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2017-05-21T22:25:00Z</dcterms:created>
  <dcterms:modified xsi:type="dcterms:W3CDTF">2017-05-21T22:25:00Z</dcterms:modified>
</cp:coreProperties>
</file>