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21" w:rsidRDefault="00627021" w:rsidP="00627021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27021" w:rsidRDefault="00627021" w:rsidP="00627021">
      <w:pPr>
        <w:jc w:val="center"/>
        <w:rPr>
          <w:sz w:val="28"/>
        </w:rPr>
      </w:pPr>
      <w:r>
        <w:rPr>
          <w:sz w:val="28"/>
        </w:rPr>
        <w:t>КАМЧАТСКИЙ КРАЙ</w:t>
      </w:r>
    </w:p>
    <w:p w:rsidR="00627021" w:rsidRDefault="00627021" w:rsidP="00627021">
      <w:pPr>
        <w:jc w:val="center"/>
        <w:rPr>
          <w:sz w:val="28"/>
        </w:rPr>
      </w:pPr>
      <w:r>
        <w:rPr>
          <w:sz w:val="28"/>
        </w:rPr>
        <w:t>ЕЛИЗОВСКИЙ МУНИЦИПАЛЬНЫЙ РАЙОН</w:t>
      </w:r>
    </w:p>
    <w:p w:rsidR="00627021" w:rsidRDefault="00627021" w:rsidP="00627021">
      <w:pPr>
        <w:jc w:val="center"/>
        <w:rPr>
          <w:sz w:val="28"/>
        </w:rPr>
      </w:pPr>
    </w:p>
    <w:p w:rsidR="00627021" w:rsidRDefault="00627021" w:rsidP="0062702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НОВОАВАЧИНСКОГО СЕЛЬСКОГО ПОСЕЛЕНИЯ</w:t>
      </w:r>
    </w:p>
    <w:p w:rsidR="00627021" w:rsidRDefault="00627021" w:rsidP="00627021">
      <w:pPr>
        <w:jc w:val="center"/>
        <w:rPr>
          <w:b/>
          <w:sz w:val="28"/>
          <w:szCs w:val="28"/>
        </w:rPr>
      </w:pPr>
    </w:p>
    <w:p w:rsidR="00627021" w:rsidRDefault="00627021" w:rsidP="006270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27021" w:rsidRDefault="00627021" w:rsidP="00627021">
      <w:pPr>
        <w:rPr>
          <w:sz w:val="28"/>
        </w:rPr>
      </w:pPr>
    </w:p>
    <w:p w:rsidR="00627021" w:rsidRDefault="008A13AE" w:rsidP="00627021">
      <w:pPr>
        <w:rPr>
          <w:sz w:val="28"/>
          <w:u w:val="single"/>
        </w:rPr>
      </w:pPr>
      <w:r>
        <w:rPr>
          <w:sz w:val="28"/>
        </w:rPr>
        <w:t xml:space="preserve">от « 10  »   апреля  </w:t>
      </w:r>
      <w:r w:rsidR="00627021">
        <w:rPr>
          <w:sz w:val="28"/>
        </w:rPr>
        <w:t xml:space="preserve">2017 г.                                                            №  </w:t>
      </w:r>
      <w:r>
        <w:rPr>
          <w:sz w:val="28"/>
          <w:u w:val="single"/>
        </w:rPr>
        <w:t xml:space="preserve"> 42</w:t>
      </w:r>
      <w:bookmarkStart w:id="0" w:name="_GoBack"/>
      <w:bookmarkEnd w:id="0"/>
    </w:p>
    <w:p w:rsidR="00627021" w:rsidRDefault="00627021" w:rsidP="00627021">
      <w:pPr>
        <w:rPr>
          <w:sz w:val="28"/>
        </w:rPr>
      </w:pPr>
    </w:p>
    <w:p w:rsidR="00271AD5" w:rsidRDefault="00271AD5" w:rsidP="00271AD5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71AD5" w:rsidTr="004B128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71AD5" w:rsidRDefault="00271AD5" w:rsidP="004B1281">
            <w:pPr>
              <w:pStyle w:val="Default"/>
              <w:jc w:val="both"/>
              <w:rPr>
                <w:sz w:val="28"/>
                <w:szCs w:val="28"/>
              </w:rPr>
            </w:pPr>
            <w:r w:rsidRPr="00E70C68">
              <w:rPr>
                <w:sz w:val="28"/>
                <w:szCs w:val="28"/>
              </w:rPr>
              <w:t xml:space="preserve">Об утверждении 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Методики</w:t>
            </w:r>
            <w:r w:rsidRPr="00E70C68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определения платы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0C68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 размещение нестационарных торговых объектов на территории </w:t>
            </w:r>
            <w:r w:rsidR="001A3A3F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Новоавачинского сельского</w:t>
            </w:r>
            <w:r w:rsidRPr="00E70C68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</w:tbl>
    <w:p w:rsidR="004B1281" w:rsidRDefault="004B1281" w:rsidP="004B1281">
      <w:pPr>
        <w:pStyle w:val="1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E42416" w:rsidRPr="00320EED" w:rsidRDefault="004B1281" w:rsidP="004B1281">
      <w:pPr>
        <w:pStyle w:val="1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    </w:t>
      </w:r>
      <w:proofErr w:type="gramStart"/>
      <w:r w:rsidR="00E42416" w:rsidRPr="00320EED">
        <w:rPr>
          <w:rStyle w:val="a5"/>
          <w:b w:val="0"/>
          <w:szCs w:val="28"/>
        </w:rPr>
        <w:t xml:space="preserve">В соответствии </w:t>
      </w:r>
      <w:r w:rsidR="00E42416" w:rsidRPr="00320EED">
        <w:rPr>
          <w:b w:val="0"/>
          <w:sz w:val="28"/>
          <w:szCs w:val="28"/>
        </w:rPr>
        <w:t>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 w:rsidR="00EB15BA">
        <w:rPr>
          <w:b w:val="0"/>
          <w:sz w:val="28"/>
          <w:szCs w:val="28"/>
        </w:rPr>
        <w:t xml:space="preserve">деральным законом от 28.12.2009 </w:t>
      </w:r>
      <w:r w:rsidR="00E42416" w:rsidRPr="00320EED">
        <w:rPr>
          <w:b w:val="0"/>
          <w:sz w:val="28"/>
          <w:szCs w:val="28"/>
        </w:rPr>
        <w:t>№ 381-ФЗ «Об основах государственного регулирования торговой деятельности в Российской Федерации», Приказом Министерства экономического развития, предпринимательства и торговли Камчатского края от 23.05.2014 № 290-П "О Порядке разработки и утверждения органами местного самоуправления муниципальных образований в Камчатском крае</w:t>
      </w:r>
      <w:proofErr w:type="gramEnd"/>
      <w:r w:rsidR="00E42416" w:rsidRPr="00320EED">
        <w:rPr>
          <w:b w:val="0"/>
          <w:sz w:val="28"/>
          <w:szCs w:val="28"/>
        </w:rPr>
        <w:t xml:space="preserve"> схемы размещения нестационарных торговых объектов"</w:t>
      </w:r>
      <w:r w:rsidR="00E42416" w:rsidRPr="00320EED">
        <w:rPr>
          <w:sz w:val="28"/>
          <w:szCs w:val="28"/>
        </w:rPr>
        <w:t xml:space="preserve">, </w:t>
      </w:r>
      <w:r w:rsidR="00E42416" w:rsidRPr="00320EED">
        <w:rPr>
          <w:b w:val="0"/>
          <w:sz w:val="28"/>
          <w:szCs w:val="28"/>
        </w:rPr>
        <w:t xml:space="preserve">Уставом </w:t>
      </w:r>
      <w:r w:rsidR="00EB15BA">
        <w:rPr>
          <w:b w:val="0"/>
          <w:sz w:val="28"/>
          <w:szCs w:val="28"/>
        </w:rPr>
        <w:t>Новоавачинского сельского</w:t>
      </w:r>
      <w:r w:rsidR="00E42416" w:rsidRPr="00320EED">
        <w:rPr>
          <w:b w:val="0"/>
          <w:sz w:val="28"/>
          <w:szCs w:val="28"/>
        </w:rPr>
        <w:t xml:space="preserve"> поселения</w:t>
      </w:r>
      <w:r w:rsidR="00E42416" w:rsidRPr="002B1F30">
        <w:rPr>
          <w:b w:val="0"/>
          <w:sz w:val="28"/>
          <w:szCs w:val="28"/>
        </w:rPr>
        <w:t xml:space="preserve">, Положением «О порядке размещения нестационарных торговых объектов на территории </w:t>
      </w:r>
      <w:r w:rsidR="002B1F30" w:rsidRPr="002B1F30">
        <w:rPr>
          <w:b w:val="0"/>
          <w:sz w:val="28"/>
          <w:szCs w:val="28"/>
        </w:rPr>
        <w:t>Новоавачинского сельского</w:t>
      </w:r>
      <w:r w:rsidR="00E42416" w:rsidRPr="002B1F30">
        <w:rPr>
          <w:b w:val="0"/>
          <w:sz w:val="28"/>
          <w:szCs w:val="28"/>
        </w:rPr>
        <w:t xml:space="preserve"> поселения», принятым Решением Собрания депутатов </w:t>
      </w:r>
      <w:r w:rsidR="002B1F30" w:rsidRPr="002B1F30">
        <w:rPr>
          <w:b w:val="0"/>
          <w:sz w:val="28"/>
          <w:szCs w:val="28"/>
        </w:rPr>
        <w:t>Новоавачинского сельского поселения от 22</w:t>
      </w:r>
      <w:r w:rsidR="00E42416" w:rsidRPr="002B1F30">
        <w:rPr>
          <w:b w:val="0"/>
          <w:sz w:val="28"/>
          <w:szCs w:val="28"/>
        </w:rPr>
        <w:t>.0</w:t>
      </w:r>
      <w:r w:rsidR="002B1F30" w:rsidRPr="002B1F30">
        <w:rPr>
          <w:b w:val="0"/>
          <w:sz w:val="28"/>
          <w:szCs w:val="28"/>
        </w:rPr>
        <w:t>3.2017 № 102</w:t>
      </w:r>
    </w:p>
    <w:p w:rsidR="00E42416" w:rsidRPr="00320EED" w:rsidRDefault="00E42416" w:rsidP="00E424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416" w:rsidRPr="00320EED" w:rsidRDefault="00E42416" w:rsidP="00E42416">
      <w:pPr>
        <w:ind w:firstLine="709"/>
        <w:jc w:val="both"/>
        <w:rPr>
          <w:sz w:val="28"/>
          <w:szCs w:val="28"/>
        </w:rPr>
      </w:pPr>
      <w:r w:rsidRPr="00320EED">
        <w:rPr>
          <w:sz w:val="28"/>
          <w:szCs w:val="28"/>
        </w:rPr>
        <w:t>ПОСТАНОВЛЯЮ:</w:t>
      </w:r>
    </w:p>
    <w:p w:rsidR="00E42416" w:rsidRPr="00320EED" w:rsidRDefault="00E42416" w:rsidP="00E4241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416" w:rsidRPr="004A17A3" w:rsidRDefault="009A16FF" w:rsidP="009A16FF">
      <w:pPr>
        <w:pStyle w:val="Default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E42416" w:rsidRPr="00320EED">
        <w:rPr>
          <w:sz w:val="28"/>
          <w:szCs w:val="28"/>
        </w:rPr>
        <w:t>1.</w:t>
      </w:r>
      <w:r w:rsidR="00E42416" w:rsidRPr="00320EED">
        <w:rPr>
          <w:sz w:val="28"/>
          <w:szCs w:val="28"/>
        </w:rPr>
        <w:tab/>
        <w:t xml:space="preserve">Утвердить </w:t>
      </w:r>
      <w:r w:rsidR="00E42416">
        <w:rPr>
          <w:rFonts w:eastAsia="Times New Roman"/>
          <w:bCs/>
          <w:color w:val="000000" w:themeColor="text1"/>
          <w:sz w:val="28"/>
          <w:szCs w:val="28"/>
          <w:lang w:eastAsia="ru-RU"/>
        </w:rPr>
        <w:t>Методику</w:t>
      </w:r>
      <w:r w:rsidR="00E42416" w:rsidRPr="00E70C68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определения платы</w:t>
      </w:r>
      <w:r w:rsidR="00E42416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42416" w:rsidRPr="00E70C68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за размещение нестационарных торговых объектов на территории </w:t>
      </w:r>
      <w:r w:rsidR="00EB15BA">
        <w:rPr>
          <w:rFonts w:eastAsia="Times New Roman"/>
          <w:bCs/>
          <w:color w:val="000000" w:themeColor="text1"/>
          <w:sz w:val="28"/>
          <w:szCs w:val="28"/>
          <w:lang w:eastAsia="ru-RU"/>
        </w:rPr>
        <w:t>Новоавачинского сельского</w:t>
      </w:r>
      <w:r w:rsidR="00E42416" w:rsidRPr="00E70C68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поселения</w:t>
      </w:r>
      <w:r w:rsidR="00E42416" w:rsidRPr="00320EED">
        <w:rPr>
          <w:sz w:val="28"/>
          <w:szCs w:val="28"/>
        </w:rPr>
        <w:t xml:space="preserve"> согласно приложению к настоящему постановлению.</w:t>
      </w:r>
    </w:p>
    <w:p w:rsidR="00E42416" w:rsidRDefault="009A16FF" w:rsidP="009A16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42416" w:rsidRPr="00320EED">
        <w:rPr>
          <w:color w:val="000000"/>
          <w:sz w:val="28"/>
          <w:szCs w:val="28"/>
        </w:rPr>
        <w:t>2.</w:t>
      </w:r>
      <w:r w:rsidR="00E42416" w:rsidRPr="00320EED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Администрации Новоавачинского сельского</w:t>
      </w:r>
      <w:r w:rsidR="00E42416" w:rsidRPr="00320EED">
        <w:rPr>
          <w:sz w:val="28"/>
          <w:szCs w:val="28"/>
        </w:rPr>
        <w:t xml:space="preserve"> поселения опубликовать (обнародовать)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Новоавачинского сельского</w:t>
      </w:r>
      <w:r w:rsidR="00E42416" w:rsidRPr="00320EED">
        <w:rPr>
          <w:sz w:val="28"/>
          <w:szCs w:val="28"/>
        </w:rPr>
        <w:t xml:space="preserve"> поселения. </w:t>
      </w:r>
    </w:p>
    <w:p w:rsidR="00E42416" w:rsidRPr="00320EED" w:rsidRDefault="00DC0D34" w:rsidP="00DC0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416" w:rsidRPr="00320EED">
        <w:rPr>
          <w:sz w:val="28"/>
          <w:szCs w:val="28"/>
        </w:rPr>
        <w:t>3.</w:t>
      </w:r>
      <w:r w:rsidR="00E42416" w:rsidRPr="00320EED">
        <w:rPr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E42416" w:rsidRPr="00320EED" w:rsidRDefault="00DC0D34" w:rsidP="00DC0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416" w:rsidRPr="00320EED">
        <w:rPr>
          <w:sz w:val="28"/>
          <w:szCs w:val="28"/>
        </w:rPr>
        <w:t>4.</w:t>
      </w:r>
      <w:r w:rsidR="00E42416" w:rsidRPr="00320EED">
        <w:rPr>
          <w:sz w:val="28"/>
          <w:szCs w:val="28"/>
        </w:rPr>
        <w:tab/>
      </w:r>
      <w:proofErr w:type="gramStart"/>
      <w:r w:rsidR="00E42416" w:rsidRPr="00320EED">
        <w:rPr>
          <w:sz w:val="28"/>
          <w:szCs w:val="28"/>
        </w:rPr>
        <w:t>Контроль за</w:t>
      </w:r>
      <w:proofErr w:type="gramEnd"/>
      <w:r w:rsidR="00E42416" w:rsidRPr="00320EE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42416" w:rsidRPr="00320EED" w:rsidRDefault="00E42416" w:rsidP="00E42416">
      <w:pPr>
        <w:rPr>
          <w:sz w:val="28"/>
          <w:szCs w:val="28"/>
        </w:rPr>
      </w:pPr>
    </w:p>
    <w:p w:rsidR="00DC0D34" w:rsidRDefault="00E42416" w:rsidP="00DC0D34">
      <w:pPr>
        <w:tabs>
          <w:tab w:val="left" w:pos="1134"/>
        </w:tabs>
        <w:jc w:val="both"/>
        <w:rPr>
          <w:sz w:val="28"/>
          <w:szCs w:val="28"/>
        </w:rPr>
      </w:pPr>
      <w:r w:rsidRPr="00320EE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20EED">
        <w:rPr>
          <w:sz w:val="28"/>
          <w:szCs w:val="28"/>
        </w:rPr>
        <w:t xml:space="preserve"> </w:t>
      </w:r>
      <w:r w:rsidR="00DC0D34">
        <w:rPr>
          <w:sz w:val="28"/>
          <w:szCs w:val="28"/>
        </w:rPr>
        <w:t>Новоавачинского</w:t>
      </w:r>
    </w:p>
    <w:p w:rsidR="00E42416" w:rsidRPr="00320EED" w:rsidRDefault="00DC0D34" w:rsidP="00DC0D3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42416" w:rsidRPr="00320EED">
        <w:rPr>
          <w:sz w:val="28"/>
          <w:szCs w:val="28"/>
        </w:rPr>
        <w:t xml:space="preserve"> поселения        </w:t>
      </w:r>
      <w:r w:rsidR="00E42416">
        <w:rPr>
          <w:sz w:val="28"/>
          <w:szCs w:val="28"/>
        </w:rPr>
        <w:t xml:space="preserve">                             </w:t>
      </w:r>
      <w:r w:rsidR="00E42416" w:rsidRPr="00320EED">
        <w:rPr>
          <w:sz w:val="28"/>
          <w:szCs w:val="28"/>
        </w:rPr>
        <w:t xml:space="preserve">      </w:t>
      </w:r>
      <w:r w:rsidR="00E42416">
        <w:rPr>
          <w:sz w:val="28"/>
          <w:szCs w:val="28"/>
        </w:rPr>
        <w:t xml:space="preserve">   </w:t>
      </w:r>
      <w:r w:rsidR="00E42416" w:rsidRPr="00320E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О.А.Прокопенко</w:t>
      </w:r>
    </w:p>
    <w:p w:rsidR="00E42416" w:rsidRPr="00320EED" w:rsidRDefault="00E42416" w:rsidP="00E42416">
      <w:pPr>
        <w:rPr>
          <w:sz w:val="28"/>
          <w:szCs w:val="28"/>
        </w:rPr>
      </w:pPr>
    </w:p>
    <w:p w:rsidR="00E42416" w:rsidRPr="00603883" w:rsidRDefault="00E42416" w:rsidP="00E42416">
      <w:pPr>
        <w:pStyle w:val="a6"/>
        <w:jc w:val="right"/>
        <w:rPr>
          <w:sz w:val="28"/>
          <w:szCs w:val="28"/>
        </w:rPr>
      </w:pPr>
      <w:r w:rsidRPr="00603883">
        <w:rPr>
          <w:sz w:val="28"/>
          <w:szCs w:val="28"/>
        </w:rPr>
        <w:lastRenderedPageBreak/>
        <w:t xml:space="preserve">Приложение </w:t>
      </w:r>
    </w:p>
    <w:p w:rsidR="00E42416" w:rsidRPr="00603883" w:rsidRDefault="00E42416" w:rsidP="00E42416">
      <w:pPr>
        <w:pStyle w:val="a6"/>
        <w:jc w:val="right"/>
        <w:rPr>
          <w:sz w:val="28"/>
          <w:szCs w:val="28"/>
        </w:rPr>
      </w:pPr>
      <w:r w:rsidRPr="00603883">
        <w:rPr>
          <w:sz w:val="28"/>
          <w:szCs w:val="28"/>
        </w:rPr>
        <w:t>к постановлению администрации</w:t>
      </w:r>
    </w:p>
    <w:p w:rsidR="00E42416" w:rsidRPr="00603883" w:rsidRDefault="00E42416" w:rsidP="00E42416">
      <w:pPr>
        <w:pStyle w:val="a6"/>
        <w:jc w:val="right"/>
        <w:rPr>
          <w:sz w:val="28"/>
          <w:szCs w:val="28"/>
        </w:rPr>
      </w:pPr>
      <w:r w:rsidRPr="00603883">
        <w:rPr>
          <w:sz w:val="28"/>
          <w:szCs w:val="28"/>
        </w:rPr>
        <w:t xml:space="preserve"> </w:t>
      </w:r>
      <w:r w:rsidR="00EF0AAE">
        <w:rPr>
          <w:sz w:val="28"/>
          <w:szCs w:val="28"/>
        </w:rPr>
        <w:t>Новоавачинского сельского</w:t>
      </w:r>
      <w:r w:rsidRPr="00603883">
        <w:rPr>
          <w:sz w:val="28"/>
          <w:szCs w:val="28"/>
        </w:rPr>
        <w:t xml:space="preserve"> поселения </w:t>
      </w:r>
    </w:p>
    <w:p w:rsidR="00E42416" w:rsidRPr="00EF0AAE" w:rsidRDefault="00EF0AAE" w:rsidP="00E42416">
      <w:pPr>
        <w:pStyle w:val="Default"/>
        <w:jc w:val="righ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от ___________2017 </w:t>
      </w:r>
      <w:r w:rsidR="00E42416" w:rsidRPr="00EF0AAE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___</w:t>
      </w:r>
    </w:p>
    <w:p w:rsidR="00E42416" w:rsidRDefault="00E42416" w:rsidP="00E42416">
      <w:pPr>
        <w:pStyle w:val="Default"/>
        <w:jc w:val="center"/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</w:pPr>
    </w:p>
    <w:p w:rsidR="00E42416" w:rsidRPr="0000501C" w:rsidRDefault="00E42416" w:rsidP="00E42416">
      <w:pPr>
        <w:pStyle w:val="Default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00501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Методика определения платы</w:t>
      </w:r>
    </w:p>
    <w:p w:rsidR="00E42416" w:rsidRPr="0000501C" w:rsidRDefault="00E42416" w:rsidP="00E42416">
      <w:pPr>
        <w:pStyle w:val="Default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00501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за размещение нестационарных торговых объектов на территории </w:t>
      </w:r>
      <w:r w:rsidR="0000501C" w:rsidRPr="0000501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Новоавачинского сельского</w:t>
      </w:r>
      <w:r w:rsidRPr="0000501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E42416" w:rsidRDefault="00E42416" w:rsidP="00E4241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:rsidR="00E42416" w:rsidRPr="00CD2B5E" w:rsidRDefault="00B53E68" w:rsidP="00B53E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416" w:rsidRPr="00CD2B5E">
        <w:rPr>
          <w:sz w:val="28"/>
          <w:szCs w:val="28"/>
        </w:rPr>
        <w:t xml:space="preserve">Данная Методика применяется для определения платы за размещение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="00E42416" w:rsidRPr="00CD2B5E">
        <w:rPr>
          <w:sz w:val="28"/>
          <w:szCs w:val="28"/>
        </w:rPr>
        <w:t xml:space="preserve"> поселения. </w:t>
      </w:r>
    </w:p>
    <w:p w:rsidR="00E42416" w:rsidRPr="00CD2B5E" w:rsidRDefault="00DC2283" w:rsidP="00DC2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416">
        <w:rPr>
          <w:sz w:val="28"/>
          <w:szCs w:val="28"/>
        </w:rPr>
        <w:t>Величина п</w:t>
      </w:r>
      <w:r w:rsidR="00E42416" w:rsidRPr="00CD2B5E">
        <w:rPr>
          <w:sz w:val="28"/>
          <w:szCs w:val="28"/>
        </w:rPr>
        <w:t>лат</w:t>
      </w:r>
      <w:r w:rsidR="00E42416">
        <w:rPr>
          <w:sz w:val="28"/>
          <w:szCs w:val="28"/>
        </w:rPr>
        <w:t>ы</w:t>
      </w:r>
      <w:r w:rsidR="00E42416" w:rsidRPr="00CD2B5E">
        <w:rPr>
          <w:sz w:val="28"/>
          <w:szCs w:val="28"/>
        </w:rPr>
        <w:t xml:space="preserve"> за размещение нестационарного торгового объекта</w:t>
      </w:r>
      <w:r w:rsidR="00E42416">
        <w:rPr>
          <w:sz w:val="28"/>
          <w:szCs w:val="28"/>
        </w:rPr>
        <w:t xml:space="preserve"> за 1 (один) месяц</w:t>
      </w:r>
      <w:r w:rsidR="00E42416" w:rsidRPr="00CD2B5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</w:t>
      </w:r>
      <w:r w:rsidR="0051688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E42416" w:rsidRPr="00CD2B5E">
        <w:rPr>
          <w:sz w:val="28"/>
          <w:szCs w:val="28"/>
        </w:rPr>
        <w:t xml:space="preserve"> определяется по формуле: </w:t>
      </w:r>
    </w:p>
    <w:p w:rsidR="00E42416" w:rsidRDefault="00DC2283" w:rsidP="00DC228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42416" w:rsidRPr="00EA15A7">
        <w:rPr>
          <w:b/>
          <w:sz w:val="28"/>
          <w:szCs w:val="28"/>
        </w:rPr>
        <w:t xml:space="preserve">Ц </w:t>
      </w:r>
      <w:r w:rsidR="00E42416" w:rsidRPr="00EA15A7">
        <w:rPr>
          <w:b/>
          <w:sz w:val="28"/>
          <w:szCs w:val="28"/>
          <w:u w:val="single"/>
        </w:rPr>
        <w:t>= С x</w:t>
      </w:r>
      <w:proofErr w:type="gramStart"/>
      <w:r w:rsidR="00E42416" w:rsidRPr="00EA15A7">
        <w:rPr>
          <w:b/>
          <w:sz w:val="28"/>
          <w:szCs w:val="28"/>
          <w:u w:val="single"/>
        </w:rPr>
        <w:t xml:space="preserve"> К</w:t>
      </w:r>
      <w:proofErr w:type="gramEnd"/>
      <w:r w:rsidR="00E42416" w:rsidRPr="00EA15A7">
        <w:rPr>
          <w:b/>
          <w:sz w:val="28"/>
          <w:szCs w:val="28"/>
          <w:u w:val="single"/>
        </w:rPr>
        <w:t xml:space="preserve"> мест. x </w:t>
      </w:r>
      <w:proofErr w:type="spellStart"/>
      <w:r w:rsidR="00E42416" w:rsidRPr="00EA15A7">
        <w:rPr>
          <w:b/>
          <w:sz w:val="28"/>
          <w:szCs w:val="28"/>
          <w:u w:val="single"/>
        </w:rPr>
        <w:t>Ks</w:t>
      </w:r>
      <w:proofErr w:type="spellEnd"/>
      <w:r w:rsidR="00E42416" w:rsidRPr="00EA15A7">
        <w:rPr>
          <w:b/>
          <w:sz w:val="28"/>
          <w:szCs w:val="28"/>
          <w:u w:val="single"/>
        </w:rPr>
        <w:t xml:space="preserve">. х </w:t>
      </w:r>
      <w:proofErr w:type="spellStart"/>
      <w:r w:rsidR="00E42416" w:rsidRPr="00EA15A7">
        <w:rPr>
          <w:b/>
          <w:sz w:val="28"/>
          <w:szCs w:val="28"/>
          <w:u w:val="single"/>
        </w:rPr>
        <w:t>Vврем</w:t>
      </w:r>
      <w:proofErr w:type="spellEnd"/>
      <w:r w:rsidR="00E42416" w:rsidRPr="00EA15A7">
        <w:rPr>
          <w:b/>
          <w:sz w:val="28"/>
          <w:szCs w:val="28"/>
        </w:rPr>
        <w:t>.</w:t>
      </w:r>
      <w:r w:rsidR="00E42416" w:rsidRPr="00CD2B5E">
        <w:rPr>
          <w:sz w:val="28"/>
          <w:szCs w:val="28"/>
        </w:rPr>
        <w:t xml:space="preserve">, </w:t>
      </w:r>
    </w:p>
    <w:p w:rsidR="00E42416" w:rsidRPr="00CD2B5E" w:rsidRDefault="00DC2283" w:rsidP="00DC2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416" w:rsidRPr="00CD2B5E">
        <w:rPr>
          <w:sz w:val="28"/>
          <w:szCs w:val="28"/>
        </w:rPr>
        <w:t xml:space="preserve">где: </w:t>
      </w:r>
    </w:p>
    <w:p w:rsidR="00E42416" w:rsidRPr="00CD2B5E" w:rsidRDefault="00DC2283" w:rsidP="00DC2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42416" w:rsidRPr="00CD2B5E">
        <w:rPr>
          <w:sz w:val="28"/>
          <w:szCs w:val="28"/>
        </w:rPr>
        <w:t>Ц</w:t>
      </w:r>
      <w:proofErr w:type="gramEnd"/>
      <w:r w:rsidR="00E42416" w:rsidRPr="00CD2B5E">
        <w:rPr>
          <w:sz w:val="28"/>
          <w:szCs w:val="28"/>
        </w:rPr>
        <w:t xml:space="preserve"> </w:t>
      </w:r>
      <w:r w:rsidR="00E42416">
        <w:rPr>
          <w:sz w:val="28"/>
          <w:szCs w:val="28"/>
        </w:rPr>
        <w:t>–</w:t>
      </w:r>
      <w:r w:rsidR="00E42416" w:rsidRPr="00CD2B5E">
        <w:rPr>
          <w:sz w:val="28"/>
          <w:szCs w:val="28"/>
        </w:rPr>
        <w:t xml:space="preserve"> плата за размещение нестационарного торгового объекта (руб.). </w:t>
      </w:r>
    </w:p>
    <w:p w:rsidR="00E42416" w:rsidRPr="00CD2B5E" w:rsidRDefault="00DC2283" w:rsidP="00DC2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416" w:rsidRPr="00CD2B5E">
        <w:rPr>
          <w:sz w:val="28"/>
          <w:szCs w:val="28"/>
        </w:rPr>
        <w:t xml:space="preserve">С - базовый размер платы за размещение нестационарного торгового объекта на территории </w:t>
      </w:r>
      <w:r>
        <w:rPr>
          <w:sz w:val="28"/>
          <w:szCs w:val="28"/>
        </w:rPr>
        <w:t>Новоавачинского сельского</w:t>
      </w:r>
      <w:r w:rsidR="00E42416" w:rsidRPr="00CD2B5E">
        <w:rPr>
          <w:sz w:val="28"/>
          <w:szCs w:val="28"/>
        </w:rPr>
        <w:t xml:space="preserve"> поселения (руб./место), в месяц, (таблица № 1); </w:t>
      </w:r>
    </w:p>
    <w:p w:rsidR="00E42416" w:rsidRPr="00CD2B5E" w:rsidRDefault="00DC2283" w:rsidP="00DC2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42416" w:rsidRPr="00CD2B5E">
        <w:rPr>
          <w:sz w:val="28"/>
          <w:szCs w:val="28"/>
        </w:rPr>
        <w:t>Кмест</w:t>
      </w:r>
      <w:proofErr w:type="spellEnd"/>
      <w:r w:rsidR="00E42416" w:rsidRPr="00CD2B5E">
        <w:rPr>
          <w:sz w:val="28"/>
          <w:szCs w:val="28"/>
        </w:rPr>
        <w:t>. -</w:t>
      </w:r>
      <w:r w:rsidR="00E42416">
        <w:rPr>
          <w:sz w:val="28"/>
          <w:szCs w:val="28"/>
        </w:rPr>
        <w:t xml:space="preserve"> </w:t>
      </w:r>
      <w:r w:rsidR="00E42416" w:rsidRPr="00CD2B5E">
        <w:rPr>
          <w:sz w:val="28"/>
          <w:szCs w:val="28"/>
        </w:rPr>
        <w:t>коэффициент</w:t>
      </w:r>
      <w:r w:rsidR="00E42416">
        <w:rPr>
          <w:sz w:val="28"/>
          <w:szCs w:val="28"/>
        </w:rPr>
        <w:t xml:space="preserve"> </w:t>
      </w:r>
      <w:r w:rsidR="00E42416" w:rsidRPr="00CD2B5E">
        <w:rPr>
          <w:sz w:val="28"/>
          <w:szCs w:val="28"/>
        </w:rPr>
        <w:t xml:space="preserve">месторасположения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="00E42416" w:rsidRPr="00CD2B5E">
        <w:rPr>
          <w:sz w:val="28"/>
          <w:szCs w:val="28"/>
        </w:rPr>
        <w:t xml:space="preserve"> поселения, (таблица № 2); </w:t>
      </w:r>
    </w:p>
    <w:p w:rsidR="00E42416" w:rsidRPr="00CD2B5E" w:rsidRDefault="00DC2283" w:rsidP="00DC2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42416" w:rsidRPr="00CD2B5E">
        <w:rPr>
          <w:sz w:val="28"/>
          <w:szCs w:val="28"/>
        </w:rPr>
        <w:t>К</w:t>
      </w:r>
      <w:proofErr w:type="gramStart"/>
      <w:r w:rsidR="00E42416" w:rsidRPr="00CD2B5E">
        <w:rPr>
          <w:sz w:val="28"/>
          <w:szCs w:val="28"/>
        </w:rPr>
        <w:t>s</w:t>
      </w:r>
      <w:proofErr w:type="spellEnd"/>
      <w:proofErr w:type="gramEnd"/>
      <w:r w:rsidR="00E42416">
        <w:rPr>
          <w:sz w:val="28"/>
          <w:szCs w:val="28"/>
        </w:rPr>
        <w:t xml:space="preserve"> </w:t>
      </w:r>
      <w:r w:rsidR="00E42416" w:rsidRPr="00CD2B5E">
        <w:rPr>
          <w:sz w:val="28"/>
          <w:szCs w:val="28"/>
        </w:rPr>
        <w:t xml:space="preserve"> – коэффициент, учитывающий площадь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="00E42416" w:rsidRPr="00CD2B5E">
        <w:rPr>
          <w:sz w:val="28"/>
          <w:szCs w:val="28"/>
        </w:rPr>
        <w:t xml:space="preserve"> поселения, (таблица № 3); </w:t>
      </w:r>
    </w:p>
    <w:p w:rsidR="00E42416" w:rsidRDefault="00DC2283" w:rsidP="00DC22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E42416" w:rsidRPr="00CD2B5E">
        <w:rPr>
          <w:sz w:val="28"/>
          <w:szCs w:val="28"/>
        </w:rPr>
        <w:t>V</w:t>
      </w:r>
      <w:proofErr w:type="gramEnd"/>
      <w:r w:rsidR="00E42416" w:rsidRPr="00CD2B5E">
        <w:rPr>
          <w:sz w:val="28"/>
          <w:szCs w:val="28"/>
        </w:rPr>
        <w:t>врем</w:t>
      </w:r>
      <w:proofErr w:type="spellEnd"/>
      <w:r w:rsidR="00E42416" w:rsidRPr="00CD2B5E">
        <w:rPr>
          <w:sz w:val="28"/>
          <w:szCs w:val="28"/>
        </w:rPr>
        <w:t xml:space="preserve">. – количество месяцев, на которое предоставляется место для размещения нестационарного торгового объекта. Если разрешение выдается на срок менее 1 месяца, то 1 неделя считается как 0,25, а 1 день считается как 0,04. </w:t>
      </w:r>
    </w:p>
    <w:p w:rsidR="00E42416" w:rsidRDefault="00E42416" w:rsidP="00E42416">
      <w:pPr>
        <w:pStyle w:val="Default"/>
        <w:ind w:firstLine="708"/>
        <w:jc w:val="both"/>
        <w:rPr>
          <w:sz w:val="28"/>
          <w:szCs w:val="28"/>
        </w:rPr>
      </w:pPr>
    </w:p>
    <w:p w:rsidR="00E42416" w:rsidRDefault="00E42416" w:rsidP="00E42416">
      <w:pPr>
        <w:pStyle w:val="Default"/>
        <w:ind w:firstLine="708"/>
        <w:jc w:val="both"/>
        <w:rPr>
          <w:sz w:val="28"/>
          <w:szCs w:val="28"/>
        </w:rPr>
      </w:pPr>
    </w:p>
    <w:p w:rsidR="00E42416" w:rsidRDefault="00E42416" w:rsidP="00E42416">
      <w:pPr>
        <w:pStyle w:val="Default"/>
        <w:ind w:firstLine="708"/>
        <w:jc w:val="both"/>
        <w:rPr>
          <w:sz w:val="28"/>
          <w:szCs w:val="28"/>
        </w:rPr>
      </w:pPr>
    </w:p>
    <w:p w:rsidR="00E42416" w:rsidRDefault="00E42416" w:rsidP="00E42416">
      <w:pPr>
        <w:pStyle w:val="Default"/>
        <w:ind w:firstLine="708"/>
        <w:jc w:val="both"/>
        <w:rPr>
          <w:sz w:val="28"/>
          <w:szCs w:val="28"/>
        </w:rPr>
      </w:pPr>
    </w:p>
    <w:p w:rsidR="00E42416" w:rsidRDefault="00E42416" w:rsidP="00E42416">
      <w:pPr>
        <w:pStyle w:val="Default"/>
        <w:ind w:firstLine="708"/>
        <w:jc w:val="both"/>
        <w:rPr>
          <w:sz w:val="28"/>
          <w:szCs w:val="28"/>
        </w:rPr>
      </w:pPr>
    </w:p>
    <w:p w:rsidR="00E42416" w:rsidRDefault="00E42416" w:rsidP="00E42416">
      <w:pPr>
        <w:pStyle w:val="Default"/>
        <w:ind w:firstLine="708"/>
        <w:jc w:val="both"/>
        <w:rPr>
          <w:sz w:val="28"/>
          <w:szCs w:val="28"/>
        </w:rPr>
      </w:pPr>
    </w:p>
    <w:p w:rsidR="005901F4" w:rsidRDefault="005901F4" w:rsidP="00E42416">
      <w:pPr>
        <w:pStyle w:val="Default"/>
        <w:ind w:firstLine="708"/>
        <w:jc w:val="both"/>
        <w:rPr>
          <w:sz w:val="28"/>
          <w:szCs w:val="28"/>
        </w:rPr>
      </w:pPr>
    </w:p>
    <w:p w:rsidR="005901F4" w:rsidRDefault="005901F4" w:rsidP="00E42416">
      <w:pPr>
        <w:pStyle w:val="Default"/>
        <w:ind w:firstLine="708"/>
        <w:jc w:val="both"/>
        <w:rPr>
          <w:sz w:val="28"/>
          <w:szCs w:val="28"/>
        </w:rPr>
      </w:pPr>
    </w:p>
    <w:p w:rsidR="005901F4" w:rsidRDefault="005901F4" w:rsidP="00E42416">
      <w:pPr>
        <w:pStyle w:val="Default"/>
        <w:ind w:firstLine="708"/>
        <w:jc w:val="both"/>
        <w:rPr>
          <w:sz w:val="28"/>
          <w:szCs w:val="28"/>
        </w:rPr>
      </w:pPr>
    </w:p>
    <w:p w:rsidR="005901F4" w:rsidRDefault="005901F4" w:rsidP="00E42416">
      <w:pPr>
        <w:pStyle w:val="Default"/>
        <w:ind w:firstLine="708"/>
        <w:jc w:val="both"/>
        <w:rPr>
          <w:sz w:val="28"/>
          <w:szCs w:val="28"/>
        </w:rPr>
      </w:pPr>
    </w:p>
    <w:p w:rsidR="005901F4" w:rsidRDefault="005901F4" w:rsidP="00E42416">
      <w:pPr>
        <w:pStyle w:val="Default"/>
        <w:ind w:firstLine="708"/>
        <w:jc w:val="both"/>
        <w:rPr>
          <w:sz w:val="28"/>
          <w:szCs w:val="28"/>
        </w:rPr>
      </w:pPr>
    </w:p>
    <w:p w:rsidR="005901F4" w:rsidRDefault="005901F4" w:rsidP="00E42416">
      <w:pPr>
        <w:pStyle w:val="Default"/>
        <w:ind w:firstLine="708"/>
        <w:jc w:val="both"/>
        <w:rPr>
          <w:sz w:val="28"/>
          <w:szCs w:val="28"/>
        </w:rPr>
      </w:pPr>
    </w:p>
    <w:p w:rsidR="007C129E" w:rsidRDefault="007C129E" w:rsidP="00E42416">
      <w:pPr>
        <w:pStyle w:val="Default"/>
        <w:ind w:firstLine="708"/>
        <w:jc w:val="both"/>
        <w:rPr>
          <w:sz w:val="28"/>
          <w:szCs w:val="28"/>
        </w:rPr>
      </w:pPr>
    </w:p>
    <w:p w:rsidR="007C129E" w:rsidRDefault="007C129E" w:rsidP="00E42416">
      <w:pPr>
        <w:pStyle w:val="Default"/>
        <w:ind w:firstLine="708"/>
        <w:jc w:val="both"/>
        <w:rPr>
          <w:sz w:val="28"/>
          <w:szCs w:val="28"/>
        </w:rPr>
      </w:pPr>
    </w:p>
    <w:p w:rsidR="007C129E" w:rsidRDefault="007C129E" w:rsidP="00E42416">
      <w:pPr>
        <w:pStyle w:val="Default"/>
        <w:ind w:firstLine="708"/>
        <w:jc w:val="both"/>
        <w:rPr>
          <w:sz w:val="28"/>
          <w:szCs w:val="28"/>
        </w:rPr>
      </w:pPr>
    </w:p>
    <w:p w:rsidR="00E42416" w:rsidRDefault="00E42416" w:rsidP="00E42416">
      <w:pPr>
        <w:pStyle w:val="Default"/>
        <w:ind w:firstLine="708"/>
        <w:jc w:val="both"/>
        <w:rPr>
          <w:sz w:val="28"/>
          <w:szCs w:val="28"/>
        </w:rPr>
      </w:pPr>
    </w:p>
    <w:p w:rsidR="002E4305" w:rsidRDefault="002E4305" w:rsidP="00E42416">
      <w:pPr>
        <w:shd w:val="clear" w:color="auto" w:fill="FFFFFF"/>
        <w:ind w:left="-567" w:firstLine="567"/>
        <w:jc w:val="right"/>
        <w:rPr>
          <w:b/>
          <w:i/>
        </w:rPr>
      </w:pPr>
    </w:p>
    <w:p w:rsidR="00E42416" w:rsidRPr="002E4305" w:rsidRDefault="00E42416" w:rsidP="00E42416">
      <w:pPr>
        <w:shd w:val="clear" w:color="auto" w:fill="FFFFFF"/>
        <w:ind w:left="-567" w:firstLine="567"/>
        <w:jc w:val="right"/>
      </w:pPr>
      <w:r w:rsidRPr="002E4305">
        <w:lastRenderedPageBreak/>
        <w:t>Таблица № 1</w:t>
      </w:r>
    </w:p>
    <w:p w:rsidR="00AC3FA9" w:rsidRDefault="00E42416" w:rsidP="00E42416">
      <w:pPr>
        <w:shd w:val="clear" w:color="auto" w:fill="FFFFFF"/>
        <w:ind w:left="-567" w:firstLine="567"/>
        <w:jc w:val="right"/>
      </w:pPr>
      <w:r w:rsidRPr="002E4305">
        <w:t xml:space="preserve"> базового размера платы </w:t>
      </w:r>
    </w:p>
    <w:p w:rsidR="00E42416" w:rsidRPr="002E4305" w:rsidRDefault="00E42416" w:rsidP="00E42416">
      <w:pPr>
        <w:shd w:val="clear" w:color="auto" w:fill="FFFFFF"/>
        <w:ind w:left="-567" w:firstLine="567"/>
        <w:jc w:val="right"/>
      </w:pPr>
      <w:r w:rsidRPr="002E4305">
        <w:t xml:space="preserve">за размещение </w:t>
      </w:r>
      <w:proofErr w:type="gramStart"/>
      <w:r w:rsidRPr="002E4305">
        <w:t>нестационарных</w:t>
      </w:r>
      <w:proofErr w:type="gramEnd"/>
    </w:p>
    <w:p w:rsidR="002E4305" w:rsidRDefault="00E42416" w:rsidP="00E42416">
      <w:pPr>
        <w:shd w:val="clear" w:color="auto" w:fill="FFFFFF"/>
        <w:ind w:left="-567" w:firstLine="567"/>
        <w:jc w:val="right"/>
      </w:pPr>
      <w:r w:rsidRPr="002E4305">
        <w:t xml:space="preserve"> торговых объектов на территории </w:t>
      </w:r>
    </w:p>
    <w:p w:rsidR="00E42416" w:rsidRPr="002E4305" w:rsidRDefault="002E4305" w:rsidP="00E42416">
      <w:pPr>
        <w:shd w:val="clear" w:color="auto" w:fill="FFFFFF"/>
        <w:ind w:left="-567" w:firstLine="567"/>
        <w:jc w:val="right"/>
      </w:pPr>
      <w:proofErr w:type="spellStart"/>
      <w:r>
        <w:t>Новоавачинскогосельского</w:t>
      </w:r>
      <w:proofErr w:type="spellEnd"/>
      <w:r w:rsidR="00E42416" w:rsidRPr="002E4305">
        <w:t xml:space="preserve"> поселения</w:t>
      </w:r>
    </w:p>
    <w:p w:rsidR="00E42416" w:rsidRPr="00EE592A" w:rsidRDefault="00E42416" w:rsidP="00E42416">
      <w:pPr>
        <w:shd w:val="clear" w:color="auto" w:fill="FFFFFF"/>
        <w:jc w:val="center"/>
        <w:rPr>
          <w:b/>
          <w:i/>
        </w:rPr>
      </w:pP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6663"/>
        <w:gridCol w:w="2268"/>
      </w:tblGrid>
      <w:tr w:rsidR="00E42416" w:rsidRPr="00EE592A" w:rsidTr="002C4B3D">
        <w:trPr>
          <w:trHeight w:hRule="exact" w:val="10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592A">
              <w:t>№</w:t>
            </w:r>
          </w:p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gramStart"/>
            <w:r w:rsidRPr="00EE592A">
              <w:t>п</w:t>
            </w:r>
            <w:proofErr w:type="gramEnd"/>
            <w:r w:rsidRPr="00EE592A"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592A">
              <w:rPr>
                <w:spacing w:val="-1"/>
              </w:rPr>
              <w:t>Ассортиментный</w:t>
            </w:r>
            <w:r w:rsidRPr="00EE592A">
              <w:t xml:space="preserve"> </w:t>
            </w:r>
            <w:r w:rsidRPr="00EE592A">
              <w:rPr>
                <w:spacing w:val="-1"/>
              </w:rPr>
              <w:t>перечень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EE592A">
              <w:rPr>
                <w:spacing w:val="-1"/>
              </w:rPr>
              <w:t>Базовый</w:t>
            </w:r>
            <w:r w:rsidRPr="00EE592A">
              <w:t xml:space="preserve"> </w:t>
            </w:r>
            <w:r w:rsidRPr="00EE592A">
              <w:rPr>
                <w:spacing w:val="-1"/>
              </w:rPr>
              <w:t>размер</w:t>
            </w:r>
          </w:p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592A">
              <w:rPr>
                <w:spacing w:val="-1"/>
              </w:rPr>
              <w:t>платы</w:t>
            </w:r>
            <w:r w:rsidRPr="00EE592A">
              <w:t xml:space="preserve"> </w:t>
            </w:r>
            <w:r w:rsidRPr="00EE592A">
              <w:rPr>
                <w:spacing w:val="-1"/>
              </w:rPr>
              <w:t xml:space="preserve">(руб./место) (С) </w:t>
            </w:r>
            <w:r w:rsidRPr="00EE592A">
              <w:t>в</w:t>
            </w:r>
            <w:r w:rsidRPr="00EE592A">
              <w:rPr>
                <w:spacing w:val="27"/>
              </w:rPr>
              <w:t xml:space="preserve"> </w:t>
            </w:r>
            <w:r w:rsidRPr="00EE592A">
              <w:rPr>
                <w:spacing w:val="-1"/>
              </w:rPr>
              <w:t>месяц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rPr>
                <w:b/>
              </w:rPr>
            </w:pPr>
            <w:r w:rsidRPr="00EE592A">
              <w:rPr>
                <w:b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  <w:rPr>
                <w:b/>
              </w:rPr>
            </w:pPr>
            <w:r w:rsidRPr="00EE592A">
              <w:rPr>
                <w:b/>
                <w:spacing w:val="-1"/>
              </w:rPr>
              <w:t>Продовольственные</w:t>
            </w:r>
            <w:r w:rsidRPr="00EE592A">
              <w:rPr>
                <w:b/>
                <w:spacing w:val="-2"/>
              </w:rPr>
              <w:t xml:space="preserve"> </w:t>
            </w:r>
            <w:r w:rsidRPr="00EE592A">
              <w:rPr>
                <w:b/>
                <w:spacing w:val="-1"/>
              </w:rPr>
              <w:t>товары: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</w:pP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rPr>
                <w:spacing w:val="-1"/>
              </w:rPr>
              <w:t>Продукция</w:t>
            </w:r>
            <w:r w:rsidRPr="00EE592A">
              <w:t xml:space="preserve"> животного</w:t>
            </w:r>
            <w:r w:rsidRPr="00EE592A">
              <w:rPr>
                <w:spacing w:val="-1"/>
              </w:rPr>
              <w:t xml:space="preserve"> происхождения</w:t>
            </w:r>
            <w:r w:rsidRPr="00EE592A">
              <w:t xml:space="preserve"> </w:t>
            </w:r>
            <w:r w:rsidRPr="00EE592A">
              <w:rPr>
                <w:spacing w:val="-1"/>
              </w:rPr>
              <w:t>(мясная</w:t>
            </w:r>
            <w:r w:rsidRPr="00EE592A">
              <w:t xml:space="preserve"> </w:t>
            </w:r>
            <w:r w:rsidRPr="00EE592A">
              <w:rPr>
                <w:spacing w:val="-1"/>
              </w:rPr>
              <w:t>гастрономия)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2"/>
            </w:pPr>
            <w:r w:rsidRPr="00EE592A">
              <w:t>Рыба</w:t>
            </w:r>
            <w:r w:rsidRPr="00EE592A">
              <w:rPr>
                <w:spacing w:val="-2"/>
              </w:rPr>
              <w:t xml:space="preserve"> </w:t>
            </w:r>
            <w:r w:rsidRPr="00EE592A">
              <w:t xml:space="preserve">и </w:t>
            </w:r>
            <w:r w:rsidRPr="00EE592A">
              <w:rPr>
                <w:spacing w:val="-1"/>
              </w:rPr>
              <w:t>рыбопродукты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AC3FA9">
        <w:trPr>
          <w:trHeight w:hRule="exact" w:val="689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2"/>
            </w:pPr>
            <w:r w:rsidRPr="00EE592A">
              <w:rPr>
                <w:spacing w:val="-1"/>
              </w:rPr>
              <w:t>Безалкогольные</w:t>
            </w:r>
            <w:r w:rsidRPr="00EE592A">
              <w:rPr>
                <w:spacing w:val="-2"/>
              </w:rPr>
              <w:t xml:space="preserve"> </w:t>
            </w:r>
            <w:r w:rsidRPr="00EE592A">
              <w:rPr>
                <w:spacing w:val="-1"/>
              </w:rPr>
              <w:t>прохладительные</w:t>
            </w:r>
            <w:r w:rsidRPr="00EE592A">
              <w:rPr>
                <w:spacing w:val="-2"/>
              </w:rPr>
              <w:t xml:space="preserve"> </w:t>
            </w:r>
            <w:r w:rsidRPr="00EE592A">
              <w:rPr>
                <w:spacing w:val="-1"/>
              </w:rPr>
              <w:t>напитки,</w:t>
            </w:r>
            <w:r w:rsidRPr="00EE592A">
              <w:t xml:space="preserve"> </w:t>
            </w:r>
            <w:r w:rsidRPr="00EE592A">
              <w:rPr>
                <w:spacing w:val="-1"/>
              </w:rPr>
              <w:t>соки,</w:t>
            </w:r>
            <w:r w:rsidRPr="00EE592A">
              <w:t xml:space="preserve"> </w:t>
            </w:r>
            <w:r w:rsidRPr="00EE592A">
              <w:rPr>
                <w:spacing w:val="-1"/>
              </w:rPr>
              <w:t>квас,</w:t>
            </w:r>
            <w:r w:rsidRPr="00EE592A">
              <w:t xml:space="preserve"> </w:t>
            </w:r>
            <w:r w:rsidRPr="00EE592A">
              <w:rPr>
                <w:spacing w:val="-1"/>
              </w:rPr>
              <w:t xml:space="preserve">мороженое </w:t>
            </w:r>
            <w:r w:rsidRPr="00EE592A">
              <w:t xml:space="preserve">в </w:t>
            </w:r>
            <w:r w:rsidRPr="00EE592A">
              <w:rPr>
                <w:spacing w:val="-1"/>
              </w:rPr>
              <w:t>упаковке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rPr>
                <w:spacing w:val="-1"/>
              </w:rPr>
              <w:t>Хлеб</w:t>
            </w:r>
            <w:r w:rsidRPr="00EE592A">
              <w:t xml:space="preserve"> и</w:t>
            </w:r>
            <w:r w:rsidRPr="00EE592A">
              <w:rPr>
                <w:spacing w:val="1"/>
              </w:rPr>
              <w:t xml:space="preserve"> </w:t>
            </w:r>
            <w:r w:rsidRPr="00EE592A">
              <w:rPr>
                <w:spacing w:val="-1"/>
              </w:rPr>
              <w:t>хлебобулочные</w:t>
            </w:r>
            <w:r w:rsidRPr="00EE592A">
              <w:rPr>
                <w:spacing w:val="1"/>
              </w:rPr>
              <w:t xml:space="preserve"> </w:t>
            </w:r>
            <w:r w:rsidRPr="00EE592A">
              <w:t>изделия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1000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t xml:space="preserve">Молоко и </w:t>
            </w:r>
            <w:r w:rsidRPr="00EE592A">
              <w:rPr>
                <w:spacing w:val="-1"/>
              </w:rPr>
              <w:t>молочная</w:t>
            </w:r>
            <w:r w:rsidRPr="00EE592A">
              <w:t xml:space="preserve"> </w:t>
            </w:r>
            <w:r w:rsidRPr="00EE592A">
              <w:rPr>
                <w:spacing w:val="-1"/>
              </w:rPr>
              <w:t>продукция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1000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rPr>
                <w:spacing w:val="-1"/>
              </w:rPr>
              <w:t>Овощи-фрукты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rPr>
                <w:spacing w:val="-1"/>
              </w:rPr>
              <w:t>Овощи, произведенные в КФХ и ЛПХ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1000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  <w:rPr>
                <w:spacing w:val="-1"/>
              </w:rPr>
            </w:pPr>
            <w:r w:rsidRPr="00EE592A">
              <w:t>Бахчевые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t>Прочие продовольственные товары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rPr>
                <w:b/>
              </w:rPr>
            </w:pPr>
            <w:r w:rsidRPr="00EE592A">
              <w:rPr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  <w:rPr>
                <w:b/>
              </w:rPr>
            </w:pPr>
            <w:r w:rsidRPr="00EE592A">
              <w:rPr>
                <w:b/>
                <w:spacing w:val="-1"/>
              </w:rPr>
              <w:t>Общественное питание: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</w:p>
        </w:tc>
      </w:tr>
      <w:tr w:rsidR="00E42416" w:rsidRPr="00EE592A" w:rsidTr="00AC3FA9">
        <w:trPr>
          <w:trHeight w:hRule="exact" w:val="438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rPr>
                <w:spacing w:val="-1"/>
              </w:rPr>
              <w:t>Общественное питание</w:t>
            </w:r>
            <w:r w:rsidRPr="00EE592A">
              <w:t xml:space="preserve"> с реализацией алкогольной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2E4305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>
              <w:t>2</w:t>
            </w:r>
            <w:r w:rsidR="00E42416" w:rsidRPr="00EE592A">
              <w:t>000</w:t>
            </w:r>
          </w:p>
        </w:tc>
      </w:tr>
      <w:tr w:rsidR="00E42416" w:rsidRPr="00EE592A" w:rsidTr="00AC3FA9">
        <w:trPr>
          <w:trHeight w:hRule="exact" w:val="431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  <w:rPr>
                <w:spacing w:val="-1"/>
              </w:rPr>
            </w:pPr>
            <w:r w:rsidRPr="00EE592A">
              <w:t>Общественное питание без реализации алкогольной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rPr>
                <w:b/>
              </w:rPr>
            </w:pPr>
            <w:r w:rsidRPr="00EE592A">
              <w:rPr>
                <w:b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2"/>
              <w:rPr>
                <w:b/>
              </w:rPr>
            </w:pPr>
            <w:r w:rsidRPr="00EE592A">
              <w:rPr>
                <w:b/>
                <w:spacing w:val="-1"/>
              </w:rPr>
              <w:t>Непродовольственные</w:t>
            </w:r>
            <w:r w:rsidRPr="00EE592A">
              <w:rPr>
                <w:b/>
                <w:spacing w:val="-2"/>
              </w:rPr>
              <w:t xml:space="preserve"> </w:t>
            </w:r>
            <w:r w:rsidRPr="00EE592A">
              <w:rPr>
                <w:b/>
                <w:spacing w:val="-1"/>
              </w:rPr>
              <w:t>товары: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416" w:rsidRPr="00EE592A" w:rsidRDefault="00E42416" w:rsidP="00911FFC">
            <w:pPr>
              <w:autoSpaceDE w:val="0"/>
              <w:autoSpaceDN w:val="0"/>
              <w:adjustRightInd w:val="0"/>
              <w:ind w:left="146"/>
              <w:jc w:val="center"/>
            </w:pP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2"/>
              <w:rPr>
                <w:spacing w:val="-1"/>
              </w:rPr>
            </w:pPr>
            <w:r w:rsidRPr="00EE592A">
              <w:rPr>
                <w:spacing w:val="-1"/>
              </w:rPr>
              <w:t>Детские товары (одежда, игрушки, питание)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416" w:rsidRPr="00EE592A" w:rsidRDefault="00E42416" w:rsidP="00911FFC">
            <w:pPr>
              <w:autoSpaceDE w:val="0"/>
              <w:autoSpaceDN w:val="0"/>
              <w:adjustRightInd w:val="0"/>
              <w:ind w:left="146"/>
              <w:jc w:val="center"/>
            </w:pPr>
            <w:r w:rsidRPr="00EE592A">
              <w:t>1000</w:t>
            </w:r>
          </w:p>
        </w:tc>
      </w:tr>
      <w:tr w:rsidR="00E42416" w:rsidRPr="00EE592A" w:rsidTr="00AC3FA9">
        <w:trPr>
          <w:trHeight w:hRule="exact" w:val="518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2"/>
            </w:pPr>
            <w:r w:rsidRPr="00EE592A">
              <w:rPr>
                <w:spacing w:val="-1"/>
              </w:rPr>
              <w:t>Печатная</w:t>
            </w:r>
            <w:r w:rsidRPr="00EE592A">
              <w:t xml:space="preserve"> </w:t>
            </w:r>
            <w:r w:rsidRPr="00EE592A">
              <w:rPr>
                <w:spacing w:val="-1"/>
              </w:rPr>
              <w:t>продукция</w:t>
            </w:r>
            <w:r w:rsidRPr="00EE592A">
              <w:t xml:space="preserve"> (в</w:t>
            </w:r>
            <w:r w:rsidRPr="00EE592A">
              <w:rPr>
                <w:spacing w:val="-2"/>
              </w:rPr>
              <w:t xml:space="preserve"> </w:t>
            </w:r>
            <w:r w:rsidRPr="00EE592A">
              <w:t>том</w:t>
            </w:r>
            <w:r w:rsidRPr="00EE592A">
              <w:rPr>
                <w:spacing w:val="-1"/>
              </w:rPr>
              <w:t xml:space="preserve"> числе театральные</w:t>
            </w:r>
            <w:r w:rsidRPr="00EE592A">
              <w:t xml:space="preserve"> и </w:t>
            </w:r>
            <w:r w:rsidRPr="00EE592A">
              <w:rPr>
                <w:spacing w:val="-1"/>
              </w:rPr>
              <w:t>билетные</w:t>
            </w:r>
            <w:r w:rsidRPr="00EE592A">
              <w:rPr>
                <w:spacing w:val="-2"/>
              </w:rPr>
              <w:t xml:space="preserve"> </w:t>
            </w:r>
            <w:r w:rsidRPr="00EE592A">
              <w:rPr>
                <w:spacing w:val="-1"/>
              </w:rPr>
              <w:t>кассы)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6"/>
              <w:jc w:val="center"/>
            </w:pPr>
            <w:r w:rsidRPr="00EE592A">
              <w:t>500</w:t>
            </w:r>
          </w:p>
        </w:tc>
      </w:tr>
      <w:tr w:rsidR="00E42416" w:rsidRPr="00EE592A" w:rsidTr="00AC3FA9">
        <w:trPr>
          <w:trHeight w:hRule="exact"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rPr>
                <w:spacing w:val="-1"/>
              </w:rPr>
              <w:t>Сувениры,</w:t>
            </w:r>
            <w:r w:rsidRPr="00EE592A">
              <w:t xml:space="preserve"> </w:t>
            </w:r>
            <w:r w:rsidRPr="00EE592A">
              <w:rPr>
                <w:spacing w:val="-1"/>
              </w:rPr>
              <w:t>игрушки,</w:t>
            </w:r>
            <w:r w:rsidRPr="00EE592A">
              <w:t xml:space="preserve"> </w:t>
            </w:r>
            <w:r w:rsidRPr="00EE592A">
              <w:rPr>
                <w:spacing w:val="-1"/>
              </w:rPr>
              <w:t xml:space="preserve">детские </w:t>
            </w:r>
            <w:r w:rsidRPr="00EE592A">
              <w:t xml:space="preserve">игры, </w:t>
            </w:r>
            <w:r w:rsidRPr="00EE592A">
              <w:rPr>
                <w:spacing w:val="-1"/>
              </w:rPr>
              <w:t>изделия</w:t>
            </w:r>
            <w:r w:rsidRPr="00EE592A">
              <w:t xml:space="preserve"> </w:t>
            </w:r>
            <w:r w:rsidRPr="00EE592A">
              <w:rPr>
                <w:spacing w:val="-1"/>
              </w:rPr>
              <w:t>народных промыслов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AC3FA9">
        <w:trPr>
          <w:trHeight w:hRule="exact" w:val="5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rPr>
                <w:spacing w:val="-1"/>
              </w:rPr>
              <w:t>Цветы,</w:t>
            </w:r>
            <w:r w:rsidRPr="00EE592A">
              <w:t xml:space="preserve"> </w:t>
            </w:r>
            <w:r w:rsidRPr="00EE592A">
              <w:rPr>
                <w:spacing w:val="-1"/>
              </w:rPr>
              <w:t xml:space="preserve">многолетние </w:t>
            </w:r>
            <w:r w:rsidRPr="00EE592A">
              <w:t xml:space="preserve">и </w:t>
            </w:r>
            <w:r w:rsidRPr="00EE592A">
              <w:rPr>
                <w:spacing w:val="-1"/>
              </w:rPr>
              <w:t>однолетние растения,</w:t>
            </w:r>
            <w:r w:rsidRPr="00EE592A">
              <w:t xml:space="preserve"> </w:t>
            </w:r>
            <w:r w:rsidRPr="00EE592A">
              <w:rPr>
                <w:spacing w:val="-1"/>
              </w:rPr>
              <w:t>рассада, посадочные</w:t>
            </w:r>
            <w:r w:rsidRPr="00EE592A">
              <w:rPr>
                <w:spacing w:val="1"/>
              </w:rPr>
              <w:t xml:space="preserve"> </w:t>
            </w:r>
            <w:r w:rsidRPr="00EE592A">
              <w:rPr>
                <w:spacing w:val="-1"/>
              </w:rPr>
              <w:t>материалы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</w:pPr>
            <w:r w:rsidRPr="00EE592A">
              <w:rPr>
                <w:spacing w:val="-1"/>
              </w:rPr>
              <w:t>Одежда,</w:t>
            </w:r>
            <w:r w:rsidRPr="00EE592A">
              <w:t xml:space="preserve"> </w:t>
            </w:r>
            <w:r w:rsidRPr="00EE592A">
              <w:rPr>
                <w:spacing w:val="-1"/>
              </w:rPr>
              <w:t>галантерея,</w:t>
            </w:r>
            <w:r w:rsidRPr="00EE592A">
              <w:t xml:space="preserve"> </w:t>
            </w:r>
            <w:r w:rsidRPr="00EE592A">
              <w:rPr>
                <w:spacing w:val="-1"/>
              </w:rPr>
              <w:t>хозяйственные</w:t>
            </w:r>
            <w:r w:rsidRPr="00EE592A">
              <w:rPr>
                <w:spacing w:val="-2"/>
              </w:rPr>
              <w:t xml:space="preserve"> </w:t>
            </w:r>
            <w:r w:rsidRPr="00EE592A">
              <w:rPr>
                <w:spacing w:val="-1"/>
              </w:rPr>
              <w:t>товары</w:t>
            </w:r>
            <w:r w:rsidRPr="00EE592A">
              <w:t xml:space="preserve"> и </w:t>
            </w:r>
            <w:r w:rsidRPr="00EE592A">
              <w:rPr>
                <w:spacing w:val="-1"/>
              </w:rPr>
              <w:t>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  <w:ind w:left="142"/>
            </w:pPr>
            <w:r w:rsidRPr="00EE592A">
              <w:t xml:space="preserve">Елочная </w:t>
            </w:r>
            <w:r w:rsidRPr="00EE592A">
              <w:rPr>
                <w:spacing w:val="-1"/>
              </w:rPr>
              <w:t>продукция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2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AC3FA9">
        <w:trPr>
          <w:trHeight w:hRule="exact"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  <w:ind w:left="142"/>
            </w:pPr>
            <w:r w:rsidRPr="00EE592A">
              <w:t>Прочие  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2"/>
              <w:ind w:left="146"/>
              <w:jc w:val="center"/>
            </w:pPr>
            <w:r w:rsidRPr="00EE592A">
              <w:t>1500</w:t>
            </w:r>
          </w:p>
        </w:tc>
      </w:tr>
      <w:tr w:rsidR="00E42416" w:rsidRPr="00EE592A" w:rsidTr="002C4B3D">
        <w:trPr>
          <w:trHeight w:hRule="exact"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  <w:rPr>
                <w:b/>
              </w:rPr>
            </w:pPr>
            <w:r w:rsidRPr="00EE592A">
              <w:rPr>
                <w:b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2"/>
              <w:rPr>
                <w:b/>
              </w:rPr>
            </w:pPr>
            <w:r w:rsidRPr="00EE592A">
              <w:rPr>
                <w:b/>
                <w:spacing w:val="-1"/>
              </w:rPr>
              <w:t>Бытовые</w:t>
            </w:r>
            <w:r w:rsidRPr="00EE592A">
              <w:rPr>
                <w:b/>
                <w:spacing w:val="2"/>
              </w:rPr>
              <w:t xml:space="preserve"> </w:t>
            </w:r>
            <w:r w:rsidRPr="00EE592A">
              <w:rPr>
                <w:b/>
                <w:spacing w:val="-1"/>
              </w:rPr>
              <w:t>услуги: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46"/>
              <w:jc w:val="center"/>
            </w:pPr>
            <w:r w:rsidRPr="00EE592A">
              <w:t>1000</w:t>
            </w:r>
          </w:p>
        </w:tc>
      </w:tr>
      <w:tr w:rsidR="00E42416" w:rsidRPr="00EE592A" w:rsidTr="002C4B3D">
        <w:trPr>
          <w:trHeight w:hRule="exact" w:val="49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  <w:rPr>
                <w:b/>
              </w:rPr>
            </w:pPr>
            <w:r w:rsidRPr="00EE592A">
              <w:rPr>
                <w:b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EE592A">
              <w:rPr>
                <w:b/>
                <w:spacing w:val="-1"/>
              </w:rPr>
              <w:t>Шиномонтажные услуги</w:t>
            </w:r>
            <w:r w:rsidR="007C129E">
              <w:rPr>
                <w:b/>
                <w:spacing w:val="-1"/>
              </w:rPr>
              <w:t>, продажа ГСМ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>
              <w:t>2</w:t>
            </w:r>
            <w:r w:rsidRPr="00EE592A">
              <w:t>000</w:t>
            </w:r>
          </w:p>
        </w:tc>
      </w:tr>
      <w:tr w:rsidR="00E42416" w:rsidRPr="00EE592A" w:rsidTr="002C4B3D">
        <w:trPr>
          <w:trHeight w:hRule="exact"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16" w:rsidRPr="00EE592A" w:rsidRDefault="00E42416" w:rsidP="002C4B3D">
            <w:pPr>
              <w:autoSpaceDE w:val="0"/>
              <w:autoSpaceDN w:val="0"/>
              <w:adjustRightInd w:val="0"/>
              <w:rPr>
                <w:b/>
              </w:rPr>
            </w:pPr>
            <w:r w:rsidRPr="00EE592A">
              <w:rPr>
                <w:b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416" w:rsidRPr="00EE592A" w:rsidRDefault="00E42416" w:rsidP="002C4B3D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2"/>
              <w:rPr>
                <w:b/>
              </w:rPr>
            </w:pPr>
            <w:r w:rsidRPr="00EE592A">
              <w:rPr>
                <w:b/>
                <w:spacing w:val="-1"/>
              </w:rPr>
              <w:t>Прочие</w:t>
            </w:r>
            <w:r w:rsidRPr="00EE592A">
              <w:rPr>
                <w:b/>
                <w:spacing w:val="1"/>
              </w:rPr>
              <w:t xml:space="preserve"> </w:t>
            </w:r>
            <w:r w:rsidRPr="00EE592A">
              <w:rPr>
                <w:b/>
                <w:spacing w:val="-1"/>
              </w:rPr>
              <w:t>услуги</w:t>
            </w:r>
            <w:r w:rsidRPr="00EE592A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before="94"/>
              <w:ind w:left="146"/>
              <w:jc w:val="center"/>
            </w:pPr>
            <w:r w:rsidRPr="00EE592A">
              <w:t>1500</w:t>
            </w:r>
          </w:p>
        </w:tc>
      </w:tr>
    </w:tbl>
    <w:p w:rsidR="00AC3FA9" w:rsidRDefault="00AC3FA9" w:rsidP="00E42416">
      <w:pPr>
        <w:shd w:val="clear" w:color="auto" w:fill="FFFFFF"/>
        <w:jc w:val="right"/>
        <w:rPr>
          <w:b/>
          <w:i/>
        </w:rPr>
      </w:pPr>
    </w:p>
    <w:p w:rsidR="00AC3FA9" w:rsidRDefault="00AC3FA9" w:rsidP="00E42416">
      <w:pPr>
        <w:shd w:val="clear" w:color="auto" w:fill="FFFFFF"/>
        <w:jc w:val="right"/>
        <w:rPr>
          <w:b/>
          <w:i/>
        </w:rPr>
      </w:pPr>
    </w:p>
    <w:p w:rsidR="007C129E" w:rsidRDefault="007C129E" w:rsidP="00E42416">
      <w:pPr>
        <w:shd w:val="clear" w:color="auto" w:fill="FFFFFF"/>
        <w:jc w:val="right"/>
      </w:pPr>
    </w:p>
    <w:p w:rsidR="007C129E" w:rsidRDefault="007C129E" w:rsidP="00E42416">
      <w:pPr>
        <w:shd w:val="clear" w:color="auto" w:fill="FFFFFF"/>
        <w:jc w:val="right"/>
      </w:pPr>
    </w:p>
    <w:p w:rsidR="007C129E" w:rsidRDefault="007C129E" w:rsidP="00E42416">
      <w:pPr>
        <w:shd w:val="clear" w:color="auto" w:fill="FFFFFF"/>
        <w:jc w:val="right"/>
      </w:pPr>
    </w:p>
    <w:p w:rsidR="00E42416" w:rsidRPr="00AC3FA9" w:rsidRDefault="00E42416" w:rsidP="00E42416">
      <w:pPr>
        <w:shd w:val="clear" w:color="auto" w:fill="FFFFFF"/>
        <w:jc w:val="right"/>
      </w:pPr>
      <w:r w:rsidRPr="00AC3FA9">
        <w:lastRenderedPageBreak/>
        <w:t>Таблица № 2</w:t>
      </w:r>
    </w:p>
    <w:p w:rsidR="00AC3FA9" w:rsidRDefault="00E42416" w:rsidP="00E42416">
      <w:pPr>
        <w:shd w:val="clear" w:color="auto" w:fill="FFFFFF"/>
        <w:jc w:val="right"/>
      </w:pPr>
      <w:r w:rsidRPr="00AC3FA9">
        <w:t xml:space="preserve"> коэффициентов месторасположения </w:t>
      </w:r>
    </w:p>
    <w:p w:rsidR="00E42416" w:rsidRPr="00AC3FA9" w:rsidRDefault="00E42416" w:rsidP="00E42416">
      <w:pPr>
        <w:shd w:val="clear" w:color="auto" w:fill="FFFFFF"/>
        <w:jc w:val="right"/>
      </w:pPr>
      <w:r w:rsidRPr="00AC3FA9">
        <w:t>нестационарных торговых</w:t>
      </w:r>
    </w:p>
    <w:p w:rsidR="00AC3FA9" w:rsidRDefault="00E42416" w:rsidP="00E42416">
      <w:pPr>
        <w:shd w:val="clear" w:color="auto" w:fill="FFFFFF"/>
        <w:jc w:val="right"/>
      </w:pPr>
      <w:r w:rsidRPr="00AC3FA9">
        <w:t xml:space="preserve"> объектов на территории </w:t>
      </w:r>
    </w:p>
    <w:p w:rsidR="00E42416" w:rsidRDefault="00AC3FA9" w:rsidP="00E42416">
      <w:pPr>
        <w:shd w:val="clear" w:color="auto" w:fill="FFFFFF"/>
        <w:jc w:val="right"/>
      </w:pPr>
      <w:r>
        <w:t>Новоавачинского сельского</w:t>
      </w:r>
      <w:r w:rsidR="00E42416" w:rsidRPr="00AC3FA9">
        <w:t xml:space="preserve"> поселения</w:t>
      </w:r>
    </w:p>
    <w:p w:rsidR="00932276" w:rsidRPr="00AC3FA9" w:rsidRDefault="00932276" w:rsidP="00E42416">
      <w:pPr>
        <w:shd w:val="clear" w:color="auto" w:fill="FFFFFF"/>
        <w:jc w:val="right"/>
      </w:pPr>
    </w:p>
    <w:p w:rsidR="00E42416" w:rsidRPr="00EE592A" w:rsidRDefault="00E42416" w:rsidP="00E42416">
      <w:pPr>
        <w:shd w:val="clear" w:color="auto" w:fill="FFFFFF"/>
        <w:jc w:val="center"/>
      </w:pPr>
    </w:p>
    <w:tbl>
      <w:tblPr>
        <w:tblW w:w="9356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618"/>
        <w:gridCol w:w="2268"/>
      </w:tblGrid>
      <w:tr w:rsidR="00E42416" w:rsidRPr="00EE592A" w:rsidTr="002C4B3D">
        <w:tc>
          <w:tcPr>
            <w:tcW w:w="470" w:type="dxa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ind w:left="-225" w:right="-180"/>
              <w:jc w:val="center"/>
            </w:pPr>
            <w:r w:rsidRPr="00EE592A">
              <w:t>№</w:t>
            </w:r>
          </w:p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ind w:left="-225" w:right="-180"/>
              <w:jc w:val="center"/>
            </w:pPr>
            <w:proofErr w:type="gramStart"/>
            <w:r w:rsidRPr="00EE592A">
              <w:t>п</w:t>
            </w:r>
            <w:proofErr w:type="gramEnd"/>
            <w:r w:rsidRPr="00EE592A">
              <w:t>/п</w:t>
            </w:r>
          </w:p>
        </w:tc>
        <w:tc>
          <w:tcPr>
            <w:tcW w:w="6618" w:type="dxa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E42416" w:rsidP="00966436">
            <w:r w:rsidRPr="00EE592A">
              <w:t xml:space="preserve">Наименование </w:t>
            </w:r>
            <w:r w:rsidR="00966436">
              <w:t>районов, улиц</w:t>
            </w:r>
          </w:p>
        </w:tc>
        <w:tc>
          <w:tcPr>
            <w:tcW w:w="2268" w:type="dxa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E42416" w:rsidP="00911FFC">
            <w:pPr>
              <w:jc w:val="center"/>
            </w:pPr>
            <w:r w:rsidRPr="00EE592A">
              <w:t>Коэффициент (</w:t>
            </w:r>
            <w:proofErr w:type="spellStart"/>
            <w:r w:rsidRPr="00EE592A">
              <w:t>Кмест</w:t>
            </w:r>
            <w:proofErr w:type="spellEnd"/>
            <w:r w:rsidRPr="00EE592A">
              <w:t>.)</w:t>
            </w:r>
          </w:p>
        </w:tc>
      </w:tr>
      <w:tr w:rsidR="00E42416" w:rsidRPr="00EE592A" w:rsidTr="002C4B3D">
        <w:tc>
          <w:tcPr>
            <w:tcW w:w="470" w:type="dxa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E42416" w:rsidP="002C4B3D">
            <w:r w:rsidRPr="00EE592A">
              <w:t>1</w:t>
            </w:r>
          </w:p>
        </w:tc>
        <w:tc>
          <w:tcPr>
            <w:tcW w:w="6618" w:type="dxa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1F3F6F" w:rsidP="001F3F6F">
            <w:pPr>
              <w:ind w:left="-128"/>
              <w:jc w:val="both"/>
            </w:pPr>
            <w:r>
              <w:t>Районы дачных, садовых товариществ</w:t>
            </w:r>
          </w:p>
        </w:tc>
        <w:tc>
          <w:tcPr>
            <w:tcW w:w="2268" w:type="dxa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E42416" w:rsidP="00911FFC">
            <w:pPr>
              <w:ind w:left="-128"/>
              <w:jc w:val="center"/>
            </w:pPr>
            <w:r w:rsidRPr="00EE592A">
              <w:t>0,25</w:t>
            </w:r>
          </w:p>
        </w:tc>
      </w:tr>
    </w:tbl>
    <w:p w:rsidR="00E42416" w:rsidRPr="00EE592A" w:rsidRDefault="00E42416" w:rsidP="00E42416">
      <w:pPr>
        <w:shd w:val="clear" w:color="auto" w:fill="FFFFFF"/>
        <w:jc w:val="right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Pr="00EE592A" w:rsidRDefault="00E42416" w:rsidP="00E42416">
      <w:pPr>
        <w:shd w:val="clear" w:color="auto" w:fill="FFFFFF"/>
        <w:jc w:val="center"/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Default="00E42416" w:rsidP="00E42416">
      <w:pPr>
        <w:shd w:val="clear" w:color="auto" w:fill="FFFFFF"/>
        <w:jc w:val="center"/>
        <w:rPr>
          <w:sz w:val="28"/>
          <w:szCs w:val="28"/>
        </w:rPr>
      </w:pPr>
    </w:p>
    <w:p w:rsidR="00C06E6E" w:rsidRDefault="00C06E6E" w:rsidP="00E42416">
      <w:pPr>
        <w:shd w:val="clear" w:color="auto" w:fill="FFFFFF"/>
        <w:jc w:val="center"/>
        <w:rPr>
          <w:sz w:val="28"/>
          <w:szCs w:val="28"/>
        </w:rPr>
      </w:pPr>
    </w:p>
    <w:p w:rsidR="00C06E6E" w:rsidRDefault="00C06E6E" w:rsidP="00E42416">
      <w:pPr>
        <w:shd w:val="clear" w:color="auto" w:fill="FFFFFF"/>
        <w:jc w:val="center"/>
        <w:rPr>
          <w:sz w:val="28"/>
          <w:szCs w:val="28"/>
        </w:rPr>
      </w:pPr>
    </w:p>
    <w:p w:rsidR="00C06E6E" w:rsidRDefault="00C06E6E" w:rsidP="00E42416">
      <w:pPr>
        <w:shd w:val="clear" w:color="auto" w:fill="FFFFFF"/>
        <w:jc w:val="center"/>
        <w:rPr>
          <w:sz w:val="28"/>
          <w:szCs w:val="28"/>
        </w:rPr>
      </w:pPr>
    </w:p>
    <w:p w:rsidR="00C06E6E" w:rsidRDefault="00C06E6E" w:rsidP="00E42416">
      <w:pPr>
        <w:shd w:val="clear" w:color="auto" w:fill="FFFFFF"/>
        <w:jc w:val="center"/>
        <w:rPr>
          <w:sz w:val="28"/>
          <w:szCs w:val="28"/>
        </w:rPr>
      </w:pPr>
    </w:p>
    <w:p w:rsidR="00C06E6E" w:rsidRDefault="00C06E6E" w:rsidP="00E42416">
      <w:pPr>
        <w:shd w:val="clear" w:color="auto" w:fill="FFFFFF"/>
        <w:jc w:val="center"/>
        <w:rPr>
          <w:sz w:val="28"/>
          <w:szCs w:val="28"/>
        </w:rPr>
      </w:pPr>
    </w:p>
    <w:p w:rsidR="00F608C0" w:rsidRDefault="00F608C0" w:rsidP="00E42416">
      <w:pPr>
        <w:shd w:val="clear" w:color="auto" w:fill="FFFFFF"/>
        <w:jc w:val="center"/>
        <w:rPr>
          <w:sz w:val="28"/>
          <w:szCs w:val="28"/>
        </w:rPr>
      </w:pPr>
    </w:p>
    <w:p w:rsidR="00F608C0" w:rsidRDefault="00F608C0" w:rsidP="00E42416">
      <w:pPr>
        <w:shd w:val="clear" w:color="auto" w:fill="FFFFFF"/>
        <w:jc w:val="center"/>
        <w:rPr>
          <w:sz w:val="28"/>
          <w:szCs w:val="28"/>
        </w:rPr>
      </w:pPr>
    </w:p>
    <w:p w:rsidR="00C06E6E" w:rsidRDefault="00C06E6E" w:rsidP="00E42416">
      <w:pPr>
        <w:shd w:val="clear" w:color="auto" w:fill="FFFFFF"/>
        <w:jc w:val="center"/>
        <w:rPr>
          <w:sz w:val="28"/>
          <w:szCs w:val="28"/>
        </w:rPr>
      </w:pPr>
    </w:p>
    <w:p w:rsidR="00E42416" w:rsidRPr="00C06E6E" w:rsidRDefault="00E42416" w:rsidP="00E42416">
      <w:pPr>
        <w:shd w:val="clear" w:color="auto" w:fill="FFFFFF"/>
        <w:jc w:val="right"/>
      </w:pPr>
      <w:r w:rsidRPr="00C06E6E">
        <w:lastRenderedPageBreak/>
        <w:t>Таблица № 3</w:t>
      </w:r>
    </w:p>
    <w:p w:rsidR="00C06E6E" w:rsidRPr="00C06E6E" w:rsidRDefault="00E42416" w:rsidP="00E42416">
      <w:pPr>
        <w:shd w:val="clear" w:color="auto" w:fill="FFFFFF"/>
        <w:jc w:val="right"/>
      </w:pPr>
      <w:r w:rsidRPr="00C06E6E">
        <w:t xml:space="preserve"> коэффициентов, учитывающих </w:t>
      </w:r>
    </w:p>
    <w:p w:rsidR="00E42416" w:rsidRPr="00C06E6E" w:rsidRDefault="00E42416" w:rsidP="00E42416">
      <w:pPr>
        <w:shd w:val="clear" w:color="auto" w:fill="FFFFFF"/>
        <w:jc w:val="right"/>
      </w:pPr>
      <w:r w:rsidRPr="00C06E6E">
        <w:t xml:space="preserve">площадь </w:t>
      </w:r>
      <w:proofErr w:type="gramStart"/>
      <w:r w:rsidRPr="00C06E6E">
        <w:t>нестационарных</w:t>
      </w:r>
      <w:proofErr w:type="gramEnd"/>
      <w:r w:rsidRPr="00C06E6E">
        <w:t xml:space="preserve"> </w:t>
      </w:r>
    </w:p>
    <w:p w:rsidR="00C06E6E" w:rsidRPr="00C06E6E" w:rsidRDefault="00E42416" w:rsidP="00E42416">
      <w:pPr>
        <w:shd w:val="clear" w:color="auto" w:fill="FFFFFF"/>
        <w:jc w:val="right"/>
      </w:pPr>
      <w:r w:rsidRPr="00C06E6E">
        <w:t xml:space="preserve">торговых объектов на территории </w:t>
      </w:r>
    </w:p>
    <w:p w:rsidR="00E42416" w:rsidRPr="00C06E6E" w:rsidRDefault="00C06E6E" w:rsidP="00E42416">
      <w:pPr>
        <w:shd w:val="clear" w:color="auto" w:fill="FFFFFF"/>
        <w:jc w:val="right"/>
      </w:pPr>
      <w:r w:rsidRPr="00C06E6E">
        <w:t>Новоавачинского сельского</w:t>
      </w:r>
      <w:r w:rsidR="00E42416" w:rsidRPr="00C06E6E">
        <w:t xml:space="preserve"> поселения</w:t>
      </w:r>
    </w:p>
    <w:p w:rsidR="00E42416" w:rsidRDefault="00E42416" w:rsidP="00E42416">
      <w:pPr>
        <w:shd w:val="clear" w:color="auto" w:fill="FFFFFF"/>
        <w:jc w:val="center"/>
      </w:pPr>
    </w:p>
    <w:p w:rsidR="00F608C0" w:rsidRPr="00EE592A" w:rsidRDefault="00F608C0" w:rsidP="00E42416">
      <w:pPr>
        <w:shd w:val="clear" w:color="auto" w:fill="FFFFFF"/>
        <w:jc w:val="center"/>
      </w:pPr>
    </w:p>
    <w:tbl>
      <w:tblPr>
        <w:tblW w:w="4771" w:type="pct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618"/>
        <w:gridCol w:w="2268"/>
      </w:tblGrid>
      <w:tr w:rsidR="00E42416" w:rsidRPr="00EE592A" w:rsidTr="002C4B3D">
        <w:tc>
          <w:tcPr>
            <w:tcW w:w="251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ind w:left="-225" w:right="-180"/>
              <w:jc w:val="center"/>
            </w:pPr>
            <w:r w:rsidRPr="00EE592A">
              <w:t>№</w:t>
            </w:r>
          </w:p>
          <w:p w:rsidR="00E42416" w:rsidRPr="00EE592A" w:rsidRDefault="00E42416" w:rsidP="00911FFC">
            <w:pPr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ind w:left="-225" w:right="-180"/>
              <w:jc w:val="center"/>
            </w:pPr>
            <w:proofErr w:type="gramStart"/>
            <w:r w:rsidRPr="00EE592A">
              <w:t>п</w:t>
            </w:r>
            <w:proofErr w:type="gramEnd"/>
            <w:r w:rsidRPr="00EE592A">
              <w:t>/п</w:t>
            </w:r>
          </w:p>
        </w:tc>
        <w:tc>
          <w:tcPr>
            <w:tcW w:w="3537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E42416" w:rsidP="00911FFC">
            <w:pPr>
              <w:jc w:val="center"/>
            </w:pPr>
            <w:r w:rsidRPr="00EE592A">
              <w:t>Площадь нестационарного объекта</w:t>
            </w:r>
          </w:p>
        </w:tc>
        <w:tc>
          <w:tcPr>
            <w:tcW w:w="1212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E42416" w:rsidRPr="00EE592A" w:rsidRDefault="00E42416" w:rsidP="00911FFC">
            <w:pPr>
              <w:jc w:val="center"/>
            </w:pPr>
            <w:r w:rsidRPr="00EE592A">
              <w:t>Коэффициенты площади (</w:t>
            </w:r>
            <w:proofErr w:type="spellStart"/>
            <w:r w:rsidRPr="00EE592A">
              <w:t>К</w:t>
            </w:r>
            <w:proofErr w:type="gramStart"/>
            <w:r w:rsidRPr="00EE592A">
              <w:t>s</w:t>
            </w:r>
            <w:proofErr w:type="spellEnd"/>
            <w:proofErr w:type="gramEnd"/>
            <w:r w:rsidRPr="00EE592A">
              <w:t>.)</w:t>
            </w:r>
          </w:p>
        </w:tc>
      </w:tr>
      <w:tr w:rsidR="00F608C0" w:rsidRPr="00EE592A" w:rsidTr="00F608C0">
        <w:tc>
          <w:tcPr>
            <w:tcW w:w="251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F608C0" w:rsidRPr="00EE592A" w:rsidRDefault="00F608C0" w:rsidP="002C4B3D">
            <w:r w:rsidRPr="00EE592A">
              <w:t>1</w:t>
            </w:r>
          </w:p>
        </w:tc>
        <w:tc>
          <w:tcPr>
            <w:tcW w:w="3537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B32226">
            <w:pPr>
              <w:ind w:left="-128"/>
            </w:pPr>
            <w:r w:rsidRPr="00EE592A">
              <w:t>Бочка (цистерна), торговый автомат, стойка</w:t>
            </w:r>
          </w:p>
        </w:tc>
        <w:tc>
          <w:tcPr>
            <w:tcW w:w="1212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911FFC">
            <w:pPr>
              <w:tabs>
                <w:tab w:val="left" w:pos="2183"/>
              </w:tabs>
              <w:ind w:left="-84"/>
              <w:jc w:val="center"/>
            </w:pPr>
            <w:r>
              <w:t>0,5</w:t>
            </w:r>
          </w:p>
        </w:tc>
      </w:tr>
      <w:tr w:rsidR="00F608C0" w:rsidRPr="00EE592A" w:rsidTr="00F608C0">
        <w:tc>
          <w:tcPr>
            <w:tcW w:w="251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F608C0" w:rsidRPr="00EE592A" w:rsidRDefault="00F608C0" w:rsidP="002C4B3D">
            <w:r>
              <w:t>2</w:t>
            </w:r>
          </w:p>
        </w:tc>
        <w:tc>
          <w:tcPr>
            <w:tcW w:w="3537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B32226">
            <w:pPr>
              <w:ind w:left="-128"/>
            </w:pPr>
            <w:r w:rsidRPr="00EE592A">
              <w:t>Нестационарный объект площадью равной 1 кв. метру и до 11 кв. метров</w:t>
            </w:r>
          </w:p>
        </w:tc>
        <w:tc>
          <w:tcPr>
            <w:tcW w:w="1212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911FFC">
            <w:pPr>
              <w:tabs>
                <w:tab w:val="left" w:pos="2183"/>
              </w:tabs>
              <w:ind w:left="-84"/>
              <w:jc w:val="center"/>
            </w:pPr>
            <w:r>
              <w:t>1,0</w:t>
            </w:r>
          </w:p>
        </w:tc>
      </w:tr>
      <w:tr w:rsidR="00F608C0" w:rsidRPr="00EE592A" w:rsidTr="00F608C0">
        <w:tc>
          <w:tcPr>
            <w:tcW w:w="251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F608C0" w:rsidRPr="00EE592A" w:rsidRDefault="00F608C0" w:rsidP="002C4B3D">
            <w:r>
              <w:t>3</w:t>
            </w:r>
          </w:p>
        </w:tc>
        <w:tc>
          <w:tcPr>
            <w:tcW w:w="3537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B32226">
            <w:pPr>
              <w:ind w:left="-128"/>
            </w:pPr>
            <w:r w:rsidRPr="00EE592A">
              <w:t>Нестационарный объект площа</w:t>
            </w:r>
            <w:r>
              <w:t>дью равной 11 кв. метрам и до 21</w:t>
            </w:r>
            <w:r w:rsidRPr="00EE592A">
              <w:t xml:space="preserve"> кв. метров</w:t>
            </w:r>
          </w:p>
        </w:tc>
        <w:tc>
          <w:tcPr>
            <w:tcW w:w="1212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911FFC">
            <w:pPr>
              <w:tabs>
                <w:tab w:val="left" w:pos="2183"/>
              </w:tabs>
              <w:ind w:left="-84"/>
              <w:jc w:val="center"/>
            </w:pPr>
            <w:r>
              <w:t>1,5</w:t>
            </w:r>
          </w:p>
        </w:tc>
      </w:tr>
      <w:tr w:rsidR="00F608C0" w:rsidRPr="00EE592A" w:rsidTr="00F608C0">
        <w:tc>
          <w:tcPr>
            <w:tcW w:w="251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F608C0" w:rsidRPr="00EE592A" w:rsidRDefault="00F608C0" w:rsidP="002C4B3D">
            <w:r>
              <w:t>4</w:t>
            </w:r>
          </w:p>
        </w:tc>
        <w:tc>
          <w:tcPr>
            <w:tcW w:w="3537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B32226">
            <w:pPr>
              <w:ind w:left="-128"/>
            </w:pPr>
            <w:r w:rsidRPr="00EE592A">
              <w:t>Нестационарный объект площ</w:t>
            </w:r>
            <w:r>
              <w:t>адью равной 21 кв. метру и до 41</w:t>
            </w:r>
            <w:r w:rsidRPr="00EE592A">
              <w:t xml:space="preserve"> кв. метров</w:t>
            </w:r>
          </w:p>
        </w:tc>
        <w:tc>
          <w:tcPr>
            <w:tcW w:w="1212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911FFC">
            <w:pPr>
              <w:tabs>
                <w:tab w:val="left" w:pos="2183"/>
              </w:tabs>
              <w:ind w:left="-84"/>
              <w:jc w:val="center"/>
            </w:pPr>
            <w:r>
              <w:t>2,0</w:t>
            </w:r>
          </w:p>
        </w:tc>
      </w:tr>
      <w:tr w:rsidR="00F608C0" w:rsidRPr="00EE592A" w:rsidTr="00F608C0">
        <w:tc>
          <w:tcPr>
            <w:tcW w:w="251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F608C0" w:rsidRPr="00EE592A" w:rsidRDefault="00F608C0" w:rsidP="002C4B3D">
            <w:r>
              <w:t>5</w:t>
            </w:r>
          </w:p>
        </w:tc>
        <w:tc>
          <w:tcPr>
            <w:tcW w:w="3537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B32226">
            <w:pPr>
              <w:ind w:left="-128"/>
            </w:pPr>
            <w:r w:rsidRPr="00EE592A">
              <w:t>Нестаци</w:t>
            </w:r>
            <w:r>
              <w:t>онарный объект площадью равной 4</w:t>
            </w:r>
            <w:r w:rsidRPr="00EE592A">
              <w:t>1 кв. метру и свыше</w:t>
            </w:r>
          </w:p>
        </w:tc>
        <w:tc>
          <w:tcPr>
            <w:tcW w:w="1212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F608C0" w:rsidP="00911FFC">
            <w:pPr>
              <w:tabs>
                <w:tab w:val="left" w:pos="2183"/>
              </w:tabs>
              <w:ind w:left="-84"/>
              <w:jc w:val="center"/>
            </w:pPr>
            <w:r>
              <w:t>3</w:t>
            </w:r>
            <w:r w:rsidRPr="00EE592A">
              <w:t>,0</w:t>
            </w:r>
          </w:p>
        </w:tc>
      </w:tr>
      <w:tr w:rsidR="00F608C0" w:rsidRPr="00EE592A" w:rsidTr="002C4B3D">
        <w:tc>
          <w:tcPr>
            <w:tcW w:w="251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Default="00911FFC" w:rsidP="002C4B3D">
            <w:r>
              <w:t>6</w:t>
            </w:r>
          </w:p>
        </w:tc>
        <w:tc>
          <w:tcPr>
            <w:tcW w:w="3537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911FFC" w:rsidP="00B32226">
            <w:pPr>
              <w:ind w:left="-128"/>
            </w:pPr>
            <w:r>
              <w:t>Автозаправочная станция контейнерного типа</w:t>
            </w:r>
          </w:p>
        </w:tc>
        <w:tc>
          <w:tcPr>
            <w:tcW w:w="1212" w:type="pct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:rsidR="00F608C0" w:rsidRPr="00EE592A" w:rsidRDefault="00911FFC" w:rsidP="00911FFC">
            <w:pPr>
              <w:tabs>
                <w:tab w:val="left" w:pos="2183"/>
              </w:tabs>
              <w:ind w:left="-84"/>
              <w:jc w:val="center"/>
            </w:pPr>
            <w:r>
              <w:t>3,0</w:t>
            </w:r>
          </w:p>
        </w:tc>
      </w:tr>
    </w:tbl>
    <w:p w:rsidR="00E42416" w:rsidRPr="00EE592A" w:rsidRDefault="00E42416" w:rsidP="00E42416">
      <w:pPr>
        <w:shd w:val="clear" w:color="auto" w:fill="FFFFFF"/>
      </w:pPr>
    </w:p>
    <w:p w:rsidR="00E42416" w:rsidRPr="00EE592A" w:rsidRDefault="00E42416" w:rsidP="00E42416">
      <w:pPr>
        <w:shd w:val="clear" w:color="auto" w:fill="FFFFFF"/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Pr="00EE592A" w:rsidRDefault="00E42416" w:rsidP="00E42416">
      <w:pPr>
        <w:shd w:val="clear" w:color="auto" w:fill="FFFFFF"/>
        <w:ind w:left="-567" w:firstLine="567"/>
        <w:jc w:val="center"/>
        <w:rPr>
          <w:b/>
          <w:i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p w:rsidR="00E42416" w:rsidRDefault="00E42416" w:rsidP="00E42416">
      <w:pPr>
        <w:shd w:val="clear" w:color="auto" w:fill="FFFFFF"/>
        <w:ind w:left="-567" w:firstLine="567"/>
        <w:jc w:val="center"/>
        <w:rPr>
          <w:b/>
          <w:i/>
          <w:sz w:val="28"/>
          <w:szCs w:val="28"/>
        </w:rPr>
      </w:pPr>
    </w:p>
    <w:sectPr w:rsidR="00E42416" w:rsidSect="001572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89"/>
    <w:rsid w:val="0000501C"/>
    <w:rsid w:val="0012473D"/>
    <w:rsid w:val="00141E95"/>
    <w:rsid w:val="00157294"/>
    <w:rsid w:val="001A3A3F"/>
    <w:rsid w:val="001F3F6F"/>
    <w:rsid w:val="00271AD5"/>
    <w:rsid w:val="002A6F13"/>
    <w:rsid w:val="002B1F30"/>
    <w:rsid w:val="002D1633"/>
    <w:rsid w:val="002E4305"/>
    <w:rsid w:val="004112D6"/>
    <w:rsid w:val="004B1281"/>
    <w:rsid w:val="00516889"/>
    <w:rsid w:val="005901F4"/>
    <w:rsid w:val="00627021"/>
    <w:rsid w:val="006E0D89"/>
    <w:rsid w:val="007C129E"/>
    <w:rsid w:val="00894BC0"/>
    <w:rsid w:val="008A13AE"/>
    <w:rsid w:val="00911FFC"/>
    <w:rsid w:val="00926709"/>
    <w:rsid w:val="00932276"/>
    <w:rsid w:val="00966436"/>
    <w:rsid w:val="009A16FF"/>
    <w:rsid w:val="00AC3FA9"/>
    <w:rsid w:val="00B53E68"/>
    <w:rsid w:val="00C06E6E"/>
    <w:rsid w:val="00D15CC9"/>
    <w:rsid w:val="00DC0D34"/>
    <w:rsid w:val="00DC2283"/>
    <w:rsid w:val="00E42416"/>
    <w:rsid w:val="00EB15BA"/>
    <w:rsid w:val="00EF0AAE"/>
    <w:rsid w:val="00F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41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24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 Indent"/>
    <w:basedOn w:val="a"/>
    <w:link w:val="a5"/>
    <w:rsid w:val="00E42416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42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2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4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241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2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41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24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 Indent"/>
    <w:basedOn w:val="a"/>
    <w:link w:val="a5"/>
    <w:rsid w:val="00E42416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42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2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4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241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42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2017-04-13T22:53:00Z</dcterms:created>
  <dcterms:modified xsi:type="dcterms:W3CDTF">2017-04-17T03:55:00Z</dcterms:modified>
</cp:coreProperties>
</file>