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D96" w:rsidRPr="00062C12" w:rsidRDefault="00974D96" w:rsidP="00062C12">
      <w:pPr>
        <w:jc w:val="center"/>
        <w:outlineLvl w:val="0"/>
        <w:rPr>
          <w:rFonts w:ascii="Times New Roman" w:hAnsi="Times New Roman" w:cs="Times New Roman"/>
          <w:sz w:val="28"/>
          <w:szCs w:val="28"/>
        </w:rPr>
      </w:pPr>
      <w:r w:rsidRPr="00062C12">
        <w:rPr>
          <w:rFonts w:ascii="Times New Roman" w:hAnsi="Times New Roman" w:cs="Times New Roman"/>
          <w:sz w:val="28"/>
          <w:szCs w:val="28"/>
        </w:rPr>
        <w:t>РОССИЙСКАЯ ФЕДЕРАЦИЯ</w:t>
      </w:r>
    </w:p>
    <w:p w:rsidR="00974D96" w:rsidRPr="00062C12" w:rsidRDefault="00974D96" w:rsidP="00062C12">
      <w:pPr>
        <w:jc w:val="center"/>
        <w:rPr>
          <w:rFonts w:ascii="Times New Roman" w:hAnsi="Times New Roman" w:cs="Times New Roman"/>
          <w:sz w:val="28"/>
          <w:szCs w:val="28"/>
        </w:rPr>
      </w:pPr>
      <w:r w:rsidRPr="00062C12">
        <w:rPr>
          <w:rFonts w:ascii="Times New Roman" w:hAnsi="Times New Roman" w:cs="Times New Roman"/>
          <w:sz w:val="28"/>
          <w:szCs w:val="28"/>
        </w:rPr>
        <w:t>КАМЧАТСКИЙ КРАЙ</w:t>
      </w:r>
    </w:p>
    <w:p w:rsidR="00974D96" w:rsidRPr="00062C12" w:rsidRDefault="00974D96" w:rsidP="00062C12">
      <w:pPr>
        <w:jc w:val="center"/>
        <w:rPr>
          <w:rFonts w:ascii="Times New Roman" w:hAnsi="Times New Roman" w:cs="Times New Roman"/>
          <w:sz w:val="28"/>
          <w:szCs w:val="28"/>
        </w:rPr>
      </w:pPr>
      <w:r w:rsidRPr="00062C12">
        <w:rPr>
          <w:rFonts w:ascii="Times New Roman" w:hAnsi="Times New Roman" w:cs="Times New Roman"/>
          <w:sz w:val="28"/>
          <w:szCs w:val="28"/>
        </w:rPr>
        <w:t>ЕЛИЗОВСКИЙ МУНИЦИПАЛЬНЫЙ РАЙОН</w:t>
      </w:r>
    </w:p>
    <w:p w:rsidR="00974D96" w:rsidRPr="00062C12" w:rsidRDefault="00974D96" w:rsidP="00062C12">
      <w:pPr>
        <w:pBdr>
          <w:bottom w:val="single" w:sz="12" w:space="1" w:color="auto"/>
        </w:pBdr>
        <w:jc w:val="center"/>
        <w:rPr>
          <w:rFonts w:ascii="Times New Roman" w:hAnsi="Times New Roman" w:cs="Times New Roman"/>
          <w:sz w:val="28"/>
          <w:szCs w:val="28"/>
        </w:rPr>
      </w:pPr>
      <w:r w:rsidRPr="00062C12">
        <w:rPr>
          <w:rFonts w:ascii="Times New Roman" w:hAnsi="Times New Roman" w:cs="Times New Roman"/>
          <w:sz w:val="28"/>
          <w:szCs w:val="28"/>
        </w:rPr>
        <w:t>СОБРАНИЕ ДЕПУТАТОВ НОВОАВАЧИНСКОГО СЕЛЬСКОГО</w:t>
      </w:r>
    </w:p>
    <w:p w:rsidR="00974D96" w:rsidRPr="00062C12" w:rsidRDefault="00974D96" w:rsidP="00062C12">
      <w:pPr>
        <w:pBdr>
          <w:bottom w:val="single" w:sz="12" w:space="1" w:color="auto"/>
        </w:pBdr>
        <w:jc w:val="center"/>
        <w:rPr>
          <w:rFonts w:ascii="Times New Roman" w:hAnsi="Times New Roman" w:cs="Times New Roman"/>
          <w:sz w:val="28"/>
          <w:szCs w:val="28"/>
        </w:rPr>
      </w:pPr>
      <w:r w:rsidRPr="00062C12">
        <w:rPr>
          <w:rFonts w:ascii="Times New Roman" w:hAnsi="Times New Roman" w:cs="Times New Roman"/>
          <w:sz w:val="28"/>
          <w:szCs w:val="28"/>
        </w:rPr>
        <w:t>ПОСЕЛЕНИЯ</w:t>
      </w:r>
    </w:p>
    <w:p w:rsidR="00974D96" w:rsidRPr="00062C12" w:rsidRDefault="00974D96" w:rsidP="00062C12">
      <w:pPr>
        <w:jc w:val="center"/>
        <w:rPr>
          <w:rFonts w:ascii="Times New Roman" w:hAnsi="Times New Roman" w:cs="Times New Roman"/>
          <w:b w:val="0"/>
          <w:sz w:val="28"/>
          <w:szCs w:val="28"/>
        </w:rPr>
      </w:pPr>
    </w:p>
    <w:p w:rsidR="00974D96" w:rsidRPr="00062C12" w:rsidRDefault="00974D96" w:rsidP="00062C12">
      <w:pPr>
        <w:jc w:val="center"/>
        <w:outlineLvl w:val="0"/>
        <w:rPr>
          <w:rFonts w:ascii="Times New Roman" w:hAnsi="Times New Roman" w:cs="Times New Roman"/>
          <w:sz w:val="28"/>
          <w:szCs w:val="28"/>
        </w:rPr>
      </w:pPr>
      <w:r w:rsidRPr="00062C12">
        <w:rPr>
          <w:rFonts w:ascii="Times New Roman" w:hAnsi="Times New Roman" w:cs="Times New Roman"/>
          <w:sz w:val="28"/>
          <w:szCs w:val="28"/>
        </w:rPr>
        <w:t>РЕШЕНИЕ</w:t>
      </w:r>
    </w:p>
    <w:p w:rsidR="00974D96" w:rsidRPr="00062C12" w:rsidRDefault="00974D96" w:rsidP="00062C12">
      <w:pPr>
        <w:rPr>
          <w:rFonts w:ascii="Times New Roman" w:hAnsi="Times New Roman" w:cs="Times New Roman"/>
          <w:b w:val="0"/>
          <w:sz w:val="28"/>
          <w:szCs w:val="28"/>
        </w:rPr>
      </w:pPr>
    </w:p>
    <w:p w:rsidR="00974D96" w:rsidRPr="00062C12" w:rsidRDefault="00974D96" w:rsidP="00062C12">
      <w:pPr>
        <w:rPr>
          <w:rFonts w:ascii="Times New Roman" w:hAnsi="Times New Roman" w:cs="Times New Roman"/>
          <w:b w:val="0"/>
          <w:sz w:val="28"/>
          <w:szCs w:val="28"/>
        </w:rPr>
      </w:pPr>
      <w:r>
        <w:rPr>
          <w:rFonts w:ascii="Times New Roman" w:hAnsi="Times New Roman" w:cs="Times New Roman"/>
          <w:b w:val="0"/>
          <w:sz w:val="28"/>
          <w:szCs w:val="28"/>
        </w:rPr>
        <w:t>от « 30 » марта</w:t>
      </w:r>
      <w:r w:rsidRPr="00062C12">
        <w:rPr>
          <w:rFonts w:ascii="Times New Roman" w:hAnsi="Times New Roman" w:cs="Times New Roman"/>
          <w:b w:val="0"/>
          <w:sz w:val="28"/>
          <w:szCs w:val="28"/>
        </w:rPr>
        <w:t xml:space="preserve"> 2016г.                                                                            </w:t>
      </w:r>
      <w:r>
        <w:rPr>
          <w:rFonts w:ascii="Times New Roman" w:hAnsi="Times New Roman" w:cs="Times New Roman"/>
          <w:b w:val="0"/>
          <w:sz w:val="28"/>
          <w:szCs w:val="28"/>
        </w:rPr>
        <w:t xml:space="preserve">          </w:t>
      </w:r>
      <w:r w:rsidRPr="00062C1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062C12">
        <w:rPr>
          <w:rFonts w:ascii="Times New Roman" w:hAnsi="Times New Roman" w:cs="Times New Roman"/>
          <w:b w:val="0"/>
          <w:sz w:val="28"/>
          <w:szCs w:val="28"/>
        </w:rPr>
        <w:t xml:space="preserve">№ </w:t>
      </w:r>
      <w:r>
        <w:rPr>
          <w:rFonts w:ascii="Times New Roman" w:hAnsi="Times New Roman" w:cs="Times New Roman"/>
          <w:b w:val="0"/>
          <w:sz w:val="28"/>
          <w:szCs w:val="28"/>
        </w:rPr>
        <w:t>06</w:t>
      </w:r>
    </w:p>
    <w:p w:rsidR="00974D96" w:rsidRDefault="00974D96" w:rsidP="00062C12">
      <w:pPr>
        <w:jc w:val="center"/>
        <w:rPr>
          <w:rFonts w:ascii="Times New Roman" w:hAnsi="Times New Roman" w:cs="Times New Roman"/>
          <w:b w:val="0"/>
          <w:sz w:val="28"/>
          <w:szCs w:val="28"/>
        </w:rPr>
      </w:pPr>
      <w:r w:rsidRPr="00062C12">
        <w:rPr>
          <w:rFonts w:ascii="Times New Roman" w:hAnsi="Times New Roman" w:cs="Times New Roman"/>
          <w:b w:val="0"/>
          <w:sz w:val="28"/>
          <w:szCs w:val="28"/>
        </w:rPr>
        <w:tab/>
      </w:r>
    </w:p>
    <w:p w:rsidR="00974D96" w:rsidRPr="00062C12" w:rsidRDefault="00974D96" w:rsidP="00062C12">
      <w:pPr>
        <w:jc w:val="center"/>
        <w:rPr>
          <w:rFonts w:ascii="Times New Roman" w:hAnsi="Times New Roman" w:cs="Times New Roman"/>
          <w:bCs w:val="0"/>
          <w:sz w:val="28"/>
          <w:szCs w:val="28"/>
        </w:rPr>
      </w:pPr>
      <w:r w:rsidRPr="00062C12">
        <w:rPr>
          <w:rFonts w:ascii="Times New Roman" w:hAnsi="Times New Roman" w:cs="Times New Roman"/>
          <w:bCs w:val="0"/>
          <w:sz w:val="28"/>
          <w:szCs w:val="28"/>
        </w:rPr>
        <w:t xml:space="preserve">МЕСТНЫЕ НОРМАТИВЫ </w:t>
      </w:r>
    </w:p>
    <w:p w:rsidR="00974D96" w:rsidRPr="00062C12" w:rsidRDefault="00974D96" w:rsidP="00062C12">
      <w:pPr>
        <w:jc w:val="center"/>
        <w:rPr>
          <w:rFonts w:ascii="Times New Roman" w:hAnsi="Times New Roman" w:cs="Times New Roman"/>
          <w:bCs w:val="0"/>
          <w:sz w:val="28"/>
          <w:szCs w:val="28"/>
        </w:rPr>
      </w:pPr>
      <w:r w:rsidRPr="00062C12">
        <w:rPr>
          <w:rFonts w:ascii="Times New Roman" w:hAnsi="Times New Roman" w:cs="Times New Roman"/>
          <w:bCs w:val="0"/>
          <w:sz w:val="28"/>
          <w:szCs w:val="28"/>
        </w:rPr>
        <w:t xml:space="preserve">ГРАДОСТРОИТЕЛЬНОГО ПРОЕКТИРОВАНИЯ </w:t>
      </w:r>
    </w:p>
    <w:p w:rsidR="00974D96" w:rsidRPr="00062C12" w:rsidRDefault="00974D96" w:rsidP="00062C12">
      <w:pPr>
        <w:jc w:val="center"/>
        <w:rPr>
          <w:rFonts w:ascii="Times New Roman" w:hAnsi="Times New Roman" w:cs="Times New Roman"/>
          <w:bCs w:val="0"/>
        </w:rPr>
      </w:pPr>
      <w:r w:rsidRPr="00062C12">
        <w:rPr>
          <w:rFonts w:ascii="Times New Roman" w:hAnsi="Times New Roman" w:cs="Times New Roman"/>
          <w:bCs w:val="0"/>
          <w:sz w:val="28"/>
          <w:szCs w:val="28"/>
        </w:rPr>
        <w:t xml:space="preserve">НОВОАВАЧИНСКОГО СЕЛЬСКОГО ПОСЕЛЕНИЯ </w:t>
      </w:r>
    </w:p>
    <w:p w:rsidR="00974D96" w:rsidRPr="00062C12" w:rsidRDefault="00974D96" w:rsidP="00062C12">
      <w:pPr>
        <w:ind w:firstLine="0"/>
        <w:jc w:val="center"/>
        <w:rPr>
          <w:rFonts w:ascii="Times New Roman" w:hAnsi="Times New Roman" w:cs="Times New Roman"/>
          <w:b w:val="0"/>
          <w:i/>
          <w:sz w:val="28"/>
          <w:szCs w:val="28"/>
        </w:rPr>
      </w:pPr>
      <w:r>
        <w:rPr>
          <w:rFonts w:ascii="Times New Roman" w:hAnsi="Times New Roman" w:cs="Times New Roman"/>
          <w:b w:val="0"/>
          <w:i/>
          <w:sz w:val="22"/>
          <w:szCs w:val="22"/>
        </w:rPr>
        <w:t xml:space="preserve">Утверждены </w:t>
      </w:r>
      <w:r w:rsidRPr="00062C12">
        <w:rPr>
          <w:rFonts w:ascii="Times New Roman" w:hAnsi="Times New Roman" w:cs="Times New Roman"/>
          <w:b w:val="0"/>
          <w:i/>
          <w:sz w:val="22"/>
          <w:szCs w:val="22"/>
        </w:rPr>
        <w:t>Решением  Собрания  депутатов Новоавачинского сельского поселения</w:t>
      </w:r>
    </w:p>
    <w:p w:rsidR="00974D96" w:rsidRPr="00062C12" w:rsidRDefault="00974D96" w:rsidP="00062C12">
      <w:pPr>
        <w:jc w:val="center"/>
        <w:rPr>
          <w:rFonts w:ascii="Times New Roman" w:hAnsi="Times New Roman" w:cs="Times New Roman"/>
          <w:b w:val="0"/>
          <w:i/>
          <w:sz w:val="22"/>
          <w:szCs w:val="22"/>
        </w:rPr>
      </w:pPr>
      <w:r>
        <w:rPr>
          <w:rFonts w:ascii="Times New Roman" w:hAnsi="Times New Roman" w:cs="Times New Roman"/>
          <w:b w:val="0"/>
          <w:i/>
          <w:sz w:val="22"/>
          <w:szCs w:val="22"/>
        </w:rPr>
        <w:t xml:space="preserve"> от «28</w:t>
      </w:r>
      <w:r w:rsidRPr="00062C12">
        <w:rPr>
          <w:rFonts w:ascii="Times New Roman" w:hAnsi="Times New Roman" w:cs="Times New Roman"/>
          <w:b w:val="0"/>
          <w:i/>
          <w:sz w:val="22"/>
          <w:szCs w:val="22"/>
        </w:rPr>
        <w:t xml:space="preserve"> »  </w:t>
      </w:r>
      <w:r>
        <w:rPr>
          <w:rFonts w:ascii="Times New Roman" w:hAnsi="Times New Roman" w:cs="Times New Roman"/>
          <w:b w:val="0"/>
          <w:i/>
          <w:sz w:val="22"/>
          <w:szCs w:val="22"/>
        </w:rPr>
        <w:t>марта</w:t>
      </w:r>
      <w:r w:rsidRPr="00062C12">
        <w:rPr>
          <w:rFonts w:ascii="Times New Roman" w:hAnsi="Times New Roman" w:cs="Times New Roman"/>
          <w:b w:val="0"/>
          <w:i/>
          <w:sz w:val="22"/>
          <w:szCs w:val="22"/>
        </w:rPr>
        <w:t xml:space="preserve">  2016  № </w:t>
      </w:r>
      <w:r>
        <w:rPr>
          <w:rFonts w:ascii="Times New Roman" w:hAnsi="Times New Roman" w:cs="Times New Roman"/>
          <w:b w:val="0"/>
          <w:i/>
          <w:sz w:val="22"/>
          <w:szCs w:val="22"/>
        </w:rPr>
        <w:t>37</w:t>
      </w:r>
      <w:r w:rsidRPr="00062C12">
        <w:rPr>
          <w:rFonts w:ascii="Times New Roman" w:hAnsi="Times New Roman" w:cs="Times New Roman"/>
          <w:b w:val="0"/>
          <w:i/>
          <w:sz w:val="22"/>
          <w:szCs w:val="22"/>
        </w:rPr>
        <w:t xml:space="preserve"> </w:t>
      </w:r>
    </w:p>
    <w:p w:rsidR="00974D96" w:rsidRPr="00062C12" w:rsidRDefault="00974D96" w:rsidP="009B6DE9">
      <w:pPr>
        <w:spacing w:line="240" w:lineRule="auto"/>
        <w:ind w:firstLine="709"/>
        <w:jc w:val="left"/>
        <w:rPr>
          <w:rFonts w:ascii="Times New Roman" w:hAnsi="Times New Roman" w:cs="Times New Roman"/>
          <w:b w:val="0"/>
          <w:sz w:val="22"/>
          <w:szCs w:val="22"/>
        </w:rPr>
      </w:pPr>
    </w:p>
    <w:p w:rsidR="00974D96" w:rsidRPr="00062C12" w:rsidRDefault="00974D96" w:rsidP="00062C12">
      <w:pPr>
        <w:jc w:val="center"/>
        <w:rPr>
          <w:rFonts w:ascii="Times New Roman" w:hAnsi="Times New Roman" w:cs="Times New Roman"/>
          <w:bCs w:val="0"/>
        </w:rPr>
      </w:pPr>
    </w:p>
    <w:p w:rsidR="00974D96" w:rsidRPr="00062C12" w:rsidRDefault="00974D96" w:rsidP="009B6DE9">
      <w:pPr>
        <w:spacing w:line="240" w:lineRule="auto"/>
        <w:ind w:firstLine="709"/>
        <w:jc w:val="left"/>
        <w:rPr>
          <w:rFonts w:ascii="Times New Roman" w:hAnsi="Times New Roman" w:cs="Times New Roman"/>
          <w:sz w:val="24"/>
          <w:szCs w:val="24"/>
        </w:rPr>
      </w:pPr>
    </w:p>
    <w:p w:rsidR="00974D96" w:rsidRPr="003A55A3" w:rsidRDefault="00974D96" w:rsidP="00062C12">
      <w:pPr>
        <w:spacing w:line="240" w:lineRule="auto"/>
        <w:ind w:firstLine="0"/>
        <w:jc w:val="center"/>
        <w:rPr>
          <w:rFonts w:ascii="Times New Roman" w:hAnsi="Times New Roman" w:cs="Times New Roman"/>
          <w:sz w:val="24"/>
          <w:szCs w:val="24"/>
        </w:rPr>
      </w:pPr>
      <w:r w:rsidRPr="003A55A3">
        <w:rPr>
          <w:rFonts w:ascii="Times New Roman" w:hAnsi="Times New Roman" w:cs="Times New Roman"/>
          <w:sz w:val="24"/>
          <w:szCs w:val="24"/>
        </w:rPr>
        <w:t>1. ОБЩИЕ ПОЛОЖЕНИЯ</w:t>
      </w:r>
    </w:p>
    <w:p w:rsidR="00974D96" w:rsidRPr="003A55A3" w:rsidRDefault="00974D96" w:rsidP="00062C12">
      <w:pPr>
        <w:spacing w:line="240" w:lineRule="auto"/>
        <w:ind w:firstLine="709"/>
        <w:jc w:val="center"/>
        <w:rPr>
          <w:rFonts w:ascii="Times New Roman" w:hAnsi="Times New Roman" w:cs="Times New Roman"/>
          <w:b w:val="0"/>
          <w:bCs w:val="0"/>
          <w:sz w:val="24"/>
          <w:szCs w:val="24"/>
        </w:rPr>
      </w:pPr>
    </w:p>
    <w:p w:rsidR="00974D96" w:rsidRPr="003A55A3" w:rsidRDefault="00974D96" w:rsidP="009B6DE9">
      <w:pPr>
        <w:pStyle w:val="1"/>
        <w:keepNext w:val="0"/>
        <w:widowControl w:val="0"/>
        <w:shd w:val="clear" w:color="auto" w:fill="FFFFFF"/>
        <w:spacing w:before="0" w:after="0"/>
        <w:ind w:firstLine="709"/>
        <w:jc w:val="both"/>
        <w:textAlignment w:val="baseline"/>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1.1. Подготовка местных нормативов градостроительного проектирования </w:t>
      </w:r>
      <w:r>
        <w:rPr>
          <w:rFonts w:ascii="Times New Roman" w:hAnsi="Times New Roman" w:cs="Times New Roman"/>
          <w:b w:val="0"/>
          <w:bCs w:val="0"/>
          <w:sz w:val="24"/>
          <w:szCs w:val="24"/>
        </w:rPr>
        <w:t xml:space="preserve">Новоавачинского </w:t>
      </w:r>
      <w:r w:rsidRPr="003A55A3">
        <w:rPr>
          <w:rFonts w:ascii="Times New Roman" w:hAnsi="Times New Roman" w:cs="Times New Roman"/>
          <w:b w:val="0"/>
          <w:bCs w:val="0"/>
          <w:sz w:val="24"/>
          <w:szCs w:val="24"/>
        </w:rPr>
        <w:t>сельского поселения (далее – нормативы) осуществляется на основании требований Градостроительного кодекса Российской Федерации от 29.12.2004 № 190-ФЗ (в редакции Федеральн</w:t>
      </w:r>
      <w:r>
        <w:rPr>
          <w:rFonts w:ascii="Times New Roman" w:hAnsi="Times New Roman" w:cs="Times New Roman"/>
          <w:b w:val="0"/>
          <w:bCs w:val="0"/>
          <w:sz w:val="24"/>
          <w:szCs w:val="24"/>
        </w:rPr>
        <w:t xml:space="preserve">ого закона от 05.05.2014  </w:t>
      </w:r>
      <w:r w:rsidRPr="003A55A3">
        <w:rPr>
          <w:rFonts w:ascii="Times New Roman" w:hAnsi="Times New Roman" w:cs="Times New Roman"/>
          <w:b w:val="0"/>
          <w:bCs w:val="0"/>
          <w:spacing w:val="-2"/>
          <w:sz w:val="24"/>
          <w:szCs w:val="24"/>
        </w:rPr>
        <w:t>№ 131-ФЗ), Закона Камчатского края от 14.11.2012 № 160 «О регулировании отдельных вопросов градостроительной деятельности в Камчатском крае» (с изменениями)</w:t>
      </w:r>
      <w:r w:rsidRPr="003A55A3">
        <w:rPr>
          <w:rFonts w:ascii="Times New Roman" w:hAnsi="Times New Roman" w:cs="Times New Roman"/>
          <w:b w:val="0"/>
          <w:bCs w:val="0"/>
          <w:sz w:val="24"/>
          <w:szCs w:val="24"/>
        </w:rPr>
        <w:t xml:space="preserve"> в порядке, установленном муниципальным правовым актом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и включения нормативов в систему нормативных документов, регламентирующих градостроительную деятельность на территории сельского поселения. </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1.3.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населения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и расчетных показателей максимально допустимого уровня территориальной доступности таких объектов для населения, установленных в </w:t>
      </w:r>
      <w:r w:rsidRPr="003A55A3">
        <w:rPr>
          <w:rFonts w:ascii="Times New Roman" w:hAnsi="Times New Roman" w:cs="Times New Roman"/>
          <w:b w:val="0"/>
          <w:bCs w:val="0"/>
          <w:spacing w:val="-2"/>
          <w:sz w:val="24"/>
          <w:szCs w:val="24"/>
        </w:rPr>
        <w:t xml:space="preserve">целях обеспечения благоприятных условий жизнедеятельности населения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w:t>
      </w:r>
      <w:r w:rsidRPr="003A55A3">
        <w:rPr>
          <w:rFonts w:ascii="Times New Roman" w:hAnsi="Times New Roman" w:cs="Times New Roman"/>
          <w:b w:val="0"/>
          <w:bCs w:val="0"/>
          <w:spacing w:val="-2"/>
          <w:sz w:val="24"/>
          <w:szCs w:val="24"/>
        </w:rPr>
        <w:t>(далее –</w:t>
      </w:r>
      <w:r w:rsidRPr="003A55A3">
        <w:rPr>
          <w:rFonts w:ascii="Times New Roman" w:hAnsi="Times New Roman" w:cs="Times New Roman"/>
          <w:b w:val="0"/>
          <w:bCs w:val="0"/>
          <w:sz w:val="24"/>
          <w:szCs w:val="24"/>
        </w:rPr>
        <w:t xml:space="preserve"> совокупность расчетных показателей, расчетные показатели).</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Состав и содержание нормативов приведены в строгом соответствии с требованиями Градостроительного кодекса Российской Федерации (в редакции Федерального закона от 05.05.2014 № 131-ФЗ) и Федерального закона от 06.10.2003 № 131-ФЗ «</w:t>
      </w:r>
      <w:r w:rsidRPr="003A55A3">
        <w:rPr>
          <w:rFonts w:ascii="Times New Roman" w:hAnsi="Times New Roman" w:cs="Times New Roman"/>
          <w:b w:val="0"/>
          <w:bCs w:val="0"/>
          <w:sz w:val="24"/>
          <w:szCs w:val="24"/>
          <w:shd w:val="clear" w:color="auto" w:fill="FFFFFF"/>
        </w:rPr>
        <w:t>Об общих принципах организации местного самоуправления в Российской Федерации</w:t>
      </w:r>
      <w:r w:rsidRPr="003A55A3">
        <w:rPr>
          <w:rFonts w:ascii="Times New Roman" w:hAnsi="Times New Roman" w:cs="Times New Roman"/>
          <w:b w:val="0"/>
          <w:bCs w:val="0"/>
          <w:sz w:val="24"/>
          <w:szCs w:val="24"/>
        </w:rPr>
        <w:t>».</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1.4. Нормативы разработаны в соответствии с требованиями законодательства о градостроительной деятельности Российской Федерации, Камчатского края, муниципальных правовых актов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1.5. Настоящие нормативы устанавливают требования, обязательные для всех субъектов </w:t>
      </w:r>
      <w:r w:rsidRPr="003A55A3">
        <w:rPr>
          <w:rFonts w:ascii="Times New Roman" w:hAnsi="Times New Roman" w:cs="Times New Roman"/>
          <w:b w:val="0"/>
          <w:bCs w:val="0"/>
          <w:sz w:val="24"/>
          <w:szCs w:val="24"/>
        </w:rPr>
        <w:lastRenderedPageBreak/>
        <w:t xml:space="preserve">градостроительных отношений, осуществляющих свою деятельность на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независимо от их организационно-правовой формы.</w:t>
      </w:r>
    </w:p>
    <w:p w:rsidR="00974D96" w:rsidRPr="003A55A3" w:rsidRDefault="00974D96" w:rsidP="009B6DE9">
      <w:pPr>
        <w:shd w:val="clear" w:color="auto" w:fill="FEFEFE"/>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1.6. Утверждение нормативов и внесение в них изменений осуществляется в порядке, установленном муниципальным правовым актом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w:t>
      </w:r>
    </w:p>
    <w:p w:rsidR="00974D96" w:rsidRPr="003A55A3" w:rsidRDefault="00974D96" w:rsidP="009B6DE9">
      <w:pPr>
        <w:pStyle w:val="ConsNormal"/>
        <w:ind w:right="0" w:firstLine="709"/>
        <w:jc w:val="both"/>
        <w:rPr>
          <w:rFonts w:ascii="Times New Roman" w:hAnsi="Times New Roman" w:cs="Times New Roman"/>
          <w:sz w:val="24"/>
          <w:szCs w:val="24"/>
        </w:rPr>
      </w:pPr>
      <w:r w:rsidRPr="003A55A3">
        <w:rPr>
          <w:rFonts w:ascii="Times New Roman" w:hAnsi="Times New Roman" w:cs="Times New Roman"/>
          <w:sz w:val="24"/>
          <w:szCs w:val="24"/>
        </w:rPr>
        <w:t xml:space="preserve">1.7. Расчетные показатели минимально допустимого уровня обеспеченности объектами местного значения населения </w:t>
      </w:r>
      <w:r w:rsidRPr="00BE168C">
        <w:rPr>
          <w:rFonts w:ascii="Times New Roman" w:hAnsi="Times New Roman" w:cs="Times New Roman"/>
          <w:sz w:val="24"/>
          <w:szCs w:val="24"/>
        </w:rPr>
        <w:t>Новоавачинского</w:t>
      </w:r>
      <w:r w:rsidRPr="003A55A3">
        <w:rPr>
          <w:rFonts w:ascii="Times New Roman" w:hAnsi="Times New Roman" w:cs="Times New Roman"/>
          <w:sz w:val="24"/>
          <w:szCs w:val="24"/>
        </w:rPr>
        <w:t xml:space="preserve"> сельского поселения,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Региональных нормативах градостроительного проектирования Камчатского края.</w:t>
      </w:r>
    </w:p>
    <w:p w:rsidR="00974D96" w:rsidRPr="003A55A3" w:rsidRDefault="00974D96" w:rsidP="009B6DE9">
      <w:pPr>
        <w:pStyle w:val="ConsNormal"/>
        <w:ind w:right="0" w:firstLine="709"/>
        <w:jc w:val="both"/>
        <w:rPr>
          <w:rFonts w:ascii="Times New Roman" w:hAnsi="Times New Roman" w:cs="Times New Roman"/>
          <w:sz w:val="24"/>
          <w:szCs w:val="24"/>
        </w:rPr>
      </w:pPr>
      <w:r w:rsidRPr="003A55A3">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w:t>
      </w:r>
      <w:r w:rsidRPr="00BE168C">
        <w:rPr>
          <w:rFonts w:ascii="Times New Roman" w:hAnsi="Times New Roman" w:cs="Times New Roman"/>
          <w:sz w:val="24"/>
          <w:szCs w:val="24"/>
        </w:rPr>
        <w:t>Новоавачинского</w:t>
      </w:r>
      <w:r w:rsidRPr="003A55A3">
        <w:rPr>
          <w:rFonts w:ascii="Times New Roman" w:hAnsi="Times New Roman" w:cs="Times New Roman"/>
          <w:sz w:val="24"/>
          <w:szCs w:val="24"/>
        </w:rPr>
        <w:t xml:space="preserve"> сельского поселения, устанавливаемые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установленных в Региональных нормативах градостроительного проектирования Камчатского края.</w:t>
      </w:r>
    </w:p>
    <w:p w:rsidR="00974D96" w:rsidRPr="003A55A3" w:rsidRDefault="00974D96" w:rsidP="009B6DE9">
      <w:pPr>
        <w:pStyle w:val="ConsNormal"/>
        <w:ind w:right="0" w:firstLine="709"/>
        <w:jc w:val="both"/>
        <w:rPr>
          <w:rFonts w:ascii="Times New Roman" w:hAnsi="Times New Roman" w:cs="Times New Roman"/>
          <w:sz w:val="24"/>
          <w:szCs w:val="24"/>
        </w:rPr>
      </w:pPr>
      <w:r w:rsidRPr="003A55A3">
        <w:rPr>
          <w:rFonts w:ascii="Times New Roman" w:hAnsi="Times New Roman" w:cs="Times New Roman"/>
          <w:sz w:val="24"/>
          <w:szCs w:val="24"/>
        </w:rPr>
        <w:t>1.8. При отсутствии расчетных показателей для объектов местного значения следует руководствоваться Региональными нормативами градостроительного проектирования Камчатского края, нормативными правовыми и нормативно-техническими документами Российской Федерации.</w:t>
      </w:r>
    </w:p>
    <w:p w:rsidR="00974D96" w:rsidRPr="003A55A3" w:rsidRDefault="00974D96" w:rsidP="009B6DE9">
      <w:pPr>
        <w:pStyle w:val="ConsNormal"/>
        <w:spacing w:line="239" w:lineRule="auto"/>
        <w:ind w:right="0" w:firstLine="709"/>
        <w:jc w:val="both"/>
        <w:rPr>
          <w:rFonts w:ascii="Times New Roman" w:hAnsi="Times New Roman" w:cs="Times New Roman"/>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Default="00974D96" w:rsidP="00062C12">
      <w:pPr>
        <w:pStyle w:val="ConsNormal"/>
        <w:spacing w:line="239" w:lineRule="auto"/>
        <w:ind w:right="0" w:firstLine="0"/>
        <w:jc w:val="center"/>
        <w:rPr>
          <w:rFonts w:ascii="Times New Roman" w:hAnsi="Times New Roman" w:cs="Times New Roman"/>
          <w:b/>
          <w:bCs/>
          <w:sz w:val="24"/>
          <w:szCs w:val="24"/>
        </w:rPr>
      </w:pPr>
      <w:r w:rsidRPr="003A55A3">
        <w:rPr>
          <w:rFonts w:ascii="Times New Roman" w:hAnsi="Times New Roman" w:cs="Times New Roman"/>
          <w:b/>
          <w:bCs/>
          <w:sz w:val="24"/>
          <w:szCs w:val="24"/>
        </w:rPr>
        <w:t xml:space="preserve">2. ПЕРЕЧЕНЬ ОБЪЕКТОВ МЕСТНОГО ЗНАЧЕНИЯ </w:t>
      </w:r>
      <w:r>
        <w:rPr>
          <w:rFonts w:ascii="Times New Roman" w:hAnsi="Times New Roman" w:cs="Times New Roman"/>
          <w:b/>
          <w:bCs/>
          <w:sz w:val="24"/>
          <w:szCs w:val="24"/>
        </w:rPr>
        <w:t>НОВОАВАЧИНСКОГО</w:t>
      </w:r>
    </w:p>
    <w:p w:rsidR="00974D96" w:rsidRPr="003A55A3" w:rsidRDefault="00974D96" w:rsidP="00062C12">
      <w:pPr>
        <w:pStyle w:val="ConsNormal"/>
        <w:spacing w:line="239" w:lineRule="auto"/>
        <w:ind w:right="0"/>
        <w:jc w:val="center"/>
        <w:rPr>
          <w:rFonts w:ascii="Times New Roman" w:hAnsi="Times New Roman" w:cs="Times New Roman"/>
          <w:b/>
          <w:bCs/>
          <w:sz w:val="24"/>
          <w:szCs w:val="24"/>
        </w:rPr>
      </w:pPr>
      <w:r w:rsidRPr="003A55A3">
        <w:rPr>
          <w:rFonts w:ascii="Times New Roman" w:hAnsi="Times New Roman" w:cs="Times New Roman"/>
          <w:b/>
          <w:bCs/>
          <w:sz w:val="24"/>
          <w:szCs w:val="24"/>
        </w:rPr>
        <w:t>СЕЛЬСКОГО ПОСЕЛЕНИЯ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2.1. Объекты местного значения, планируемые для отображения в генеральном плане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а также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их проектирования определяются в соответствии с требованиями Градостроительного кодекса Российской Федерации, Федерального закона от 06.10.2003 № 131-ФЗ «</w:t>
      </w:r>
      <w:r w:rsidRPr="003A55A3">
        <w:rPr>
          <w:rFonts w:ascii="Times New Roman" w:hAnsi="Times New Roman" w:cs="Times New Roman"/>
          <w:b w:val="0"/>
          <w:bCs w:val="0"/>
          <w:sz w:val="24"/>
          <w:szCs w:val="24"/>
          <w:shd w:val="clear" w:color="auto" w:fill="FFFFFF"/>
        </w:rPr>
        <w:t>Об общих принципах организации местного самоуправления в Российской Федерации</w:t>
      </w:r>
      <w:r w:rsidRPr="003A55A3">
        <w:rPr>
          <w:rFonts w:ascii="Times New Roman" w:hAnsi="Times New Roman" w:cs="Times New Roman"/>
          <w:b w:val="0"/>
          <w:bCs w:val="0"/>
          <w:sz w:val="24"/>
          <w:szCs w:val="24"/>
        </w:rPr>
        <w:t xml:space="preserve">» и муниципальных правовых актов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w:t>
      </w:r>
    </w:p>
    <w:p w:rsidR="00974D96" w:rsidRPr="003A55A3" w:rsidRDefault="00974D96" w:rsidP="009B6DE9">
      <w:pPr>
        <w:spacing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z w:val="24"/>
          <w:szCs w:val="24"/>
        </w:rPr>
        <w:t xml:space="preserve">2.2. В соответствии с требованиями статьи 23 Градостроительного кодекса Российской Федерации и учитывая статус сельских населенных пунктов (административного центра поселения, административного центра муниципального района), в генеральном плане сельского поселения могут отображаться также планируемые для размещения объекты регионального значения (за </w:t>
      </w:r>
      <w:r w:rsidRPr="003A55A3">
        <w:rPr>
          <w:rFonts w:ascii="Times New Roman" w:hAnsi="Times New Roman" w:cs="Times New Roman"/>
          <w:b w:val="0"/>
          <w:bCs w:val="0"/>
          <w:spacing w:val="-2"/>
          <w:sz w:val="24"/>
          <w:szCs w:val="24"/>
        </w:rPr>
        <w:t>исключением линейных объектов) и местоположение линейных объектов регионального значения.</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2.3. Объекты регионального значения, планируемые для отображения в генеральном плане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а также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их проектирования определяются в соответствии с требованиями Градостроительного кодекса Российской Федерации и Закона Камчатского края </w:t>
      </w:r>
      <w:r w:rsidRPr="003A55A3">
        <w:rPr>
          <w:rFonts w:ascii="Times New Roman" w:hAnsi="Times New Roman" w:cs="Times New Roman"/>
          <w:b w:val="0"/>
          <w:bCs w:val="0"/>
          <w:sz w:val="24"/>
          <w:szCs w:val="24"/>
          <w:shd w:val="clear" w:color="auto" w:fill="FFFFFF"/>
        </w:rPr>
        <w:t>от 14.11.2012 № 160 «О регулировании отдельных вопросов градостроительной деятельности в Камчатском</w:t>
      </w:r>
      <w:r w:rsidR="005A0B71">
        <w:rPr>
          <w:rFonts w:ascii="Times New Roman" w:hAnsi="Times New Roman" w:cs="Times New Roman"/>
          <w:b w:val="0"/>
          <w:bCs w:val="0"/>
          <w:sz w:val="24"/>
          <w:szCs w:val="24"/>
          <w:shd w:val="clear" w:color="auto" w:fill="FFFFFF"/>
        </w:rPr>
        <w:t xml:space="preserve"> </w:t>
      </w:r>
      <w:r w:rsidRPr="003A55A3">
        <w:rPr>
          <w:rStyle w:val="apple-converted-space"/>
          <w:rFonts w:ascii="Times New Roman" w:hAnsi="Times New Roman"/>
          <w:b w:val="0"/>
          <w:bCs w:val="0"/>
          <w:sz w:val="24"/>
          <w:szCs w:val="24"/>
          <w:shd w:val="clear" w:color="auto" w:fill="FFFFFF"/>
        </w:rPr>
        <w:t>крае».</w:t>
      </w:r>
    </w:p>
    <w:p w:rsidR="00974D96" w:rsidRPr="003A55A3" w:rsidRDefault="00974D96" w:rsidP="009B6DE9">
      <w:pPr>
        <w:spacing w:line="239" w:lineRule="auto"/>
        <w:ind w:firstLine="720"/>
        <w:rPr>
          <w:rFonts w:ascii="Times New Roman" w:hAnsi="Times New Roman" w:cs="Times New Roman"/>
          <w:b w:val="0"/>
          <w:bCs w:val="0"/>
          <w:spacing w:val="-2"/>
          <w:sz w:val="24"/>
          <w:szCs w:val="24"/>
        </w:rPr>
      </w:pPr>
      <w:r w:rsidRPr="003A55A3">
        <w:rPr>
          <w:rFonts w:ascii="Times New Roman" w:hAnsi="Times New Roman" w:cs="Times New Roman"/>
          <w:b w:val="0"/>
          <w:bCs w:val="0"/>
          <w:sz w:val="24"/>
          <w:szCs w:val="24"/>
        </w:rPr>
        <w:t xml:space="preserve">Полный перечень объектов регионального значения в соответствии с полномочиями </w:t>
      </w:r>
      <w:r w:rsidRPr="003A55A3">
        <w:rPr>
          <w:rFonts w:ascii="Times New Roman" w:hAnsi="Times New Roman" w:cs="Times New Roman"/>
          <w:b w:val="0"/>
          <w:bCs w:val="0"/>
          <w:spacing w:val="-2"/>
          <w:sz w:val="24"/>
          <w:szCs w:val="24"/>
        </w:rPr>
        <w:t>органов государственной власти Камчатского края</w:t>
      </w:r>
      <w:r w:rsidRPr="003A55A3">
        <w:rPr>
          <w:rFonts w:ascii="Times New Roman" w:hAnsi="Times New Roman" w:cs="Times New Roman"/>
          <w:b w:val="0"/>
          <w:bCs w:val="0"/>
          <w:sz w:val="24"/>
          <w:szCs w:val="24"/>
        </w:rPr>
        <w:t xml:space="preserve">, планируемых для отображения в генеральном плане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а такжерасчетные показатели минимально допустимого уровня обеспеченности и максимально допустимого уровня территориальной доступности объектов </w:t>
      </w:r>
      <w:r w:rsidRPr="003A55A3">
        <w:rPr>
          <w:rFonts w:ascii="Times New Roman" w:hAnsi="Times New Roman" w:cs="Times New Roman"/>
          <w:b w:val="0"/>
          <w:bCs w:val="0"/>
          <w:spacing w:val="-2"/>
          <w:sz w:val="24"/>
          <w:szCs w:val="24"/>
        </w:rPr>
        <w:t xml:space="preserve">регионального значения, </w:t>
      </w:r>
      <w:r w:rsidRPr="003A55A3">
        <w:rPr>
          <w:rFonts w:ascii="Times New Roman" w:hAnsi="Times New Roman" w:cs="Times New Roman"/>
          <w:b w:val="0"/>
          <w:bCs w:val="0"/>
          <w:sz w:val="24"/>
          <w:szCs w:val="24"/>
        </w:rPr>
        <w:t xml:space="preserve">подлежащих отображению в генеральном плане </w:t>
      </w:r>
      <w:r>
        <w:rPr>
          <w:rFonts w:ascii="Times New Roman" w:hAnsi="Times New Roman" w:cs="Times New Roman"/>
          <w:b w:val="0"/>
          <w:bCs w:val="0"/>
          <w:sz w:val="24"/>
          <w:szCs w:val="24"/>
        </w:rPr>
        <w:t xml:space="preserve">Новоавачинского </w:t>
      </w:r>
      <w:r w:rsidRPr="003A55A3">
        <w:rPr>
          <w:rFonts w:ascii="Times New Roman" w:hAnsi="Times New Roman" w:cs="Times New Roman"/>
          <w:b w:val="0"/>
          <w:bCs w:val="0"/>
          <w:sz w:val="24"/>
          <w:szCs w:val="24"/>
        </w:rPr>
        <w:t>сельского поселения,</w:t>
      </w:r>
      <w:r w:rsidRPr="003A55A3">
        <w:rPr>
          <w:rFonts w:ascii="Times New Roman" w:hAnsi="Times New Roman" w:cs="Times New Roman"/>
          <w:b w:val="0"/>
          <w:bCs w:val="0"/>
          <w:spacing w:val="-2"/>
          <w:sz w:val="24"/>
          <w:szCs w:val="24"/>
        </w:rPr>
        <w:t xml:space="preserve"> приведены в Региональных нормативах градостроительного проектирования Камчатского края.</w:t>
      </w:r>
    </w:p>
    <w:p w:rsidR="00974D96" w:rsidRPr="003A55A3" w:rsidRDefault="00974D96" w:rsidP="009B6DE9">
      <w:pPr>
        <w:spacing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lastRenderedPageBreak/>
        <w:t xml:space="preserve">2.4. В перечень объектов </w:t>
      </w:r>
      <w:r w:rsidRPr="003A55A3">
        <w:rPr>
          <w:rFonts w:ascii="Times New Roman" w:hAnsi="Times New Roman" w:cs="Times New Roman"/>
          <w:spacing w:val="-2"/>
          <w:sz w:val="24"/>
          <w:szCs w:val="24"/>
        </w:rPr>
        <w:t>местного значения</w:t>
      </w:r>
      <w:r w:rsidRPr="003A55A3">
        <w:rPr>
          <w:rFonts w:ascii="Times New Roman" w:hAnsi="Times New Roman" w:cs="Times New Roman"/>
          <w:b w:val="0"/>
          <w:bCs w:val="0"/>
          <w:spacing w:val="-2"/>
          <w:sz w:val="24"/>
          <w:szCs w:val="24"/>
        </w:rPr>
        <w:t>,</w:t>
      </w:r>
      <w:r w:rsidRPr="003A55A3">
        <w:rPr>
          <w:rFonts w:ascii="Times New Roman" w:hAnsi="Times New Roman" w:cs="Times New Roman"/>
          <w:b w:val="0"/>
          <w:bCs w:val="0"/>
          <w:sz w:val="24"/>
          <w:szCs w:val="24"/>
        </w:rPr>
        <w:t xml:space="preserve"> подлежащих отображению в генеральном плане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w:t>
      </w:r>
      <w:r w:rsidRPr="003A55A3">
        <w:rPr>
          <w:rFonts w:ascii="Times New Roman" w:hAnsi="Times New Roman" w:cs="Times New Roman"/>
          <w:b w:val="0"/>
          <w:bCs w:val="0"/>
          <w:spacing w:val="-2"/>
          <w:sz w:val="24"/>
          <w:szCs w:val="24"/>
        </w:rPr>
        <w:t>входят объекты, относящиеся к областям, приведенным в таблице 2.1.</w:t>
      </w:r>
    </w:p>
    <w:p w:rsidR="00974D96" w:rsidRPr="003A55A3" w:rsidRDefault="00974D96" w:rsidP="009B6DE9">
      <w:pPr>
        <w:spacing w:line="239" w:lineRule="auto"/>
        <w:ind w:firstLine="709"/>
        <w:rPr>
          <w:rFonts w:ascii="Times New Roman" w:hAnsi="Times New Roman" w:cs="Times New Roman"/>
          <w:b w:val="0"/>
          <w:bCs w:val="0"/>
          <w:spacing w:val="-2"/>
          <w:sz w:val="24"/>
          <w:szCs w:val="24"/>
        </w:rPr>
      </w:pPr>
    </w:p>
    <w:p w:rsidR="00974D96" w:rsidRPr="003A55A3" w:rsidRDefault="00974D96" w:rsidP="009B6DE9">
      <w:pPr>
        <w:spacing w:line="239" w:lineRule="auto"/>
        <w:ind w:firstLine="709"/>
        <w:jc w:val="right"/>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3473"/>
        <w:gridCol w:w="2601"/>
      </w:tblGrid>
      <w:tr w:rsidR="00974D96" w:rsidRPr="0015144E">
        <w:trPr>
          <w:jc w:val="center"/>
        </w:trPr>
        <w:tc>
          <w:tcPr>
            <w:tcW w:w="4031" w:type="dxa"/>
            <w:vAlign w:val="center"/>
          </w:tcPr>
          <w:p w:rsidR="00974D96" w:rsidRPr="0015144E" w:rsidRDefault="00974D96" w:rsidP="001F0F11">
            <w:pPr>
              <w:suppressAutoHyphens/>
              <w:spacing w:line="240" w:lineRule="auto"/>
              <w:ind w:firstLine="0"/>
              <w:jc w:val="center"/>
              <w:rPr>
                <w:rFonts w:ascii="Times New Roman" w:hAnsi="Times New Roman" w:cs="Times New Roman"/>
                <w:spacing w:val="-2"/>
                <w:sz w:val="22"/>
                <w:szCs w:val="22"/>
              </w:rPr>
            </w:pPr>
            <w:r w:rsidRPr="0015144E">
              <w:rPr>
                <w:rFonts w:ascii="Times New Roman" w:hAnsi="Times New Roman" w:cs="Times New Roman"/>
                <w:spacing w:val="-2"/>
                <w:sz w:val="22"/>
                <w:szCs w:val="22"/>
              </w:rPr>
              <w:t xml:space="preserve">Перечень объектов </w:t>
            </w:r>
          </w:p>
          <w:p w:rsidR="00974D96" w:rsidRPr="0015144E" w:rsidRDefault="00974D96" w:rsidP="001F0F11">
            <w:pPr>
              <w:suppressAutoHyphens/>
              <w:spacing w:line="240" w:lineRule="auto"/>
              <w:ind w:firstLine="0"/>
              <w:jc w:val="center"/>
              <w:rPr>
                <w:rFonts w:ascii="Times New Roman" w:hAnsi="Times New Roman" w:cs="Times New Roman"/>
                <w:spacing w:val="-2"/>
                <w:sz w:val="22"/>
                <w:szCs w:val="22"/>
              </w:rPr>
            </w:pPr>
            <w:r w:rsidRPr="0015144E">
              <w:rPr>
                <w:rFonts w:ascii="Times New Roman" w:hAnsi="Times New Roman" w:cs="Times New Roman"/>
                <w:spacing w:val="-2"/>
                <w:sz w:val="22"/>
                <w:szCs w:val="22"/>
              </w:rPr>
              <w:t>местного значения</w:t>
            </w:r>
          </w:p>
        </w:tc>
        <w:tc>
          <w:tcPr>
            <w:tcW w:w="3473" w:type="dxa"/>
            <w:vAlign w:val="center"/>
          </w:tcPr>
          <w:p w:rsidR="00974D96" w:rsidRPr="0015144E" w:rsidRDefault="00974D96" w:rsidP="001F0F11">
            <w:pPr>
              <w:spacing w:line="240" w:lineRule="auto"/>
              <w:ind w:left="-57" w:right="-57" w:firstLine="0"/>
              <w:jc w:val="center"/>
              <w:rPr>
                <w:rFonts w:ascii="Times New Roman" w:hAnsi="Times New Roman" w:cs="Times New Roman"/>
                <w:spacing w:val="-2"/>
                <w:sz w:val="22"/>
                <w:szCs w:val="22"/>
              </w:rPr>
            </w:pPr>
            <w:r w:rsidRPr="0015144E">
              <w:rPr>
                <w:rFonts w:ascii="Times New Roman" w:hAnsi="Times New Roman" w:cs="Times New Roman"/>
                <w:spacing w:val="-2"/>
                <w:sz w:val="22"/>
                <w:szCs w:val="22"/>
              </w:rPr>
              <w:t>Виды документов территориального планирования, документации по планировке территории</w:t>
            </w:r>
          </w:p>
        </w:tc>
        <w:tc>
          <w:tcPr>
            <w:tcW w:w="2601" w:type="dxa"/>
            <w:vAlign w:val="center"/>
          </w:tcPr>
          <w:p w:rsidR="00974D96" w:rsidRPr="0015144E" w:rsidRDefault="00974D96" w:rsidP="001F0F11">
            <w:pPr>
              <w:suppressAutoHyphens/>
              <w:spacing w:line="240" w:lineRule="auto"/>
              <w:ind w:firstLine="0"/>
              <w:jc w:val="center"/>
              <w:rPr>
                <w:rFonts w:ascii="Times New Roman" w:hAnsi="Times New Roman" w:cs="Times New Roman"/>
                <w:spacing w:val="-2"/>
                <w:sz w:val="22"/>
                <w:szCs w:val="22"/>
              </w:rPr>
            </w:pPr>
            <w:r w:rsidRPr="0015144E">
              <w:rPr>
                <w:rFonts w:ascii="Times New Roman" w:hAnsi="Times New Roman" w:cs="Times New Roman"/>
                <w:spacing w:val="-2"/>
                <w:sz w:val="22"/>
                <w:szCs w:val="22"/>
              </w:rPr>
              <w:t>Требования законодательства</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3473"/>
        <w:gridCol w:w="2601"/>
      </w:tblGrid>
      <w:tr w:rsidR="00974D96" w:rsidRPr="0015144E">
        <w:trPr>
          <w:tblHeader/>
          <w:jc w:val="center"/>
        </w:trPr>
        <w:tc>
          <w:tcPr>
            <w:tcW w:w="4031" w:type="dxa"/>
            <w:vAlign w:val="center"/>
          </w:tcPr>
          <w:p w:rsidR="00974D96" w:rsidRPr="0015144E" w:rsidRDefault="00974D96" w:rsidP="001F0F11">
            <w:pPr>
              <w:suppressAutoHyphens/>
              <w:spacing w:line="240" w:lineRule="auto"/>
              <w:ind w:firstLine="0"/>
              <w:jc w:val="center"/>
              <w:rPr>
                <w:rFonts w:ascii="Times New Roman" w:hAnsi="Times New Roman" w:cs="Times New Roman"/>
                <w:spacing w:val="-2"/>
                <w:sz w:val="22"/>
                <w:szCs w:val="22"/>
              </w:rPr>
            </w:pPr>
            <w:r w:rsidRPr="0015144E">
              <w:rPr>
                <w:rFonts w:ascii="Times New Roman" w:hAnsi="Times New Roman" w:cs="Times New Roman"/>
                <w:spacing w:val="-2"/>
                <w:sz w:val="22"/>
                <w:szCs w:val="22"/>
              </w:rPr>
              <w:t>1</w:t>
            </w:r>
          </w:p>
        </w:tc>
        <w:tc>
          <w:tcPr>
            <w:tcW w:w="3473" w:type="dxa"/>
            <w:vAlign w:val="center"/>
          </w:tcPr>
          <w:p w:rsidR="00974D96" w:rsidRPr="0015144E" w:rsidRDefault="00974D96" w:rsidP="001F0F11">
            <w:pPr>
              <w:spacing w:line="240" w:lineRule="auto"/>
              <w:ind w:left="-57" w:right="-57" w:firstLine="0"/>
              <w:jc w:val="center"/>
              <w:rPr>
                <w:rFonts w:ascii="Times New Roman" w:hAnsi="Times New Roman" w:cs="Times New Roman"/>
                <w:spacing w:val="-2"/>
                <w:sz w:val="22"/>
                <w:szCs w:val="22"/>
              </w:rPr>
            </w:pPr>
            <w:r w:rsidRPr="0015144E">
              <w:rPr>
                <w:rFonts w:ascii="Times New Roman" w:hAnsi="Times New Roman" w:cs="Times New Roman"/>
                <w:spacing w:val="-2"/>
                <w:sz w:val="22"/>
                <w:szCs w:val="22"/>
              </w:rPr>
              <w:t>2</w:t>
            </w:r>
          </w:p>
        </w:tc>
        <w:tc>
          <w:tcPr>
            <w:tcW w:w="2601" w:type="dxa"/>
            <w:vAlign w:val="center"/>
          </w:tcPr>
          <w:p w:rsidR="00974D96" w:rsidRPr="0015144E" w:rsidRDefault="00974D96" w:rsidP="001F0F11">
            <w:pPr>
              <w:suppressAutoHyphens/>
              <w:spacing w:line="240" w:lineRule="auto"/>
              <w:ind w:firstLine="0"/>
              <w:jc w:val="center"/>
              <w:rPr>
                <w:rFonts w:ascii="Times New Roman" w:hAnsi="Times New Roman" w:cs="Times New Roman"/>
                <w:spacing w:val="-2"/>
                <w:sz w:val="22"/>
                <w:szCs w:val="22"/>
              </w:rPr>
            </w:pPr>
            <w:r w:rsidRPr="0015144E">
              <w:rPr>
                <w:rFonts w:ascii="Times New Roman" w:hAnsi="Times New Roman" w:cs="Times New Roman"/>
                <w:spacing w:val="-2"/>
                <w:sz w:val="22"/>
                <w:szCs w:val="22"/>
              </w:rPr>
              <w:t>3</w:t>
            </w:r>
          </w:p>
        </w:tc>
      </w:tr>
      <w:tr w:rsidR="00974D96" w:rsidRPr="0015144E">
        <w:trPr>
          <w:trHeight w:val="60"/>
          <w:jc w:val="center"/>
        </w:trPr>
        <w:tc>
          <w:tcPr>
            <w:tcW w:w="4031" w:type="dxa"/>
          </w:tcPr>
          <w:p w:rsidR="00974D96" w:rsidRPr="0015144E" w:rsidRDefault="00974D96" w:rsidP="001F0F11">
            <w:pPr>
              <w:spacing w:line="239" w:lineRule="auto"/>
              <w:ind w:left="142" w:hanging="142"/>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 электро-, тепло-, газо- и водоснабжение населения, водоотведение;</w:t>
            </w:r>
          </w:p>
          <w:p w:rsidR="00974D96" w:rsidRPr="0015144E" w:rsidRDefault="00974D96" w:rsidP="001F0F11">
            <w:pPr>
              <w:pStyle w:val="HTML"/>
              <w:widowControl w:val="0"/>
              <w:spacing w:line="239" w:lineRule="auto"/>
              <w:ind w:left="142" w:hanging="142"/>
              <w:rPr>
                <w:rFonts w:ascii="Times New Roman" w:hAnsi="Times New Roman" w:cs="Times New Roman"/>
                <w:color w:val="auto"/>
                <w:sz w:val="22"/>
                <w:szCs w:val="22"/>
              </w:rPr>
            </w:pPr>
            <w:r w:rsidRPr="0015144E">
              <w:rPr>
                <w:rFonts w:ascii="Times New Roman" w:hAnsi="Times New Roman" w:cs="Times New Roman"/>
                <w:color w:val="auto"/>
                <w:sz w:val="22"/>
                <w:szCs w:val="22"/>
              </w:rPr>
              <w:t>- автомобильные дороги местного значения;</w:t>
            </w:r>
          </w:p>
          <w:p w:rsidR="00974D96" w:rsidRPr="0015144E" w:rsidRDefault="00974D96" w:rsidP="001F0F11">
            <w:pPr>
              <w:pStyle w:val="HTML"/>
              <w:widowControl w:val="0"/>
              <w:spacing w:line="239" w:lineRule="auto"/>
              <w:ind w:left="142" w:hanging="142"/>
              <w:rPr>
                <w:rFonts w:ascii="Times New Roman" w:hAnsi="Times New Roman" w:cs="Times New Roman"/>
                <w:color w:val="auto"/>
                <w:sz w:val="22"/>
                <w:szCs w:val="22"/>
              </w:rPr>
            </w:pPr>
            <w:r w:rsidRPr="0015144E">
              <w:rPr>
                <w:rFonts w:ascii="Times New Roman" w:hAnsi="Times New Roman" w:cs="Times New Roman"/>
                <w:color w:val="auto"/>
                <w:sz w:val="22"/>
                <w:szCs w:val="22"/>
              </w:rPr>
              <w:t>- физическая культура и массовый спорт, образование, здравоохранение;</w:t>
            </w:r>
          </w:p>
          <w:p w:rsidR="00974D96" w:rsidRPr="0015144E" w:rsidRDefault="00974D96" w:rsidP="001F0F11">
            <w:pPr>
              <w:spacing w:line="239" w:lineRule="auto"/>
              <w:ind w:left="142" w:hanging="142"/>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иные области в соответствии с полномочиями органов местного самоуправления сельского поселения.</w:t>
            </w:r>
          </w:p>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Объекты местного значения, относящиеся к иным областям:</w:t>
            </w:r>
          </w:p>
          <w:p w:rsidR="00974D96" w:rsidRPr="0015144E" w:rsidRDefault="00974D96" w:rsidP="001F0F11">
            <w:pPr>
              <w:spacing w:line="239" w:lineRule="auto"/>
              <w:ind w:left="142" w:hanging="142"/>
              <w:jc w:val="left"/>
              <w:rPr>
                <w:rFonts w:ascii="Times New Roman" w:hAnsi="Times New Roman" w:cs="Times New Roman"/>
                <w:b w:val="0"/>
                <w:bCs w:val="0"/>
                <w:sz w:val="22"/>
                <w:szCs w:val="22"/>
              </w:rPr>
            </w:pPr>
            <w:r w:rsidRPr="0015144E">
              <w:rPr>
                <w:rFonts w:ascii="Times New Roman" w:hAnsi="Times New Roman" w:cs="Times New Roman"/>
                <w:b w:val="0"/>
                <w:bCs w:val="0"/>
                <w:spacing w:val="-2"/>
                <w:sz w:val="22"/>
                <w:szCs w:val="22"/>
              </w:rPr>
              <w:t xml:space="preserve">- </w:t>
            </w:r>
            <w:r w:rsidRPr="0015144E">
              <w:rPr>
                <w:rFonts w:ascii="Times New Roman" w:hAnsi="Times New Roman" w:cs="Times New Roman"/>
                <w:b w:val="0"/>
                <w:bCs w:val="0"/>
                <w:sz w:val="22"/>
                <w:szCs w:val="22"/>
              </w:rPr>
              <w:t>объекты для обеспечения первичных мер пожарной безопасности;</w:t>
            </w:r>
          </w:p>
          <w:p w:rsidR="00974D96" w:rsidRPr="0015144E" w:rsidRDefault="00974D96" w:rsidP="001F0F11">
            <w:pPr>
              <w:spacing w:line="239" w:lineRule="auto"/>
              <w:ind w:left="142" w:hanging="142"/>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объекты для обеспечения жителей поселения услугами связи, общественного питания, торговли и бытового обслуживания населения;</w:t>
            </w:r>
          </w:p>
          <w:p w:rsidR="00974D96" w:rsidRPr="0015144E" w:rsidRDefault="00974D96" w:rsidP="001F0F11">
            <w:pPr>
              <w:spacing w:line="239" w:lineRule="auto"/>
              <w:ind w:left="142" w:hanging="142"/>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объекты для организации досуга и обеспечения жителей поселения услугами организаций культуры;</w:t>
            </w:r>
          </w:p>
          <w:p w:rsidR="00974D96" w:rsidRPr="0015144E" w:rsidRDefault="00974D96" w:rsidP="001F0F11">
            <w:pPr>
              <w:spacing w:line="239" w:lineRule="auto"/>
              <w:ind w:left="142" w:hanging="142"/>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объекты для организации и осуществления мероприятий по работе с детьми и молодежью.</w:t>
            </w:r>
          </w:p>
        </w:tc>
        <w:tc>
          <w:tcPr>
            <w:tcW w:w="3473" w:type="dxa"/>
          </w:tcPr>
          <w:p w:rsidR="00974D96" w:rsidRPr="0015144E" w:rsidRDefault="00974D96" w:rsidP="001F0F11">
            <w:pPr>
              <w:suppressAutoHyphens/>
              <w:spacing w:line="240"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pacing w:val="-2"/>
                <w:sz w:val="22"/>
                <w:szCs w:val="22"/>
              </w:rPr>
              <w:t xml:space="preserve">Генеральный план </w:t>
            </w:r>
            <w:r>
              <w:rPr>
                <w:rFonts w:ascii="Times New Roman" w:hAnsi="Times New Roman" w:cs="Times New Roman"/>
                <w:b w:val="0"/>
                <w:bCs w:val="0"/>
                <w:sz w:val="24"/>
                <w:szCs w:val="24"/>
              </w:rPr>
              <w:t>Новоавачинского</w:t>
            </w:r>
            <w:r w:rsidRPr="0015144E">
              <w:rPr>
                <w:rFonts w:ascii="Times New Roman" w:hAnsi="Times New Roman" w:cs="Times New Roman"/>
                <w:b w:val="0"/>
                <w:bCs w:val="0"/>
                <w:sz w:val="22"/>
                <w:szCs w:val="22"/>
              </w:rPr>
              <w:t xml:space="preserve"> сельского поселения</w:t>
            </w:r>
          </w:p>
          <w:p w:rsidR="00974D96" w:rsidRPr="0015144E" w:rsidRDefault="00974D96" w:rsidP="001F0F11">
            <w:pPr>
              <w:suppressAutoHyphens/>
              <w:spacing w:line="240" w:lineRule="auto"/>
              <w:ind w:firstLine="0"/>
              <w:jc w:val="left"/>
              <w:rPr>
                <w:rFonts w:ascii="Times New Roman" w:hAnsi="Times New Roman" w:cs="Times New Roman"/>
                <w:b w:val="0"/>
                <w:bCs w:val="0"/>
                <w:sz w:val="22"/>
                <w:szCs w:val="22"/>
              </w:rPr>
            </w:pPr>
          </w:p>
          <w:p w:rsidR="00974D96" w:rsidRPr="0015144E" w:rsidRDefault="00974D96" w:rsidP="001F0F11">
            <w:pPr>
              <w:suppressAutoHyphens/>
              <w:spacing w:line="240" w:lineRule="auto"/>
              <w:ind w:firstLine="0"/>
              <w:jc w:val="left"/>
              <w:rPr>
                <w:rFonts w:ascii="Times New Roman" w:hAnsi="Times New Roman" w:cs="Times New Roman"/>
                <w:b w:val="0"/>
                <w:bCs w:val="0"/>
                <w:spacing w:val="-2"/>
                <w:sz w:val="22"/>
                <w:szCs w:val="22"/>
              </w:rPr>
            </w:pPr>
            <w:r w:rsidRPr="0015144E">
              <w:rPr>
                <w:rFonts w:ascii="Times New Roman" w:hAnsi="Times New Roman" w:cs="Times New Roman"/>
                <w:b w:val="0"/>
                <w:bCs w:val="0"/>
                <w:spacing w:val="-2"/>
                <w:sz w:val="22"/>
                <w:szCs w:val="22"/>
              </w:rPr>
              <w:t>Документация по планировке территории</w:t>
            </w:r>
          </w:p>
        </w:tc>
        <w:tc>
          <w:tcPr>
            <w:tcW w:w="2601"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Часть 5 статьи 23 и часть 4 статьи 29.2 Градостроительного кодекса Российской Федерации</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Часть 3 статьи 42 и часть 5 статьи 43 Градостроительного кодекса Российской Федерации</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Статья 12 Закона Камчатского края </w:t>
            </w:r>
            <w:r w:rsidRPr="0015144E">
              <w:rPr>
                <w:rFonts w:ascii="Times New Roman" w:hAnsi="Times New Roman" w:cs="Times New Roman"/>
                <w:b w:val="0"/>
                <w:bCs w:val="0"/>
                <w:sz w:val="22"/>
                <w:szCs w:val="22"/>
                <w:shd w:val="clear" w:color="auto" w:fill="FFFFFF"/>
              </w:rPr>
              <w:t>от 14.11.2012 № 160 «О регулировании отдельных вопросов градостроительной деятельности в Камчатском</w:t>
            </w:r>
            <w:r w:rsidRPr="0015144E">
              <w:rPr>
                <w:rStyle w:val="apple-converted-space"/>
                <w:rFonts w:ascii="Times New Roman" w:hAnsi="Times New Roman"/>
                <w:b w:val="0"/>
                <w:bCs w:val="0"/>
                <w:sz w:val="22"/>
                <w:szCs w:val="22"/>
                <w:shd w:val="clear" w:color="auto" w:fill="FFFFFF"/>
              </w:rPr>
              <w:t xml:space="preserve"> крае»</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Статья 14 Федерального закона от 06.10.2003 № 131-ФЗ «</w:t>
            </w:r>
            <w:r w:rsidRPr="0015144E">
              <w:rPr>
                <w:rFonts w:ascii="Times New Roman" w:hAnsi="Times New Roman" w:cs="Times New Roman"/>
                <w:b w:val="0"/>
                <w:bCs w:val="0"/>
                <w:sz w:val="22"/>
                <w:szCs w:val="22"/>
                <w:shd w:val="clear" w:color="auto" w:fill="FFFFFF"/>
              </w:rPr>
              <w:t>Об общих принципах организации местного самоуправления в Российской Федерации</w:t>
            </w:r>
            <w:r w:rsidRPr="0015144E">
              <w:rPr>
                <w:rFonts w:ascii="Times New Roman" w:hAnsi="Times New Roman" w:cs="Times New Roman"/>
                <w:b w:val="0"/>
                <w:bCs w:val="0"/>
                <w:sz w:val="22"/>
                <w:szCs w:val="22"/>
              </w:rPr>
              <w:t>»</w:t>
            </w:r>
          </w:p>
        </w:tc>
      </w:tr>
    </w:tbl>
    <w:p w:rsidR="00974D96" w:rsidRPr="003A55A3" w:rsidRDefault="00974D96" w:rsidP="009B6DE9">
      <w:pPr>
        <w:spacing w:before="120" w:line="240" w:lineRule="auto"/>
        <w:ind w:firstLine="709"/>
        <w:rPr>
          <w:rFonts w:ascii="Times New Roman" w:hAnsi="Times New Roman" w:cs="Times New Roman"/>
          <w:b w:val="0"/>
          <w:bCs w:val="0"/>
          <w:spacing w:val="-2"/>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pacing w:val="-2"/>
          <w:sz w:val="22"/>
          <w:szCs w:val="22"/>
        </w:rPr>
        <w:t xml:space="preserve">В соответствии с законодательством Камчатского края и принятым в соответствии с ним </w:t>
      </w:r>
      <w:r>
        <w:rPr>
          <w:rFonts w:ascii="Times New Roman" w:hAnsi="Times New Roman" w:cs="Times New Roman"/>
          <w:b w:val="0"/>
          <w:bCs w:val="0"/>
          <w:spacing w:val="-2"/>
          <w:sz w:val="22"/>
          <w:szCs w:val="22"/>
        </w:rPr>
        <w:t>У</w:t>
      </w:r>
      <w:r w:rsidRPr="003A55A3">
        <w:rPr>
          <w:rFonts w:ascii="Times New Roman" w:hAnsi="Times New Roman" w:cs="Times New Roman"/>
          <w:b w:val="0"/>
          <w:bCs w:val="0"/>
          <w:spacing w:val="-2"/>
          <w:sz w:val="22"/>
          <w:szCs w:val="22"/>
        </w:rPr>
        <w:t xml:space="preserve">ставом муниципального района, в границах которого расположено сельское поселение, и </w:t>
      </w:r>
      <w:r>
        <w:rPr>
          <w:rFonts w:ascii="Times New Roman" w:hAnsi="Times New Roman" w:cs="Times New Roman"/>
          <w:b w:val="0"/>
          <w:bCs w:val="0"/>
          <w:spacing w:val="-2"/>
          <w:sz w:val="22"/>
          <w:szCs w:val="22"/>
        </w:rPr>
        <w:t>Ус</w:t>
      </w:r>
      <w:r w:rsidRPr="003A55A3">
        <w:rPr>
          <w:rFonts w:ascii="Times New Roman" w:hAnsi="Times New Roman" w:cs="Times New Roman"/>
          <w:b w:val="0"/>
          <w:bCs w:val="0"/>
          <w:spacing w:val="-2"/>
          <w:sz w:val="22"/>
          <w:szCs w:val="22"/>
        </w:rPr>
        <w:t xml:space="preserve">тавом сельского поселения перечень объектов местного значения сельского поселения может дополняться иными объектами (в том числе </w:t>
      </w:r>
      <w:r w:rsidRPr="003A55A3">
        <w:rPr>
          <w:rFonts w:ascii="Times New Roman" w:hAnsi="Times New Roman" w:cs="Times New Roman"/>
          <w:b w:val="0"/>
          <w:bCs w:val="0"/>
          <w:sz w:val="22"/>
          <w:szCs w:val="22"/>
        </w:rPr>
        <w:t>объектами муниципального жилищного фонда,</w:t>
      </w:r>
      <w:r w:rsidRPr="003A55A3">
        <w:rPr>
          <w:rFonts w:ascii="Times New Roman" w:hAnsi="Times New Roman" w:cs="Times New Roman"/>
          <w:b w:val="0"/>
          <w:bCs w:val="0"/>
          <w:spacing w:val="-2"/>
          <w:sz w:val="22"/>
          <w:szCs w:val="22"/>
        </w:rPr>
        <w:t xml:space="preserve"> муниципальными библиотеками, муниципальными музеями, </w:t>
      </w:r>
      <w:r w:rsidRPr="003A55A3">
        <w:rPr>
          <w:rFonts w:ascii="Times New Roman" w:hAnsi="Times New Roman" w:cs="Times New Roman"/>
          <w:b w:val="0"/>
          <w:bCs w:val="0"/>
          <w:sz w:val="22"/>
          <w:szCs w:val="22"/>
        </w:rPr>
        <w:t>объектами культурного наследия местного значения,местами массового отдыха населения,</w:t>
      </w:r>
      <w:r w:rsidRPr="003A55A3">
        <w:rPr>
          <w:rFonts w:ascii="Times New Roman" w:hAnsi="Times New Roman" w:cs="Times New Roman"/>
          <w:b w:val="0"/>
          <w:bCs w:val="0"/>
          <w:spacing w:val="-2"/>
          <w:sz w:val="22"/>
          <w:szCs w:val="22"/>
        </w:rPr>
        <w:t xml:space="preserve"> объектами для размещения твердых коммунальных отходов, объектами для организации ритуальных услуг и содержания мест захоронения и другими).</w:t>
      </w:r>
    </w:p>
    <w:p w:rsidR="00974D96" w:rsidRPr="003A55A3" w:rsidRDefault="00974D96" w:rsidP="009B6DE9">
      <w:pPr>
        <w:spacing w:line="240" w:lineRule="auto"/>
        <w:ind w:firstLine="709"/>
        <w:rPr>
          <w:rFonts w:ascii="Times New Roman" w:hAnsi="Times New Roman" w:cs="Times New Roman"/>
          <w:b w:val="0"/>
          <w:bCs w:val="0"/>
          <w:spacing w:val="-2"/>
          <w:sz w:val="22"/>
          <w:szCs w:val="22"/>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2.5. </w:t>
      </w:r>
      <w:r w:rsidRPr="003A55A3">
        <w:rPr>
          <w:rFonts w:ascii="Times New Roman" w:hAnsi="Times New Roman" w:cs="Times New Roman"/>
          <w:b w:val="0"/>
          <w:bCs w:val="0"/>
          <w:sz w:val="24"/>
          <w:szCs w:val="24"/>
        </w:rPr>
        <w:t xml:space="preserve">Полный перечень объектов местного значения в соответствии с полномочиями органов местного самоуправления, планируемых для отображения в генеральном плане и документации </w:t>
      </w:r>
      <w:r w:rsidRPr="003A55A3">
        <w:rPr>
          <w:rFonts w:ascii="Times New Roman" w:hAnsi="Times New Roman" w:cs="Times New Roman"/>
          <w:b w:val="0"/>
          <w:bCs w:val="0"/>
          <w:spacing w:val="-2"/>
          <w:sz w:val="24"/>
          <w:szCs w:val="24"/>
        </w:rPr>
        <w:t>по планировке территории сельского поселения, приведен в приложении 1 настоящих нормативов</w:t>
      </w:r>
      <w:r w:rsidRPr="003A55A3">
        <w:rPr>
          <w:rFonts w:ascii="Times New Roman" w:hAnsi="Times New Roman" w:cs="Times New Roman"/>
          <w:b w:val="0"/>
          <w:bCs w:val="0"/>
          <w:sz w:val="24"/>
          <w:szCs w:val="24"/>
        </w:rPr>
        <w:t>.</w:t>
      </w:r>
    </w:p>
    <w:p w:rsidR="00974D96" w:rsidRPr="003A55A3" w:rsidRDefault="00974D96" w:rsidP="009B6DE9">
      <w:pPr>
        <w:spacing w:line="240"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z w:val="24"/>
          <w:szCs w:val="24"/>
        </w:rPr>
        <w:t xml:space="preserve">2.6. Расчетные показатели минимально допустимого уровня обеспеченности и максимально допустимого уровня территориальной доступности объектов </w:t>
      </w:r>
      <w:r w:rsidRPr="003A55A3">
        <w:rPr>
          <w:rFonts w:ascii="Times New Roman" w:hAnsi="Times New Roman" w:cs="Times New Roman"/>
          <w:b w:val="0"/>
          <w:bCs w:val="0"/>
          <w:spacing w:val="-2"/>
          <w:sz w:val="24"/>
          <w:szCs w:val="24"/>
        </w:rPr>
        <w:t xml:space="preserve">местного значения </w:t>
      </w:r>
      <w:r w:rsidRPr="003A55A3">
        <w:rPr>
          <w:rFonts w:ascii="Times New Roman" w:hAnsi="Times New Roman" w:cs="Times New Roman"/>
          <w:b w:val="0"/>
          <w:bCs w:val="0"/>
          <w:sz w:val="24"/>
          <w:szCs w:val="24"/>
        </w:rPr>
        <w:t>(нормативы градостроительного проектирования)</w:t>
      </w:r>
      <w:r w:rsidRPr="003A55A3">
        <w:rPr>
          <w:rFonts w:ascii="Times New Roman" w:hAnsi="Times New Roman" w:cs="Times New Roman"/>
          <w:b w:val="0"/>
          <w:bCs w:val="0"/>
          <w:spacing w:val="-2"/>
          <w:sz w:val="24"/>
          <w:szCs w:val="24"/>
        </w:rPr>
        <w:t xml:space="preserve">, </w:t>
      </w:r>
      <w:r w:rsidRPr="003A55A3">
        <w:rPr>
          <w:rFonts w:ascii="Times New Roman" w:hAnsi="Times New Roman" w:cs="Times New Roman"/>
          <w:b w:val="0"/>
          <w:bCs w:val="0"/>
          <w:sz w:val="24"/>
          <w:szCs w:val="24"/>
        </w:rPr>
        <w:t>подлежащих отображению в генеральном плане сельского поселения и документации по планировке территории</w:t>
      </w:r>
      <w:r w:rsidRPr="003A55A3">
        <w:rPr>
          <w:rFonts w:ascii="Times New Roman" w:hAnsi="Times New Roman" w:cs="Times New Roman"/>
          <w:b w:val="0"/>
          <w:bCs w:val="0"/>
          <w:spacing w:val="-2"/>
          <w:sz w:val="24"/>
          <w:szCs w:val="24"/>
        </w:rPr>
        <w:t xml:space="preserve"> в </w:t>
      </w:r>
      <w:r w:rsidRPr="003A55A3">
        <w:rPr>
          <w:rFonts w:ascii="Times New Roman" w:hAnsi="Times New Roman" w:cs="Times New Roman"/>
          <w:b w:val="0"/>
          <w:bCs w:val="0"/>
          <w:sz w:val="24"/>
          <w:szCs w:val="24"/>
        </w:rPr>
        <w:t xml:space="preserve">соответствии с требованиями Градостроительного кодекса Российской Федерации </w:t>
      </w:r>
      <w:r w:rsidRPr="003A55A3">
        <w:rPr>
          <w:rFonts w:ascii="Times New Roman" w:hAnsi="Times New Roman" w:cs="Times New Roman"/>
          <w:b w:val="0"/>
          <w:bCs w:val="0"/>
          <w:spacing w:val="-2"/>
          <w:sz w:val="24"/>
          <w:szCs w:val="24"/>
        </w:rPr>
        <w:t>приведены в соответствующих разделах настоящих нормативов.</w:t>
      </w:r>
    </w:p>
    <w:p w:rsidR="00974D96" w:rsidRPr="003A55A3" w:rsidRDefault="00974D96" w:rsidP="009B6DE9">
      <w:pPr>
        <w:spacing w:line="240" w:lineRule="auto"/>
        <w:ind w:firstLine="709"/>
        <w:rPr>
          <w:rFonts w:ascii="Times New Roman" w:hAnsi="Times New Roman" w:cs="Times New Roman"/>
          <w:b w:val="0"/>
          <w:bCs w:val="0"/>
          <w:spacing w:val="-2"/>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Default="00974D96" w:rsidP="009B6DE9">
      <w:pPr>
        <w:spacing w:line="240" w:lineRule="auto"/>
        <w:ind w:firstLine="720"/>
        <w:rPr>
          <w:rFonts w:ascii="Times New Roman" w:hAnsi="Times New Roman" w:cs="Times New Roman ??????????"/>
          <w:spacing w:val="-5"/>
          <w:sz w:val="24"/>
          <w:szCs w:val="24"/>
        </w:rPr>
      </w:pPr>
    </w:p>
    <w:p w:rsidR="00974D96" w:rsidRDefault="00974D96" w:rsidP="00062C12">
      <w:pPr>
        <w:spacing w:line="240" w:lineRule="auto"/>
        <w:ind w:firstLine="720"/>
        <w:jc w:val="center"/>
        <w:rPr>
          <w:rFonts w:ascii="Times New Roman" w:hAnsi="Times New Roman" w:cs="Times New Roman"/>
          <w:spacing w:val="-5"/>
          <w:sz w:val="24"/>
          <w:szCs w:val="24"/>
        </w:rPr>
      </w:pPr>
      <w:r w:rsidRPr="003A55A3">
        <w:rPr>
          <w:rFonts w:ascii="Times New Roman ??????????" w:hAnsi="Times New Roman ??????????" w:cs="Times New Roman ??????????"/>
          <w:spacing w:val="-5"/>
          <w:sz w:val="24"/>
          <w:szCs w:val="24"/>
        </w:rPr>
        <w:lastRenderedPageBreak/>
        <w:t xml:space="preserve">3. </w:t>
      </w:r>
      <w:r w:rsidRPr="005B06B2">
        <w:rPr>
          <w:rFonts w:ascii="Times New Roman" w:hAnsi="Times New Roman" w:cs="Times New Roman"/>
          <w:spacing w:val="-5"/>
          <w:sz w:val="24"/>
          <w:szCs w:val="24"/>
        </w:rPr>
        <w:t>ФУНКЦИОНАЛЬНОЕ ЗОНИРОВАНИЕ ТЕРРИТОРИИ</w:t>
      </w:r>
      <w:r>
        <w:rPr>
          <w:rFonts w:ascii="Times New Roman" w:hAnsi="Times New Roman" w:cs="Times New Roman"/>
          <w:spacing w:val="-5"/>
          <w:sz w:val="24"/>
          <w:szCs w:val="24"/>
        </w:rPr>
        <w:t>НОВОАВАЧИНСКОГО</w:t>
      </w:r>
    </w:p>
    <w:p w:rsidR="00974D96" w:rsidRPr="003A55A3" w:rsidRDefault="00974D96" w:rsidP="00062C12">
      <w:pPr>
        <w:spacing w:line="240" w:lineRule="auto"/>
        <w:ind w:firstLine="720"/>
        <w:jc w:val="center"/>
        <w:rPr>
          <w:rFonts w:ascii="Times New Roman ??????????" w:hAnsi="Times New Roman ??????????" w:cs="Times New Roman ??????????"/>
          <w:b w:val="0"/>
          <w:bCs w:val="0"/>
          <w:spacing w:val="-5"/>
          <w:sz w:val="24"/>
          <w:szCs w:val="24"/>
        </w:rPr>
      </w:pPr>
      <w:r w:rsidRPr="005B06B2">
        <w:rPr>
          <w:rFonts w:ascii="Times New Roman" w:hAnsi="Times New Roman" w:cs="Times New Roman"/>
          <w:spacing w:val="-5"/>
          <w:sz w:val="24"/>
          <w:szCs w:val="24"/>
        </w:rPr>
        <w:t>СЕЛЬСКОГО ПОСЕЛЕНИЯ</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adjustRightInd w:val="0"/>
        <w:spacing w:line="240"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 xml:space="preserve">3.1. В соответствии с требованиями статьи 23 «Содержание генерального плана поселения и генерального плана городского округа» Градостроительного кодекса Российской Федерации функциональное зонирование при подготовке генерального плана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осуществляется в границах территорий сельского поселения.</w:t>
      </w:r>
    </w:p>
    <w:p w:rsidR="00974D96" w:rsidRPr="003A55A3" w:rsidRDefault="00974D96" w:rsidP="009B6DE9">
      <w:pPr>
        <w:adjustRightInd w:val="0"/>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3.2. С учетом преимущественного функционального использования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могут разделяться на функциональные зоны, приведенные в таблице 3.1.</w:t>
      </w:r>
    </w:p>
    <w:p w:rsidR="00974D96" w:rsidRPr="003A55A3" w:rsidRDefault="00974D96" w:rsidP="009B6DE9">
      <w:pPr>
        <w:adjustRightInd w:val="0"/>
        <w:spacing w:line="240" w:lineRule="auto"/>
        <w:ind w:firstLine="709"/>
        <w:rPr>
          <w:rFonts w:ascii="Times New Roman" w:hAnsi="Times New Roman" w:cs="Times New Roman"/>
          <w:b w:val="0"/>
          <w:bCs w:val="0"/>
          <w:sz w:val="24"/>
          <w:szCs w:val="24"/>
        </w:rPr>
      </w:pPr>
    </w:p>
    <w:p w:rsidR="00974D96" w:rsidRPr="003A55A3" w:rsidRDefault="00974D96" w:rsidP="009B6DE9">
      <w:pPr>
        <w:adjustRightInd w:val="0"/>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3.1</w:t>
      </w:r>
    </w:p>
    <w:tbl>
      <w:tblPr>
        <w:tblW w:w="4976"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5"/>
        <w:gridCol w:w="7574"/>
      </w:tblGrid>
      <w:tr w:rsidR="00974D96" w:rsidRPr="003A55A3">
        <w:trPr>
          <w:trHeight w:val="312"/>
          <w:jc w:val="center"/>
        </w:trPr>
        <w:tc>
          <w:tcPr>
            <w:tcW w:w="2535" w:type="dxa"/>
            <w:vAlign w:val="center"/>
          </w:tcPr>
          <w:p w:rsidR="00974D96" w:rsidRPr="003A55A3" w:rsidRDefault="00974D96" w:rsidP="001F0F11">
            <w:pPr>
              <w:pStyle w:val="conspluscell"/>
              <w:widowControl w:val="0"/>
              <w:spacing w:before="0" w:beforeAutospacing="0" w:after="0" w:afterAutospacing="0"/>
              <w:ind w:left="57" w:right="57"/>
              <w:jc w:val="center"/>
              <w:rPr>
                <w:b/>
                <w:bCs/>
                <w:sz w:val="22"/>
                <w:szCs w:val="22"/>
              </w:rPr>
            </w:pPr>
            <w:r w:rsidRPr="003A55A3">
              <w:rPr>
                <w:b/>
                <w:bCs/>
                <w:sz w:val="22"/>
                <w:szCs w:val="22"/>
              </w:rPr>
              <w:t>Функциональные зоны</w:t>
            </w:r>
          </w:p>
        </w:tc>
        <w:tc>
          <w:tcPr>
            <w:tcW w:w="7574" w:type="dxa"/>
            <w:vAlign w:val="center"/>
          </w:tcPr>
          <w:p w:rsidR="00974D96" w:rsidRPr="003A55A3" w:rsidRDefault="00974D96" w:rsidP="001F0F11">
            <w:pPr>
              <w:pStyle w:val="conspluscell"/>
              <w:widowControl w:val="0"/>
              <w:spacing w:before="0" w:beforeAutospacing="0" w:after="0" w:afterAutospacing="0"/>
              <w:ind w:left="57" w:right="57"/>
              <w:jc w:val="center"/>
              <w:rPr>
                <w:b/>
                <w:bCs/>
                <w:sz w:val="22"/>
                <w:szCs w:val="22"/>
              </w:rPr>
            </w:pPr>
            <w:r w:rsidRPr="003A55A3">
              <w:rPr>
                <w:b/>
                <w:bCs/>
                <w:sz w:val="22"/>
                <w:szCs w:val="22"/>
              </w:rPr>
              <w:t>Виды застройки</w:t>
            </w:r>
          </w:p>
        </w:tc>
      </w:tr>
    </w:tbl>
    <w:p w:rsidR="00974D96" w:rsidRPr="003A55A3" w:rsidRDefault="00974D96" w:rsidP="009B6DE9">
      <w:pPr>
        <w:spacing w:line="20" w:lineRule="exact"/>
        <w:ind w:firstLine="221"/>
      </w:pPr>
    </w:p>
    <w:tbl>
      <w:tblPr>
        <w:tblW w:w="4976"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5"/>
        <w:gridCol w:w="7574"/>
      </w:tblGrid>
      <w:tr w:rsidR="00974D96" w:rsidRPr="003A55A3">
        <w:trPr>
          <w:trHeight w:val="227"/>
          <w:tblHeader/>
          <w:jc w:val="center"/>
        </w:trPr>
        <w:tc>
          <w:tcPr>
            <w:tcW w:w="2535" w:type="dxa"/>
            <w:vAlign w:val="center"/>
          </w:tcPr>
          <w:p w:rsidR="00974D96" w:rsidRPr="003A55A3" w:rsidRDefault="00974D96" w:rsidP="001F0F11">
            <w:pPr>
              <w:pStyle w:val="conspluscell"/>
              <w:widowControl w:val="0"/>
              <w:spacing w:before="0" w:beforeAutospacing="0" w:after="0" w:afterAutospacing="0" w:line="239" w:lineRule="auto"/>
              <w:ind w:left="57" w:right="57"/>
              <w:jc w:val="center"/>
              <w:rPr>
                <w:b/>
                <w:bCs/>
                <w:sz w:val="22"/>
                <w:szCs w:val="22"/>
              </w:rPr>
            </w:pPr>
            <w:r w:rsidRPr="003A55A3">
              <w:rPr>
                <w:b/>
                <w:bCs/>
                <w:sz w:val="22"/>
                <w:szCs w:val="22"/>
              </w:rPr>
              <w:t>1</w:t>
            </w:r>
          </w:p>
        </w:tc>
        <w:tc>
          <w:tcPr>
            <w:tcW w:w="7574" w:type="dxa"/>
            <w:vAlign w:val="center"/>
          </w:tcPr>
          <w:p w:rsidR="00974D96" w:rsidRPr="003A55A3" w:rsidRDefault="00974D96" w:rsidP="001F0F11">
            <w:pPr>
              <w:pStyle w:val="conspluscell"/>
              <w:widowControl w:val="0"/>
              <w:spacing w:before="0" w:beforeAutospacing="0" w:after="0" w:afterAutospacing="0" w:line="239" w:lineRule="auto"/>
              <w:ind w:left="57" w:right="57"/>
              <w:jc w:val="center"/>
              <w:rPr>
                <w:b/>
                <w:bCs/>
                <w:sz w:val="22"/>
                <w:szCs w:val="22"/>
              </w:rPr>
            </w:pPr>
            <w:r w:rsidRPr="003A55A3">
              <w:rPr>
                <w:b/>
                <w:bCs/>
                <w:sz w:val="22"/>
                <w:szCs w:val="22"/>
              </w:rPr>
              <w:t>2</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bottom w:val="outset" w:sz="6" w:space="0" w:color="auto"/>
              <w:right w:val="outset" w:sz="6" w:space="0" w:color="auto"/>
            </w:tcBorders>
          </w:tcPr>
          <w:p w:rsidR="00974D96" w:rsidRPr="003A55A3" w:rsidRDefault="00974D96" w:rsidP="001F0F11">
            <w:pPr>
              <w:pStyle w:val="conspluscell"/>
              <w:widowControl w:val="0"/>
              <w:suppressAutoHyphens/>
              <w:spacing w:before="0" w:beforeAutospacing="0" w:after="0" w:afterAutospacing="0" w:line="239" w:lineRule="auto"/>
              <w:ind w:left="57" w:right="57"/>
              <w:rPr>
                <w:sz w:val="22"/>
                <w:szCs w:val="22"/>
              </w:rPr>
            </w:pPr>
            <w:r w:rsidRPr="003A55A3">
              <w:rPr>
                <w:sz w:val="22"/>
                <w:szCs w:val="22"/>
              </w:rPr>
              <w:t>Зона инженерной инфраструктуры</w:t>
            </w: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объекты инженерной инфраструктуры</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right w:val="outset" w:sz="6" w:space="0" w:color="auto"/>
            </w:tcBorders>
          </w:tcPr>
          <w:p w:rsidR="00974D96" w:rsidRPr="003A55A3" w:rsidRDefault="00974D96" w:rsidP="001F0F11">
            <w:pPr>
              <w:suppressAutoHyphens/>
              <w:spacing w:line="239"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Зона транспортной инфраструктуры</w:t>
            </w: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транспортная инфраструктура сельского поселения</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bottom w:val="outset" w:sz="6" w:space="0" w:color="auto"/>
              <w:right w:val="outset" w:sz="6" w:space="0" w:color="auto"/>
            </w:tcBorders>
            <w:vAlign w:val="center"/>
          </w:tcPr>
          <w:p w:rsidR="00974D96" w:rsidRPr="003A55A3" w:rsidRDefault="00974D96" w:rsidP="001F0F11">
            <w:pPr>
              <w:suppressAutoHyphens/>
              <w:spacing w:line="239" w:lineRule="auto"/>
              <w:ind w:left="57" w:right="57" w:firstLine="0"/>
              <w:jc w:val="left"/>
              <w:rPr>
                <w:rFonts w:ascii="Times New Roman" w:hAnsi="Times New Roman" w:cs="Times New Roman"/>
                <w:b w:val="0"/>
                <w:bCs w:val="0"/>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объекты внешнего транспорта (железнодорожного, автомобильного, воздушного, водного, трубопроводного в границах сельского поселения)</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bottom w:val="outset" w:sz="6" w:space="0" w:color="auto"/>
              <w:right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Общественно-деловые зоны</w:t>
            </w:r>
          </w:p>
        </w:tc>
        <w:tc>
          <w:tcPr>
            <w:tcW w:w="7574" w:type="dxa"/>
            <w:tcBorders>
              <w:top w:val="outset" w:sz="6" w:space="0" w:color="auto"/>
              <w:left w:val="outset" w:sz="6" w:space="0" w:color="auto"/>
            </w:tcBorders>
          </w:tcPr>
          <w:p w:rsidR="00974D96" w:rsidRPr="003A55A3" w:rsidRDefault="00974D96" w:rsidP="001F0F11">
            <w:pPr>
              <w:pStyle w:val="conspluscell"/>
              <w:widowControl w:val="0"/>
              <w:spacing w:line="239" w:lineRule="auto"/>
              <w:ind w:left="57" w:right="57"/>
              <w:rPr>
                <w:sz w:val="22"/>
                <w:szCs w:val="22"/>
              </w:rPr>
            </w:pPr>
            <w:r w:rsidRPr="003A55A3">
              <w:rPr>
                <w:sz w:val="22"/>
                <w:szCs w:val="22"/>
              </w:rPr>
              <w:t>общественно-деловая застройка с объектами социальной инфраструктуры, делового и финансового назначения</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bottom w:val="outset" w:sz="6" w:space="0" w:color="auto"/>
              <w:right w:val="outset" w:sz="6" w:space="0" w:color="auto"/>
            </w:tcBorders>
          </w:tcPr>
          <w:p w:rsidR="00974D96" w:rsidRPr="003A55A3" w:rsidRDefault="00974D96" w:rsidP="001F0F11">
            <w:pPr>
              <w:pStyle w:val="conspluscell"/>
              <w:widowControl w:val="0"/>
              <w:suppressAutoHyphens/>
              <w:spacing w:before="0" w:beforeAutospacing="0" w:after="0" w:afterAutospacing="0" w:line="239" w:lineRule="auto"/>
              <w:ind w:left="57" w:right="57"/>
              <w:rPr>
                <w:sz w:val="22"/>
                <w:szCs w:val="22"/>
              </w:rPr>
            </w:pPr>
            <w:r w:rsidRPr="003A55A3">
              <w:rPr>
                <w:sz w:val="22"/>
                <w:szCs w:val="22"/>
              </w:rPr>
              <w:t>Зоны специального назначения</w:t>
            </w: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 xml:space="preserve">ритуального назначения, места захоронения </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bottom w:val="outset" w:sz="6" w:space="0" w:color="auto"/>
              <w:right w:val="outset" w:sz="6" w:space="0" w:color="auto"/>
            </w:tcBorders>
            <w:vAlign w:val="center"/>
          </w:tcPr>
          <w:p w:rsidR="00974D96" w:rsidRPr="003A55A3" w:rsidRDefault="00974D96" w:rsidP="001F0F11">
            <w:pPr>
              <w:suppressAutoHyphens/>
              <w:spacing w:line="239" w:lineRule="auto"/>
              <w:ind w:left="57" w:right="57" w:firstLine="0"/>
              <w:rPr>
                <w:rFonts w:ascii="Times New Roman" w:hAnsi="Times New Roman" w:cs="Times New Roman"/>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rFonts w:cs="Arial"/>
                <w:sz w:val="22"/>
                <w:szCs w:val="22"/>
              </w:rPr>
            </w:pPr>
            <w:r w:rsidRPr="003A55A3">
              <w:rPr>
                <w:sz w:val="22"/>
                <w:szCs w:val="22"/>
              </w:rPr>
              <w:t xml:space="preserve">размещение </w:t>
            </w:r>
            <w:r w:rsidRPr="003A55A3">
              <w:rPr>
                <w:spacing w:val="-2"/>
                <w:sz w:val="22"/>
                <w:szCs w:val="22"/>
              </w:rPr>
              <w:t>твердых коммунальных отходов</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04"/>
          <w:jc w:val="center"/>
        </w:trPr>
        <w:tc>
          <w:tcPr>
            <w:tcW w:w="2535" w:type="dxa"/>
            <w:vMerge w:val="restart"/>
            <w:tcBorders>
              <w:top w:val="outset" w:sz="6" w:space="0" w:color="auto"/>
              <w:bottom w:val="outset" w:sz="6" w:space="0" w:color="auto"/>
              <w:right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Жилые зоны</w:t>
            </w:r>
          </w:p>
        </w:tc>
        <w:tc>
          <w:tcPr>
            <w:tcW w:w="7574" w:type="dxa"/>
            <w:tcBorders>
              <w:top w:val="outset" w:sz="6" w:space="0" w:color="auto"/>
              <w:left w:val="outset" w:sz="6" w:space="0" w:color="auto"/>
            </w:tcBorders>
          </w:tcPr>
          <w:p w:rsidR="00974D96" w:rsidRPr="003A55A3" w:rsidRDefault="00974D96" w:rsidP="001F0F11">
            <w:pPr>
              <w:pStyle w:val="conspluscell"/>
              <w:widowControl w:val="0"/>
              <w:spacing w:line="239" w:lineRule="auto"/>
              <w:ind w:left="57" w:right="57"/>
              <w:rPr>
                <w:sz w:val="22"/>
                <w:szCs w:val="22"/>
              </w:rPr>
            </w:pPr>
            <w:r w:rsidRPr="003A55A3">
              <w:rPr>
                <w:sz w:val="22"/>
                <w:szCs w:val="22"/>
              </w:rPr>
              <w:t xml:space="preserve">малоэтажная многоквартирная жилая застройка </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bottom w:val="outset" w:sz="6" w:space="0" w:color="auto"/>
              <w:right w:val="outset" w:sz="6" w:space="0" w:color="auto"/>
            </w:tcBorders>
            <w:vAlign w:val="center"/>
          </w:tcPr>
          <w:p w:rsidR="00974D96" w:rsidRPr="003A55A3" w:rsidRDefault="00974D96" w:rsidP="001F0F11">
            <w:pPr>
              <w:spacing w:line="239" w:lineRule="auto"/>
              <w:ind w:left="57" w:right="57" w:firstLine="0"/>
              <w:rPr>
                <w:rFonts w:ascii="Times New Roman" w:hAnsi="Times New Roman" w:cs="Times New Roman"/>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застройка индивидуальными жилыми домами</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bottom w:val="outset" w:sz="6" w:space="0" w:color="auto"/>
              <w:right w:val="outset" w:sz="6" w:space="0" w:color="auto"/>
            </w:tcBorders>
            <w:vAlign w:val="center"/>
          </w:tcPr>
          <w:p w:rsidR="00974D96" w:rsidRPr="003A55A3" w:rsidRDefault="00974D96" w:rsidP="001F0F11">
            <w:pPr>
              <w:spacing w:line="239" w:lineRule="auto"/>
              <w:ind w:left="57" w:right="57" w:firstLine="0"/>
              <w:rPr>
                <w:rFonts w:ascii="Times New Roman" w:hAnsi="Times New Roman" w:cs="Times New Roman"/>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жилая застройка сезонного проживания</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bottom w:val="outset" w:sz="6" w:space="0" w:color="auto"/>
              <w:right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 xml:space="preserve">Производственные зоны </w:t>
            </w: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 xml:space="preserve">производственная </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top w:val="outset" w:sz="6" w:space="0" w:color="auto"/>
              <w:bottom w:val="outset" w:sz="6" w:space="0" w:color="auto"/>
              <w:right w:val="outset" w:sz="6" w:space="0" w:color="auto"/>
            </w:tcBorders>
            <w:vAlign w:val="center"/>
          </w:tcPr>
          <w:p w:rsidR="00974D96" w:rsidRPr="003A55A3" w:rsidRDefault="00974D96" w:rsidP="001F0F11">
            <w:pPr>
              <w:spacing w:line="239" w:lineRule="auto"/>
              <w:ind w:left="57" w:right="57" w:firstLine="0"/>
              <w:rPr>
                <w:rFonts w:ascii="Times New Roman" w:hAnsi="Times New Roman" w:cs="Times New Roman"/>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коммунально-складская</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val="restart"/>
            <w:tcBorders>
              <w:top w:val="outset" w:sz="6" w:space="0" w:color="auto"/>
              <w:right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Рекреационные зоны</w:t>
            </w:r>
          </w:p>
        </w:tc>
        <w:tc>
          <w:tcPr>
            <w:tcW w:w="7574" w:type="dxa"/>
            <w:tcBorders>
              <w:top w:val="outset" w:sz="6" w:space="0" w:color="auto"/>
              <w:left w:val="outset" w:sz="6" w:space="0" w:color="auto"/>
            </w:tcBorders>
          </w:tcPr>
          <w:p w:rsidR="00974D96" w:rsidRPr="003A55A3" w:rsidRDefault="00974D96" w:rsidP="001F0F11">
            <w:pPr>
              <w:pStyle w:val="conspluscell"/>
              <w:widowControl w:val="0"/>
              <w:spacing w:line="239" w:lineRule="auto"/>
              <w:ind w:left="57" w:right="57"/>
              <w:rPr>
                <w:sz w:val="22"/>
                <w:szCs w:val="22"/>
              </w:rPr>
            </w:pPr>
            <w:r w:rsidRPr="003A55A3">
              <w:rPr>
                <w:sz w:val="22"/>
                <w:szCs w:val="22"/>
              </w:rPr>
              <w:t>озелененные территории общего, ограниченного и специального пользования</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right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rFonts w:cs="Arial"/>
                <w:sz w:val="22"/>
                <w:szCs w:val="22"/>
              </w:rPr>
            </w:pPr>
          </w:p>
        </w:tc>
        <w:tc>
          <w:tcPr>
            <w:tcW w:w="7574" w:type="dxa"/>
            <w:tcBorders>
              <w:top w:val="outset" w:sz="6" w:space="0" w:color="auto"/>
              <w:left w:val="outset" w:sz="6" w:space="0" w:color="auto"/>
            </w:tcBorders>
          </w:tcPr>
          <w:p w:rsidR="00974D96" w:rsidRPr="003A55A3" w:rsidRDefault="00974D96" w:rsidP="001F0F11">
            <w:pPr>
              <w:pStyle w:val="conspluscell"/>
              <w:widowControl w:val="0"/>
              <w:spacing w:line="239" w:lineRule="auto"/>
              <w:ind w:left="57" w:right="57"/>
              <w:rPr>
                <w:sz w:val="22"/>
                <w:szCs w:val="22"/>
              </w:rPr>
            </w:pPr>
            <w:r w:rsidRPr="003A55A3">
              <w:rPr>
                <w:sz w:val="22"/>
                <w:szCs w:val="22"/>
              </w:rPr>
              <w:t>территории для туризма и отдыха</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right w:val="outset" w:sz="6" w:space="0" w:color="auto"/>
            </w:tcBorders>
            <w:vAlign w:val="center"/>
          </w:tcPr>
          <w:p w:rsidR="00974D96" w:rsidRPr="003A55A3" w:rsidRDefault="00974D96" w:rsidP="001F0F11">
            <w:pPr>
              <w:spacing w:line="239" w:lineRule="auto"/>
              <w:ind w:left="57" w:right="57" w:firstLine="0"/>
              <w:rPr>
                <w:rFonts w:ascii="Times New Roman" w:hAnsi="Times New Roman" w:cs="Times New Roman"/>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рекреационные объекты для занятий физической культурой и спортом</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right w:val="outset" w:sz="6" w:space="0" w:color="auto"/>
            </w:tcBorders>
          </w:tcPr>
          <w:p w:rsidR="00974D96" w:rsidRPr="003A55A3" w:rsidRDefault="00974D96" w:rsidP="001F0F11">
            <w:pPr>
              <w:pStyle w:val="conspluscell"/>
              <w:widowControl w:val="0"/>
              <w:suppressAutoHyphens/>
              <w:spacing w:before="0" w:beforeAutospacing="0" w:after="0" w:afterAutospacing="0" w:line="239" w:lineRule="auto"/>
              <w:ind w:left="57" w:right="57"/>
              <w:rPr>
                <w:sz w:val="22"/>
                <w:szCs w:val="22"/>
              </w:rPr>
            </w:pPr>
            <w:r w:rsidRPr="003A55A3">
              <w:rPr>
                <w:sz w:val="22"/>
                <w:szCs w:val="22"/>
              </w:rPr>
              <w:t>Зоны сельскохозяйственного использования</w:t>
            </w:r>
          </w:p>
        </w:tc>
        <w:tc>
          <w:tcPr>
            <w:tcW w:w="7574" w:type="dxa"/>
            <w:tcBorders>
              <w:top w:val="outset" w:sz="6" w:space="0" w:color="auto"/>
              <w:left w:val="outset" w:sz="6" w:space="0" w:color="auto"/>
            </w:tcBorders>
          </w:tcPr>
          <w:p w:rsidR="00974D96" w:rsidRPr="003A55A3" w:rsidRDefault="00974D96" w:rsidP="001F0F11">
            <w:pPr>
              <w:pStyle w:val="conspluscell"/>
              <w:widowControl w:val="0"/>
              <w:spacing w:line="239" w:lineRule="auto"/>
              <w:ind w:left="57" w:right="57"/>
              <w:rPr>
                <w:sz w:val="22"/>
                <w:szCs w:val="22"/>
              </w:rPr>
            </w:pPr>
            <w:r w:rsidRPr="003A55A3">
              <w:rPr>
                <w:sz w:val="22"/>
                <w:szCs w:val="22"/>
              </w:rPr>
              <w:t xml:space="preserve">сельскохозяйственные угодья </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right w:val="outset" w:sz="6" w:space="0" w:color="auto"/>
            </w:tcBorders>
            <w:vAlign w:val="center"/>
          </w:tcPr>
          <w:p w:rsidR="00974D96" w:rsidRPr="003A55A3" w:rsidRDefault="00974D96" w:rsidP="001F0F11">
            <w:pPr>
              <w:spacing w:line="239" w:lineRule="auto"/>
              <w:ind w:left="57" w:right="57" w:firstLine="0"/>
              <w:rPr>
                <w:rFonts w:ascii="Times New Roman" w:hAnsi="Times New Roman" w:cs="Times New Roman"/>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 xml:space="preserve">садоводческие, огороднические и дачные объединения граждан </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right w:val="outset" w:sz="6" w:space="0" w:color="auto"/>
            </w:tcBorders>
            <w:vAlign w:val="center"/>
          </w:tcPr>
          <w:p w:rsidR="00974D96" w:rsidRPr="003A55A3" w:rsidRDefault="00974D96" w:rsidP="001F0F11">
            <w:pPr>
              <w:spacing w:line="239" w:lineRule="auto"/>
              <w:ind w:left="57" w:right="57" w:firstLine="0"/>
              <w:rPr>
                <w:rFonts w:ascii="Times New Roman" w:hAnsi="Times New Roman" w:cs="Times New Roman"/>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личные подсобные хозяйства</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125"/>
          <w:jc w:val="center"/>
        </w:trPr>
        <w:tc>
          <w:tcPr>
            <w:tcW w:w="2535" w:type="dxa"/>
            <w:vMerge/>
            <w:tcBorders>
              <w:bottom w:val="outset" w:sz="6" w:space="0" w:color="auto"/>
              <w:right w:val="outset" w:sz="6" w:space="0" w:color="auto"/>
            </w:tcBorders>
            <w:vAlign w:val="center"/>
          </w:tcPr>
          <w:p w:rsidR="00974D96" w:rsidRPr="003A55A3" w:rsidRDefault="00974D96" w:rsidP="001F0F11">
            <w:pPr>
              <w:spacing w:line="239" w:lineRule="auto"/>
              <w:ind w:left="57" w:right="57" w:firstLine="0"/>
              <w:rPr>
                <w:rFonts w:ascii="Times New Roman" w:hAnsi="Times New Roman" w:cs="Times New Roman"/>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крестьянские (фермерские) хозяйства</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51"/>
          <w:jc w:val="center"/>
        </w:trPr>
        <w:tc>
          <w:tcPr>
            <w:tcW w:w="2535" w:type="dxa"/>
            <w:vMerge w:val="restart"/>
            <w:tcBorders>
              <w:top w:val="outset" w:sz="6" w:space="0" w:color="auto"/>
              <w:right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 xml:space="preserve">Зоны особо охраняемых территорий </w:t>
            </w:r>
          </w:p>
        </w:tc>
        <w:tc>
          <w:tcPr>
            <w:tcW w:w="7574" w:type="dxa"/>
            <w:tcBorders>
              <w:top w:val="outset" w:sz="6" w:space="0" w:color="auto"/>
              <w:left w:val="outset" w:sz="6" w:space="0" w:color="auto"/>
            </w:tcBorders>
          </w:tcPr>
          <w:p w:rsidR="00974D96" w:rsidRPr="003A55A3" w:rsidRDefault="00974D96" w:rsidP="001F0F11">
            <w:pPr>
              <w:pStyle w:val="conspluscell"/>
              <w:widowControl w:val="0"/>
              <w:spacing w:line="239" w:lineRule="auto"/>
              <w:ind w:left="57" w:right="57"/>
              <w:rPr>
                <w:sz w:val="22"/>
                <w:szCs w:val="22"/>
              </w:rPr>
            </w:pPr>
            <w:r w:rsidRPr="003A55A3">
              <w:rPr>
                <w:sz w:val="22"/>
                <w:szCs w:val="22"/>
              </w:rPr>
              <w:t>особо охраняемые природные территории</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50"/>
          <w:jc w:val="center"/>
        </w:trPr>
        <w:tc>
          <w:tcPr>
            <w:tcW w:w="2535" w:type="dxa"/>
            <w:vMerge/>
            <w:tcBorders>
              <w:bottom w:val="outset" w:sz="6" w:space="0" w:color="auto"/>
              <w:right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rFonts w:cs="Arial"/>
                <w:sz w:val="22"/>
                <w:szCs w:val="22"/>
              </w:rPr>
            </w:pPr>
          </w:p>
        </w:tc>
        <w:tc>
          <w:tcPr>
            <w:tcW w:w="7574" w:type="dxa"/>
            <w:tcBorders>
              <w:top w:val="outset" w:sz="6" w:space="0" w:color="auto"/>
              <w:left w:val="outset" w:sz="6" w:space="0" w:color="auto"/>
            </w:tcBorders>
          </w:tcPr>
          <w:p w:rsidR="00974D96" w:rsidRPr="003A55A3" w:rsidRDefault="00974D96" w:rsidP="001F0F11">
            <w:pPr>
              <w:pStyle w:val="conspluscell"/>
              <w:widowControl w:val="0"/>
              <w:spacing w:line="239" w:lineRule="auto"/>
              <w:ind w:left="57" w:right="57"/>
              <w:rPr>
                <w:sz w:val="22"/>
                <w:szCs w:val="22"/>
              </w:rPr>
            </w:pPr>
            <w:r w:rsidRPr="003A55A3">
              <w:rPr>
                <w:sz w:val="22"/>
                <w:szCs w:val="22"/>
              </w:rPr>
              <w:t xml:space="preserve">лечебно-оздоровительные местности и курорты </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val="restart"/>
            <w:tcBorders>
              <w:top w:val="outset" w:sz="6" w:space="0" w:color="auto"/>
              <w:right w:val="outset" w:sz="6" w:space="0" w:color="auto"/>
            </w:tcBorders>
          </w:tcPr>
          <w:p w:rsidR="00974D96" w:rsidRPr="003A55A3" w:rsidRDefault="00974D96" w:rsidP="001F0F11">
            <w:pPr>
              <w:pStyle w:val="conspluscell"/>
              <w:widowControl w:val="0"/>
              <w:suppressAutoHyphens/>
              <w:spacing w:before="0" w:beforeAutospacing="0" w:after="0" w:afterAutospacing="0" w:line="239" w:lineRule="auto"/>
              <w:ind w:left="57" w:right="57"/>
              <w:rPr>
                <w:sz w:val="22"/>
                <w:szCs w:val="22"/>
              </w:rPr>
            </w:pPr>
            <w:r w:rsidRPr="003A55A3">
              <w:rPr>
                <w:sz w:val="22"/>
                <w:szCs w:val="22"/>
              </w:rPr>
              <w:t>Зоны режимных объектов</w:t>
            </w: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военных объектов</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vMerge/>
            <w:tcBorders>
              <w:bottom w:val="outset" w:sz="6" w:space="0" w:color="auto"/>
              <w:right w:val="outset" w:sz="6" w:space="0" w:color="auto"/>
            </w:tcBorders>
          </w:tcPr>
          <w:p w:rsidR="00974D96" w:rsidRPr="003A55A3" w:rsidRDefault="00974D96" w:rsidP="001F0F11">
            <w:pPr>
              <w:pStyle w:val="conspluscell"/>
              <w:widowControl w:val="0"/>
              <w:suppressAutoHyphens/>
              <w:spacing w:before="0" w:beforeAutospacing="0" w:after="0" w:afterAutospacing="0" w:line="239" w:lineRule="auto"/>
              <w:ind w:left="57" w:right="57"/>
              <w:rPr>
                <w:rFonts w:cs="Arial"/>
                <w:sz w:val="22"/>
                <w:szCs w:val="22"/>
              </w:rPr>
            </w:pP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режимных объектов</w:t>
            </w:r>
          </w:p>
        </w:tc>
      </w:tr>
      <w:tr w:rsidR="00974D96" w:rsidRPr="003A55A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20"/>
          <w:jc w:val="center"/>
        </w:trPr>
        <w:tc>
          <w:tcPr>
            <w:tcW w:w="2535" w:type="dxa"/>
            <w:tcBorders>
              <w:top w:val="outset" w:sz="6" w:space="0" w:color="auto"/>
              <w:bottom w:val="outset" w:sz="6" w:space="0" w:color="auto"/>
              <w:right w:val="outset" w:sz="6" w:space="0" w:color="auto"/>
            </w:tcBorders>
          </w:tcPr>
          <w:p w:rsidR="00974D96" w:rsidRPr="003A55A3" w:rsidRDefault="00974D96" w:rsidP="001F0F11">
            <w:pPr>
              <w:pStyle w:val="conspluscell"/>
              <w:widowControl w:val="0"/>
              <w:suppressAutoHyphens/>
              <w:spacing w:before="0" w:beforeAutospacing="0" w:after="0" w:afterAutospacing="0" w:line="239" w:lineRule="auto"/>
              <w:ind w:left="57" w:right="57"/>
              <w:rPr>
                <w:sz w:val="22"/>
                <w:szCs w:val="22"/>
              </w:rPr>
            </w:pPr>
            <w:r w:rsidRPr="003A55A3">
              <w:rPr>
                <w:sz w:val="22"/>
                <w:szCs w:val="22"/>
              </w:rPr>
              <w:t>Иные зоны</w:t>
            </w:r>
          </w:p>
        </w:tc>
        <w:tc>
          <w:tcPr>
            <w:tcW w:w="7574" w:type="dxa"/>
            <w:tcBorders>
              <w:top w:val="outset" w:sz="6" w:space="0" w:color="auto"/>
              <w:left w:val="outset" w:sz="6" w:space="0" w:color="auto"/>
              <w:bottom w:val="outset" w:sz="6" w:space="0" w:color="auto"/>
            </w:tcBorders>
          </w:tcPr>
          <w:p w:rsidR="00974D96" w:rsidRPr="003A55A3" w:rsidRDefault="00974D96" w:rsidP="001F0F11">
            <w:pPr>
              <w:pStyle w:val="conspluscell"/>
              <w:widowControl w:val="0"/>
              <w:spacing w:before="0" w:beforeAutospacing="0" w:after="0" w:afterAutospacing="0" w:line="239" w:lineRule="auto"/>
              <w:ind w:left="57" w:right="57"/>
              <w:rPr>
                <w:sz w:val="22"/>
                <w:szCs w:val="22"/>
              </w:rPr>
            </w:pPr>
            <w:r w:rsidRPr="003A55A3">
              <w:rPr>
                <w:sz w:val="22"/>
                <w:szCs w:val="22"/>
              </w:rPr>
              <w:t>резервные территории</w:t>
            </w:r>
          </w:p>
        </w:tc>
      </w:tr>
    </w:tbl>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3.3. Функциональное зонирование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для размещения объектов регионального и местного значения осуществляется в пределах его границ.</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линиям магистралей, улиц, проездов, разделяющим транспортные потоки противоположных направлений;</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красным линиям;</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границам земельных участков;</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границам населенных пунктов в пределах муниципальных образований;</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границам муниципальных образований;</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естественным границам природных объектов;</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иным границам.</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 xml:space="preserve">3.5. При составлении баланса существующего и проектного использования территорий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следует принимать функциональное зонирование, установленное в таблице 3.1 настоящих нормативов.</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Функциональное зонирование и примерная форма баланса территории в границах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приведены в приложении 2 настоящих нормативов.</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3.6. При составлении баланса существующего и проектного использования территорий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следует учитывать </w:t>
      </w:r>
      <w:r w:rsidRPr="003A55A3">
        <w:rPr>
          <w:rFonts w:ascii="Times New Roman" w:hAnsi="Times New Roman" w:cs="Times New Roman"/>
          <w:sz w:val="24"/>
          <w:szCs w:val="24"/>
        </w:rPr>
        <w:t>резервные территории</w:t>
      </w:r>
      <w:r w:rsidRPr="003A55A3">
        <w:rPr>
          <w:rFonts w:ascii="Times New Roman" w:hAnsi="Times New Roman" w:cs="Times New Roman"/>
          <w:b w:val="0"/>
          <w:bCs w:val="0"/>
          <w:sz w:val="24"/>
          <w:szCs w:val="24"/>
        </w:rPr>
        <w:t>.</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Потребность в резервных территориях определяется на срок до 20 лет с учетом перспектив развития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определенных его генеральным планом. </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3.6.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974D96" w:rsidRPr="003A55A3" w:rsidRDefault="00974D96" w:rsidP="009B6DE9">
      <w:pPr>
        <w:spacing w:line="239" w:lineRule="auto"/>
        <w:ind w:firstLine="709"/>
        <w:rPr>
          <w:rFonts w:ascii="Times New Roman" w:hAnsi="Times New Roman" w:cs="Times New Roman"/>
          <w:b w:val="0"/>
          <w:bCs w:val="0"/>
          <w:spacing w:val="-3"/>
          <w:sz w:val="24"/>
          <w:szCs w:val="24"/>
        </w:rPr>
      </w:pPr>
      <w:r w:rsidRPr="003A55A3">
        <w:rPr>
          <w:rFonts w:ascii="Times New Roman" w:hAnsi="Times New Roman" w:cs="Times New Roman"/>
          <w:b w:val="0"/>
          <w:bCs w:val="0"/>
          <w:spacing w:val="-3"/>
          <w:sz w:val="24"/>
          <w:szCs w:val="24"/>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населения.</w:t>
      </w:r>
    </w:p>
    <w:p w:rsidR="00974D96" w:rsidRPr="003A55A3" w:rsidRDefault="00974D96" w:rsidP="009B6DE9">
      <w:pPr>
        <w:spacing w:line="240"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 xml:space="preserve">3.7. Земельные участки для размещения садоводческих, огороднических и дачных объединений граждан следует размещать с учетом перспективного развития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pacing w:val="-2"/>
          <w:sz w:val="24"/>
          <w:szCs w:val="24"/>
        </w:rPr>
        <w:t xml:space="preserve"> сельского поселения за пределами резервных территорий, предусматриваемых для индивидуального жилищного строительства.   </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3.8. При функциональном зонировании территории сельского поселения устанавливаются также </w:t>
      </w:r>
      <w:r w:rsidRPr="003A55A3">
        <w:rPr>
          <w:rFonts w:ascii="Times New Roman" w:hAnsi="Times New Roman" w:cs="Times New Roman"/>
          <w:sz w:val="24"/>
          <w:szCs w:val="24"/>
        </w:rPr>
        <w:t>зоны с особыми условиями использования территорий</w:t>
      </w:r>
      <w:r w:rsidRPr="003A55A3">
        <w:rPr>
          <w:rFonts w:ascii="Times New Roman" w:hAnsi="Times New Roman" w:cs="Times New Roman"/>
          <w:b w:val="0"/>
          <w:bCs w:val="0"/>
          <w:sz w:val="24"/>
          <w:szCs w:val="24"/>
        </w:rPr>
        <w:t>, перечисленные в таблице 3.2.</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6124"/>
      </w:tblGrid>
      <w:tr w:rsidR="00974D96" w:rsidRPr="003A55A3">
        <w:trPr>
          <w:trHeight w:val="312"/>
          <w:jc w:val="center"/>
        </w:trPr>
        <w:tc>
          <w:tcPr>
            <w:tcW w:w="4026" w:type="dxa"/>
            <w:vAlign w:val="center"/>
          </w:tcPr>
          <w:p w:rsidR="00974D96" w:rsidRPr="003A55A3" w:rsidRDefault="00974D96" w:rsidP="001F0F11">
            <w:pPr>
              <w:suppressAutoHyphens/>
              <w:adjustRightInd w:val="0"/>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зон с особыми условиями использования территории</w:t>
            </w:r>
          </w:p>
        </w:tc>
        <w:tc>
          <w:tcPr>
            <w:tcW w:w="6124"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Объекты, для которых устанавливаются зоны</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6"/>
        <w:gridCol w:w="6124"/>
      </w:tblGrid>
      <w:tr w:rsidR="00974D96" w:rsidRPr="003A55A3">
        <w:trPr>
          <w:trHeight w:val="170"/>
          <w:tblHeader/>
          <w:jc w:val="center"/>
        </w:trPr>
        <w:tc>
          <w:tcPr>
            <w:tcW w:w="4026" w:type="dxa"/>
            <w:vAlign w:val="center"/>
          </w:tcPr>
          <w:p w:rsidR="00974D96" w:rsidRPr="003A55A3" w:rsidRDefault="00974D96" w:rsidP="001F0F11">
            <w:pPr>
              <w:suppressAutoHyphens/>
              <w:adjustRightInd w:val="0"/>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124"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Санитарно-защитные зоны</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Предприятия, сооружения и иные объекты</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Аэропорты, аэродромы</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специального назначения (кладбища, скотомогильники, биотермические ямы, полигоны по размещению коммунальных отходов)</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Санитарный разрыв</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Автомагистрали, линии железнодорожного транспорта (на перспективу), гаражи и автостоянки, магистральные трубопроводы углеводородного сырья, компрессорные станции, иные объекты</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Придорожные полосы</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Автомобильные дороги вне границ населенных пунктов</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Полосы воздушных подходов</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Аэродромы</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Район аэродрома (вертодрома)</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Аэродромы, вертодромы</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Приаэродромная территория</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Аэродромы</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Охранные зоны</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электросетевого хозяйства</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по производству электрической энергии</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Гидроэнергетические объекты</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Магистральные трубопроводы</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Газораспределительные сети</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Железные дороги (на перспективу),</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Стационарные пункты наблюдения за состоянием окружающей природной среды</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Гидрометеорологические станции</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Линии и сооружения связи и радиофикации</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подвергшиеся радиоактивному и химическому загрязнению</w:t>
            </w:r>
          </w:p>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Особо охраняемые природные территории</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Округ горно-санитарной охраны</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Лечебно-оздоровительные местности, курорты</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Водоохранные зоны и прибрежные </w:t>
            </w:r>
            <w:r w:rsidRPr="003A55A3">
              <w:rPr>
                <w:rFonts w:ascii="Times New Roman" w:hAnsi="Times New Roman" w:cs="Times New Roman"/>
                <w:b w:val="0"/>
                <w:bCs w:val="0"/>
                <w:sz w:val="22"/>
                <w:szCs w:val="22"/>
              </w:rPr>
              <w:lastRenderedPageBreak/>
              <w:t>защитные полосы</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Водные объекты</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Зоны санитарной охраны</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Источники водоснабжения, водопроводы питьевого назначения</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Санитарно-защитная полоса</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Водоводы</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Рыбоохранные зоны и рыбохозяйственные заповедные зоны</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Водные объекты рыбохозяйственного значения</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Зоны затопления, подтопления</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Территории вблизи водных объектов</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Лесопарковые зоны и зеленые зоны</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Защитные леса</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Зоны охраны объектов культурного наследия</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культурного наследия (памятники истории и культуры)</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Зоны охраняемых объектов</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Зоны охраны от вредного влияния горных разработок (горных работ)</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Месторождения полезных ископаемых</w:t>
            </w:r>
          </w:p>
        </w:tc>
      </w:tr>
      <w:tr w:rsidR="00974D96" w:rsidRPr="003A55A3">
        <w:tblPrEx>
          <w:tblBorders>
            <w:bottom w:val="single" w:sz="4" w:space="0" w:color="auto"/>
          </w:tblBorders>
        </w:tblPrEx>
        <w:trPr>
          <w:jc w:val="center"/>
        </w:trPr>
        <w:tc>
          <w:tcPr>
            <w:tcW w:w="402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Режимные территории</w:t>
            </w:r>
          </w:p>
        </w:tc>
        <w:tc>
          <w:tcPr>
            <w:tcW w:w="6124"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органов уголовно-исполнительной системы</w:t>
            </w:r>
          </w:p>
        </w:tc>
      </w:tr>
    </w:tbl>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adjustRightInd w:val="0"/>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974D96" w:rsidRPr="003A55A3" w:rsidRDefault="00974D96" w:rsidP="009B6DE9">
      <w:pPr>
        <w:spacing w:line="240"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 xml:space="preserve">3.10. Границы улично-дорожной сети и линейных объектов обозначаются </w:t>
      </w:r>
      <w:r w:rsidRPr="003A55A3">
        <w:rPr>
          <w:rFonts w:ascii="Times New Roman" w:hAnsi="Times New Roman" w:cs="Times New Roman"/>
          <w:spacing w:val="-2"/>
          <w:sz w:val="24"/>
          <w:szCs w:val="24"/>
        </w:rPr>
        <w:t>красными линиями</w:t>
      </w:r>
      <w:r w:rsidRPr="003A55A3">
        <w:rPr>
          <w:rFonts w:ascii="Times New Roman" w:hAnsi="Times New Roman" w:cs="Times New Roman"/>
          <w:b w:val="0"/>
          <w:bCs w:val="0"/>
          <w:spacing w:val="-2"/>
          <w:sz w:val="24"/>
          <w:szCs w:val="24"/>
        </w:rPr>
        <w:t xml:space="preserve">, </w:t>
      </w:r>
      <w:r w:rsidRPr="003A55A3">
        <w:rPr>
          <w:rFonts w:ascii="Times New Roman" w:hAnsi="Times New Roman" w:cs="Times New Roman"/>
          <w:b w:val="0"/>
          <w:bCs w:val="0"/>
          <w:sz w:val="24"/>
          <w:szCs w:val="24"/>
        </w:rPr>
        <w:t>которые отделяют эти территории от других зон</w:t>
      </w:r>
      <w:r w:rsidRPr="003A55A3">
        <w:rPr>
          <w:rFonts w:ascii="Times New Roman" w:hAnsi="Times New Roman" w:cs="Times New Roman"/>
          <w:b w:val="0"/>
          <w:bCs w:val="0"/>
          <w:spacing w:val="-2"/>
          <w:sz w:val="24"/>
          <w:szCs w:val="24"/>
        </w:rPr>
        <w:t xml:space="preserve">. </w:t>
      </w:r>
    </w:p>
    <w:p w:rsidR="00974D96" w:rsidRPr="000B45EB" w:rsidRDefault="00974D96" w:rsidP="009B6DE9">
      <w:pPr>
        <w:pStyle w:val="afe"/>
        <w:widowControl w:val="0"/>
        <w:spacing w:before="0" w:after="0" w:line="239" w:lineRule="auto"/>
        <w:ind w:firstLine="709"/>
      </w:pPr>
      <w:r w:rsidRPr="000B45EB">
        <w:rPr>
          <w:b/>
          <w:bCs/>
        </w:rPr>
        <w:t>Красные линии</w:t>
      </w:r>
      <w:r w:rsidRPr="000B45EB">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и другие подобные сооружения (далее – линейные объекты).</w:t>
      </w:r>
    </w:p>
    <w:p w:rsidR="00974D96" w:rsidRPr="000B45EB" w:rsidRDefault="00974D96" w:rsidP="009B6DE9">
      <w:pPr>
        <w:pStyle w:val="afe"/>
        <w:widowControl w:val="0"/>
        <w:spacing w:before="0" w:after="0" w:line="239" w:lineRule="auto"/>
        <w:ind w:firstLine="709"/>
      </w:pPr>
      <w:r w:rsidRPr="000B45EB">
        <w:t>Красные линии устанавливаются с учетом:</w:t>
      </w:r>
    </w:p>
    <w:p w:rsidR="00974D96" w:rsidRPr="000B45EB" w:rsidRDefault="00974D96" w:rsidP="009B6DE9">
      <w:pPr>
        <w:pStyle w:val="afe"/>
        <w:widowControl w:val="0"/>
        <w:spacing w:before="0" w:after="0" w:line="239" w:lineRule="auto"/>
        <w:ind w:firstLine="709"/>
      </w:pPr>
      <w:r w:rsidRPr="000B45EB">
        <w:t>- ширины улиц и дорог, которые определяются расчетом в зависимости от интенсивности движения транспорта и пешеходов;</w:t>
      </w:r>
    </w:p>
    <w:p w:rsidR="00974D96" w:rsidRPr="000B45EB" w:rsidRDefault="00974D96" w:rsidP="009B6DE9">
      <w:pPr>
        <w:pStyle w:val="afe"/>
        <w:widowControl w:val="0"/>
        <w:spacing w:before="0" w:after="0" w:line="239" w:lineRule="auto"/>
        <w:ind w:firstLine="709"/>
      </w:pPr>
      <w:r w:rsidRPr="000B45EB">
        <w:t>-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974D96" w:rsidRPr="000B45EB" w:rsidRDefault="00974D96" w:rsidP="009B6DE9">
      <w:pPr>
        <w:pStyle w:val="afe"/>
        <w:widowControl w:val="0"/>
        <w:spacing w:before="0" w:after="0" w:line="239" w:lineRule="auto"/>
        <w:ind w:firstLine="709"/>
      </w:pPr>
      <w:r w:rsidRPr="000B45EB">
        <w:t>- санитарно-гигиенических требований и требований гражданской обороны.</w:t>
      </w:r>
    </w:p>
    <w:p w:rsidR="00974D96" w:rsidRPr="000B45EB" w:rsidRDefault="00974D96" w:rsidP="009B6DE9">
      <w:pPr>
        <w:pStyle w:val="afe"/>
        <w:widowControl w:val="0"/>
        <w:spacing w:before="0" w:after="0" w:line="239" w:lineRule="auto"/>
        <w:ind w:firstLine="709"/>
      </w:pPr>
      <w:r w:rsidRPr="000B45EB">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974D96" w:rsidRPr="000B45EB" w:rsidRDefault="00974D96" w:rsidP="009B6DE9">
      <w:pPr>
        <w:pStyle w:val="afe"/>
        <w:widowControl w:val="0"/>
        <w:spacing w:before="0" w:after="0" w:line="239" w:lineRule="auto"/>
        <w:ind w:firstLine="709"/>
      </w:pPr>
      <w:r w:rsidRPr="000B45EB">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974D96" w:rsidRPr="003A55A3" w:rsidRDefault="00974D96" w:rsidP="009B6DE9">
      <w:pPr>
        <w:pStyle w:val="afd"/>
        <w:spacing w:line="239" w:lineRule="auto"/>
        <w:ind w:left="0"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974D96" w:rsidRPr="003A55A3" w:rsidRDefault="00974D96" w:rsidP="009B6DE9">
      <w:pPr>
        <w:pStyle w:val="afd"/>
        <w:spacing w:line="239" w:lineRule="auto"/>
        <w:ind w:left="0"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отдельных нестационарных объектов автосервиса для попутного обслуживания (контейнерные АЗС, мини-мойки, посты проверки СО);</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отдельных нестационарных объектов для попутного обслуживания пешеходов (мелкорозничная торговля и бытовое обслуживание).</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3A55A3">
        <w:rPr>
          <w:rFonts w:ascii="Times New Roman" w:hAnsi="Times New Roman" w:cs="Times New Roman"/>
          <w:sz w:val="24"/>
          <w:szCs w:val="24"/>
        </w:rPr>
        <w:t>линии отступа от красных линий</w:t>
      </w:r>
      <w:r w:rsidRPr="003A55A3">
        <w:rPr>
          <w:rFonts w:ascii="Times New Roman" w:hAnsi="Times New Roman" w:cs="Times New Roman"/>
          <w:b w:val="0"/>
          <w:bCs w:val="0"/>
          <w:sz w:val="24"/>
          <w:szCs w:val="24"/>
        </w:rPr>
        <w:t>.</w:t>
      </w:r>
    </w:p>
    <w:p w:rsidR="00974D96" w:rsidRPr="000B45EB" w:rsidRDefault="00974D96" w:rsidP="009B6DE9">
      <w:pPr>
        <w:pStyle w:val="afe"/>
        <w:widowControl w:val="0"/>
        <w:spacing w:before="0" w:after="0" w:line="239" w:lineRule="auto"/>
        <w:ind w:firstLine="709"/>
      </w:pPr>
      <w:r w:rsidRPr="000B45EB">
        <w:rPr>
          <w:b/>
          <w:bCs/>
        </w:rPr>
        <w:t>Линии отступа от красных линий</w:t>
      </w:r>
      <w:r w:rsidRPr="000B45EB">
        <w:t xml:space="preserve"> – линии, ограничивающие размещение зданий и сооружений с установлением расстояния от красных линий. Линии отступа устанавливаются с </w:t>
      </w:r>
      <w:r w:rsidRPr="000B45EB">
        <w:lastRenderedPageBreak/>
        <w:t>учетом санитарно-защитных и охранных зон, сложившегося использования земельных участков и территорий.</w:t>
      </w:r>
    </w:p>
    <w:p w:rsidR="00974D96" w:rsidRPr="000B45EB" w:rsidRDefault="00974D96" w:rsidP="009B6DE9">
      <w:pPr>
        <w:pStyle w:val="afe"/>
        <w:widowControl w:val="0"/>
        <w:spacing w:before="0" w:after="0" w:line="239" w:lineRule="auto"/>
        <w:ind w:firstLine="709"/>
      </w:pPr>
      <w:r w:rsidRPr="000B45EB">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974D96" w:rsidRPr="000B45EB" w:rsidRDefault="00974D96" w:rsidP="009B6DE9">
      <w:pPr>
        <w:pStyle w:val="afe"/>
        <w:widowControl w:val="0"/>
        <w:spacing w:before="0" w:after="0" w:line="239" w:lineRule="auto"/>
        <w:ind w:firstLine="709"/>
      </w:pPr>
      <w:r w:rsidRPr="000B45EB">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974D96" w:rsidRPr="000B45EB" w:rsidRDefault="00974D96" w:rsidP="009B6DE9">
      <w:pPr>
        <w:pStyle w:val="afe"/>
        <w:widowControl w:val="0"/>
        <w:spacing w:before="0" w:after="0" w:line="239" w:lineRule="auto"/>
        <w:ind w:firstLine="709"/>
      </w:pPr>
      <w:r w:rsidRPr="000B45EB">
        <w:t>Многоквартирные жилые дома с квартирами на первых этажах должны размещаться с отступом от красных линий не менее:</w:t>
      </w:r>
    </w:p>
    <w:p w:rsidR="00974D96" w:rsidRPr="003A55A3" w:rsidRDefault="00974D96" w:rsidP="009B6DE9">
      <w:pPr>
        <w:pStyle w:val="aff6"/>
        <w:widowControl w:val="0"/>
        <w:spacing w:line="239" w:lineRule="auto"/>
      </w:pPr>
      <w:r w:rsidRPr="003A55A3">
        <w:t xml:space="preserve">- на магистральных улицах – </w:t>
      </w:r>
      <w:smartTag w:uri="urn:schemas-microsoft-com:office:smarttags" w:element="metricconverter">
        <w:smartTagPr>
          <w:attr w:name="ProductID" w:val="6 м"/>
        </w:smartTagPr>
        <w:r w:rsidRPr="003A55A3">
          <w:t>6 м</w:t>
        </w:r>
      </w:smartTag>
      <w:r w:rsidRPr="003A55A3">
        <w:t>;</w:t>
      </w:r>
    </w:p>
    <w:p w:rsidR="00974D96" w:rsidRPr="003A55A3" w:rsidRDefault="00974D96" w:rsidP="009B6DE9">
      <w:pPr>
        <w:pStyle w:val="aff6"/>
        <w:widowControl w:val="0"/>
        <w:spacing w:line="239" w:lineRule="auto"/>
        <w:rPr>
          <w:rFonts w:cs="Arial"/>
        </w:rPr>
      </w:pPr>
      <w:r w:rsidRPr="003A55A3">
        <w:t xml:space="preserve">- на жилых улицах и проездах – </w:t>
      </w:r>
      <w:smartTag w:uri="urn:schemas-microsoft-com:office:smarttags" w:element="metricconverter">
        <w:smartTagPr>
          <w:attr w:name="ProductID" w:val="3 м"/>
        </w:smartTagPr>
        <w:r w:rsidRPr="003A55A3">
          <w:t>3 м</w:t>
        </w:r>
      </w:smartTag>
      <w:r w:rsidRPr="003A55A3">
        <w:t>.</w:t>
      </w:r>
    </w:p>
    <w:p w:rsidR="00974D96" w:rsidRPr="000B45EB" w:rsidRDefault="00974D96" w:rsidP="009B6DE9">
      <w:pPr>
        <w:pStyle w:val="afe"/>
        <w:widowControl w:val="0"/>
        <w:spacing w:before="0" w:after="0" w:line="239" w:lineRule="auto"/>
        <w:ind w:firstLine="709"/>
        <w:rPr>
          <w:spacing w:val="-2"/>
        </w:rPr>
      </w:pPr>
      <w:r w:rsidRPr="000B45EB">
        <w:t xml:space="preserve">Малоэтажные жилые дома, в том числе усадебного типа, а также жилые строения и жилые дома в садоводческих и дачных объединениях должны отстоять от красной линии улиц не менее чем на </w:t>
      </w:r>
      <w:smartTag w:uri="urn:schemas-microsoft-com:office:smarttags" w:element="metricconverter">
        <w:smartTagPr>
          <w:attr w:name="ProductID" w:val="5 м"/>
        </w:smartTagPr>
        <w:r w:rsidRPr="000B45EB">
          <w:t>5 м</w:t>
        </w:r>
      </w:smartTag>
      <w:r w:rsidRPr="000B45EB">
        <w:t xml:space="preserve">, от красной линии проездов – не менее чем на </w:t>
      </w:r>
      <w:smartTag w:uri="urn:schemas-microsoft-com:office:smarttags" w:element="metricconverter">
        <w:smartTagPr>
          <w:attr w:name="ProductID" w:val="3 м"/>
        </w:smartTagPr>
        <w:r w:rsidRPr="000B45EB">
          <w:t>3 м</w:t>
        </w:r>
      </w:smartTag>
      <w:r w:rsidRPr="000B45EB">
        <w:t xml:space="preserve">. Расстояние от хозяйственных </w:t>
      </w:r>
      <w:r w:rsidRPr="000B45EB">
        <w:rPr>
          <w:spacing w:val="-2"/>
        </w:rPr>
        <w:t xml:space="preserve">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0B45EB">
          <w:rPr>
            <w:spacing w:val="-2"/>
          </w:rPr>
          <w:t>5 м</w:t>
        </w:r>
      </w:smartTag>
      <w:r w:rsidRPr="000B45EB">
        <w:rPr>
          <w:spacing w:val="-2"/>
        </w:rPr>
        <w:t>.</w:t>
      </w:r>
    </w:p>
    <w:p w:rsidR="00974D96" w:rsidRPr="000B45EB" w:rsidRDefault="00974D96" w:rsidP="009B6DE9">
      <w:pPr>
        <w:pStyle w:val="afe"/>
        <w:widowControl w:val="0"/>
        <w:spacing w:before="0" w:after="0" w:line="239" w:lineRule="auto"/>
        <w:ind w:firstLine="709"/>
      </w:pPr>
      <w:r w:rsidRPr="000B45EB">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 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p w:rsidR="00974D96" w:rsidRPr="000B45EB" w:rsidRDefault="00974D96" w:rsidP="009B6DE9">
      <w:pPr>
        <w:pStyle w:val="afe"/>
        <w:widowControl w:val="0"/>
        <w:spacing w:before="0" w:after="0" w:line="239" w:lineRule="auto"/>
        <w:ind w:firstLine="709"/>
      </w:pPr>
      <w:r w:rsidRPr="000B45EB">
        <w:rPr>
          <w:spacing w:val="-2"/>
        </w:rPr>
        <w:t xml:space="preserve">3.14. </w:t>
      </w:r>
      <w:r w:rsidRPr="000B45EB">
        <w:t>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3.3.</w:t>
      </w:r>
    </w:p>
    <w:p w:rsidR="00974D96" w:rsidRPr="000B45EB" w:rsidRDefault="00974D96" w:rsidP="009B6DE9">
      <w:pPr>
        <w:pStyle w:val="afe"/>
        <w:widowControl w:val="0"/>
        <w:spacing w:before="0" w:after="0" w:line="239" w:lineRule="auto"/>
        <w:ind w:firstLine="709"/>
      </w:pPr>
    </w:p>
    <w:p w:rsidR="00974D96" w:rsidRPr="003A55A3" w:rsidRDefault="00974D96" w:rsidP="004E2597">
      <w:pPr>
        <w:spacing w:line="239" w:lineRule="auto"/>
        <w:ind w:firstLine="0"/>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3.3</w:t>
      </w:r>
    </w:p>
    <w:tbl>
      <w:tblPr>
        <w:tblW w:w="1006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72"/>
        <w:gridCol w:w="3589"/>
      </w:tblGrid>
      <w:tr w:rsidR="00974D96" w:rsidRPr="003A55A3">
        <w:trPr>
          <w:trHeight w:val="312"/>
          <w:jc w:val="center"/>
        </w:trPr>
        <w:tc>
          <w:tcPr>
            <w:tcW w:w="6472"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Здания (земельные участки) объектов обслуживания</w:t>
            </w:r>
          </w:p>
        </w:tc>
        <w:tc>
          <w:tcPr>
            <w:tcW w:w="3589"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Расстояния до красной линии, м</w:t>
            </w:r>
          </w:p>
        </w:tc>
      </w:tr>
      <w:tr w:rsidR="00974D96" w:rsidRPr="003A55A3">
        <w:tblPrEx>
          <w:tblBorders>
            <w:bottom w:val="single" w:sz="4" w:space="0" w:color="auto"/>
          </w:tblBorders>
        </w:tblPrEx>
        <w:trPr>
          <w:trHeight w:val="20"/>
          <w:jc w:val="center"/>
        </w:trPr>
        <w:tc>
          <w:tcPr>
            <w:tcW w:w="6472" w:type="dxa"/>
            <w:vAlign w:val="center"/>
          </w:tcPr>
          <w:p w:rsidR="00974D96" w:rsidRPr="003A55A3" w:rsidRDefault="00974D96" w:rsidP="001F0F11">
            <w:pPr>
              <w:spacing w:line="239"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Лечебные корпуса объектов здравоохранения, расположенных в жилой зоне (стены здания)</w:t>
            </w:r>
          </w:p>
        </w:tc>
        <w:tc>
          <w:tcPr>
            <w:tcW w:w="358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r>
      <w:tr w:rsidR="00974D96" w:rsidRPr="003A55A3">
        <w:tblPrEx>
          <w:tblBorders>
            <w:bottom w:val="single" w:sz="4" w:space="0" w:color="auto"/>
          </w:tblBorders>
        </w:tblPrEx>
        <w:trPr>
          <w:trHeight w:val="20"/>
          <w:jc w:val="center"/>
        </w:trPr>
        <w:tc>
          <w:tcPr>
            <w:tcW w:w="6472" w:type="dxa"/>
            <w:vAlign w:val="center"/>
          </w:tcPr>
          <w:p w:rsidR="00974D96" w:rsidRPr="003A55A3" w:rsidRDefault="00974D96" w:rsidP="001F0F11">
            <w:pPr>
              <w:spacing w:line="239"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Поликлиники (стены здания)</w:t>
            </w:r>
          </w:p>
        </w:tc>
        <w:tc>
          <w:tcPr>
            <w:tcW w:w="358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blPrEx>
          <w:tblBorders>
            <w:bottom w:val="single" w:sz="4" w:space="0" w:color="auto"/>
          </w:tblBorders>
        </w:tblPrEx>
        <w:trPr>
          <w:trHeight w:val="20"/>
          <w:jc w:val="center"/>
        </w:trPr>
        <w:tc>
          <w:tcPr>
            <w:tcW w:w="6472" w:type="dxa"/>
            <w:vAlign w:val="center"/>
          </w:tcPr>
          <w:p w:rsidR="00974D96" w:rsidRPr="003A55A3" w:rsidRDefault="00974D96" w:rsidP="001F0F11">
            <w:pPr>
              <w:spacing w:line="239"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Дошкольные образовательные и общеобразовательные организации (стены здания)</w:t>
            </w:r>
          </w:p>
        </w:tc>
        <w:tc>
          <w:tcPr>
            <w:tcW w:w="358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r>
      <w:tr w:rsidR="00974D96" w:rsidRPr="003A55A3">
        <w:tblPrEx>
          <w:tblBorders>
            <w:bottom w:val="single" w:sz="4" w:space="0" w:color="auto"/>
          </w:tblBorders>
        </w:tblPrEx>
        <w:trPr>
          <w:trHeight w:val="20"/>
          <w:jc w:val="center"/>
        </w:trPr>
        <w:tc>
          <w:tcPr>
            <w:tcW w:w="6472" w:type="dxa"/>
            <w:vAlign w:val="center"/>
          </w:tcPr>
          <w:p w:rsidR="00974D96" w:rsidRPr="003A55A3" w:rsidRDefault="00974D96" w:rsidP="001F0F11">
            <w:pPr>
              <w:spacing w:line="239"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Пожарные депо (стены здания)</w:t>
            </w:r>
          </w:p>
        </w:tc>
        <w:tc>
          <w:tcPr>
            <w:tcW w:w="358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 15 (в зависимости от типа)</w:t>
            </w:r>
          </w:p>
        </w:tc>
      </w:tr>
      <w:tr w:rsidR="00974D96" w:rsidRPr="003A55A3">
        <w:tblPrEx>
          <w:tblBorders>
            <w:bottom w:val="single" w:sz="4" w:space="0" w:color="auto"/>
          </w:tblBorders>
        </w:tblPrEx>
        <w:trPr>
          <w:trHeight w:val="20"/>
          <w:jc w:val="center"/>
        </w:trPr>
        <w:tc>
          <w:tcPr>
            <w:tcW w:w="6472" w:type="dxa"/>
            <w:vAlign w:val="center"/>
          </w:tcPr>
          <w:p w:rsidR="00974D96" w:rsidRPr="003A55A3" w:rsidRDefault="00974D96" w:rsidP="001F0F11">
            <w:pPr>
              <w:suppressAutoHyphens/>
              <w:spacing w:line="239"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Кладбища традиционного захоронения площадью, закрытые кладбища и мемориальные комплексы (земельные участки)</w:t>
            </w:r>
          </w:p>
        </w:tc>
        <w:tc>
          <w:tcPr>
            <w:tcW w:w="358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r>
    </w:tbl>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3.15. </w:t>
      </w:r>
      <w:r w:rsidRPr="003A55A3">
        <w:rPr>
          <w:rFonts w:ascii="Times New Roman" w:hAnsi="Times New Roman" w:cs="Times New Roman"/>
          <w:sz w:val="24"/>
          <w:szCs w:val="24"/>
        </w:rPr>
        <w:t>Объектами градостроительного нормирования</w:t>
      </w:r>
      <w:r w:rsidRPr="003A55A3">
        <w:rPr>
          <w:rFonts w:ascii="Times New Roman" w:hAnsi="Times New Roman" w:cs="Times New Roman"/>
          <w:b w:val="0"/>
          <w:bCs w:val="0"/>
          <w:sz w:val="24"/>
          <w:szCs w:val="24"/>
        </w:rPr>
        <w:t xml:space="preserve"> на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являются функциональные зоны, приведенные в таблице 3.1 настоящих нормативов.</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3.16. Расчетные показатели минимально допустимого уровня обеспеченности объектами </w:t>
      </w:r>
      <w:r w:rsidRPr="003A55A3">
        <w:rPr>
          <w:rFonts w:ascii="Times New Roman" w:hAnsi="Times New Roman" w:cs="Times New Roman"/>
          <w:b w:val="0"/>
          <w:bCs w:val="0"/>
          <w:spacing w:val="-2"/>
          <w:sz w:val="24"/>
          <w:szCs w:val="24"/>
        </w:rPr>
        <w:t>местного значения</w:t>
      </w:r>
      <w:r w:rsidRPr="003A55A3">
        <w:rPr>
          <w:rFonts w:ascii="Times New Roman" w:hAnsi="Times New Roman" w:cs="Times New Roman"/>
          <w:b w:val="0"/>
          <w:bCs w:val="0"/>
          <w:sz w:val="24"/>
          <w:szCs w:val="24"/>
        </w:rPr>
        <w:t xml:space="preserve"> и максимально допустимого уровня территориальной доступности данных объектов для населения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приведены в составе соответствующих разделов настоящих нормативов по объектам градостроительного нормирования (функциональным зонам).</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Default="00974D96" w:rsidP="004E2597">
      <w:pPr>
        <w:spacing w:line="240" w:lineRule="auto"/>
        <w:ind w:firstLine="0"/>
        <w:rPr>
          <w:rFonts w:ascii="Times New Roman" w:hAnsi="Times New Roman" w:cs="Times New Roman"/>
          <w:b w:val="0"/>
          <w:bCs w:val="0"/>
          <w:sz w:val="24"/>
          <w:szCs w:val="24"/>
        </w:rPr>
      </w:pPr>
    </w:p>
    <w:p w:rsidR="00974D96" w:rsidRDefault="00974D96" w:rsidP="004E2597">
      <w:pPr>
        <w:spacing w:line="240" w:lineRule="auto"/>
        <w:ind w:firstLine="0"/>
        <w:rPr>
          <w:rFonts w:ascii="Times New Roman" w:hAnsi="Times New Roman" w:cs="Times New Roman"/>
          <w:b w:val="0"/>
          <w:bCs w:val="0"/>
          <w:sz w:val="24"/>
          <w:szCs w:val="24"/>
        </w:rPr>
      </w:pPr>
    </w:p>
    <w:p w:rsidR="00974D96" w:rsidRDefault="00974D96" w:rsidP="004E2597">
      <w:pPr>
        <w:spacing w:line="240" w:lineRule="auto"/>
        <w:ind w:firstLine="0"/>
        <w:rPr>
          <w:rFonts w:ascii="Times New Roman" w:hAnsi="Times New Roman" w:cs="Times New Roman"/>
          <w:b w:val="0"/>
          <w:bCs w:val="0"/>
          <w:sz w:val="24"/>
          <w:szCs w:val="24"/>
        </w:rPr>
      </w:pPr>
    </w:p>
    <w:p w:rsidR="00974D96" w:rsidRDefault="00974D96" w:rsidP="004E2597">
      <w:pPr>
        <w:spacing w:line="240" w:lineRule="auto"/>
        <w:ind w:firstLine="0"/>
        <w:rPr>
          <w:rFonts w:ascii="Times New Roman" w:hAnsi="Times New Roman" w:cs="Times New Roman"/>
          <w:b w:val="0"/>
          <w:bCs w:val="0"/>
          <w:sz w:val="24"/>
          <w:szCs w:val="24"/>
        </w:rPr>
      </w:pPr>
    </w:p>
    <w:p w:rsidR="00974D96" w:rsidRDefault="00974D96" w:rsidP="004E2597">
      <w:pPr>
        <w:spacing w:line="240" w:lineRule="auto"/>
        <w:ind w:firstLine="0"/>
        <w:rPr>
          <w:rFonts w:ascii="Times New Roman" w:hAnsi="Times New Roman" w:cs="Times New Roman"/>
          <w:b w:val="0"/>
          <w:bCs w:val="0"/>
          <w:sz w:val="24"/>
          <w:szCs w:val="24"/>
        </w:rPr>
      </w:pPr>
    </w:p>
    <w:p w:rsidR="00974D96" w:rsidRPr="003A55A3" w:rsidRDefault="00974D96" w:rsidP="004E2597">
      <w:pPr>
        <w:spacing w:line="240" w:lineRule="auto"/>
        <w:ind w:firstLine="0"/>
        <w:jc w:val="center"/>
        <w:rPr>
          <w:rFonts w:ascii="Times New Roman" w:hAnsi="Times New Roman" w:cs="Times New Roman"/>
          <w:sz w:val="24"/>
          <w:szCs w:val="24"/>
        </w:rPr>
      </w:pPr>
      <w:r w:rsidRPr="003A55A3">
        <w:rPr>
          <w:rFonts w:ascii="Times New Roman" w:hAnsi="Times New Roman" w:cs="Times New Roman"/>
          <w:sz w:val="24"/>
          <w:szCs w:val="24"/>
        </w:rPr>
        <w:lastRenderedPageBreak/>
        <w:t>4. НОРМАТИВЫ ГРАДОСТРОИТЕЛЬНОГО ПРОЕКТИРОВАНИЯ ЗОН ИНЖЕНЕРНОЙ ИНФРАСТРУКТУРЫ</w:t>
      </w:r>
    </w:p>
    <w:p w:rsidR="00974D96" w:rsidRPr="003A55A3" w:rsidRDefault="00974D96" w:rsidP="009B6DE9">
      <w:pPr>
        <w:spacing w:line="240" w:lineRule="auto"/>
        <w:ind w:firstLine="720"/>
        <w:rPr>
          <w:rFonts w:ascii="Times New Roman" w:hAnsi="Times New Roman" w:cs="Times New Roman"/>
          <w:sz w:val="24"/>
          <w:szCs w:val="24"/>
        </w:rPr>
      </w:pP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b/>
          <w:bCs/>
        </w:rPr>
      </w:pPr>
      <w:r w:rsidRPr="003A55A3">
        <w:rPr>
          <w:rFonts w:ascii="Times New Roman" w:hAnsi="Times New Roman" w:cs="Times New Roman"/>
          <w:b/>
          <w:bCs/>
        </w:rPr>
        <w:t>4.1. Общие требования</w:t>
      </w: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rPr>
      </w:pPr>
    </w:p>
    <w:p w:rsidR="00974D96" w:rsidRPr="003A55A3" w:rsidRDefault="00974D96" w:rsidP="009B6DE9">
      <w:pPr>
        <w:pStyle w:val="21"/>
        <w:widowControl w:val="0"/>
        <w:ind w:left="0" w:firstLine="720"/>
        <w:jc w:val="both"/>
        <w:rPr>
          <w:rFonts w:ascii="Times New Roman" w:hAnsi="Times New Roman" w:cs="Times New Roman"/>
          <w:sz w:val="24"/>
          <w:szCs w:val="24"/>
        </w:rPr>
      </w:pPr>
      <w:r w:rsidRPr="003A55A3">
        <w:rPr>
          <w:rFonts w:ascii="Times New Roman" w:hAnsi="Times New Roman" w:cs="Times New Roman"/>
          <w:sz w:val="24"/>
          <w:szCs w:val="24"/>
        </w:rPr>
        <w:t xml:space="preserve">4.1.1. Зона инженерной инфраструктуры предназначена для размещения объектов, сооружений и коммуникаций инженерной инфраструктуры </w:t>
      </w:r>
      <w:r w:rsidRPr="005B06B2">
        <w:rPr>
          <w:rFonts w:ascii="Times New Roman" w:hAnsi="Times New Roman" w:cs="Times New Roman"/>
          <w:sz w:val="24"/>
          <w:szCs w:val="24"/>
        </w:rPr>
        <w:t>Новоавачинского</w:t>
      </w:r>
      <w:r w:rsidRPr="003A55A3">
        <w:rPr>
          <w:rFonts w:ascii="Times New Roman" w:hAnsi="Times New Roman" w:cs="Times New Roman"/>
          <w:sz w:val="24"/>
          <w:szCs w:val="24"/>
        </w:rPr>
        <w:t xml:space="preserve"> сельского поселения: электро-, тепло-, газо- и водоснабжения населения, водоотведения.</w:t>
      </w:r>
    </w:p>
    <w:p w:rsidR="00974D96" w:rsidRPr="003A55A3" w:rsidRDefault="00974D96" w:rsidP="009B6DE9">
      <w:pPr>
        <w:pStyle w:val="21"/>
        <w:widowControl w:val="0"/>
        <w:ind w:left="0" w:firstLine="720"/>
        <w:jc w:val="both"/>
        <w:rPr>
          <w:rFonts w:ascii="Times New Roman" w:hAnsi="Times New Roman" w:cs="Times New Roman"/>
          <w:sz w:val="24"/>
          <w:szCs w:val="24"/>
        </w:rPr>
      </w:pPr>
      <w:r w:rsidRPr="003A55A3">
        <w:rPr>
          <w:rFonts w:ascii="Times New Roman" w:hAnsi="Times New Roman" w:cs="Times New Roman"/>
          <w:sz w:val="24"/>
          <w:szCs w:val="24"/>
        </w:rPr>
        <w:t xml:space="preserve">4.1.2. Расчетные показатели минимально допустимого уровня обеспеченности населения </w:t>
      </w:r>
      <w:r w:rsidRPr="005B06B2">
        <w:rPr>
          <w:rFonts w:ascii="Times New Roman" w:hAnsi="Times New Roman" w:cs="Times New Roman"/>
          <w:sz w:val="24"/>
          <w:szCs w:val="24"/>
        </w:rPr>
        <w:t>Новоавачинского</w:t>
      </w:r>
      <w:r w:rsidRPr="003A55A3">
        <w:rPr>
          <w:rFonts w:ascii="Times New Roman" w:hAnsi="Times New Roman" w:cs="Times New Roman"/>
          <w:sz w:val="24"/>
          <w:szCs w:val="24"/>
        </w:rPr>
        <w:t xml:space="preserve"> сельского поселения объектами инженерной инфраструктуры приведены в соответствующих подразделах настоящего раздела нормативов.</w:t>
      </w:r>
    </w:p>
    <w:p w:rsidR="00974D96" w:rsidRPr="003A55A3" w:rsidRDefault="00974D96" w:rsidP="009B6DE9">
      <w:pPr>
        <w:pStyle w:val="21"/>
        <w:widowControl w:val="0"/>
        <w:ind w:left="0" w:firstLine="720"/>
        <w:jc w:val="both"/>
        <w:rPr>
          <w:rFonts w:ascii="Times New Roman" w:hAnsi="Times New Roman" w:cs="Times New Roman"/>
          <w:sz w:val="24"/>
          <w:szCs w:val="24"/>
        </w:rPr>
      </w:pPr>
      <w:r w:rsidRPr="003A55A3">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объектов инженерной инфраструктуры для населения </w:t>
      </w:r>
      <w:r w:rsidRPr="005B06B2">
        <w:rPr>
          <w:rFonts w:ascii="Times New Roman" w:hAnsi="Times New Roman" w:cs="Times New Roman"/>
          <w:sz w:val="24"/>
          <w:szCs w:val="24"/>
        </w:rPr>
        <w:t>Новоавачинского</w:t>
      </w:r>
      <w:r w:rsidRPr="003A55A3">
        <w:rPr>
          <w:rFonts w:ascii="Times New Roman" w:hAnsi="Times New Roman" w:cs="Times New Roman"/>
          <w:sz w:val="24"/>
          <w:szCs w:val="24"/>
        </w:rPr>
        <w:t xml:space="preserve"> сельского поселения не нормируется.</w:t>
      </w:r>
    </w:p>
    <w:p w:rsidR="00974D96" w:rsidRPr="003A55A3" w:rsidRDefault="00974D96" w:rsidP="009B6DE9">
      <w:pPr>
        <w:pStyle w:val="21"/>
        <w:widowControl w:val="0"/>
        <w:ind w:left="0" w:firstLine="720"/>
        <w:jc w:val="both"/>
        <w:rPr>
          <w:rFonts w:ascii="Times New Roman" w:hAnsi="Times New Roman" w:cs="Times New Roman"/>
          <w:sz w:val="24"/>
          <w:szCs w:val="24"/>
        </w:rPr>
      </w:pPr>
      <w:r w:rsidRPr="003A55A3">
        <w:rPr>
          <w:rFonts w:ascii="Times New Roman" w:hAnsi="Times New Roman" w:cs="Times New Roman"/>
          <w:sz w:val="24"/>
          <w:szCs w:val="24"/>
        </w:rPr>
        <w:t xml:space="preserve">4.1.3. При проектировании объектов инженерной инфраструктуры на территориях, подверженных сейсмическому воздействию, опасным инженерно-геологическим и гидрологическим </w:t>
      </w:r>
      <w:r w:rsidRPr="003A55A3">
        <w:rPr>
          <w:rFonts w:ascii="Times New Roman" w:hAnsi="Times New Roman" w:cs="Times New Roman"/>
          <w:spacing w:val="-2"/>
          <w:sz w:val="24"/>
          <w:szCs w:val="24"/>
        </w:rPr>
        <w:t>процессам следует учитывать требования СП 14.13330.2014, СП 116.13330.2012, СП 21.13330.2012</w:t>
      </w:r>
      <w:r w:rsidRPr="003A55A3">
        <w:rPr>
          <w:rFonts w:ascii="Times New Roman" w:hAnsi="Times New Roman" w:cs="Times New Roman"/>
          <w:sz w:val="24"/>
          <w:szCs w:val="24"/>
        </w:rPr>
        <w:t>, ПУЭ.</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Особенности проектирования объектов инженерной инфраструктуры на территориях, подверженных опасным процессам, приведены в таблице 4.1.</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7031"/>
      </w:tblGrid>
      <w:tr w:rsidR="00974D96" w:rsidRPr="003A55A3">
        <w:trPr>
          <w:trHeight w:val="312"/>
          <w:jc w:val="center"/>
        </w:trPr>
        <w:tc>
          <w:tcPr>
            <w:tcW w:w="3005"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7031"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7031"/>
      </w:tblGrid>
      <w:tr w:rsidR="00974D96" w:rsidRPr="003A55A3">
        <w:trPr>
          <w:trHeight w:val="170"/>
          <w:tblHeader/>
          <w:jc w:val="center"/>
        </w:trPr>
        <w:tc>
          <w:tcPr>
            <w:tcW w:w="3005"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7031"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3005"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объектов инженерной инфраструктуры на территории распространения многолетнемерзлотных пород</w:t>
            </w:r>
          </w:p>
        </w:tc>
        <w:tc>
          <w:tcPr>
            <w:tcW w:w="7031" w:type="dxa"/>
          </w:tcPr>
          <w:p w:rsidR="00974D96" w:rsidRPr="003A55A3" w:rsidRDefault="00974D96" w:rsidP="001F0F11">
            <w:pPr>
              <w:pStyle w:val="21"/>
              <w:widowControl w:val="0"/>
              <w:spacing w:line="239" w:lineRule="auto"/>
              <w:ind w:left="0" w:firstLine="0"/>
              <w:jc w:val="both"/>
              <w:rPr>
                <w:rFonts w:ascii="Times New Roman" w:hAnsi="Times New Roman" w:cs="Times New Roman"/>
                <w:sz w:val="24"/>
                <w:szCs w:val="24"/>
              </w:rPr>
            </w:pPr>
            <w:r w:rsidRPr="003A55A3">
              <w:rPr>
                <w:rFonts w:ascii="Times New Roman" w:hAnsi="Times New Roman" w:cs="Times New Roman"/>
                <w:sz w:val="22"/>
                <w:szCs w:val="22"/>
              </w:rPr>
              <w:t xml:space="preserve">Должно осуществляться: </w:t>
            </w:r>
          </w:p>
          <w:p w:rsidR="00974D96" w:rsidRPr="003A55A3" w:rsidRDefault="00974D96" w:rsidP="001F0F11">
            <w:pPr>
              <w:pStyle w:val="21"/>
              <w:widowControl w:val="0"/>
              <w:ind w:left="142" w:hanging="142"/>
              <w:jc w:val="both"/>
              <w:rPr>
                <w:rFonts w:ascii="Times New Roman" w:hAnsi="Times New Roman" w:cs="Times New Roman"/>
                <w:sz w:val="22"/>
                <w:szCs w:val="22"/>
              </w:rPr>
            </w:pPr>
            <w:r w:rsidRPr="003A55A3">
              <w:rPr>
                <w:rFonts w:ascii="Times New Roman" w:hAnsi="Times New Roman" w:cs="Times New Roman"/>
                <w:sz w:val="22"/>
                <w:szCs w:val="22"/>
              </w:rPr>
              <w:t>- только при наличии инженерно-геокриологических изысканий с данными, достаточными для прогнозирования возможных изменений мерзлотных и других условий в период строительства и эксплуатации инженерных систем, в том числе по:</w:t>
            </w:r>
          </w:p>
          <w:p w:rsidR="00974D96" w:rsidRPr="003A55A3" w:rsidRDefault="00974D96" w:rsidP="001F0F11">
            <w:pPr>
              <w:pStyle w:val="31"/>
              <w:widowControl w:val="0"/>
              <w:ind w:left="284" w:firstLine="0"/>
              <w:jc w:val="both"/>
              <w:rPr>
                <w:rFonts w:ascii="Times New Roman" w:hAnsi="Times New Roman" w:cs="Times New Roman"/>
                <w:sz w:val="22"/>
                <w:szCs w:val="22"/>
              </w:rPr>
            </w:pPr>
            <w:r w:rsidRPr="003A55A3">
              <w:rPr>
                <w:rFonts w:ascii="Times New Roman" w:hAnsi="Times New Roman" w:cs="Times New Roman"/>
                <w:sz w:val="22"/>
                <w:szCs w:val="22"/>
              </w:rPr>
              <w:t>- составу, сложению и строению вечномерзлых грунтов;</w:t>
            </w:r>
          </w:p>
          <w:p w:rsidR="00974D96" w:rsidRPr="003A55A3" w:rsidRDefault="00974D96" w:rsidP="001F0F11">
            <w:pPr>
              <w:pStyle w:val="31"/>
              <w:widowControl w:val="0"/>
              <w:ind w:left="284" w:firstLine="0"/>
              <w:jc w:val="both"/>
              <w:rPr>
                <w:rFonts w:ascii="Times New Roman" w:hAnsi="Times New Roman" w:cs="Times New Roman"/>
                <w:sz w:val="22"/>
                <w:szCs w:val="22"/>
              </w:rPr>
            </w:pPr>
            <w:r w:rsidRPr="003A55A3">
              <w:rPr>
                <w:rFonts w:ascii="Times New Roman" w:hAnsi="Times New Roman" w:cs="Times New Roman"/>
                <w:sz w:val="22"/>
                <w:szCs w:val="22"/>
              </w:rPr>
              <w:t>- температурному режиму грунтов;</w:t>
            </w:r>
          </w:p>
          <w:p w:rsidR="00974D96" w:rsidRPr="003A55A3" w:rsidRDefault="00974D96" w:rsidP="001F0F11">
            <w:pPr>
              <w:pStyle w:val="31"/>
              <w:widowControl w:val="0"/>
              <w:ind w:left="284" w:firstLine="0"/>
              <w:jc w:val="both"/>
              <w:rPr>
                <w:rFonts w:ascii="Times New Roman" w:hAnsi="Times New Roman" w:cs="Times New Roman"/>
                <w:sz w:val="22"/>
                <w:szCs w:val="22"/>
              </w:rPr>
            </w:pPr>
            <w:r w:rsidRPr="003A55A3">
              <w:rPr>
                <w:rFonts w:ascii="Times New Roman" w:hAnsi="Times New Roman" w:cs="Times New Roman"/>
                <w:sz w:val="22"/>
                <w:szCs w:val="22"/>
              </w:rPr>
              <w:t>- физико-механическим свойствам грунтов;</w:t>
            </w:r>
          </w:p>
          <w:p w:rsidR="00974D96" w:rsidRPr="003A55A3" w:rsidRDefault="00974D96" w:rsidP="001F0F11">
            <w:pPr>
              <w:pStyle w:val="af0"/>
              <w:widowControl w:val="0"/>
              <w:spacing w:after="0"/>
              <w:ind w:left="284"/>
              <w:jc w:val="both"/>
              <w:rPr>
                <w:rFonts w:ascii="Times New Roman" w:hAnsi="Times New Roman" w:cs="Times New Roman"/>
                <w:sz w:val="22"/>
                <w:szCs w:val="22"/>
              </w:rPr>
            </w:pPr>
            <w:r w:rsidRPr="003A55A3">
              <w:rPr>
                <w:rFonts w:ascii="Times New Roman" w:hAnsi="Times New Roman" w:cs="Times New Roman"/>
                <w:sz w:val="22"/>
                <w:szCs w:val="22"/>
              </w:rPr>
              <w:t>- мерзлотным процессам (пучение, наледь, термокарст и др.);</w:t>
            </w:r>
          </w:p>
          <w:p w:rsidR="00974D96" w:rsidRPr="003A55A3" w:rsidRDefault="00974D96" w:rsidP="001F0F11">
            <w:pPr>
              <w:spacing w:line="240" w:lineRule="auto"/>
              <w:ind w:left="284"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наличию грунтовых вод;</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основе теплотехнических расчетов их температурного режима и окружающих грунтов с учетом:</w:t>
            </w:r>
          </w:p>
          <w:p w:rsidR="00974D96" w:rsidRPr="003A55A3" w:rsidRDefault="00974D96" w:rsidP="001F0F11">
            <w:pPr>
              <w:pStyle w:val="af3"/>
              <w:widowControl w:val="0"/>
              <w:spacing w:after="0"/>
              <w:ind w:left="284" w:hanging="142"/>
              <w:jc w:val="both"/>
              <w:rPr>
                <w:rFonts w:ascii="Times New Roman" w:hAnsi="Times New Roman" w:cs="Times New Roman"/>
                <w:sz w:val="22"/>
                <w:szCs w:val="22"/>
              </w:rPr>
            </w:pPr>
            <w:r w:rsidRPr="003A55A3">
              <w:rPr>
                <w:rFonts w:ascii="Times New Roman" w:hAnsi="Times New Roman" w:cs="Times New Roman"/>
                <w:spacing w:val="-3"/>
                <w:sz w:val="22"/>
                <w:szCs w:val="22"/>
              </w:rPr>
              <w:t>- теплового взаимовлияния инженерных коммуникаций зданий на всей застраи</w:t>
            </w:r>
            <w:r w:rsidRPr="003A55A3">
              <w:rPr>
                <w:rFonts w:ascii="Times New Roman" w:hAnsi="Times New Roman" w:cs="Times New Roman"/>
                <w:spacing w:val="-2"/>
                <w:sz w:val="22"/>
                <w:szCs w:val="22"/>
              </w:rPr>
              <w:t>ваемой территории с оценкой возможных нарушений эксплуатационной надежности;</w:t>
            </w:r>
          </w:p>
          <w:p w:rsidR="00974D96" w:rsidRPr="003A55A3" w:rsidRDefault="00974D96" w:rsidP="001F0F11">
            <w:pPr>
              <w:pStyle w:val="af3"/>
              <w:widowControl w:val="0"/>
              <w:spacing w:after="0"/>
              <w:ind w:left="284" w:hanging="142"/>
              <w:jc w:val="both"/>
              <w:rPr>
                <w:rFonts w:ascii="Times New Roman" w:hAnsi="Times New Roman" w:cs="Times New Roman"/>
                <w:sz w:val="22"/>
                <w:szCs w:val="22"/>
              </w:rPr>
            </w:pPr>
            <w:r w:rsidRPr="003A55A3">
              <w:rPr>
                <w:rFonts w:ascii="Times New Roman" w:hAnsi="Times New Roman" w:cs="Times New Roman"/>
                <w:sz w:val="22"/>
                <w:szCs w:val="22"/>
              </w:rPr>
              <w:t>- возможного изменения уровня грунтовых вод и влияния этих изменений на эксплуатационную надежность сетей;</w:t>
            </w:r>
          </w:p>
          <w:p w:rsidR="00974D96" w:rsidRPr="003A55A3" w:rsidRDefault="00974D96" w:rsidP="001F0F11">
            <w:pPr>
              <w:spacing w:line="240" w:lineRule="auto"/>
              <w:ind w:left="284"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изменению степени пучинистости грунтов.</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При проектировании на многолетнемерзлых грунтах следует учитывать </w:t>
            </w:r>
            <w:r w:rsidRPr="003A55A3">
              <w:rPr>
                <w:rFonts w:ascii="Times New Roman" w:hAnsi="Times New Roman" w:cs="Times New Roman"/>
                <w:b w:val="0"/>
                <w:bCs w:val="0"/>
                <w:spacing w:val="-2"/>
                <w:sz w:val="22"/>
                <w:szCs w:val="22"/>
              </w:rPr>
              <w:t>инженерно-геокриологические условия, возможность изменения свойств</w:t>
            </w:r>
            <w:r w:rsidRPr="003A55A3">
              <w:rPr>
                <w:rFonts w:ascii="Times New Roman" w:hAnsi="Times New Roman" w:cs="Times New Roman"/>
                <w:b w:val="0"/>
                <w:bCs w:val="0"/>
                <w:sz w:val="22"/>
                <w:szCs w:val="22"/>
              </w:rPr>
              <w:t xml:space="preserve"> грунтов основания и принципы использования многолетнемерзлых грунтов в качестве основания сооружений:</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принцип I – многолетнемерзлые грунты основания используются в мерзлом состоянии, сохраняемом в процессе строительства и в течение всего периода эксплуатации сооружения;</w:t>
            </w:r>
          </w:p>
          <w:p w:rsidR="00974D96" w:rsidRPr="003A55A3" w:rsidRDefault="00974D96" w:rsidP="001F0F11">
            <w:pPr>
              <w:spacing w:line="239"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принцип II – многолетнемерзлые грунты основания используются в оттаянном или оттаивающем состоянии (с их предварительным оттаиванием на расчетную глубину до начала возведения сооружения или с допущением их оттаивания в период эксплуатации сооружения).</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Выбор принципа использования многолетнемерзлых грунтов в качестве основания сооружений, а также способов и средств, необходимых для </w:t>
            </w:r>
            <w:r w:rsidRPr="003A55A3">
              <w:rPr>
                <w:rFonts w:ascii="Times New Roman" w:hAnsi="Times New Roman" w:cs="Times New Roman"/>
                <w:b w:val="0"/>
                <w:bCs w:val="0"/>
                <w:sz w:val="22"/>
                <w:szCs w:val="22"/>
              </w:rPr>
              <w:lastRenderedPageBreak/>
              <w:t>обеспечения принятого в проекте температурного режима грунтов, следует производить на основании сравнительных технико-экономических расчетов.</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В пределах застраиваемой территории следует предусматривать, как правило, один принцип использования многолетнемерзлых грунтов в качестве оснований. Это требование следует учитывать также при проектировании новых и реконструкции существующих зданий и сооружений на застроенной территории, размещении мобильных (временных) зданий и прокладке инженерно-технических сетей.</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Линейные сооружения допускается проектировать с применением на отдельных участках трассы разных принципов использования многолетнемерзлых грунтов в качестве основания.</w:t>
            </w:r>
          </w:p>
          <w:p w:rsidR="00974D96" w:rsidRPr="003A55A3" w:rsidRDefault="00974D96" w:rsidP="001F0F11">
            <w:pPr>
              <w:spacing w:line="240" w:lineRule="auto"/>
              <w:ind w:firstLine="0"/>
              <w:rPr>
                <w:rFonts w:ascii="Times New Roman" w:hAnsi="Times New Roman" w:cs="Times New Roman"/>
                <w:b w:val="0"/>
                <w:bCs w:val="0"/>
                <w:i/>
                <w:iCs/>
                <w:sz w:val="22"/>
                <w:szCs w:val="22"/>
              </w:rPr>
            </w:pPr>
            <w:r w:rsidRPr="003A55A3">
              <w:rPr>
                <w:rFonts w:ascii="Times New Roman" w:hAnsi="Times New Roman" w:cs="Times New Roman"/>
                <w:b w:val="0"/>
                <w:bCs w:val="0"/>
                <w:spacing w:val="-2"/>
                <w:sz w:val="22"/>
                <w:szCs w:val="22"/>
              </w:rPr>
              <w:t>В состав проекта сложных объектов систем инженерного оборудования</w:t>
            </w:r>
            <w:r w:rsidRPr="003A55A3">
              <w:rPr>
                <w:rFonts w:ascii="Times New Roman" w:hAnsi="Times New Roman" w:cs="Times New Roman"/>
                <w:b w:val="0"/>
                <w:bCs w:val="0"/>
                <w:sz w:val="22"/>
                <w:szCs w:val="22"/>
              </w:rPr>
              <w:t xml:space="preserve"> следует включать мероприятия по проведению в период эксплуатации </w:t>
            </w:r>
            <w:r w:rsidRPr="003A55A3">
              <w:rPr>
                <w:rFonts w:ascii="Times New Roman" w:hAnsi="Times New Roman" w:cs="Times New Roman"/>
                <w:b w:val="0"/>
                <w:bCs w:val="0"/>
                <w:spacing w:val="-2"/>
                <w:sz w:val="22"/>
                <w:szCs w:val="22"/>
              </w:rPr>
              <w:t>регулирования теплового режима коммуникаций и наблюдения за состоянием</w:t>
            </w:r>
            <w:r w:rsidRPr="003A55A3">
              <w:rPr>
                <w:rFonts w:ascii="Times New Roman" w:hAnsi="Times New Roman" w:cs="Times New Roman"/>
                <w:b w:val="0"/>
                <w:bCs w:val="0"/>
                <w:sz w:val="22"/>
                <w:szCs w:val="22"/>
              </w:rPr>
              <w:t xml:space="preserve"> грунта в основании на отдельных участках сети и сооружений с наиболее неблагоприятными мерзлотно-грунтовыми условиями.</w:t>
            </w:r>
          </w:p>
        </w:tc>
      </w:tr>
      <w:tr w:rsidR="00974D96" w:rsidRPr="003A55A3">
        <w:tblPrEx>
          <w:tblBorders>
            <w:bottom w:val="single" w:sz="4" w:space="0" w:color="auto"/>
          </w:tblBorders>
        </w:tblPrEx>
        <w:trPr>
          <w:jc w:val="center"/>
        </w:trPr>
        <w:tc>
          <w:tcPr>
            <w:tcW w:w="3005"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Проектирование объектов инженерной инфраструктуры в сейсмических районах</w:t>
            </w:r>
          </w:p>
        </w:tc>
        <w:tc>
          <w:tcPr>
            <w:tcW w:w="703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объектов инженерной инфраструктуры на территориях с сейсмическим воздействием 8-10 баллов следует осуществлять в соответствии с требованиями СП 14.13330.2014 и соответствующих сводов правил по проектированию, для объектов электроснабжения – также в соответствии с требованиями ПУЭ.</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проектировании объектов инженерной инфраструктуры расчетную сейсмичность для данных объектов следует принимать равной сейсмичности района строительства.</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проектировать конструктивные схемы, позволяющее быстро отключать потребителей, особенно связанных с взрывоопасными, пожароопасными и токсичными процессами и веществами, а сами отключающие устройства располагать вне зоны возможных разрушений.</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пересечении трубопроводом участков трассы с грунтами, резко отличающимися друг от друга сейсмическими свойствами, необходимо предусматривать возможность свободного перемещения и деформирования трубопровода.</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проектировании трубопроводов вблизи участков с резко отличающимися друг от друга сейсмическими свойствами, наиболее вероятных мест образования оползней и разрыва трубопровода следует ограничивать количество изгибов и ответвлений, способствующих ограничению подвижности трубы.</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соединении подземных коммуникаций с надземными резервуарами в сейсмически опасных районах следует проектировать надземные выпуски в соответствии с требованиями сейсмобезопасности.</w:t>
            </w:r>
          </w:p>
          <w:p w:rsidR="00974D96" w:rsidRPr="003A55A3" w:rsidRDefault="00974D96" w:rsidP="001F0F11">
            <w:pPr>
              <w:spacing w:line="240" w:lineRule="auto"/>
              <w:ind w:firstLine="0"/>
              <w:rPr>
                <w:rFonts w:ascii="Times New Roman" w:hAnsi="Times New Roman" w:cs="Times New Roman"/>
                <w:b w:val="0"/>
                <w:bCs w:val="0"/>
                <w:i/>
                <w:iCs/>
                <w:sz w:val="22"/>
                <w:szCs w:val="22"/>
              </w:rPr>
            </w:pPr>
            <w:r w:rsidRPr="003A55A3">
              <w:rPr>
                <w:rFonts w:ascii="Times New Roman" w:hAnsi="Times New Roman" w:cs="Times New Roman"/>
                <w:b w:val="0"/>
                <w:bCs w:val="0"/>
                <w:sz w:val="22"/>
                <w:szCs w:val="22"/>
              </w:rPr>
              <w:t>При проектировании трассы прокладки инженерных сетей предпочтительнее выбирать варианты, которые при землетрясениях способствуют развитию в трубах деформаций растяжения, чем сжатия.</w:t>
            </w:r>
          </w:p>
        </w:tc>
      </w:tr>
      <w:tr w:rsidR="00974D96" w:rsidRPr="003A55A3">
        <w:tblPrEx>
          <w:tblBorders>
            <w:bottom w:val="single" w:sz="4" w:space="0" w:color="auto"/>
          </w:tblBorders>
        </w:tblPrEx>
        <w:trPr>
          <w:jc w:val="center"/>
        </w:trPr>
        <w:tc>
          <w:tcPr>
            <w:tcW w:w="3005"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объектов инженерной инфраструктуры в горной местности</w:t>
            </w:r>
          </w:p>
        </w:tc>
        <w:tc>
          <w:tcPr>
            <w:tcW w:w="7031" w:type="dxa"/>
          </w:tcPr>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обслуживания основных коммуникаций следует, как правило, проектировать сооружения беспроводных автономных систем связи, </w:t>
            </w:r>
            <w:r w:rsidRPr="003A55A3">
              <w:rPr>
                <w:rFonts w:ascii="Times New Roman" w:hAnsi="Times New Roman" w:cs="Times New Roman"/>
                <w:b w:val="0"/>
                <w:bCs w:val="0"/>
                <w:spacing w:val="-3"/>
                <w:sz w:val="22"/>
                <w:szCs w:val="22"/>
              </w:rPr>
              <w:t>обеспечивающих надежный обмен информацией как на равнине, так и в горах.</w:t>
            </w:r>
          </w:p>
          <w:p w:rsidR="00974D96" w:rsidRPr="003A55A3" w:rsidRDefault="00974D96" w:rsidP="001F0F11">
            <w:pPr>
              <w:spacing w:line="240" w:lineRule="auto"/>
              <w:ind w:firstLine="0"/>
              <w:rPr>
                <w:rFonts w:ascii="Times New Roman" w:hAnsi="Times New Roman" w:cs="Times New Roman"/>
                <w:b w:val="0"/>
                <w:bCs w:val="0"/>
                <w:i/>
                <w:iCs/>
                <w:sz w:val="22"/>
                <w:szCs w:val="22"/>
              </w:rPr>
            </w:pPr>
            <w:r w:rsidRPr="003A55A3">
              <w:rPr>
                <w:rFonts w:ascii="Times New Roman" w:hAnsi="Times New Roman" w:cs="Times New Roman"/>
                <w:b w:val="0"/>
                <w:bCs w:val="0"/>
                <w:spacing w:val="-2"/>
                <w:sz w:val="22"/>
                <w:szCs w:val="22"/>
              </w:rPr>
              <w:t>При блокировании надземных и подземных сооружений необходимо проектировать совмещенные трассы трубопроводов различного назначения и использовать одни и те же каналы, тоннели (наземные и подземные) для их прокладки.</w:t>
            </w:r>
          </w:p>
        </w:tc>
      </w:tr>
    </w:tbl>
    <w:p w:rsidR="00974D96" w:rsidRPr="003A55A3" w:rsidRDefault="00974D96" w:rsidP="009B6DE9">
      <w:pPr>
        <w:pStyle w:val="21"/>
        <w:widowControl w:val="0"/>
        <w:spacing w:line="239" w:lineRule="auto"/>
        <w:ind w:left="0" w:firstLine="720"/>
        <w:jc w:val="both"/>
        <w:rPr>
          <w:rFonts w:ascii="Times New Roman" w:hAnsi="Times New Roman" w:cs="Times New Roman"/>
          <w:sz w:val="24"/>
          <w:szCs w:val="24"/>
        </w:rPr>
      </w:pPr>
    </w:p>
    <w:p w:rsidR="00974D96" w:rsidRDefault="00974D96" w:rsidP="009B6DE9">
      <w:pPr>
        <w:spacing w:line="239" w:lineRule="auto"/>
        <w:ind w:firstLine="720"/>
        <w:rPr>
          <w:rFonts w:ascii="Times New Roman" w:hAnsi="Times New Roman" w:cs="Times New Roman"/>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lastRenderedPageBreak/>
        <w:t>4.2. Объекты электроснабжения</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4.2.1. При определении потребности в мощности объектов по производству электроэнергии </w:t>
      </w:r>
      <w:r w:rsidRPr="003A55A3">
        <w:rPr>
          <w:rFonts w:ascii="Times New Roman" w:hAnsi="Times New Roman" w:cs="Times New Roman"/>
          <w:b w:val="0"/>
          <w:bCs w:val="0"/>
          <w:spacing w:val="-2"/>
          <w:sz w:val="24"/>
          <w:szCs w:val="24"/>
        </w:rPr>
        <w:t xml:space="preserve">допускается использовать укрупненные показатели расхода электроэнергии в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pacing w:val="-2"/>
          <w:sz w:val="24"/>
          <w:szCs w:val="24"/>
        </w:rPr>
        <w:t xml:space="preserve"> сельском поселении.</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Расчетные показатели минимально допустимого уровня обеспеченности (укрупненные показатели расхода электроэнергии) и максимально допустимого уровня территориальной доступности объектов электроснабжения приведены в таблице 4.2.1.</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604"/>
        <w:gridCol w:w="1712"/>
        <w:gridCol w:w="1696"/>
        <w:gridCol w:w="1943"/>
        <w:gridCol w:w="1488"/>
      </w:tblGrid>
      <w:tr w:rsidR="00974D96" w:rsidRPr="003A55A3">
        <w:trPr>
          <w:trHeight w:val="312"/>
          <w:jc w:val="center"/>
        </w:trPr>
        <w:tc>
          <w:tcPr>
            <w:tcW w:w="1616" w:type="dxa"/>
            <w:vMerge w:val="restart"/>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 w:hAnsi="Times New Roman ??????????" w:cs="Times New Roman ??????????"/>
                <w:spacing w:val="-2"/>
                <w:sz w:val="22"/>
                <w:szCs w:val="22"/>
              </w:rPr>
              <w:t>Наименование</w:t>
            </w:r>
            <w:r w:rsidRPr="003A55A3">
              <w:rPr>
                <w:rFonts w:ascii="Times New Roman" w:hAnsi="Times New Roman" w:cs="Times New Roman"/>
                <w:sz w:val="22"/>
                <w:szCs w:val="22"/>
              </w:rPr>
              <w:t xml:space="preserve"> объектов</w:t>
            </w:r>
          </w:p>
        </w:tc>
        <w:tc>
          <w:tcPr>
            <w:tcW w:w="8443" w:type="dxa"/>
            <w:gridSpan w:val="5"/>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312"/>
          <w:jc w:val="center"/>
        </w:trPr>
        <w:tc>
          <w:tcPr>
            <w:tcW w:w="1616"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6955" w:type="dxa"/>
            <w:gridSpan w:val="4"/>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минимально допустимого уровня обеспеченности *</w:t>
            </w:r>
          </w:p>
        </w:tc>
        <w:tc>
          <w:tcPr>
            <w:tcW w:w="1488" w:type="dxa"/>
            <w:vMerge w:val="restart"/>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максимально </w:t>
            </w:r>
          </w:p>
          <w:p w:rsidR="00974D96" w:rsidRPr="003A55A3" w:rsidRDefault="00974D96" w:rsidP="001F0F11">
            <w:pPr>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допустимого уровня </w:t>
            </w:r>
          </w:p>
          <w:p w:rsidR="00974D96" w:rsidRPr="003A55A3" w:rsidRDefault="00974D96" w:rsidP="001F0F11">
            <w:pPr>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территориальной </w:t>
            </w:r>
          </w:p>
          <w:p w:rsidR="00974D96" w:rsidRPr="003A55A3" w:rsidRDefault="00974D96" w:rsidP="001F0F11">
            <w:pPr>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доступности</w:t>
            </w:r>
          </w:p>
        </w:tc>
      </w:tr>
      <w:tr w:rsidR="00974D96" w:rsidRPr="003A55A3">
        <w:trPr>
          <w:jc w:val="center"/>
        </w:trPr>
        <w:tc>
          <w:tcPr>
            <w:tcW w:w="1616" w:type="dxa"/>
            <w:vMerge/>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p>
        </w:tc>
        <w:tc>
          <w:tcPr>
            <w:tcW w:w="3316" w:type="dxa"/>
            <w:gridSpan w:val="2"/>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застройка, не оборудованная стационарными электроплитами</w:t>
            </w:r>
          </w:p>
        </w:tc>
        <w:tc>
          <w:tcPr>
            <w:tcW w:w="3639"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застройка, оборудованная стационарными электроплитами (100 % охвата)</w:t>
            </w:r>
          </w:p>
        </w:tc>
        <w:tc>
          <w:tcPr>
            <w:tcW w:w="1488" w:type="dxa"/>
            <w:vMerge/>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jc w:val="center"/>
        </w:trPr>
        <w:tc>
          <w:tcPr>
            <w:tcW w:w="1616" w:type="dxa"/>
            <w:vMerge/>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p>
        </w:tc>
        <w:tc>
          <w:tcPr>
            <w:tcW w:w="160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удельный </w:t>
            </w:r>
          </w:p>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расход электроэнергии, кВт</w:t>
            </w:r>
            <w:r w:rsidRPr="003A55A3">
              <w:rPr>
                <w:rFonts w:ascii="Times New Roman" w:hAnsi="Times New Roman" w:cs="Times New Roman"/>
                <w:b w:val="0"/>
                <w:bCs w:val="0"/>
                <w:sz w:val="22"/>
                <w:szCs w:val="22"/>
              </w:rPr>
              <w:sym w:font="Symbol" w:char="F0D7"/>
            </w:r>
            <w:r w:rsidRPr="003A55A3">
              <w:rPr>
                <w:rFonts w:ascii="Times New Roman" w:hAnsi="Times New Roman" w:cs="Times New Roman"/>
                <w:b w:val="0"/>
                <w:bCs w:val="0"/>
                <w:sz w:val="22"/>
                <w:szCs w:val="22"/>
              </w:rPr>
              <w:t>ч/чел. в год</w:t>
            </w:r>
          </w:p>
        </w:tc>
        <w:tc>
          <w:tcPr>
            <w:tcW w:w="1712"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использование максимума электрической нагрузки, ч / год</w:t>
            </w:r>
          </w:p>
        </w:tc>
        <w:tc>
          <w:tcPr>
            <w:tcW w:w="1696"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удельный </w:t>
            </w:r>
          </w:p>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расход электроэнергии, кВт</w:t>
            </w:r>
            <w:r w:rsidRPr="003A55A3">
              <w:rPr>
                <w:rFonts w:ascii="Times New Roman" w:hAnsi="Times New Roman" w:cs="Times New Roman"/>
                <w:b w:val="0"/>
                <w:bCs w:val="0"/>
                <w:sz w:val="22"/>
                <w:szCs w:val="22"/>
              </w:rPr>
              <w:sym w:font="Symbol" w:char="F0D7"/>
            </w:r>
            <w:r w:rsidRPr="003A55A3">
              <w:rPr>
                <w:rFonts w:ascii="Times New Roman" w:hAnsi="Times New Roman" w:cs="Times New Roman"/>
                <w:b w:val="0"/>
                <w:bCs w:val="0"/>
                <w:sz w:val="22"/>
                <w:szCs w:val="22"/>
              </w:rPr>
              <w:t>ч/чел. в год</w:t>
            </w:r>
          </w:p>
        </w:tc>
        <w:tc>
          <w:tcPr>
            <w:tcW w:w="1943"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использование максимума электрической нагрузки, ч / год</w:t>
            </w:r>
          </w:p>
        </w:tc>
        <w:tc>
          <w:tcPr>
            <w:tcW w:w="1488" w:type="dxa"/>
            <w:vMerge/>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p>
        </w:tc>
      </w:tr>
      <w:tr w:rsidR="00974D96" w:rsidRPr="003A55A3">
        <w:trPr>
          <w:jc w:val="center"/>
        </w:trPr>
        <w:tc>
          <w:tcPr>
            <w:tcW w:w="1616" w:type="dxa"/>
          </w:tcPr>
          <w:p w:rsidR="00974D96" w:rsidRPr="003A55A3" w:rsidRDefault="00974D96" w:rsidP="001F0F11">
            <w:pPr>
              <w:spacing w:line="240"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Объекты электросна</w:t>
            </w:r>
            <w:r w:rsidRPr="003A55A3">
              <w:rPr>
                <w:rFonts w:ascii="Times New Roman" w:hAnsi="Times New Roman" w:cs="Times New Roman"/>
                <w:b w:val="0"/>
                <w:bCs w:val="0"/>
                <w:sz w:val="22"/>
                <w:szCs w:val="22"/>
              </w:rPr>
              <w:t>бжения</w:t>
            </w:r>
          </w:p>
        </w:tc>
        <w:tc>
          <w:tcPr>
            <w:tcW w:w="1604"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950</w:t>
            </w:r>
          </w:p>
        </w:tc>
        <w:tc>
          <w:tcPr>
            <w:tcW w:w="1712"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4 100 </w:t>
            </w:r>
          </w:p>
        </w:tc>
        <w:tc>
          <w:tcPr>
            <w:tcW w:w="169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1 350 </w:t>
            </w:r>
          </w:p>
        </w:tc>
        <w:tc>
          <w:tcPr>
            <w:tcW w:w="1943"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4 400 </w:t>
            </w:r>
          </w:p>
        </w:tc>
        <w:tc>
          <w:tcPr>
            <w:tcW w:w="1488" w:type="dxa"/>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bl>
    <w:p w:rsidR="00974D96" w:rsidRPr="003A55A3" w:rsidRDefault="00974D96" w:rsidP="009B6DE9">
      <w:pPr>
        <w:spacing w:before="120" w:line="240"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 xml:space="preserve">* </w:t>
      </w:r>
      <w:r w:rsidRPr="003A55A3">
        <w:rPr>
          <w:rFonts w:ascii="Times New Roman" w:hAnsi="Times New Roman" w:cs="Times New Roman"/>
          <w:b w:val="0"/>
          <w:bCs w:val="0"/>
          <w:sz w:val="22"/>
          <w:szCs w:val="22"/>
        </w:rPr>
        <w:t>Укрупненные показатели расхода электроэнергии (без кондиционеров).</w:t>
      </w:r>
    </w:p>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объектами транспортного обслуживания, системами водоснабжения, водоотведения и теплоснабжения. </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4.2.2. Электроснабжение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объектов по производству электроэнергии. В качестве объектов по производству электроэнергии рекомендуется предусматривать объекты малой энергетики на группу поселений (ветродизельные комплексы, дизельные электростанции и др.), в том числе объекты с возобновляемыми источниками энергии: геотермальные, приливные электростанции и др.</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4.2.3. Р</w:t>
      </w:r>
      <w:r w:rsidRPr="003A55A3">
        <w:rPr>
          <w:rFonts w:ascii="Times New Roman" w:hAnsi="Times New Roman" w:cs="Times New Roman"/>
          <w:b w:val="0"/>
          <w:bCs w:val="0"/>
          <w:spacing w:val="-2"/>
          <w:sz w:val="24"/>
          <w:szCs w:val="24"/>
        </w:rPr>
        <w:t xml:space="preserve">азмеры санитарно-защитных зон от объектов </w:t>
      </w:r>
      <w:r w:rsidRPr="003A55A3">
        <w:rPr>
          <w:rFonts w:ascii="Times New Roman" w:hAnsi="Times New Roman" w:cs="Times New Roman"/>
          <w:b w:val="0"/>
          <w:bCs w:val="0"/>
          <w:sz w:val="24"/>
          <w:szCs w:val="24"/>
        </w:rPr>
        <w:t xml:space="preserve">по производству электроэнергии </w:t>
      </w:r>
      <w:r w:rsidRPr="003A55A3">
        <w:rPr>
          <w:rFonts w:ascii="Times New Roman" w:hAnsi="Times New Roman" w:cs="Times New Roman"/>
          <w:b w:val="0"/>
          <w:bCs w:val="0"/>
          <w:spacing w:val="-2"/>
          <w:sz w:val="24"/>
          <w:szCs w:val="24"/>
        </w:rPr>
        <w:t xml:space="preserve">определяются расчетом в </w:t>
      </w:r>
      <w:r w:rsidRPr="003A55A3">
        <w:rPr>
          <w:rFonts w:ascii="Times New Roman" w:hAnsi="Times New Roman" w:cs="Times New Roman"/>
          <w:b w:val="0"/>
          <w:bCs w:val="0"/>
          <w:sz w:val="24"/>
          <w:szCs w:val="24"/>
        </w:rPr>
        <w:t xml:space="preserve">соответствии с требованиями СанПиН 2.2.1/2.1.1.1200-03. </w:t>
      </w: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4.2.4. Для прохождения </w:t>
      </w:r>
      <w:r w:rsidRPr="003A55A3">
        <w:rPr>
          <w:rFonts w:ascii="Times New Roman" w:hAnsi="Times New Roman" w:cs="Times New Roman"/>
          <w:spacing w:val="-2"/>
          <w:sz w:val="24"/>
          <w:szCs w:val="24"/>
        </w:rPr>
        <w:t>линий электропередачи</w:t>
      </w:r>
      <w:r w:rsidRPr="003A55A3">
        <w:rPr>
          <w:rFonts w:ascii="Times New Roman" w:hAnsi="Times New Roman" w:cs="Times New Roman"/>
          <w:b w:val="0"/>
          <w:bCs w:val="0"/>
          <w:spacing w:val="-2"/>
          <w:sz w:val="24"/>
          <w:szCs w:val="24"/>
        </w:rPr>
        <w:t xml:space="preserve"> по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pacing w:val="-2"/>
          <w:sz w:val="24"/>
          <w:szCs w:val="24"/>
        </w:rPr>
        <w:t xml:space="preserve"> сельского поселения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Транзитные линии электропередачи напряжением до 220 кВ и выше не допускается размещать в пределах границ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pacing w:val="-2"/>
          <w:sz w:val="24"/>
          <w:szCs w:val="24"/>
        </w:rPr>
        <w:t xml:space="preserve"> сельского поселения</w:t>
      </w:r>
      <w:r w:rsidRPr="003A55A3">
        <w:rPr>
          <w:rFonts w:ascii="Times New Roman" w:hAnsi="Times New Roman" w:cs="Times New Roman"/>
          <w:b w:val="0"/>
          <w:bCs w:val="0"/>
          <w:sz w:val="24"/>
          <w:szCs w:val="24"/>
        </w:rPr>
        <w:t>, за исключением резервных территорий.</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4.2.5.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w:t>
      </w:r>
      <w:r w:rsidRPr="003A55A3">
        <w:rPr>
          <w:rFonts w:ascii="Times New Roman" w:hAnsi="Times New Roman" w:cs="Times New Roman"/>
          <w:b w:val="0"/>
          <w:bCs w:val="0"/>
          <w:sz w:val="24"/>
          <w:szCs w:val="24"/>
          <w:shd w:val="clear" w:color="auto" w:fill="FFFFFF"/>
        </w:rPr>
        <w:t>не более величин, приведенных в таблице 4.2.2.</w:t>
      </w:r>
    </w:p>
    <w:p w:rsidR="00974D96"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Default="00974D96" w:rsidP="009B6DE9">
      <w:pPr>
        <w:spacing w:line="239" w:lineRule="auto"/>
        <w:ind w:firstLine="709"/>
        <w:jc w:val="right"/>
        <w:rPr>
          <w:rFonts w:ascii="Times New Roman" w:hAnsi="Times New Roman" w:cs="Times New Roman"/>
          <w:b w:val="0"/>
          <w:bCs w:val="0"/>
          <w:sz w:val="24"/>
          <w:szCs w:val="24"/>
          <w:shd w:val="clear" w:color="auto" w:fill="FFFFFF"/>
        </w:rPr>
      </w:pPr>
    </w:p>
    <w:p w:rsidR="00974D96" w:rsidRDefault="00974D96" w:rsidP="009B6DE9">
      <w:pPr>
        <w:spacing w:line="239" w:lineRule="auto"/>
        <w:ind w:firstLine="709"/>
        <w:jc w:val="right"/>
        <w:rPr>
          <w:rFonts w:ascii="Times New Roman" w:hAnsi="Times New Roman" w:cs="Times New Roman"/>
          <w:b w:val="0"/>
          <w:bCs w:val="0"/>
          <w:sz w:val="24"/>
          <w:szCs w:val="24"/>
          <w:shd w:val="clear" w:color="auto" w:fill="FFFFFF"/>
        </w:rPr>
      </w:pPr>
    </w:p>
    <w:p w:rsidR="00974D96" w:rsidRPr="003A55A3" w:rsidRDefault="00974D96" w:rsidP="009B6DE9">
      <w:pPr>
        <w:spacing w:line="239" w:lineRule="auto"/>
        <w:ind w:firstLine="709"/>
        <w:jc w:val="right"/>
        <w:rPr>
          <w:rFonts w:ascii="Times New Roman" w:hAnsi="Times New Roman" w:cs="Times New Roman"/>
          <w:b w:val="0"/>
          <w:bCs w:val="0"/>
          <w:sz w:val="24"/>
          <w:szCs w:val="24"/>
          <w:shd w:val="clear" w:color="auto" w:fill="FFFFFF"/>
        </w:rPr>
      </w:pPr>
      <w:r w:rsidRPr="003A55A3">
        <w:rPr>
          <w:rFonts w:ascii="Times New Roman" w:hAnsi="Times New Roman" w:cs="Times New Roman"/>
          <w:b w:val="0"/>
          <w:bCs w:val="0"/>
          <w:sz w:val="24"/>
          <w:szCs w:val="24"/>
          <w:shd w:val="clear" w:color="auto" w:fill="FFFFFF"/>
        </w:rPr>
        <w:lastRenderedPageBreak/>
        <w:t>Таблица 4.2.2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1792"/>
        <w:gridCol w:w="1792"/>
        <w:gridCol w:w="1792"/>
        <w:gridCol w:w="1792"/>
      </w:tblGrid>
      <w:tr w:rsidR="00974D96" w:rsidRPr="003A55A3">
        <w:trPr>
          <w:trHeight w:val="567"/>
          <w:jc w:val="center"/>
        </w:trPr>
        <w:tc>
          <w:tcPr>
            <w:tcW w:w="2925"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Опоры воздушных</w:t>
            </w:r>
          </w:p>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линий электропередачи</w:t>
            </w:r>
          </w:p>
        </w:tc>
        <w:tc>
          <w:tcPr>
            <w:tcW w:w="7168" w:type="dxa"/>
            <w:gridSpan w:val="4"/>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Расчетные показатели – ширина полос предоставляемых земель, м, </w:t>
            </w:r>
          </w:p>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при напряжении линии, кВ</w:t>
            </w:r>
          </w:p>
        </w:tc>
      </w:tr>
      <w:tr w:rsidR="00974D96" w:rsidRPr="003A55A3">
        <w:trPr>
          <w:jc w:val="center"/>
        </w:trPr>
        <w:tc>
          <w:tcPr>
            <w:tcW w:w="2925" w:type="dxa"/>
            <w:vMerge/>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0,38-20</w:t>
            </w:r>
          </w:p>
        </w:tc>
        <w:tc>
          <w:tcPr>
            <w:tcW w:w="1792" w:type="dxa"/>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35</w:t>
            </w:r>
          </w:p>
        </w:tc>
        <w:tc>
          <w:tcPr>
            <w:tcW w:w="1792" w:type="dxa"/>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110</w:t>
            </w:r>
          </w:p>
        </w:tc>
        <w:tc>
          <w:tcPr>
            <w:tcW w:w="1792" w:type="dxa"/>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150-220</w:t>
            </w:r>
          </w:p>
        </w:tc>
      </w:tr>
      <w:tr w:rsidR="00974D96" w:rsidRPr="003A55A3">
        <w:trPr>
          <w:jc w:val="center"/>
        </w:trPr>
        <w:tc>
          <w:tcPr>
            <w:tcW w:w="2925"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Железобетонные</w:t>
            </w: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r>
      <w:tr w:rsidR="00974D96" w:rsidRPr="003A55A3">
        <w:trPr>
          <w:jc w:val="center"/>
        </w:trPr>
        <w:tc>
          <w:tcPr>
            <w:tcW w:w="2925" w:type="dxa"/>
            <w:tcBorders>
              <w:top w:val="nil"/>
            </w:tcBorders>
          </w:tcPr>
          <w:p w:rsidR="00974D96" w:rsidRPr="003A55A3" w:rsidRDefault="00974D96" w:rsidP="001F0F11">
            <w:pPr>
              <w:spacing w:line="240" w:lineRule="auto"/>
              <w:ind w:left="2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одноцепные</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 (11)</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 (12)</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 (16)</w:t>
            </w:r>
          </w:p>
        </w:tc>
      </w:tr>
      <w:tr w:rsidR="00974D96" w:rsidRPr="003A55A3">
        <w:trPr>
          <w:jc w:val="center"/>
        </w:trPr>
        <w:tc>
          <w:tcPr>
            <w:tcW w:w="2925" w:type="dxa"/>
          </w:tcPr>
          <w:p w:rsidR="00974D96" w:rsidRPr="003A55A3" w:rsidRDefault="00974D96" w:rsidP="001F0F11">
            <w:pPr>
              <w:spacing w:line="240" w:lineRule="auto"/>
              <w:ind w:left="2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двухцепные</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24 (32)</w:t>
            </w:r>
          </w:p>
        </w:tc>
      </w:tr>
      <w:tr w:rsidR="00974D96" w:rsidRPr="003A55A3">
        <w:trPr>
          <w:jc w:val="center"/>
        </w:trPr>
        <w:tc>
          <w:tcPr>
            <w:tcW w:w="2925"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Стальные</w:t>
            </w: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r>
      <w:tr w:rsidR="00974D96" w:rsidRPr="003A55A3">
        <w:trPr>
          <w:jc w:val="center"/>
        </w:trPr>
        <w:tc>
          <w:tcPr>
            <w:tcW w:w="2925" w:type="dxa"/>
            <w:tcBorders>
              <w:top w:val="nil"/>
            </w:tcBorders>
          </w:tcPr>
          <w:p w:rsidR="00974D96" w:rsidRPr="003A55A3" w:rsidRDefault="00974D96" w:rsidP="001F0F11">
            <w:pPr>
              <w:spacing w:line="240" w:lineRule="auto"/>
              <w:ind w:left="2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одноцепные</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11</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rPr>
          <w:jc w:val="center"/>
        </w:trPr>
        <w:tc>
          <w:tcPr>
            <w:tcW w:w="2925" w:type="dxa"/>
          </w:tcPr>
          <w:p w:rsidR="00974D96" w:rsidRPr="003A55A3" w:rsidRDefault="00974D96" w:rsidP="001F0F11">
            <w:pPr>
              <w:spacing w:line="240" w:lineRule="auto"/>
              <w:ind w:left="2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двухцепные</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11</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18</w:t>
            </w:r>
          </w:p>
        </w:tc>
      </w:tr>
      <w:tr w:rsidR="00974D96" w:rsidRPr="003A55A3">
        <w:trPr>
          <w:jc w:val="center"/>
        </w:trPr>
        <w:tc>
          <w:tcPr>
            <w:tcW w:w="2925"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Деревянные</w:t>
            </w: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792"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r>
      <w:tr w:rsidR="00974D96" w:rsidRPr="003A55A3">
        <w:trPr>
          <w:jc w:val="center"/>
        </w:trPr>
        <w:tc>
          <w:tcPr>
            <w:tcW w:w="2925" w:type="dxa"/>
            <w:tcBorders>
              <w:top w:val="nil"/>
            </w:tcBorders>
          </w:tcPr>
          <w:p w:rsidR="00974D96" w:rsidRPr="003A55A3" w:rsidRDefault="00974D96" w:rsidP="001F0F11">
            <w:pPr>
              <w:spacing w:line="240" w:lineRule="auto"/>
              <w:ind w:left="2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одноцепные</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w:t>
            </w:r>
          </w:p>
        </w:tc>
        <w:tc>
          <w:tcPr>
            <w:tcW w:w="1792"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rPr>
          <w:jc w:val="center"/>
        </w:trPr>
        <w:tc>
          <w:tcPr>
            <w:tcW w:w="2925" w:type="dxa"/>
          </w:tcPr>
          <w:p w:rsidR="00974D96" w:rsidRPr="003A55A3" w:rsidRDefault="00974D96" w:rsidP="001F0F11">
            <w:pPr>
              <w:spacing w:line="240" w:lineRule="auto"/>
              <w:ind w:left="2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двухцепные</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79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bl>
    <w:p w:rsidR="00974D96" w:rsidRPr="003A55A3" w:rsidRDefault="00974D96" w:rsidP="009B6DE9">
      <w:pPr>
        <w:pStyle w:val="formattexttopleveltext"/>
        <w:widowControl w:val="0"/>
        <w:spacing w:before="120" w:beforeAutospacing="0" w:after="0" w:afterAutospacing="0"/>
        <w:ind w:firstLine="709"/>
        <w:jc w:val="both"/>
        <w:rPr>
          <w:sz w:val="22"/>
          <w:szCs w:val="22"/>
        </w:rPr>
      </w:pPr>
      <w:r w:rsidRPr="003A55A3">
        <w:rPr>
          <w:i/>
          <w:iCs/>
          <w:spacing w:val="40"/>
          <w:sz w:val="22"/>
          <w:szCs w:val="22"/>
        </w:rPr>
        <w:t>Примечания</w:t>
      </w:r>
      <w:r w:rsidRPr="003A55A3">
        <w:rPr>
          <w:sz w:val="22"/>
          <w:szCs w:val="22"/>
        </w:rPr>
        <w:t>:</w:t>
      </w:r>
    </w:p>
    <w:p w:rsidR="00974D96" w:rsidRPr="003A55A3" w:rsidRDefault="00974D96" w:rsidP="009B6DE9">
      <w:pPr>
        <w:pStyle w:val="formattexttopleveltext"/>
        <w:widowControl w:val="0"/>
        <w:spacing w:before="0" w:beforeAutospacing="0" w:after="0" w:afterAutospacing="0"/>
        <w:ind w:firstLine="709"/>
        <w:jc w:val="both"/>
        <w:rPr>
          <w:sz w:val="22"/>
          <w:szCs w:val="22"/>
        </w:rPr>
      </w:pPr>
      <w:r w:rsidRPr="003A55A3">
        <w:rPr>
          <w:sz w:val="22"/>
          <w:szCs w:val="22"/>
        </w:rPr>
        <w:t xml:space="preserve">1. 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w:t>
      </w:r>
      <w:smartTag w:uri="urn:schemas-microsoft-com:office:smarttags" w:element="metricconverter">
        <w:smartTagPr>
          <w:attr w:name="ProductID" w:val="2 м"/>
        </w:smartTagPr>
        <w:r w:rsidRPr="003A55A3">
          <w:rPr>
            <w:sz w:val="22"/>
            <w:szCs w:val="22"/>
          </w:rPr>
          <w:t>2 м</w:t>
        </w:r>
      </w:smartTag>
      <w:r w:rsidRPr="003A55A3">
        <w:rPr>
          <w:sz w:val="22"/>
          <w:szCs w:val="22"/>
        </w:rPr>
        <w:t xml:space="preserve"> в каждую сторону.</w:t>
      </w:r>
    </w:p>
    <w:p w:rsidR="00974D96" w:rsidRPr="003A55A3" w:rsidRDefault="00974D96" w:rsidP="009B6DE9">
      <w:pPr>
        <w:pStyle w:val="formattexttopleveltext"/>
        <w:widowControl w:val="0"/>
        <w:spacing w:before="0" w:beforeAutospacing="0" w:after="0" w:afterAutospacing="0"/>
        <w:ind w:firstLine="709"/>
        <w:jc w:val="both"/>
        <w:rPr>
          <w:sz w:val="22"/>
          <w:szCs w:val="22"/>
        </w:rPr>
      </w:pPr>
      <w:r w:rsidRPr="003A55A3">
        <w:rPr>
          <w:sz w:val="22"/>
          <w:szCs w:val="22"/>
        </w:rPr>
        <w:t>2. В скобках указана ширина полос земель для опор с горизонтальным расположением проводов.</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shd w:val="clear" w:color="auto" w:fill="FFFFFF"/>
        </w:rPr>
      </w:pPr>
      <w:r w:rsidRPr="003A55A3">
        <w:rPr>
          <w:rFonts w:ascii="Times New Roman" w:hAnsi="Times New Roman" w:cs="Times New Roman"/>
          <w:b w:val="0"/>
          <w:bCs w:val="0"/>
          <w:spacing w:val="-2"/>
          <w:sz w:val="24"/>
          <w:szCs w:val="24"/>
        </w:rPr>
        <w:t xml:space="preserve">4.2.6. </w:t>
      </w:r>
      <w:r w:rsidRPr="003A55A3">
        <w:rPr>
          <w:rFonts w:ascii="Times New Roman" w:hAnsi="Times New Roman" w:cs="Times New Roman"/>
          <w:b w:val="0"/>
          <w:bCs w:val="0"/>
          <w:sz w:val="24"/>
          <w:szCs w:val="24"/>
        </w:rPr>
        <w:t>Расчетные показатели п</w:t>
      </w:r>
      <w:r w:rsidRPr="003A55A3">
        <w:rPr>
          <w:rFonts w:ascii="Times New Roman" w:hAnsi="Times New Roman" w:cs="Times New Roman"/>
          <w:b w:val="0"/>
          <w:bCs w:val="0"/>
          <w:spacing w:val="-2"/>
          <w:sz w:val="24"/>
          <w:szCs w:val="24"/>
        </w:rPr>
        <w:t>лощадей земельных участков, предоставляемых во временное пользование для мон</w:t>
      </w:r>
      <w:r w:rsidRPr="003A55A3">
        <w:rPr>
          <w:rFonts w:ascii="Times New Roman" w:hAnsi="Times New Roman" w:cs="Times New Roman"/>
          <w:b w:val="0"/>
          <w:bCs w:val="0"/>
          <w:sz w:val="24"/>
          <w:szCs w:val="24"/>
        </w:rPr>
        <w:t xml:space="preserve">тажа унифицированных и типовых опор (нормальной высоты) воздушных линий электропередачи в местах их размещения (дополнительно к полосе предоставляемых земель, указанных в таблице 4.2.2 настоящих нормативов), следует принимать </w:t>
      </w:r>
      <w:r w:rsidRPr="003A55A3">
        <w:rPr>
          <w:rFonts w:ascii="Times New Roman" w:hAnsi="Times New Roman" w:cs="Times New Roman"/>
          <w:b w:val="0"/>
          <w:bCs w:val="0"/>
          <w:sz w:val="24"/>
          <w:szCs w:val="24"/>
          <w:shd w:val="clear" w:color="auto" w:fill="FFFFFF"/>
        </w:rPr>
        <w:t>не более величин, приведенных в таблице 4.2.3.</w:t>
      </w:r>
    </w:p>
    <w:p w:rsidR="00974D96" w:rsidRPr="003A55A3" w:rsidRDefault="00974D96" w:rsidP="009B6DE9">
      <w:pPr>
        <w:spacing w:line="239" w:lineRule="auto"/>
        <w:ind w:firstLine="709"/>
        <w:rPr>
          <w:rFonts w:ascii="Times New Roman" w:hAnsi="Times New Roman" w:cs="Times New Roman"/>
          <w:b w:val="0"/>
          <w:bCs w:val="0"/>
          <w:sz w:val="24"/>
          <w:szCs w:val="24"/>
          <w:shd w:val="clear" w:color="auto" w:fill="FFFFFF"/>
        </w:rPr>
      </w:pPr>
    </w:p>
    <w:p w:rsidR="00974D96" w:rsidRPr="003A55A3" w:rsidRDefault="00974D96" w:rsidP="009B6DE9">
      <w:pPr>
        <w:spacing w:line="239" w:lineRule="auto"/>
        <w:ind w:firstLine="709"/>
        <w:jc w:val="right"/>
        <w:rPr>
          <w:rFonts w:ascii="Times New Roman" w:hAnsi="Times New Roman" w:cs="Times New Roman"/>
          <w:b w:val="0"/>
          <w:bCs w:val="0"/>
          <w:sz w:val="24"/>
          <w:szCs w:val="24"/>
          <w:shd w:val="clear" w:color="auto" w:fill="FFFFFF"/>
        </w:rPr>
      </w:pPr>
      <w:r w:rsidRPr="003A55A3">
        <w:rPr>
          <w:rFonts w:ascii="Times New Roman" w:hAnsi="Times New Roman" w:cs="Times New Roman"/>
          <w:b w:val="0"/>
          <w:bCs w:val="0"/>
          <w:sz w:val="24"/>
          <w:szCs w:val="24"/>
          <w:shd w:val="clear" w:color="auto" w:fill="FFFFFF"/>
        </w:rPr>
        <w:t>Таблица 4.2.3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622"/>
        <w:gridCol w:w="1623"/>
        <w:gridCol w:w="1623"/>
        <w:gridCol w:w="1623"/>
      </w:tblGrid>
      <w:tr w:rsidR="00974D96" w:rsidRPr="003A55A3">
        <w:trPr>
          <w:tblHeader/>
          <w:jc w:val="center"/>
        </w:trPr>
        <w:tc>
          <w:tcPr>
            <w:tcW w:w="3686" w:type="dxa"/>
            <w:vMerge w:val="restart"/>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Опоры воздушных</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линий электропередачи</w:t>
            </w:r>
          </w:p>
        </w:tc>
        <w:tc>
          <w:tcPr>
            <w:tcW w:w="6491" w:type="dxa"/>
            <w:gridSpan w:val="4"/>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 - площади земельных участков в 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 xml:space="preserve">, </w:t>
            </w:r>
            <w:r w:rsidRPr="003A55A3">
              <w:rPr>
                <w:rFonts w:ascii="Times New Roman ??????????" w:hAnsi="Times New Roman ??????????" w:cs="Times New Roman ??????????"/>
                <w:spacing w:val="-2"/>
                <w:sz w:val="22"/>
                <w:szCs w:val="22"/>
              </w:rPr>
              <w:t>предоставляемые для монтажа опор при напряжении линии, кВ</w:t>
            </w:r>
          </w:p>
        </w:tc>
      </w:tr>
      <w:tr w:rsidR="00974D96" w:rsidRPr="003A55A3">
        <w:trPr>
          <w:tblHeader/>
          <w:jc w:val="center"/>
        </w:trPr>
        <w:tc>
          <w:tcPr>
            <w:tcW w:w="3686" w:type="dxa"/>
            <w:vMerge/>
          </w:tcPr>
          <w:p w:rsidR="00974D96" w:rsidRPr="003A55A3" w:rsidRDefault="00974D96" w:rsidP="001F0F11">
            <w:pPr>
              <w:spacing w:line="239" w:lineRule="auto"/>
              <w:ind w:firstLine="0"/>
              <w:jc w:val="center"/>
              <w:rPr>
                <w:rFonts w:ascii="Times New Roman" w:hAnsi="Times New Roman" w:cs="Times New Roman"/>
                <w:sz w:val="22"/>
                <w:szCs w:val="22"/>
              </w:rPr>
            </w:pPr>
          </w:p>
        </w:tc>
        <w:tc>
          <w:tcPr>
            <w:tcW w:w="1622" w:type="dxa"/>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0,38-20</w:t>
            </w:r>
          </w:p>
        </w:tc>
        <w:tc>
          <w:tcPr>
            <w:tcW w:w="1623" w:type="dxa"/>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35</w:t>
            </w:r>
          </w:p>
        </w:tc>
        <w:tc>
          <w:tcPr>
            <w:tcW w:w="1623" w:type="dxa"/>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110</w:t>
            </w:r>
          </w:p>
        </w:tc>
        <w:tc>
          <w:tcPr>
            <w:tcW w:w="1623" w:type="dxa"/>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150-220</w:t>
            </w:r>
          </w:p>
        </w:tc>
      </w:tr>
      <w:tr w:rsidR="00974D96" w:rsidRPr="003A55A3">
        <w:trPr>
          <w:jc w:val="center"/>
        </w:trPr>
        <w:tc>
          <w:tcPr>
            <w:tcW w:w="3686"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Железобетонные</w:t>
            </w:r>
          </w:p>
        </w:tc>
        <w:tc>
          <w:tcPr>
            <w:tcW w:w="1622" w:type="dxa"/>
            <w:tcBorders>
              <w:bottom w:val="nil"/>
            </w:tcBorders>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1623" w:type="dxa"/>
            <w:tcBorders>
              <w:bottom w:val="nil"/>
            </w:tcBorders>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1623" w:type="dxa"/>
            <w:tcBorders>
              <w:bottom w:val="nil"/>
            </w:tcBorders>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1623" w:type="dxa"/>
            <w:tcBorders>
              <w:bottom w:val="nil"/>
            </w:tcBorders>
          </w:tcPr>
          <w:p w:rsidR="00974D96" w:rsidRPr="003A55A3" w:rsidRDefault="00974D96" w:rsidP="001F0F11">
            <w:pPr>
              <w:spacing w:line="239" w:lineRule="auto"/>
              <w:ind w:firstLine="0"/>
              <w:rPr>
                <w:rFonts w:ascii="Times New Roman" w:hAnsi="Times New Roman" w:cs="Times New Roman"/>
                <w:b w:val="0"/>
                <w:bCs w:val="0"/>
                <w:sz w:val="22"/>
                <w:szCs w:val="22"/>
              </w:rPr>
            </w:pPr>
          </w:p>
        </w:tc>
      </w:tr>
      <w:tr w:rsidR="00974D96" w:rsidRPr="003A55A3">
        <w:trPr>
          <w:jc w:val="center"/>
        </w:trPr>
        <w:tc>
          <w:tcPr>
            <w:tcW w:w="3686" w:type="dxa"/>
            <w:tcBorders>
              <w:top w:val="nil"/>
            </w:tcBorders>
          </w:tcPr>
          <w:p w:rsidR="00974D96" w:rsidRPr="003A55A3" w:rsidRDefault="00974D96" w:rsidP="001F0F11">
            <w:pPr>
              <w:spacing w:line="239" w:lineRule="auto"/>
              <w:ind w:left="19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свободностоящие с вертикальным расположением проводов</w:t>
            </w:r>
          </w:p>
        </w:tc>
        <w:tc>
          <w:tcPr>
            <w:tcW w:w="1622"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160</w:t>
            </w:r>
          </w:p>
        </w:tc>
        <w:tc>
          <w:tcPr>
            <w:tcW w:w="1623"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200</w:t>
            </w:r>
          </w:p>
        </w:tc>
        <w:tc>
          <w:tcPr>
            <w:tcW w:w="1623"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250</w:t>
            </w:r>
          </w:p>
        </w:tc>
        <w:tc>
          <w:tcPr>
            <w:tcW w:w="1623"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400</w:t>
            </w:r>
          </w:p>
        </w:tc>
      </w:tr>
      <w:tr w:rsidR="00974D96" w:rsidRPr="003A55A3">
        <w:trPr>
          <w:jc w:val="center"/>
        </w:trPr>
        <w:tc>
          <w:tcPr>
            <w:tcW w:w="3686" w:type="dxa"/>
          </w:tcPr>
          <w:p w:rsidR="00974D96" w:rsidRPr="003A55A3" w:rsidRDefault="00974D96" w:rsidP="001F0F11">
            <w:pPr>
              <w:spacing w:line="239" w:lineRule="auto"/>
              <w:ind w:left="19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свободностоящие с горизонтальным расположением проводов</w:t>
            </w:r>
          </w:p>
        </w:tc>
        <w:tc>
          <w:tcPr>
            <w:tcW w:w="162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600</w:t>
            </w:r>
          </w:p>
        </w:tc>
      </w:tr>
      <w:tr w:rsidR="00974D96" w:rsidRPr="003A55A3">
        <w:trPr>
          <w:jc w:val="center"/>
        </w:trPr>
        <w:tc>
          <w:tcPr>
            <w:tcW w:w="3686" w:type="dxa"/>
          </w:tcPr>
          <w:p w:rsidR="00974D96" w:rsidRPr="003A55A3" w:rsidRDefault="00974D96" w:rsidP="001F0F11">
            <w:pPr>
              <w:spacing w:line="239" w:lineRule="auto"/>
              <w:ind w:left="19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свободностоящие многостоечные</w:t>
            </w:r>
          </w:p>
        </w:tc>
        <w:tc>
          <w:tcPr>
            <w:tcW w:w="162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400</w:t>
            </w:r>
          </w:p>
        </w:tc>
      </w:tr>
      <w:tr w:rsidR="00974D96" w:rsidRPr="003A55A3">
        <w:trPr>
          <w:jc w:val="center"/>
        </w:trPr>
        <w:tc>
          <w:tcPr>
            <w:tcW w:w="3686" w:type="dxa"/>
          </w:tcPr>
          <w:p w:rsidR="00974D96" w:rsidRPr="003A55A3" w:rsidRDefault="00974D96" w:rsidP="001F0F11">
            <w:pPr>
              <w:spacing w:line="239" w:lineRule="auto"/>
              <w:ind w:left="19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оттяжках (с 1 оттяжкой)</w:t>
            </w:r>
          </w:p>
        </w:tc>
        <w:tc>
          <w:tcPr>
            <w:tcW w:w="162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550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rPr>
          <w:jc w:val="center"/>
        </w:trPr>
        <w:tc>
          <w:tcPr>
            <w:tcW w:w="3686" w:type="dxa"/>
          </w:tcPr>
          <w:p w:rsidR="00974D96" w:rsidRPr="003A55A3" w:rsidRDefault="00974D96" w:rsidP="001F0F11">
            <w:pPr>
              <w:spacing w:line="239" w:lineRule="auto"/>
              <w:ind w:left="19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оттяжках (с 5 оттяжками)</w:t>
            </w:r>
          </w:p>
        </w:tc>
        <w:tc>
          <w:tcPr>
            <w:tcW w:w="162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1400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2100</w:t>
            </w:r>
          </w:p>
        </w:tc>
      </w:tr>
      <w:tr w:rsidR="00974D96" w:rsidRPr="003A55A3">
        <w:trPr>
          <w:jc w:val="center"/>
        </w:trPr>
        <w:tc>
          <w:tcPr>
            <w:tcW w:w="3686"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Стальные</w:t>
            </w:r>
          </w:p>
        </w:tc>
        <w:tc>
          <w:tcPr>
            <w:tcW w:w="1622"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1623"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1623"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1623"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jc w:val="center"/>
        </w:trPr>
        <w:tc>
          <w:tcPr>
            <w:tcW w:w="3686" w:type="dxa"/>
            <w:tcBorders>
              <w:top w:val="nil"/>
            </w:tcBorders>
          </w:tcPr>
          <w:p w:rsidR="00974D96" w:rsidRPr="003A55A3" w:rsidRDefault="00974D96" w:rsidP="001F0F11">
            <w:pPr>
              <w:spacing w:line="239" w:lineRule="auto"/>
              <w:ind w:left="19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свободностоящие промежуточные</w:t>
            </w:r>
          </w:p>
        </w:tc>
        <w:tc>
          <w:tcPr>
            <w:tcW w:w="1622"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w:t>
            </w:r>
          </w:p>
        </w:tc>
        <w:tc>
          <w:tcPr>
            <w:tcW w:w="1623"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c>
          <w:tcPr>
            <w:tcW w:w="1623"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560</w:t>
            </w:r>
          </w:p>
        </w:tc>
        <w:tc>
          <w:tcPr>
            <w:tcW w:w="1623"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560</w:t>
            </w:r>
          </w:p>
        </w:tc>
      </w:tr>
      <w:tr w:rsidR="00974D96" w:rsidRPr="003A55A3">
        <w:trPr>
          <w:jc w:val="center"/>
        </w:trPr>
        <w:tc>
          <w:tcPr>
            <w:tcW w:w="3686" w:type="dxa"/>
          </w:tcPr>
          <w:p w:rsidR="00974D96" w:rsidRPr="003A55A3" w:rsidRDefault="00974D96" w:rsidP="001F0F11">
            <w:pPr>
              <w:spacing w:line="240" w:lineRule="auto"/>
              <w:ind w:left="193"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свободностоящие анкерно-угловые</w:t>
            </w:r>
          </w:p>
        </w:tc>
        <w:tc>
          <w:tcPr>
            <w:tcW w:w="162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800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700</w:t>
            </w:r>
          </w:p>
        </w:tc>
      </w:tr>
      <w:tr w:rsidR="00974D96" w:rsidRPr="003A55A3">
        <w:trPr>
          <w:jc w:val="center"/>
        </w:trPr>
        <w:tc>
          <w:tcPr>
            <w:tcW w:w="3686" w:type="dxa"/>
          </w:tcPr>
          <w:p w:rsidR="00974D96" w:rsidRPr="003A55A3" w:rsidRDefault="00974D96" w:rsidP="001F0F11">
            <w:pPr>
              <w:spacing w:line="239" w:lineRule="auto"/>
              <w:ind w:left="19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оттяжках промежуточные</w:t>
            </w:r>
          </w:p>
        </w:tc>
        <w:tc>
          <w:tcPr>
            <w:tcW w:w="162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2000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1900</w:t>
            </w:r>
          </w:p>
        </w:tc>
      </w:tr>
      <w:tr w:rsidR="00974D96" w:rsidRPr="003A55A3">
        <w:trPr>
          <w:jc w:val="center"/>
        </w:trPr>
        <w:tc>
          <w:tcPr>
            <w:tcW w:w="3686" w:type="dxa"/>
          </w:tcPr>
          <w:p w:rsidR="00974D96" w:rsidRPr="003A55A3" w:rsidRDefault="00974D96" w:rsidP="001F0F11">
            <w:pPr>
              <w:spacing w:line="239" w:lineRule="auto"/>
              <w:ind w:left="19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оттяжках анкерно-угловые</w:t>
            </w:r>
          </w:p>
        </w:tc>
        <w:tc>
          <w:tcPr>
            <w:tcW w:w="162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rPr>
          <w:jc w:val="center"/>
        </w:trPr>
        <w:tc>
          <w:tcPr>
            <w:tcW w:w="3686"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Деревянные</w:t>
            </w:r>
          </w:p>
        </w:tc>
        <w:tc>
          <w:tcPr>
            <w:tcW w:w="162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450</w:t>
            </w:r>
          </w:p>
        </w:tc>
        <w:tc>
          <w:tcPr>
            <w:tcW w:w="162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450</w:t>
            </w:r>
          </w:p>
        </w:tc>
      </w:tr>
    </w:tbl>
    <w:p w:rsidR="00974D96" w:rsidRPr="003A55A3" w:rsidRDefault="00974D96" w:rsidP="009B6DE9">
      <w:pPr>
        <w:spacing w:line="239" w:lineRule="auto"/>
        <w:ind w:firstLine="709"/>
        <w:rPr>
          <w:rFonts w:ascii="Times New Roman" w:hAnsi="Times New Roman" w:cs="Times New Roman"/>
          <w:b w:val="0"/>
          <w:bCs w:val="0"/>
          <w:spacing w:val="-2"/>
          <w:sz w:val="24"/>
          <w:szCs w:val="24"/>
        </w:rPr>
      </w:pPr>
    </w:p>
    <w:p w:rsidR="00974D96" w:rsidRPr="003A55A3" w:rsidRDefault="00974D96" w:rsidP="009B6DE9">
      <w:pPr>
        <w:spacing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 xml:space="preserve">4.2.7. </w:t>
      </w:r>
      <w:r w:rsidRPr="003A55A3">
        <w:rPr>
          <w:rFonts w:ascii="Times New Roman" w:hAnsi="Times New Roman" w:cs="Times New Roman"/>
          <w:b w:val="0"/>
          <w:bCs w:val="0"/>
          <w:sz w:val="24"/>
          <w:szCs w:val="24"/>
        </w:rPr>
        <w:t xml:space="preserve">Расчетные показатели размеров </w:t>
      </w:r>
      <w:r w:rsidRPr="003A55A3">
        <w:rPr>
          <w:rFonts w:ascii="Times New Roman" w:hAnsi="Times New Roman" w:cs="Times New Roman"/>
          <w:b w:val="0"/>
          <w:bCs w:val="0"/>
          <w:spacing w:val="-2"/>
          <w:sz w:val="24"/>
          <w:szCs w:val="24"/>
        </w:rPr>
        <w:t>охранных зон для линий электропередачи следует принимать по таблице 4.2.4.</w:t>
      </w:r>
    </w:p>
    <w:p w:rsidR="00974D96" w:rsidRPr="003A55A3" w:rsidRDefault="00974D96" w:rsidP="009B6DE9">
      <w:pPr>
        <w:spacing w:line="239" w:lineRule="auto"/>
        <w:ind w:firstLine="709"/>
        <w:jc w:val="right"/>
        <w:rPr>
          <w:rFonts w:ascii="Times New Roman" w:hAnsi="Times New Roman" w:cs="Times New Roman"/>
          <w:b w:val="0"/>
          <w:bCs w:val="0"/>
          <w:sz w:val="24"/>
          <w:szCs w:val="24"/>
          <w:shd w:val="clear" w:color="auto" w:fill="FFFFFF"/>
        </w:rPr>
      </w:pPr>
      <w:r w:rsidRPr="003A55A3">
        <w:rPr>
          <w:rFonts w:ascii="Times New Roman" w:hAnsi="Times New Roman" w:cs="Times New Roman"/>
          <w:b w:val="0"/>
          <w:bCs w:val="0"/>
          <w:sz w:val="24"/>
          <w:szCs w:val="24"/>
          <w:shd w:val="clear" w:color="auto" w:fill="FFFFFF"/>
        </w:rPr>
        <w:t>Таблица 4.2.4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3"/>
        <w:gridCol w:w="3716"/>
      </w:tblGrid>
      <w:tr w:rsidR="00974D96" w:rsidRPr="003A55A3">
        <w:trPr>
          <w:trHeight w:val="312"/>
          <w:jc w:val="center"/>
        </w:trPr>
        <w:tc>
          <w:tcPr>
            <w:tcW w:w="6413"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Линии электропередачи</w:t>
            </w:r>
          </w:p>
        </w:tc>
        <w:tc>
          <w:tcPr>
            <w:tcW w:w="3716"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Расчетные показатели –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размеры охранных зон, м</w:t>
            </w:r>
          </w:p>
        </w:tc>
      </w:tr>
      <w:tr w:rsidR="00974D96" w:rsidRPr="003A55A3">
        <w:tblPrEx>
          <w:tblBorders>
            <w:bottom w:val="single" w:sz="4" w:space="0" w:color="auto"/>
          </w:tblBorders>
        </w:tblPrEx>
        <w:trPr>
          <w:trHeight w:val="227"/>
          <w:jc w:val="center"/>
        </w:trPr>
        <w:tc>
          <w:tcPr>
            <w:tcW w:w="6413" w:type="dxa"/>
            <w:tcBorders>
              <w:bottom w:val="nil"/>
            </w:tcBorders>
            <w:vAlign w:val="center"/>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Воздушные линии электропередачи напряжением, кВт:</w:t>
            </w:r>
          </w:p>
        </w:tc>
        <w:tc>
          <w:tcPr>
            <w:tcW w:w="3716" w:type="dxa"/>
            <w:tcBorders>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trHeight w:val="227"/>
          <w:jc w:val="center"/>
        </w:trPr>
        <w:tc>
          <w:tcPr>
            <w:tcW w:w="6413" w:type="dxa"/>
            <w:tcBorders>
              <w:top w:val="nil"/>
              <w:bottom w:val="nil"/>
            </w:tcBorders>
            <w:vAlign w:val="center"/>
          </w:tcPr>
          <w:p w:rsidR="00974D96" w:rsidRPr="003A55A3" w:rsidRDefault="00974D96" w:rsidP="001F0F11">
            <w:pPr>
              <w:spacing w:line="239" w:lineRule="auto"/>
              <w:ind w:left="19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1</w:t>
            </w:r>
          </w:p>
        </w:tc>
        <w:tc>
          <w:tcPr>
            <w:tcW w:w="3716" w:type="dxa"/>
            <w:tcBorders>
              <w:top w:val="nil"/>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r>
      <w:tr w:rsidR="00974D96" w:rsidRPr="003A55A3">
        <w:tblPrEx>
          <w:tblBorders>
            <w:bottom w:val="single" w:sz="4" w:space="0" w:color="auto"/>
          </w:tblBorders>
        </w:tblPrEx>
        <w:trPr>
          <w:trHeight w:val="227"/>
          <w:jc w:val="center"/>
        </w:trPr>
        <w:tc>
          <w:tcPr>
            <w:tcW w:w="6413" w:type="dxa"/>
            <w:tcBorders>
              <w:top w:val="nil"/>
              <w:bottom w:val="nil"/>
            </w:tcBorders>
            <w:vAlign w:val="center"/>
          </w:tcPr>
          <w:p w:rsidR="00974D96" w:rsidRPr="003A55A3" w:rsidRDefault="00974D96" w:rsidP="001F0F11">
            <w:pPr>
              <w:spacing w:line="239" w:lineRule="auto"/>
              <w:ind w:left="19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1 до 20</w:t>
            </w:r>
          </w:p>
        </w:tc>
        <w:tc>
          <w:tcPr>
            <w:tcW w:w="3716" w:type="dxa"/>
            <w:tcBorders>
              <w:top w:val="nil"/>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blPrEx>
          <w:tblBorders>
            <w:bottom w:val="single" w:sz="4" w:space="0" w:color="auto"/>
          </w:tblBorders>
        </w:tblPrEx>
        <w:trPr>
          <w:trHeight w:val="227"/>
          <w:jc w:val="center"/>
        </w:trPr>
        <w:tc>
          <w:tcPr>
            <w:tcW w:w="6413" w:type="dxa"/>
            <w:tcBorders>
              <w:top w:val="nil"/>
              <w:bottom w:val="nil"/>
            </w:tcBorders>
            <w:vAlign w:val="center"/>
          </w:tcPr>
          <w:p w:rsidR="00974D96" w:rsidRPr="003A55A3" w:rsidRDefault="00974D96" w:rsidP="001F0F11">
            <w:pPr>
              <w:spacing w:line="239" w:lineRule="auto"/>
              <w:ind w:left="19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c>
          <w:tcPr>
            <w:tcW w:w="3716" w:type="dxa"/>
            <w:tcBorders>
              <w:top w:val="nil"/>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blPrEx>
          <w:tblBorders>
            <w:bottom w:val="single" w:sz="4" w:space="0" w:color="auto"/>
          </w:tblBorders>
        </w:tblPrEx>
        <w:trPr>
          <w:trHeight w:val="227"/>
          <w:jc w:val="center"/>
        </w:trPr>
        <w:tc>
          <w:tcPr>
            <w:tcW w:w="6413" w:type="dxa"/>
            <w:tcBorders>
              <w:top w:val="nil"/>
              <w:bottom w:val="nil"/>
            </w:tcBorders>
            <w:vAlign w:val="center"/>
          </w:tcPr>
          <w:p w:rsidR="00974D96" w:rsidRPr="003A55A3" w:rsidRDefault="00974D96" w:rsidP="001F0F11">
            <w:pPr>
              <w:spacing w:line="239" w:lineRule="auto"/>
              <w:ind w:left="19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110</w:t>
            </w:r>
          </w:p>
        </w:tc>
        <w:tc>
          <w:tcPr>
            <w:tcW w:w="3716" w:type="dxa"/>
            <w:tcBorders>
              <w:top w:val="nil"/>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r>
      <w:tr w:rsidR="00974D96" w:rsidRPr="003A55A3">
        <w:tblPrEx>
          <w:tblBorders>
            <w:bottom w:val="single" w:sz="4" w:space="0" w:color="auto"/>
          </w:tblBorders>
        </w:tblPrEx>
        <w:trPr>
          <w:trHeight w:val="227"/>
          <w:jc w:val="center"/>
        </w:trPr>
        <w:tc>
          <w:tcPr>
            <w:tcW w:w="6413" w:type="dxa"/>
            <w:tcBorders>
              <w:top w:val="nil"/>
              <w:bottom w:val="nil"/>
            </w:tcBorders>
            <w:vAlign w:val="center"/>
          </w:tcPr>
          <w:p w:rsidR="00974D96" w:rsidRPr="003A55A3" w:rsidRDefault="00974D96" w:rsidP="001F0F11">
            <w:pPr>
              <w:spacing w:line="239" w:lineRule="auto"/>
              <w:ind w:left="19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150, 220</w:t>
            </w:r>
          </w:p>
        </w:tc>
        <w:tc>
          <w:tcPr>
            <w:tcW w:w="3716" w:type="dxa"/>
            <w:tcBorders>
              <w:top w:val="nil"/>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r>
      <w:tr w:rsidR="00974D96" w:rsidRPr="003A55A3">
        <w:tblPrEx>
          <w:tblBorders>
            <w:bottom w:val="single" w:sz="4" w:space="0" w:color="auto"/>
          </w:tblBorders>
        </w:tblPrEx>
        <w:trPr>
          <w:trHeight w:val="227"/>
          <w:jc w:val="center"/>
        </w:trPr>
        <w:tc>
          <w:tcPr>
            <w:tcW w:w="6413" w:type="dxa"/>
            <w:tcBorders>
              <w:bottom w:val="nil"/>
            </w:tcBorders>
            <w:vAlign w:val="center"/>
          </w:tcPr>
          <w:p w:rsidR="00974D96" w:rsidRPr="003A55A3" w:rsidRDefault="00974D96" w:rsidP="001F0F11">
            <w:pPr>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Переходы воздушных линий через водоемы (реки, озера и др.) для:</w:t>
            </w:r>
          </w:p>
        </w:tc>
        <w:tc>
          <w:tcPr>
            <w:tcW w:w="3716" w:type="dxa"/>
            <w:tcBorders>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trHeight w:val="70"/>
          <w:jc w:val="center"/>
        </w:trPr>
        <w:tc>
          <w:tcPr>
            <w:tcW w:w="6413" w:type="dxa"/>
            <w:tcBorders>
              <w:top w:val="nil"/>
              <w:bottom w:val="nil"/>
            </w:tcBorders>
            <w:vAlign w:val="center"/>
          </w:tcPr>
          <w:p w:rsidR="00974D96" w:rsidRPr="003A55A3" w:rsidRDefault="00974D96" w:rsidP="001F0F11">
            <w:pPr>
              <w:spacing w:line="239" w:lineRule="auto"/>
              <w:ind w:left="19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судоходных водоемов</w:t>
            </w:r>
          </w:p>
        </w:tc>
        <w:tc>
          <w:tcPr>
            <w:tcW w:w="3716" w:type="dxa"/>
            <w:tcBorders>
              <w:top w:val="nil"/>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r w:rsidR="00974D96" w:rsidRPr="003A55A3">
        <w:tblPrEx>
          <w:tblBorders>
            <w:bottom w:val="single" w:sz="4" w:space="0" w:color="auto"/>
          </w:tblBorders>
        </w:tblPrEx>
        <w:trPr>
          <w:trHeight w:val="227"/>
          <w:jc w:val="center"/>
        </w:trPr>
        <w:tc>
          <w:tcPr>
            <w:tcW w:w="6413" w:type="dxa"/>
            <w:tcBorders>
              <w:top w:val="nil"/>
            </w:tcBorders>
          </w:tcPr>
          <w:p w:rsidR="00974D96" w:rsidRPr="003A55A3" w:rsidRDefault="00974D96" w:rsidP="001F0F11">
            <w:pPr>
              <w:spacing w:line="239" w:lineRule="auto"/>
              <w:ind w:left="19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несудоходных водоемов</w:t>
            </w:r>
          </w:p>
        </w:tc>
        <w:tc>
          <w:tcPr>
            <w:tcW w:w="3716" w:type="dxa"/>
            <w:tcBorders>
              <w:top w:val="nil"/>
            </w:tcBorders>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размерами, установленными вдоль воздушной линии</w:t>
            </w:r>
          </w:p>
        </w:tc>
      </w:tr>
      <w:tr w:rsidR="00974D96" w:rsidRPr="003A55A3">
        <w:tblPrEx>
          <w:tblBorders>
            <w:bottom w:val="single" w:sz="4" w:space="0" w:color="auto"/>
          </w:tblBorders>
        </w:tblPrEx>
        <w:trPr>
          <w:trHeight w:val="227"/>
          <w:jc w:val="center"/>
        </w:trPr>
        <w:tc>
          <w:tcPr>
            <w:tcW w:w="6413" w:type="dxa"/>
            <w:tcBorders>
              <w:bottom w:val="nil"/>
            </w:tcBorders>
            <w:vAlign w:val="center"/>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Кабельные линии электропередачи:</w:t>
            </w:r>
          </w:p>
        </w:tc>
        <w:tc>
          <w:tcPr>
            <w:tcW w:w="3716" w:type="dxa"/>
            <w:tcBorders>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trHeight w:val="227"/>
          <w:jc w:val="center"/>
        </w:trPr>
        <w:tc>
          <w:tcPr>
            <w:tcW w:w="6413" w:type="dxa"/>
            <w:tcBorders>
              <w:top w:val="nil"/>
              <w:bottom w:val="nil"/>
            </w:tcBorders>
            <w:vAlign w:val="center"/>
          </w:tcPr>
          <w:p w:rsidR="00974D96" w:rsidRPr="003A55A3" w:rsidRDefault="00974D96" w:rsidP="001F0F11">
            <w:pPr>
              <w:spacing w:line="239" w:lineRule="auto"/>
              <w:ind w:left="19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подземные</w:t>
            </w:r>
          </w:p>
        </w:tc>
        <w:tc>
          <w:tcPr>
            <w:tcW w:w="3716" w:type="dxa"/>
            <w:tcBorders>
              <w:top w:val="nil"/>
              <w:bottom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r>
      <w:tr w:rsidR="00974D96" w:rsidRPr="003A55A3">
        <w:tblPrEx>
          <w:tblBorders>
            <w:bottom w:val="single" w:sz="4" w:space="0" w:color="auto"/>
          </w:tblBorders>
        </w:tblPrEx>
        <w:trPr>
          <w:trHeight w:val="227"/>
          <w:jc w:val="center"/>
        </w:trPr>
        <w:tc>
          <w:tcPr>
            <w:tcW w:w="6413" w:type="dxa"/>
            <w:tcBorders>
              <w:top w:val="nil"/>
            </w:tcBorders>
            <w:vAlign w:val="center"/>
          </w:tcPr>
          <w:p w:rsidR="00974D96" w:rsidRPr="003A55A3" w:rsidRDefault="00974D96" w:rsidP="001F0F11">
            <w:pPr>
              <w:spacing w:line="239" w:lineRule="auto"/>
              <w:ind w:left="19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подводные</w:t>
            </w:r>
          </w:p>
        </w:tc>
        <w:tc>
          <w:tcPr>
            <w:tcW w:w="3716" w:type="dxa"/>
            <w:tcBorders>
              <w:top w:val="nil"/>
            </w:tcBorders>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bl>
    <w:p w:rsidR="00974D96" w:rsidRPr="003A55A3" w:rsidRDefault="00974D96" w:rsidP="009B6DE9">
      <w:pPr>
        <w:spacing w:line="239" w:lineRule="auto"/>
        <w:ind w:firstLine="709"/>
        <w:rPr>
          <w:rFonts w:ascii="Times New Roman" w:hAnsi="Times New Roman" w:cs="Times New Roman"/>
          <w:b w:val="0"/>
          <w:bCs w:val="0"/>
          <w:spacing w:val="-2"/>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4.2.8. </w:t>
      </w:r>
      <w:r w:rsidRPr="003A55A3">
        <w:rPr>
          <w:rFonts w:ascii="Times New Roman" w:hAnsi="Times New Roman" w:cs="Times New Roman"/>
          <w:b w:val="0"/>
          <w:bCs w:val="0"/>
          <w:sz w:val="24"/>
          <w:szCs w:val="24"/>
        </w:rPr>
        <w:t xml:space="preserve">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w:t>
      </w:r>
      <w:r w:rsidRPr="003A55A3">
        <w:rPr>
          <w:rFonts w:ascii="Times New Roman" w:hAnsi="Times New Roman" w:cs="Times New Roman"/>
          <w:b w:val="0"/>
          <w:bCs w:val="0"/>
          <w:sz w:val="24"/>
          <w:szCs w:val="24"/>
          <w:shd w:val="clear" w:color="auto" w:fill="FFFFFF"/>
        </w:rPr>
        <w:t xml:space="preserve">не более величин, приведенных в </w:t>
      </w:r>
      <w:r w:rsidRPr="003A55A3">
        <w:rPr>
          <w:rFonts w:ascii="Times New Roman" w:hAnsi="Times New Roman" w:cs="Times New Roman"/>
          <w:b w:val="0"/>
          <w:bCs w:val="0"/>
          <w:sz w:val="24"/>
          <w:szCs w:val="24"/>
        </w:rPr>
        <w:t xml:space="preserve">таблице 4.2.5. </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jc w:val="right"/>
        <w:rPr>
          <w:rFonts w:ascii="Times New Roman" w:hAnsi="Times New Roman" w:cs="Times New Roman"/>
          <w:b w:val="0"/>
          <w:bCs w:val="0"/>
          <w:sz w:val="24"/>
          <w:szCs w:val="24"/>
          <w:shd w:val="clear" w:color="auto" w:fill="FFFFFF"/>
        </w:rPr>
      </w:pPr>
      <w:r w:rsidRPr="003A55A3">
        <w:rPr>
          <w:rFonts w:ascii="Times New Roman" w:hAnsi="Times New Roman" w:cs="Times New Roman"/>
          <w:b w:val="0"/>
          <w:bCs w:val="0"/>
          <w:sz w:val="24"/>
          <w:szCs w:val="24"/>
          <w:shd w:val="clear" w:color="auto" w:fill="FFFFFF"/>
        </w:rPr>
        <w:t>Таблица 4.2.5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2"/>
        <w:gridCol w:w="4639"/>
      </w:tblGrid>
      <w:tr w:rsidR="00974D96" w:rsidRPr="003A55A3">
        <w:trPr>
          <w:trHeight w:val="312"/>
          <w:jc w:val="center"/>
        </w:trPr>
        <w:tc>
          <w:tcPr>
            <w:tcW w:w="5502"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Напряжение кабельных линий электропередачи, кВ</w:t>
            </w:r>
          </w:p>
        </w:tc>
        <w:tc>
          <w:tcPr>
            <w:tcW w:w="4639" w:type="dxa"/>
            <w:vAlign w:val="center"/>
          </w:tcPr>
          <w:p w:rsidR="00974D96" w:rsidRPr="003A55A3" w:rsidRDefault="00974D96" w:rsidP="001F0F11">
            <w:pPr>
              <w:suppressAutoHyphens/>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 – ширина полос предоставляемых земель, м</w:t>
            </w:r>
          </w:p>
        </w:tc>
      </w:tr>
      <w:tr w:rsidR="00974D96" w:rsidRPr="003A55A3">
        <w:trPr>
          <w:trHeight w:val="227"/>
          <w:jc w:val="center"/>
        </w:trPr>
        <w:tc>
          <w:tcPr>
            <w:tcW w:w="5502"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 35 </w:t>
            </w:r>
          </w:p>
        </w:tc>
        <w:tc>
          <w:tcPr>
            <w:tcW w:w="463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r>
      <w:tr w:rsidR="00974D96" w:rsidRPr="003A55A3">
        <w:trPr>
          <w:trHeight w:val="227"/>
          <w:jc w:val="center"/>
        </w:trPr>
        <w:tc>
          <w:tcPr>
            <w:tcW w:w="5502"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110 и выше</w:t>
            </w:r>
          </w:p>
        </w:tc>
        <w:tc>
          <w:tcPr>
            <w:tcW w:w="463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4.2.9. Нормативные параметры градостроительного проектирования электрических сетей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pacing w:val="-2"/>
          <w:sz w:val="24"/>
          <w:szCs w:val="24"/>
        </w:rPr>
        <w:t xml:space="preserve"> сельского поселения</w:t>
      </w:r>
      <w:r w:rsidRPr="003A55A3">
        <w:rPr>
          <w:rFonts w:ascii="Times New Roman" w:hAnsi="Times New Roman" w:cs="Times New Roman"/>
          <w:b w:val="0"/>
          <w:bCs w:val="0"/>
          <w:sz w:val="24"/>
          <w:szCs w:val="24"/>
        </w:rPr>
        <w:t xml:space="preserve"> приведены в таблице 4.2.6.</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4.2.6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7042"/>
      </w:tblGrid>
      <w:tr w:rsidR="00974D96" w:rsidRPr="0015144E">
        <w:trPr>
          <w:trHeight w:val="312"/>
          <w:jc w:val="center"/>
        </w:trPr>
        <w:tc>
          <w:tcPr>
            <w:tcW w:w="3128"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Наименование показателей</w:t>
            </w:r>
          </w:p>
        </w:tc>
        <w:tc>
          <w:tcPr>
            <w:tcW w:w="7042"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7042"/>
      </w:tblGrid>
      <w:tr w:rsidR="00974D96" w:rsidRPr="0015144E">
        <w:trPr>
          <w:trHeight w:val="227"/>
          <w:tblHeader/>
          <w:jc w:val="center"/>
        </w:trPr>
        <w:tc>
          <w:tcPr>
            <w:tcW w:w="3128"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1</w:t>
            </w:r>
          </w:p>
        </w:tc>
        <w:tc>
          <w:tcPr>
            <w:tcW w:w="7042"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2</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uppressAutoHyphens/>
              <w:spacing w:line="240"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Выбор напряжения электрических сетей </w:t>
            </w:r>
            <w:r w:rsidRPr="0015144E">
              <w:rPr>
                <w:rFonts w:ascii="Times New Roman" w:hAnsi="Times New Roman" w:cs="Times New Roman"/>
                <w:b w:val="0"/>
                <w:bCs w:val="0"/>
                <w:spacing w:val="-2"/>
                <w:sz w:val="22"/>
                <w:szCs w:val="22"/>
              </w:rPr>
              <w:t>сельского поселения</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Осуществляется с учетом концепции их развития в пределах расчетного срока и системы напряжений в энергосистеме 35-110-220-500 кВ.</w:t>
            </w:r>
          </w:p>
          <w:p w:rsidR="00974D96" w:rsidRPr="0015144E" w:rsidRDefault="00974D96" w:rsidP="001F0F11">
            <w:pPr>
              <w:spacing w:line="239" w:lineRule="auto"/>
              <w:ind w:firstLine="0"/>
              <w:rPr>
                <w:rFonts w:ascii="Times New Roman" w:hAnsi="Times New Roman" w:cs="Times New Roman"/>
                <w:b w:val="0"/>
                <w:bCs w:val="0"/>
                <w:spacing w:val="-6"/>
                <w:sz w:val="22"/>
                <w:szCs w:val="22"/>
              </w:rPr>
            </w:pPr>
            <w:r w:rsidRPr="0015144E">
              <w:rPr>
                <w:rFonts w:ascii="Times New Roman" w:hAnsi="Times New Roman" w:cs="Times New Roman"/>
                <w:b w:val="0"/>
                <w:bCs w:val="0"/>
                <w:spacing w:val="-2"/>
                <w:sz w:val="22"/>
                <w:szCs w:val="22"/>
              </w:rPr>
              <w:t>Напряжение системы электроснабжения должно выбираться с учетом</w:t>
            </w:r>
            <w:r w:rsidRPr="0015144E">
              <w:rPr>
                <w:rFonts w:ascii="Times New Roman" w:hAnsi="Times New Roman" w:cs="Times New Roman"/>
                <w:b w:val="0"/>
                <w:bCs w:val="0"/>
                <w:sz w:val="22"/>
                <w:szCs w:val="22"/>
              </w:rPr>
              <w:t xml:space="preserve"> наименьшего количества ступеней трансформации энергии. На ближайший период развития наиболее целесообразной является система напряжений</w:t>
            </w:r>
            <w:r w:rsidRPr="0015144E">
              <w:rPr>
                <w:rFonts w:ascii="Times New Roman" w:hAnsi="Times New Roman" w:cs="Times New Roman"/>
                <w:b w:val="0"/>
                <w:bCs w:val="0"/>
                <w:spacing w:val="-6"/>
                <w:sz w:val="22"/>
                <w:szCs w:val="22"/>
              </w:rPr>
              <w:t xml:space="preserve"> 35-110/10 кВ.</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При соответствующем технико-экономическом обосновании следует предусматривать вариант перевода сетей на напряжение 35 кВ.</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Сетевое резервирование</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Распределительная электрическая сеть должна формироваться с соблюдением условия однократного сетевого резервирования.</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Электрическую сеть 35-110 (220) кВ должны составлять взаимно резервируемые линии электропередачи, подключенные к шинам разных трансформаторных подстанций или разных систем (секций) шин одной подстанции.</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Для ответственных потребителей, не терпящих перерыва электроснабжения, вместе с сетевым резервированием должно применяться резервирование от автономного (резервного или аварийного) источника питания, а также агрегаты бесперебойного питания.</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Параллельная работа аварийных и резервных источников питания с распределительными сетями не допускается.</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Размещение линий электропередачи, входящих в общие энергетические системы</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Не допускается на территории производственных зон, а также на территории производственных зон сельскохозяйственных предприятий.</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Размещение линий электропередачи напряжением 110 кВ и выше</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Воздушные линии электропередачи допускается размещать только за пределами жилых и общественно-деловых зон.</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Проектируемые линии электропередачи напряжением 110 кВ и выше к понизительным электроподстанциям глубокого ввода в пределах </w:t>
            </w:r>
            <w:r w:rsidRPr="0015144E">
              <w:rPr>
                <w:rFonts w:ascii="Times New Roman" w:hAnsi="Times New Roman" w:cs="Times New Roman"/>
                <w:b w:val="0"/>
                <w:bCs w:val="0"/>
                <w:sz w:val="22"/>
                <w:szCs w:val="22"/>
              </w:rPr>
              <w:lastRenderedPageBreak/>
              <w:t>жилых и общественно-деловых зон следует предусматривать кабельными линиями по согласованию с электроснабжающей организацией.</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lastRenderedPageBreak/>
              <w:t>Требования к линиям электропередачи напряжением до 10 кВ на территории жилых зон</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Должны выполняться:</w:t>
            </w:r>
          </w:p>
          <w:p w:rsidR="00974D96" w:rsidRPr="0015144E" w:rsidRDefault="00974D96" w:rsidP="001F0F11">
            <w:pPr>
              <w:spacing w:line="239"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 в застройке зданиями 4 этажа и выше – кабельными в подземном исполнении; </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в застройке зданиями 3 этажа и ниже – воздушными или кабельными.</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4.2.10. Нормативные параметры градостроительного проектирования устройств для преобразования и распределения электроэнергии в энергосистеме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pacing w:val="-2"/>
          <w:sz w:val="24"/>
          <w:szCs w:val="24"/>
        </w:rPr>
        <w:t xml:space="preserve"> сельского поселения</w:t>
      </w:r>
      <w:r w:rsidRPr="003A55A3">
        <w:rPr>
          <w:rFonts w:ascii="Times New Roman" w:hAnsi="Times New Roman" w:cs="Times New Roman"/>
          <w:b w:val="0"/>
          <w:bCs w:val="0"/>
          <w:sz w:val="24"/>
          <w:szCs w:val="24"/>
        </w:rPr>
        <w:t xml:space="preserve"> приведены в таблице 4.2.7.</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4.2.7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7042"/>
      </w:tblGrid>
      <w:tr w:rsidR="00974D96" w:rsidRPr="0015144E">
        <w:trPr>
          <w:trHeight w:val="312"/>
          <w:jc w:val="center"/>
        </w:trPr>
        <w:tc>
          <w:tcPr>
            <w:tcW w:w="3128"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Наименование показателей</w:t>
            </w:r>
          </w:p>
        </w:tc>
        <w:tc>
          <w:tcPr>
            <w:tcW w:w="7042"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8"/>
        <w:gridCol w:w="7042"/>
      </w:tblGrid>
      <w:tr w:rsidR="00974D96" w:rsidRPr="0015144E">
        <w:trPr>
          <w:trHeight w:val="227"/>
          <w:tblHeader/>
          <w:jc w:val="center"/>
        </w:trPr>
        <w:tc>
          <w:tcPr>
            <w:tcW w:w="3128"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1</w:t>
            </w:r>
          </w:p>
        </w:tc>
        <w:tc>
          <w:tcPr>
            <w:tcW w:w="7042"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2</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pacing w:val="-3"/>
                <w:sz w:val="22"/>
                <w:szCs w:val="22"/>
              </w:rPr>
            </w:pPr>
            <w:r w:rsidRPr="0015144E">
              <w:rPr>
                <w:rFonts w:ascii="Times New Roman" w:hAnsi="Times New Roman" w:cs="Times New Roman"/>
                <w:b w:val="0"/>
                <w:bCs w:val="0"/>
                <w:sz w:val="22"/>
                <w:szCs w:val="22"/>
              </w:rPr>
              <w:t>Размеры земельных участков для трансформаторных подстанций, распределительных и секционирующих пунктов</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Устанавливаются в соответствии с требованиями ВСН </w:t>
            </w:r>
            <w:r w:rsidRPr="0015144E">
              <w:rPr>
                <w:rFonts w:ascii="Times New Roman" w:hAnsi="Times New Roman" w:cs="Times New Roman"/>
                <w:b w:val="0"/>
                <w:bCs w:val="0"/>
                <w:sz w:val="22"/>
                <w:szCs w:val="22"/>
                <w:shd w:val="clear" w:color="auto" w:fill="FFFFFF"/>
              </w:rPr>
              <w:t>14278тм-т1.</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shd w:val="clear" w:color="auto" w:fill="FFFFFF"/>
              </w:rPr>
              <w:t>Р</w:t>
            </w:r>
            <w:r w:rsidRPr="0015144E">
              <w:rPr>
                <w:rFonts w:ascii="Times New Roman" w:hAnsi="Times New Roman" w:cs="Times New Roman"/>
                <w:b w:val="0"/>
                <w:bCs w:val="0"/>
                <w:sz w:val="22"/>
                <w:szCs w:val="22"/>
              </w:rPr>
              <w:t>азмеры санитарно-защитных зон для электроподстанций</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Устанавливаются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z w:val="22"/>
                <w:szCs w:val="22"/>
                <w:shd w:val="clear" w:color="auto" w:fill="FFFFFF"/>
              </w:rPr>
            </w:pPr>
            <w:r w:rsidRPr="0015144E">
              <w:rPr>
                <w:rFonts w:ascii="Times New Roman" w:hAnsi="Times New Roman" w:cs="Times New Roman"/>
                <w:b w:val="0"/>
                <w:bCs w:val="0"/>
                <w:sz w:val="22"/>
                <w:szCs w:val="22"/>
              </w:rPr>
              <w:t xml:space="preserve">Расстояние от распределительных пунктов и трансформаторных подстанций </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кВА и выполнении мер по шумозащите расстояние от них следует принимать:</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 до окон жилых домов и общественных зданий – не менее </w:t>
            </w:r>
            <w:smartTag w:uri="urn:schemas-microsoft-com:office:smarttags" w:element="metricconverter">
              <w:smartTagPr>
                <w:attr w:name="ProductID" w:val="10 м"/>
              </w:smartTagPr>
              <w:r w:rsidRPr="0015144E">
                <w:rPr>
                  <w:rFonts w:ascii="Times New Roman" w:hAnsi="Times New Roman" w:cs="Times New Roman"/>
                  <w:b w:val="0"/>
                  <w:bCs w:val="0"/>
                  <w:sz w:val="22"/>
                  <w:szCs w:val="22"/>
                </w:rPr>
                <w:t>10 м</w:t>
              </w:r>
            </w:smartTag>
            <w:r w:rsidRPr="0015144E">
              <w:rPr>
                <w:rFonts w:ascii="Times New Roman" w:hAnsi="Times New Roman" w:cs="Times New Roman"/>
                <w:b w:val="0"/>
                <w:bCs w:val="0"/>
                <w:sz w:val="22"/>
                <w:szCs w:val="22"/>
              </w:rPr>
              <w:t>;</w:t>
            </w:r>
          </w:p>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 до зданий лечебно-профилактических организаций – не менее </w:t>
            </w:r>
            <w:smartTag w:uri="urn:schemas-microsoft-com:office:smarttags" w:element="metricconverter">
              <w:smartTagPr>
                <w:attr w:name="ProductID" w:val="15 м"/>
              </w:smartTagPr>
              <w:r w:rsidRPr="0015144E">
                <w:rPr>
                  <w:rFonts w:ascii="Times New Roman" w:hAnsi="Times New Roman" w:cs="Times New Roman"/>
                  <w:b w:val="0"/>
                  <w:bCs w:val="0"/>
                  <w:sz w:val="22"/>
                  <w:szCs w:val="22"/>
                </w:rPr>
                <w:t>15 м</w:t>
              </w:r>
            </w:smartTag>
            <w:r w:rsidRPr="0015144E">
              <w:rPr>
                <w:rFonts w:ascii="Times New Roman" w:hAnsi="Times New Roman" w:cs="Times New Roman"/>
                <w:b w:val="0"/>
                <w:bCs w:val="0"/>
                <w:sz w:val="22"/>
                <w:szCs w:val="22"/>
              </w:rPr>
              <w:t>.</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z w:val="22"/>
                <w:szCs w:val="22"/>
                <w:shd w:val="clear" w:color="auto" w:fill="FFFFFF"/>
              </w:rPr>
            </w:pPr>
            <w:r w:rsidRPr="0015144E">
              <w:rPr>
                <w:rFonts w:ascii="Times New Roman" w:hAnsi="Times New Roman" w:cs="Times New Roman"/>
                <w:b w:val="0"/>
                <w:bCs w:val="0"/>
                <w:sz w:val="22"/>
                <w:szCs w:val="22"/>
                <w:shd w:val="clear" w:color="auto" w:fill="FFFFFF"/>
              </w:rPr>
              <w:t>Охранные зоны подстанций</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Устанавливаются вокруг 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4.2.4 настоящих нормативов, применительно к высшему классу напряжения подстанции.</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z w:val="22"/>
                <w:szCs w:val="22"/>
                <w:shd w:val="clear" w:color="auto" w:fill="FFFFFF"/>
              </w:rPr>
            </w:pPr>
            <w:r w:rsidRPr="0015144E">
              <w:rPr>
                <w:rFonts w:ascii="Times New Roman" w:hAnsi="Times New Roman" w:cs="Times New Roman"/>
                <w:b w:val="0"/>
                <w:bCs w:val="0"/>
                <w:sz w:val="22"/>
                <w:szCs w:val="22"/>
                <w:shd w:val="clear" w:color="auto" w:fill="FFFFFF"/>
              </w:rPr>
              <w:t xml:space="preserve">Выбор типа </w:t>
            </w:r>
            <w:r w:rsidRPr="0015144E">
              <w:rPr>
                <w:rFonts w:ascii="Times New Roman" w:hAnsi="Times New Roman" w:cs="Times New Roman"/>
                <w:b w:val="0"/>
                <w:bCs w:val="0"/>
                <w:sz w:val="22"/>
                <w:szCs w:val="22"/>
              </w:rPr>
              <w:t>трансформаторных подстанций, распределительных устройств, размещаемых на территории жилой застройки</w:t>
            </w:r>
          </w:p>
        </w:tc>
        <w:tc>
          <w:tcPr>
            <w:tcW w:w="7042" w:type="dxa"/>
          </w:tcPr>
          <w:p w:rsidR="00974D96" w:rsidRPr="0015144E" w:rsidRDefault="00974D96" w:rsidP="001F0F11">
            <w:pPr>
              <w:spacing w:line="239"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pacing w:val="-2"/>
                <w:sz w:val="22"/>
                <w:szCs w:val="22"/>
              </w:rPr>
              <w:t xml:space="preserve">- закрытого типа – следует </w:t>
            </w:r>
            <w:r w:rsidRPr="0015144E">
              <w:rPr>
                <w:rFonts w:ascii="Times New Roman" w:hAnsi="Times New Roman" w:cs="Times New Roman"/>
                <w:b w:val="0"/>
                <w:bCs w:val="0"/>
                <w:sz w:val="22"/>
                <w:szCs w:val="22"/>
              </w:rPr>
              <w:t>проектировать п</w:t>
            </w:r>
            <w:r w:rsidRPr="0015144E">
              <w:rPr>
                <w:rFonts w:ascii="Times New Roman" w:hAnsi="Times New Roman" w:cs="Times New Roman"/>
                <w:b w:val="0"/>
                <w:bCs w:val="0"/>
                <w:spacing w:val="-2"/>
                <w:sz w:val="22"/>
                <w:szCs w:val="22"/>
              </w:rPr>
              <w:t>онизительные подстанции с трансформаторами мощностью</w:t>
            </w:r>
            <w:r w:rsidRPr="0015144E">
              <w:rPr>
                <w:rFonts w:ascii="Times New Roman" w:hAnsi="Times New Roman" w:cs="Times New Roman"/>
                <w:b w:val="0"/>
                <w:bCs w:val="0"/>
                <w:sz w:val="22"/>
                <w:szCs w:val="22"/>
              </w:rPr>
              <w:t xml:space="preserve"> 16 тыс. кВ·А и выше, распределительные устройства и пункты перехода воздушных линий в кабельные, размещаемые на территории жилой застройки. Закрытые подстанции могут размещаться в отдельно стоящих зданиях, быть встроенными и пристроенными;</w:t>
            </w:r>
          </w:p>
          <w:p w:rsidR="00974D96" w:rsidRPr="0015144E" w:rsidRDefault="00974D96" w:rsidP="001F0F11">
            <w:pPr>
              <w:spacing w:line="239"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 открытого типа – запрещается </w:t>
            </w:r>
            <w:r w:rsidRPr="0015144E">
              <w:rPr>
                <w:rFonts w:ascii="Times New Roman" w:hAnsi="Times New Roman" w:cs="Times New Roman"/>
                <w:b w:val="0"/>
                <w:bCs w:val="0"/>
                <w:spacing w:val="-2"/>
                <w:sz w:val="22"/>
                <w:szCs w:val="22"/>
              </w:rPr>
              <w:t>проектирование новых подстанций в районах массового</w:t>
            </w:r>
            <w:r w:rsidRPr="0015144E">
              <w:rPr>
                <w:rFonts w:ascii="Times New Roman" w:hAnsi="Times New Roman" w:cs="Times New Roman"/>
                <w:b w:val="0"/>
                <w:bCs w:val="0"/>
                <w:sz w:val="22"/>
                <w:szCs w:val="22"/>
              </w:rPr>
              <w:t xml:space="preserve"> жилищного строительства и в существующих жилых районах.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z w:val="22"/>
                <w:szCs w:val="22"/>
                <w:shd w:val="clear" w:color="auto" w:fill="FFFFFF"/>
              </w:rPr>
            </w:pPr>
            <w:r w:rsidRPr="0015144E">
              <w:rPr>
                <w:rFonts w:ascii="Times New Roman" w:hAnsi="Times New Roman" w:cs="Times New Roman"/>
                <w:b w:val="0"/>
                <w:bCs w:val="0"/>
                <w:sz w:val="22"/>
                <w:szCs w:val="22"/>
                <w:shd w:val="clear" w:color="auto" w:fill="FFFFFF"/>
              </w:rPr>
              <w:t xml:space="preserve">Размещение встроенных и пристроенных </w:t>
            </w:r>
            <w:r w:rsidRPr="0015144E">
              <w:rPr>
                <w:rFonts w:ascii="Times New Roman" w:hAnsi="Times New Roman" w:cs="Times New Roman"/>
                <w:b w:val="0"/>
                <w:bCs w:val="0"/>
                <w:sz w:val="22"/>
                <w:szCs w:val="22"/>
              </w:rPr>
              <w:t xml:space="preserve">трансформаторных подстанций </w:t>
            </w:r>
          </w:p>
        </w:tc>
        <w:tc>
          <w:tcPr>
            <w:tcW w:w="7042" w:type="dxa"/>
          </w:tcPr>
          <w:p w:rsidR="00974D96" w:rsidRPr="0015144E" w:rsidRDefault="00974D96" w:rsidP="001F0F11">
            <w:pPr>
              <w:spacing w:line="239"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z w:val="22"/>
                <w:szCs w:val="22"/>
              </w:rPr>
              <w:t>- разрешается – в общественных зданиях при условии соблюдения требований ПУЭ, соответствующих санитарных и противопожарных норм, требований СП 31-110-2003;</w:t>
            </w:r>
          </w:p>
          <w:p w:rsidR="00974D96" w:rsidRPr="0015144E" w:rsidRDefault="00974D96" w:rsidP="001F0F11">
            <w:pPr>
              <w:spacing w:line="239"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 не допускается – в жилых зданиях (квартирных домах и общежитиях), спальных корпусах больничных, санаторно-курортных организаций, домов отдыха, учреждений социального обеспечения, а также в учреждениях для матерей и детей, в общеобразовательных </w:t>
            </w:r>
            <w:r w:rsidRPr="0015144E">
              <w:rPr>
                <w:rFonts w:ascii="Times New Roman" w:hAnsi="Times New Roman" w:cs="Times New Roman"/>
                <w:b w:val="0"/>
                <w:bCs w:val="0"/>
                <w:sz w:val="22"/>
                <w:szCs w:val="22"/>
              </w:rPr>
              <w:lastRenderedPageBreak/>
              <w:t>организациях и организациях по воспитанию детей, в образовательных организациях по подготовке и повышению квалификации рабочих и других работников, организациях среднего профессионального образования и т. п.</w:t>
            </w:r>
          </w:p>
        </w:tc>
      </w:tr>
      <w:tr w:rsidR="00974D96" w:rsidRPr="0015144E">
        <w:tblPrEx>
          <w:tblBorders>
            <w:bottom w:val="single" w:sz="4" w:space="0" w:color="auto"/>
          </w:tblBorders>
        </w:tblPrEx>
        <w:trPr>
          <w:jc w:val="center"/>
        </w:trPr>
        <w:tc>
          <w:tcPr>
            <w:tcW w:w="3128" w:type="dxa"/>
          </w:tcPr>
          <w:p w:rsidR="00974D96" w:rsidRPr="0015144E" w:rsidRDefault="00974D96" w:rsidP="001F0F11">
            <w:pPr>
              <w:spacing w:line="239" w:lineRule="auto"/>
              <w:ind w:firstLine="0"/>
              <w:jc w:val="left"/>
              <w:rPr>
                <w:rFonts w:ascii="Times New Roman" w:hAnsi="Times New Roman" w:cs="Times New Roman"/>
                <w:b w:val="0"/>
                <w:bCs w:val="0"/>
                <w:spacing w:val="-2"/>
                <w:sz w:val="22"/>
                <w:szCs w:val="22"/>
              </w:rPr>
            </w:pPr>
            <w:r w:rsidRPr="0015144E">
              <w:rPr>
                <w:rFonts w:ascii="Times New Roman" w:hAnsi="Times New Roman" w:cs="Times New Roman"/>
                <w:b w:val="0"/>
                <w:bCs w:val="0"/>
                <w:sz w:val="22"/>
                <w:szCs w:val="22"/>
              </w:rPr>
              <w:lastRenderedPageBreak/>
              <w:t>Использование охранных зон объектов электроснабжения</w:t>
            </w:r>
          </w:p>
        </w:tc>
        <w:tc>
          <w:tcPr>
            <w:tcW w:w="704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В соответствии с требованиями </w:t>
            </w:r>
            <w:r w:rsidRPr="0015144E">
              <w:rPr>
                <w:rStyle w:val="blk"/>
                <w:rFonts w:ascii="Times New Roman" w:hAnsi="Times New Roman"/>
                <w:b w:val="0"/>
                <w:bCs w:val="0"/>
                <w:sz w:val="22"/>
                <w:szCs w:val="22"/>
              </w:rPr>
              <w:t>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 160.</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4.3. Объекты теплоснабжения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4.3.1. Расчетные п</w:t>
      </w:r>
      <w:r w:rsidRPr="003A55A3">
        <w:rPr>
          <w:rFonts w:ascii="Times New Roman" w:hAnsi="Times New Roman" w:cs="Times New Roman"/>
          <w:b w:val="0"/>
          <w:bCs w:val="0"/>
          <w:sz w:val="24"/>
          <w:szCs w:val="24"/>
        </w:rPr>
        <w:t xml:space="preserve">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руководствоватьсятаблицей 4.3.1. </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5415"/>
      </w:tblGrid>
      <w:tr w:rsidR="00974D96" w:rsidRPr="003A55A3">
        <w:trPr>
          <w:trHeight w:val="312"/>
          <w:jc w:val="center"/>
        </w:trPr>
        <w:tc>
          <w:tcPr>
            <w:tcW w:w="4703"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Элементы застройки</w:t>
            </w:r>
          </w:p>
        </w:tc>
        <w:tc>
          <w:tcPr>
            <w:tcW w:w="5415" w:type="dxa"/>
            <w:vAlign w:val="center"/>
          </w:tcPr>
          <w:p w:rsidR="00974D96" w:rsidRPr="003A55A3" w:rsidRDefault="00974D96" w:rsidP="001F0F11">
            <w:pPr>
              <w:spacing w:line="239" w:lineRule="auto"/>
              <w:ind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Условия определения р</w:t>
            </w:r>
            <w:r w:rsidRPr="003A55A3">
              <w:rPr>
                <w:rFonts w:ascii="Times New Roman ??????????" w:hAnsi="Times New Roman ??????????" w:cs="Times New Roman ??????????"/>
                <w:spacing w:val="-2"/>
                <w:sz w:val="22"/>
                <w:szCs w:val="22"/>
              </w:rPr>
              <w:t>асчетны</w:t>
            </w:r>
            <w:r w:rsidRPr="003A55A3">
              <w:rPr>
                <w:rFonts w:ascii="Times New Roman" w:hAnsi="Times New Roman" w:cs="Times New Roman"/>
                <w:spacing w:val="-2"/>
                <w:sz w:val="22"/>
                <w:szCs w:val="22"/>
              </w:rPr>
              <w:t>х</w:t>
            </w:r>
            <w:r w:rsidRPr="003A55A3">
              <w:rPr>
                <w:rFonts w:ascii="Times New Roman ??????????" w:hAnsi="Times New Roman ??????????" w:cs="Times New Roman ??????????"/>
                <w:spacing w:val="-2"/>
                <w:sz w:val="22"/>
                <w:szCs w:val="22"/>
              </w:rPr>
              <w:t xml:space="preserve"> тепловы</w:t>
            </w:r>
            <w:r w:rsidRPr="003A55A3">
              <w:rPr>
                <w:rFonts w:ascii="Times New Roman" w:hAnsi="Times New Roman" w:cs="Times New Roman"/>
                <w:spacing w:val="-2"/>
                <w:sz w:val="22"/>
                <w:szCs w:val="22"/>
              </w:rPr>
              <w:t>х</w:t>
            </w:r>
            <w:r w:rsidRPr="003A55A3">
              <w:rPr>
                <w:rFonts w:ascii="Times New Roman ??????????" w:hAnsi="Times New Roman ??????????" w:cs="Times New Roman ??????????"/>
                <w:spacing w:val="-2"/>
                <w:sz w:val="22"/>
                <w:szCs w:val="22"/>
              </w:rPr>
              <w:t xml:space="preserve"> нагруз</w:t>
            </w:r>
            <w:r w:rsidRPr="003A55A3">
              <w:rPr>
                <w:rFonts w:ascii="Times New Roman" w:hAnsi="Times New Roman" w:cs="Times New Roman"/>
                <w:spacing w:val="-2"/>
                <w:sz w:val="22"/>
                <w:szCs w:val="22"/>
              </w:rPr>
              <w:t>ок</w:t>
            </w:r>
          </w:p>
        </w:tc>
      </w:tr>
      <w:tr w:rsidR="00974D96" w:rsidRPr="003A55A3">
        <w:trPr>
          <w:jc w:val="center"/>
        </w:trPr>
        <w:tc>
          <w:tcPr>
            <w:tcW w:w="470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Существующая застройка </w:t>
            </w:r>
            <w:r w:rsidRPr="00A06329">
              <w:rPr>
                <w:rFonts w:ascii="Times New Roman" w:hAnsi="Times New Roman" w:cs="Times New Roman"/>
                <w:b w:val="0"/>
                <w:bCs w:val="0"/>
                <w:sz w:val="22"/>
                <w:szCs w:val="22"/>
              </w:rPr>
              <w:t xml:space="preserve">Новоавачинского </w:t>
            </w:r>
            <w:r w:rsidRPr="003A55A3">
              <w:rPr>
                <w:rFonts w:ascii="Times New Roman" w:hAnsi="Times New Roman" w:cs="Times New Roman"/>
                <w:b w:val="0"/>
                <w:bCs w:val="0"/>
                <w:sz w:val="22"/>
                <w:szCs w:val="22"/>
              </w:rPr>
              <w:t>сельского пос</w:t>
            </w:r>
            <w:r>
              <w:rPr>
                <w:rFonts w:ascii="Times New Roman" w:hAnsi="Times New Roman" w:cs="Times New Roman"/>
                <w:b w:val="0"/>
                <w:bCs w:val="0"/>
                <w:sz w:val="22"/>
                <w:szCs w:val="22"/>
              </w:rPr>
              <w:t>еления, действующие промышленные</w:t>
            </w:r>
            <w:r w:rsidRPr="003A55A3">
              <w:rPr>
                <w:rFonts w:ascii="Times New Roman" w:hAnsi="Times New Roman" w:cs="Times New Roman"/>
                <w:b w:val="0"/>
                <w:bCs w:val="0"/>
                <w:sz w:val="22"/>
                <w:szCs w:val="22"/>
              </w:rPr>
              <w:t xml:space="preserve"> предприятия </w:t>
            </w:r>
          </w:p>
        </w:tc>
        <w:tc>
          <w:tcPr>
            <w:tcW w:w="54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Определяются по проектам с уточнением по фактическим тепловым нагрузкам</w:t>
            </w:r>
          </w:p>
        </w:tc>
      </w:tr>
      <w:tr w:rsidR="00974D96" w:rsidRPr="003A55A3">
        <w:trPr>
          <w:jc w:val="center"/>
        </w:trPr>
        <w:tc>
          <w:tcPr>
            <w:tcW w:w="470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Намечаемая к строительству жилая застройка</w:t>
            </w:r>
          </w:p>
        </w:tc>
        <w:tc>
          <w:tcPr>
            <w:tcW w:w="54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Определяются по укрупненным показателям плотности размещения тепловых нагрузок.</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известной этажности и общей площади зданий – по удельным тепловым характеристикам зданий (приложение В СП 124.13330.2012)</w:t>
            </w:r>
          </w:p>
        </w:tc>
      </w:tr>
      <w:tr w:rsidR="00974D96" w:rsidRPr="003A55A3">
        <w:trPr>
          <w:jc w:val="center"/>
        </w:trPr>
        <w:tc>
          <w:tcPr>
            <w:tcW w:w="470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Намечаемые к строительству промышленные предприятия </w:t>
            </w:r>
          </w:p>
        </w:tc>
        <w:tc>
          <w:tcPr>
            <w:tcW w:w="54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Определяются по укрупненным нормам развития основного (профильного) производства или проектам аналогичных производств</w:t>
            </w:r>
          </w:p>
        </w:tc>
      </w:tr>
    </w:tbl>
    <w:p w:rsidR="00974D96" w:rsidRPr="003A55A3" w:rsidRDefault="00974D96" w:rsidP="009B6DE9">
      <w:pPr>
        <w:shd w:val="clear" w:color="auto" w:fill="FFFFFF"/>
        <w:autoSpaceDE w:val="0"/>
        <w:autoSpaceDN w:val="0"/>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shd w:val="clear" w:color="auto" w:fill="FFFFFF"/>
        <w:autoSpaceDE w:val="0"/>
        <w:autoSpaceDN w:val="0"/>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4.3.2. При проектировании централизованных систем теплоснабжения расходы тепловой энергии на отопление зданий следует определять в соответствии с расчетными значениями удельной характеристики расхода тепловой энергии на отопление и вентиляцию здания </w:t>
      </w:r>
      <w:r w:rsidRPr="003A55A3">
        <w:rPr>
          <w:rFonts w:ascii="Times New Roman" w:hAnsi="Times New Roman" w:cs="Times New Roman"/>
          <w:b w:val="0"/>
          <w:bCs w:val="0"/>
          <w:position w:val="-12"/>
          <w:sz w:val="24"/>
          <w:szCs w:val="24"/>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8.5pt" o:ole="" o:allowoverlap="f">
            <v:imagedata r:id="rId8" o:title=""/>
          </v:shape>
          <o:OLEObject Type="Embed" ProgID="Equation.3" ShapeID="_x0000_i1025" DrawAspect="Content" ObjectID="_1531035746" r:id="rId9"/>
        </w:object>
      </w:r>
      <w:r w:rsidRPr="003A55A3">
        <w:rPr>
          <w:rFonts w:ascii="Times New Roman" w:hAnsi="Times New Roman" w:cs="Times New Roman"/>
          <w:b w:val="0"/>
          <w:bCs w:val="0"/>
          <w:sz w:val="24"/>
          <w:szCs w:val="24"/>
        </w:rPr>
        <w:t>, Вт/(м</w:t>
      </w:r>
      <w:r w:rsidRPr="003A55A3">
        <w:rPr>
          <w:rFonts w:ascii="Times New Roman" w:hAnsi="Times New Roman" w:cs="Times New Roman"/>
          <w:b w:val="0"/>
          <w:bCs w:val="0"/>
          <w:sz w:val="24"/>
          <w:szCs w:val="24"/>
          <w:vertAlign w:val="superscript"/>
        </w:rPr>
        <w:t>3</w:t>
      </w:r>
      <w:r w:rsidRPr="003A55A3">
        <w:rPr>
          <w:rFonts w:ascii="Times New Roman" w:hAnsi="Times New Roman" w:cs="Times New Roman"/>
          <w:b w:val="0"/>
          <w:bCs w:val="0"/>
          <w:sz w:val="24"/>
          <w:szCs w:val="24"/>
        </w:rPr>
        <w:t xml:space="preserve">·°C) (по методике, приведенной в приложении Г </w:t>
      </w:r>
      <w:r w:rsidRPr="003A55A3">
        <w:rPr>
          <w:rFonts w:ascii="Times New Roman" w:hAnsi="Times New Roman" w:cs="Times New Roman"/>
          <w:b w:val="0"/>
          <w:bCs w:val="0"/>
          <w:sz w:val="24"/>
          <w:szCs w:val="24"/>
          <w:shd w:val="clear" w:color="auto" w:fill="FFFFFF"/>
        </w:rPr>
        <w:t>СП 50.13330.2012</w:t>
      </w:r>
      <w:r w:rsidRPr="003A55A3">
        <w:rPr>
          <w:rFonts w:ascii="Times New Roman" w:hAnsi="Times New Roman" w:cs="Times New Roman"/>
          <w:b w:val="0"/>
          <w:bCs w:val="0"/>
          <w:sz w:val="24"/>
          <w:szCs w:val="24"/>
        </w:rPr>
        <w:t xml:space="preserve">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 </w:t>
      </w:r>
      <w:r w:rsidRPr="003A55A3">
        <w:rPr>
          <w:rFonts w:ascii="Times New Roman" w:hAnsi="Times New Roman" w:cs="Times New Roman"/>
          <w:b w:val="0"/>
          <w:bCs w:val="0"/>
          <w:position w:val="-12"/>
          <w:sz w:val="24"/>
          <w:szCs w:val="24"/>
        </w:rPr>
        <w:object w:dxaOrig="360" w:dyaOrig="380">
          <v:shape id="_x0000_i1026" type="#_x0000_t75" style="width:18pt;height:18.5pt" o:ole="">
            <v:imagedata r:id="rId10" o:title=""/>
          </v:shape>
          <o:OLEObject Type="Embed" ProgID="Equation.3" ShapeID="_x0000_i1026" DrawAspect="Content" ObjectID="_1531035747" r:id="rId11"/>
        </w:object>
      </w:r>
      <w:r w:rsidRPr="003A55A3">
        <w:rPr>
          <w:rFonts w:ascii="Times New Roman" w:hAnsi="Times New Roman" w:cs="Times New Roman"/>
          <w:b w:val="0"/>
          <w:bCs w:val="0"/>
          <w:sz w:val="24"/>
          <w:szCs w:val="24"/>
        </w:rPr>
        <w:t>, Вт/(м</w:t>
      </w:r>
      <w:r w:rsidRPr="003A55A3">
        <w:rPr>
          <w:rFonts w:ascii="Times New Roman" w:hAnsi="Times New Roman" w:cs="Times New Roman"/>
          <w:b w:val="0"/>
          <w:bCs w:val="0"/>
          <w:sz w:val="24"/>
          <w:szCs w:val="24"/>
          <w:vertAlign w:val="superscript"/>
        </w:rPr>
        <w:t>3</w:t>
      </w:r>
      <w:r w:rsidRPr="003A55A3">
        <w:rPr>
          <w:rFonts w:ascii="Times New Roman" w:hAnsi="Times New Roman" w:cs="Times New Roman"/>
          <w:b w:val="0"/>
          <w:bCs w:val="0"/>
          <w:sz w:val="24"/>
          <w:szCs w:val="24"/>
        </w:rPr>
        <w:t xml:space="preserve">·°C): </w:t>
      </w:r>
      <w:r w:rsidRPr="003A55A3">
        <w:rPr>
          <w:rFonts w:ascii="Times New Roman" w:hAnsi="Times New Roman" w:cs="Times New Roman"/>
          <w:b w:val="0"/>
          <w:bCs w:val="0"/>
          <w:position w:val="-12"/>
          <w:sz w:val="24"/>
          <w:szCs w:val="24"/>
        </w:rPr>
        <w:object w:dxaOrig="880" w:dyaOrig="380">
          <v:shape id="_x0000_i1027" type="#_x0000_t75" style="width:42.5pt;height:18.5pt" o:ole="">
            <v:imagedata r:id="rId12" o:title=""/>
          </v:shape>
          <o:OLEObject Type="Embed" ProgID="Equation.3" ShapeID="_x0000_i1027" DrawAspect="Content" ObjectID="_1531035748" r:id="rId13"/>
        </w:object>
      </w:r>
      <w:r w:rsidRPr="003A55A3">
        <w:rPr>
          <w:rFonts w:ascii="Times New Roman" w:hAnsi="Times New Roman" w:cs="Times New Roman"/>
          <w:b w:val="0"/>
          <w:bCs w:val="0"/>
          <w:sz w:val="24"/>
          <w:szCs w:val="24"/>
        </w:rPr>
        <w:t>.</w:t>
      </w:r>
    </w:p>
    <w:p w:rsidR="00974D96" w:rsidRPr="003A55A3" w:rsidRDefault="00974D96" w:rsidP="009B6DE9">
      <w:pPr>
        <w:shd w:val="clear" w:color="auto" w:fill="FFFFFF"/>
        <w:autoSpaceDE w:val="0"/>
        <w:autoSpaceDN w:val="0"/>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Расчетные показатели нормируемой удельной характеристики расхода тепловой энергии на отопление и вентиляцию зданий </w:t>
      </w:r>
      <w:r w:rsidRPr="003A55A3">
        <w:rPr>
          <w:rFonts w:ascii="Times New Roman" w:hAnsi="Times New Roman" w:cs="Times New Roman"/>
          <w:b w:val="0"/>
          <w:bCs w:val="0"/>
          <w:position w:val="-12"/>
          <w:sz w:val="24"/>
          <w:szCs w:val="24"/>
        </w:rPr>
        <w:object w:dxaOrig="360" w:dyaOrig="380">
          <v:shape id="_x0000_i1028" type="#_x0000_t75" style="width:18pt;height:18.5pt" o:ole="">
            <v:imagedata r:id="rId10" o:title=""/>
          </v:shape>
          <o:OLEObject Type="Embed" ProgID="Equation.3" ShapeID="_x0000_i1028" DrawAspect="Content" ObjectID="_1531035749" r:id="rId14"/>
        </w:object>
      </w:r>
      <w:r w:rsidRPr="003A55A3">
        <w:rPr>
          <w:rFonts w:ascii="Times New Roman" w:hAnsi="Times New Roman" w:cs="Times New Roman"/>
          <w:b w:val="0"/>
          <w:bCs w:val="0"/>
          <w:sz w:val="24"/>
          <w:szCs w:val="24"/>
        </w:rPr>
        <w:t>, Вт/(м</w:t>
      </w:r>
      <w:r w:rsidRPr="003A55A3">
        <w:rPr>
          <w:rFonts w:ascii="Times New Roman" w:hAnsi="Times New Roman" w:cs="Times New Roman"/>
          <w:b w:val="0"/>
          <w:bCs w:val="0"/>
          <w:sz w:val="24"/>
          <w:szCs w:val="24"/>
          <w:vertAlign w:val="superscript"/>
        </w:rPr>
        <w:t>3</w:t>
      </w:r>
      <w:r w:rsidRPr="003A55A3">
        <w:rPr>
          <w:rFonts w:ascii="Times New Roman" w:hAnsi="Times New Roman" w:cs="Times New Roman"/>
          <w:b w:val="0"/>
          <w:bCs w:val="0"/>
          <w:sz w:val="24"/>
          <w:szCs w:val="24"/>
        </w:rPr>
        <w:t>·°C) следует принимать:</w:t>
      </w:r>
    </w:p>
    <w:p w:rsidR="00974D96" w:rsidRPr="003A55A3" w:rsidRDefault="00974D96" w:rsidP="009B6DE9">
      <w:pPr>
        <w:shd w:val="clear" w:color="auto" w:fill="FFFFFF"/>
        <w:autoSpaceDE w:val="0"/>
        <w:autoSpaceDN w:val="0"/>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 для </w:t>
      </w:r>
      <w:r w:rsidRPr="003A55A3">
        <w:rPr>
          <w:rStyle w:val="apple-converted-space"/>
          <w:rFonts w:ascii="Times New Roman" w:hAnsi="Times New Roman"/>
          <w:b w:val="0"/>
          <w:bCs w:val="0"/>
          <w:sz w:val="24"/>
          <w:szCs w:val="24"/>
        </w:rPr>
        <w:t xml:space="preserve">малоэтажных </w:t>
      </w:r>
      <w:r w:rsidRPr="003A55A3">
        <w:rPr>
          <w:rFonts w:ascii="Times New Roman" w:hAnsi="Times New Roman" w:cs="Times New Roman"/>
          <w:b w:val="0"/>
          <w:bCs w:val="0"/>
          <w:sz w:val="24"/>
          <w:szCs w:val="24"/>
        </w:rPr>
        <w:t>жилых одноквартирных зданий – по таблице 4.3.2;</w:t>
      </w:r>
    </w:p>
    <w:p w:rsidR="00974D96" w:rsidRPr="003A55A3" w:rsidRDefault="00974D96" w:rsidP="009B6DE9">
      <w:pPr>
        <w:shd w:val="clear" w:color="auto" w:fill="FFFFFF"/>
        <w:autoSpaceDE w:val="0"/>
        <w:autoSpaceDN w:val="0"/>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для многоквартирных жилых и общественных зданий – по таблице 4.3.3.</w:t>
      </w:r>
    </w:p>
    <w:p w:rsidR="00974D96" w:rsidRPr="003A55A3" w:rsidRDefault="00974D96" w:rsidP="009B6DE9">
      <w:pPr>
        <w:shd w:val="clear" w:color="auto" w:fill="FFFFFF"/>
        <w:autoSpaceDE w:val="0"/>
        <w:autoSpaceDN w:val="0"/>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shd w:val="clear" w:color="auto" w:fill="FFFFFF"/>
        <w:autoSpaceDE w:val="0"/>
        <w:autoSpaceDN w:val="0"/>
        <w:adjustRightInd w:val="0"/>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br w:type="page"/>
      </w:r>
      <w:r w:rsidRPr="003A55A3">
        <w:rPr>
          <w:rFonts w:ascii="Times New Roman" w:hAnsi="Times New Roman" w:cs="Times New Roman"/>
          <w:b w:val="0"/>
          <w:bCs w:val="0"/>
          <w:sz w:val="24"/>
          <w:szCs w:val="24"/>
        </w:rPr>
        <w:lastRenderedPageBreak/>
        <w:t>Таблица 4.3.2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gridCol w:w="1842"/>
        <w:gridCol w:w="1843"/>
        <w:gridCol w:w="1843"/>
      </w:tblGrid>
      <w:tr w:rsidR="00974D96" w:rsidRPr="003A55A3">
        <w:trPr>
          <w:trHeight w:val="567"/>
          <w:jc w:val="center"/>
        </w:trPr>
        <w:tc>
          <w:tcPr>
            <w:tcW w:w="10101" w:type="dxa"/>
            <w:gridSpan w:val="4"/>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r w:rsidR="00E8601E">
              <w:rPr>
                <w:rFonts w:ascii="Times New Roman" w:hAnsi="Times New Roman" w:cs="Times New Roman"/>
                <w:sz w:val="22"/>
                <w:szCs w:val="22"/>
              </w:rPr>
              <w:t xml:space="preserve"> </w:t>
            </w:r>
            <w:r w:rsidRPr="003A55A3">
              <w:rPr>
                <w:rFonts w:ascii="Times New Roman" w:hAnsi="Times New Roman" w:cs="Times New Roman"/>
                <w:sz w:val="22"/>
                <w:szCs w:val="22"/>
              </w:rPr>
              <w:t xml:space="preserve">нормируемой удельной характеристики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расхода тепловой энергии на отопление и вентиляцию зданий, Вт/(м</w:t>
            </w:r>
            <w:r w:rsidRPr="003A55A3">
              <w:rPr>
                <w:rFonts w:ascii="Times New Roman" w:hAnsi="Times New Roman" w:cs="Times New Roman"/>
                <w:sz w:val="22"/>
                <w:szCs w:val="22"/>
                <w:vertAlign w:val="superscript"/>
              </w:rPr>
              <w:t>3</w:t>
            </w:r>
            <w:r w:rsidRPr="003A55A3">
              <w:rPr>
                <w:rFonts w:ascii="Times New Roman" w:hAnsi="Times New Roman" w:cs="Times New Roman"/>
                <w:sz w:val="22"/>
                <w:szCs w:val="22"/>
              </w:rPr>
              <w:t>·°C) при условиях:</w:t>
            </w:r>
          </w:p>
        </w:tc>
      </w:tr>
      <w:tr w:rsidR="00974D96" w:rsidRPr="003A55A3">
        <w:trPr>
          <w:trHeight w:val="312"/>
          <w:jc w:val="center"/>
        </w:trPr>
        <w:tc>
          <w:tcPr>
            <w:tcW w:w="4573" w:type="dxa"/>
            <w:vMerge w:val="restart"/>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площадь малоэтажного жилого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одноквартирного здания, м</w:t>
            </w:r>
            <w:r w:rsidRPr="003A55A3">
              <w:rPr>
                <w:rFonts w:ascii="Times New Roman" w:hAnsi="Times New Roman" w:cs="Times New Roman"/>
                <w:sz w:val="22"/>
                <w:szCs w:val="22"/>
                <w:vertAlign w:val="superscript"/>
              </w:rPr>
              <w:t>2</w:t>
            </w:r>
          </w:p>
        </w:tc>
        <w:tc>
          <w:tcPr>
            <w:tcW w:w="5528" w:type="dxa"/>
            <w:gridSpan w:val="3"/>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количество этажей</w:t>
            </w:r>
          </w:p>
        </w:tc>
      </w:tr>
      <w:tr w:rsidR="00974D96" w:rsidRPr="003A55A3">
        <w:trPr>
          <w:jc w:val="center"/>
        </w:trPr>
        <w:tc>
          <w:tcPr>
            <w:tcW w:w="4573" w:type="dxa"/>
            <w:vMerge/>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1842"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1843"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1843"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r>
      <w:tr w:rsidR="00974D96" w:rsidRPr="003A55A3">
        <w:tblPrEx>
          <w:tblBorders>
            <w:bottom w:val="single" w:sz="4" w:space="0" w:color="auto"/>
          </w:tblBorders>
        </w:tblPrEx>
        <w:trPr>
          <w:jc w:val="center"/>
        </w:trPr>
        <w:tc>
          <w:tcPr>
            <w:tcW w:w="4573" w:type="dxa"/>
          </w:tcPr>
          <w:p w:rsidR="00974D96" w:rsidRPr="003A55A3" w:rsidRDefault="00974D96" w:rsidP="001F0F11">
            <w:pPr>
              <w:spacing w:line="239"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c>
          <w:tcPr>
            <w:tcW w:w="184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0,579</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4573" w:type="dxa"/>
          </w:tcPr>
          <w:p w:rsidR="00974D96" w:rsidRPr="003A55A3" w:rsidRDefault="00974D96" w:rsidP="001F0F11">
            <w:pPr>
              <w:spacing w:line="239"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c>
          <w:tcPr>
            <w:tcW w:w="184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0,517</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0,558</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4573" w:type="dxa"/>
          </w:tcPr>
          <w:p w:rsidR="00974D96" w:rsidRPr="003A55A3" w:rsidRDefault="00974D96" w:rsidP="001F0F11">
            <w:pPr>
              <w:spacing w:line="239"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w:t>
            </w:r>
          </w:p>
        </w:tc>
        <w:tc>
          <w:tcPr>
            <w:tcW w:w="184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0,455</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0,496</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0,538</w:t>
            </w:r>
          </w:p>
        </w:tc>
      </w:tr>
      <w:tr w:rsidR="00974D96" w:rsidRPr="003A55A3">
        <w:tblPrEx>
          <w:tblBorders>
            <w:bottom w:val="single" w:sz="4" w:space="0" w:color="auto"/>
          </w:tblBorders>
        </w:tblPrEx>
        <w:trPr>
          <w:jc w:val="center"/>
        </w:trPr>
        <w:tc>
          <w:tcPr>
            <w:tcW w:w="4573" w:type="dxa"/>
          </w:tcPr>
          <w:p w:rsidR="00974D96" w:rsidRPr="003A55A3" w:rsidRDefault="00974D96" w:rsidP="001F0F11">
            <w:pPr>
              <w:spacing w:line="239"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250</w:t>
            </w:r>
          </w:p>
        </w:tc>
        <w:tc>
          <w:tcPr>
            <w:tcW w:w="184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0,414</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0,434</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0,455</w:t>
            </w:r>
          </w:p>
        </w:tc>
      </w:tr>
      <w:tr w:rsidR="00974D96" w:rsidRPr="003A55A3">
        <w:tblPrEx>
          <w:tblBorders>
            <w:bottom w:val="single" w:sz="4" w:space="0" w:color="auto"/>
          </w:tblBorders>
        </w:tblPrEx>
        <w:trPr>
          <w:jc w:val="center"/>
        </w:trPr>
        <w:tc>
          <w:tcPr>
            <w:tcW w:w="4573" w:type="dxa"/>
          </w:tcPr>
          <w:p w:rsidR="00974D96" w:rsidRPr="003A55A3" w:rsidRDefault="00974D96" w:rsidP="001F0F11">
            <w:pPr>
              <w:spacing w:line="239"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400</w:t>
            </w:r>
          </w:p>
        </w:tc>
        <w:tc>
          <w:tcPr>
            <w:tcW w:w="184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0,372</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0,372</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0,393</w:t>
            </w:r>
          </w:p>
        </w:tc>
      </w:tr>
      <w:tr w:rsidR="00974D96" w:rsidRPr="003A55A3">
        <w:tblPrEx>
          <w:tblBorders>
            <w:bottom w:val="single" w:sz="4" w:space="0" w:color="auto"/>
          </w:tblBorders>
        </w:tblPrEx>
        <w:trPr>
          <w:jc w:val="center"/>
        </w:trPr>
        <w:tc>
          <w:tcPr>
            <w:tcW w:w="4573" w:type="dxa"/>
          </w:tcPr>
          <w:p w:rsidR="00974D96" w:rsidRPr="003A55A3" w:rsidRDefault="00974D96" w:rsidP="001F0F11">
            <w:pPr>
              <w:spacing w:line="239"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600</w:t>
            </w:r>
          </w:p>
        </w:tc>
        <w:tc>
          <w:tcPr>
            <w:tcW w:w="184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0,359</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0,359</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0,359</w:t>
            </w:r>
          </w:p>
        </w:tc>
      </w:tr>
      <w:tr w:rsidR="00974D96" w:rsidRPr="003A55A3">
        <w:tblPrEx>
          <w:tblBorders>
            <w:bottom w:val="single" w:sz="4" w:space="0" w:color="auto"/>
          </w:tblBorders>
        </w:tblPrEx>
        <w:trPr>
          <w:jc w:val="center"/>
        </w:trPr>
        <w:tc>
          <w:tcPr>
            <w:tcW w:w="4573" w:type="dxa"/>
          </w:tcPr>
          <w:p w:rsidR="00974D96" w:rsidRPr="003A55A3" w:rsidRDefault="00974D96" w:rsidP="001F0F11">
            <w:pPr>
              <w:spacing w:line="239"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 и более</w:t>
            </w:r>
          </w:p>
        </w:tc>
        <w:tc>
          <w:tcPr>
            <w:tcW w:w="1842"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0,336</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0,336</w:t>
            </w:r>
          </w:p>
        </w:tc>
        <w:tc>
          <w:tcPr>
            <w:tcW w:w="184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0,336</w:t>
            </w:r>
          </w:p>
        </w:tc>
      </w:tr>
    </w:tbl>
    <w:p w:rsidR="00974D96" w:rsidRPr="003A55A3" w:rsidRDefault="00974D96" w:rsidP="009B6DE9">
      <w:pPr>
        <w:shd w:val="clear" w:color="auto" w:fill="FFFFFF"/>
        <w:autoSpaceDE w:val="0"/>
        <w:autoSpaceDN w:val="0"/>
        <w:adjustRightInd w:val="0"/>
        <w:spacing w:before="120"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При промежуточных значениях отапливаемой площади дома в интервале 50-</w:t>
      </w:r>
      <w:smartTag w:uri="urn:schemas-microsoft-com:office:smarttags" w:element="metricconverter">
        <w:smartTagPr>
          <w:attr w:name="ProductID" w:val="1000 м2"/>
        </w:smartTagPr>
        <w:r w:rsidRPr="003A55A3">
          <w:rPr>
            <w:rFonts w:ascii="Times New Roman" w:hAnsi="Times New Roman" w:cs="Times New Roman"/>
            <w:b w:val="0"/>
            <w:bCs w:val="0"/>
            <w:sz w:val="22"/>
            <w:szCs w:val="22"/>
          </w:rPr>
          <w:t>1000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значения </w:t>
      </w:r>
      <w:r w:rsidRPr="003A55A3">
        <w:rPr>
          <w:rFonts w:ascii="Times New Roman" w:hAnsi="Times New Roman" w:cs="Times New Roman"/>
          <w:b w:val="0"/>
          <w:bCs w:val="0"/>
          <w:position w:val="-12"/>
          <w:sz w:val="22"/>
          <w:szCs w:val="22"/>
        </w:rPr>
        <w:object w:dxaOrig="360" w:dyaOrig="380">
          <v:shape id="_x0000_i1029" type="#_x0000_t75" style="width:18pt;height:18.5pt" o:ole="">
            <v:imagedata r:id="rId15" o:title=""/>
          </v:shape>
          <o:OLEObject Type="Embed" ProgID="Equation.3" ShapeID="_x0000_i1029" DrawAspect="Content" ObjectID="_1531035750" r:id="rId16"/>
        </w:object>
      </w:r>
      <w:r w:rsidRPr="003A55A3">
        <w:rPr>
          <w:rFonts w:ascii="Times New Roman" w:hAnsi="Times New Roman" w:cs="Times New Roman"/>
          <w:b w:val="0"/>
          <w:bCs w:val="0"/>
          <w:sz w:val="22"/>
          <w:szCs w:val="22"/>
        </w:rPr>
        <w:t xml:space="preserve"> должны определяться по линейной интерполяции.</w:t>
      </w:r>
    </w:p>
    <w:p w:rsidR="00974D96" w:rsidRPr="003A55A3" w:rsidRDefault="00974D96" w:rsidP="009B6DE9">
      <w:pPr>
        <w:shd w:val="clear" w:color="auto" w:fill="FFFFFF"/>
        <w:autoSpaceDE w:val="0"/>
        <w:autoSpaceDN w:val="0"/>
        <w:adjustRightInd w:val="0"/>
        <w:spacing w:line="239" w:lineRule="auto"/>
        <w:ind w:firstLine="709"/>
        <w:rPr>
          <w:rFonts w:ascii="Times New Roman" w:hAnsi="Times New Roman" w:cs="Times New Roman"/>
          <w:b w:val="0"/>
          <w:bCs w:val="0"/>
          <w:sz w:val="22"/>
          <w:szCs w:val="22"/>
        </w:rPr>
      </w:pPr>
    </w:p>
    <w:p w:rsidR="00974D96" w:rsidRPr="003A55A3" w:rsidRDefault="00974D96" w:rsidP="009B6DE9">
      <w:pPr>
        <w:shd w:val="clear" w:color="auto" w:fill="FFFFFF"/>
        <w:autoSpaceDE w:val="0"/>
        <w:autoSpaceDN w:val="0"/>
        <w:adjustRightInd w:val="0"/>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4.3.3</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6257"/>
        <w:gridCol w:w="824"/>
        <w:gridCol w:w="824"/>
        <w:gridCol w:w="824"/>
        <w:gridCol w:w="825"/>
      </w:tblGrid>
      <w:tr w:rsidR="00974D96" w:rsidRPr="003A55A3">
        <w:trPr>
          <w:trHeight w:val="567"/>
          <w:jc w:val="center"/>
        </w:trPr>
        <w:tc>
          <w:tcPr>
            <w:tcW w:w="531"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п/п</w:t>
            </w:r>
          </w:p>
        </w:tc>
        <w:tc>
          <w:tcPr>
            <w:tcW w:w="9554" w:type="dxa"/>
            <w:gridSpan w:val="5"/>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r w:rsidR="00E8601E">
              <w:rPr>
                <w:rFonts w:ascii="Times New Roman" w:hAnsi="Times New Roman" w:cs="Times New Roman"/>
                <w:sz w:val="22"/>
                <w:szCs w:val="22"/>
              </w:rPr>
              <w:t xml:space="preserve"> </w:t>
            </w:r>
            <w:r w:rsidRPr="003A55A3">
              <w:rPr>
                <w:rFonts w:ascii="Times New Roman" w:hAnsi="Times New Roman" w:cs="Times New Roman"/>
                <w:sz w:val="22"/>
                <w:szCs w:val="22"/>
              </w:rPr>
              <w:t xml:space="preserve">нормируемой удельной характеристики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расхода тепловой энергии на отопление и вентиляцию зданий, Вт/(м</w:t>
            </w:r>
            <w:r w:rsidRPr="003A55A3">
              <w:rPr>
                <w:rFonts w:ascii="Times New Roman" w:hAnsi="Times New Roman" w:cs="Times New Roman"/>
                <w:sz w:val="22"/>
                <w:szCs w:val="22"/>
                <w:vertAlign w:val="superscript"/>
              </w:rPr>
              <w:t>3</w:t>
            </w:r>
            <w:r w:rsidRPr="003A55A3">
              <w:rPr>
                <w:rFonts w:ascii="Times New Roman" w:hAnsi="Times New Roman" w:cs="Times New Roman"/>
                <w:sz w:val="22"/>
                <w:szCs w:val="22"/>
              </w:rPr>
              <w:t>·°C) при условиях:</w:t>
            </w:r>
          </w:p>
        </w:tc>
      </w:tr>
      <w:tr w:rsidR="00974D96" w:rsidRPr="003A55A3">
        <w:trPr>
          <w:trHeight w:val="312"/>
          <w:jc w:val="center"/>
        </w:trPr>
        <w:tc>
          <w:tcPr>
            <w:tcW w:w="531" w:type="dxa"/>
            <w:vMerge/>
            <w:vAlign w:val="center"/>
          </w:tcPr>
          <w:p w:rsidR="00974D96" w:rsidRPr="003A55A3" w:rsidRDefault="00974D96" w:rsidP="001F0F11">
            <w:pPr>
              <w:spacing w:line="239" w:lineRule="auto"/>
              <w:ind w:firstLine="0"/>
              <w:jc w:val="center"/>
              <w:rPr>
                <w:rFonts w:ascii="Times New Roman" w:hAnsi="Times New Roman" w:cs="Times New Roman"/>
                <w:sz w:val="22"/>
                <w:szCs w:val="22"/>
              </w:rPr>
            </w:pPr>
          </w:p>
        </w:tc>
        <w:tc>
          <w:tcPr>
            <w:tcW w:w="6257" w:type="dxa"/>
            <w:vMerge w:val="restart"/>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типы зданий</w:t>
            </w:r>
          </w:p>
        </w:tc>
        <w:tc>
          <w:tcPr>
            <w:tcW w:w="3297" w:type="dxa"/>
            <w:gridSpan w:val="4"/>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количество этажей</w:t>
            </w:r>
          </w:p>
        </w:tc>
      </w:tr>
      <w:tr w:rsidR="00974D96" w:rsidRPr="003A55A3">
        <w:trPr>
          <w:jc w:val="center"/>
        </w:trPr>
        <w:tc>
          <w:tcPr>
            <w:tcW w:w="531" w:type="dxa"/>
            <w:vMerge/>
          </w:tcPr>
          <w:p w:rsidR="00974D96" w:rsidRPr="003A55A3" w:rsidRDefault="00974D96" w:rsidP="001F0F11">
            <w:pPr>
              <w:spacing w:line="239" w:lineRule="auto"/>
              <w:ind w:firstLine="0"/>
              <w:jc w:val="center"/>
              <w:rPr>
                <w:rFonts w:ascii="Times New Roman" w:hAnsi="Times New Roman" w:cs="Times New Roman"/>
                <w:sz w:val="22"/>
                <w:szCs w:val="22"/>
              </w:rPr>
            </w:pPr>
          </w:p>
        </w:tc>
        <w:tc>
          <w:tcPr>
            <w:tcW w:w="6257" w:type="dxa"/>
            <w:vMerge/>
            <w:vAlign w:val="center"/>
          </w:tcPr>
          <w:p w:rsidR="00974D96" w:rsidRPr="003A55A3" w:rsidRDefault="00974D96" w:rsidP="001F0F11">
            <w:pPr>
              <w:spacing w:line="239" w:lineRule="auto"/>
              <w:ind w:firstLine="0"/>
              <w:jc w:val="center"/>
              <w:rPr>
                <w:rFonts w:ascii="Times New Roman" w:hAnsi="Times New Roman" w:cs="Times New Roman"/>
                <w:sz w:val="22"/>
                <w:szCs w:val="22"/>
              </w:rPr>
            </w:pP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c>
          <w:tcPr>
            <w:tcW w:w="825"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r>
      <w:tr w:rsidR="00974D96" w:rsidRPr="003A55A3">
        <w:trPr>
          <w:jc w:val="center"/>
        </w:trPr>
        <w:tc>
          <w:tcPr>
            <w:tcW w:w="53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6257"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Жилые многоквартирные, гостиницы, общежития</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0,455</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0,414</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0,372</w:t>
            </w:r>
          </w:p>
        </w:tc>
        <w:tc>
          <w:tcPr>
            <w:tcW w:w="82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0,359</w:t>
            </w:r>
          </w:p>
        </w:tc>
      </w:tr>
      <w:tr w:rsidR="00974D96" w:rsidRPr="003A55A3">
        <w:trPr>
          <w:jc w:val="center"/>
        </w:trPr>
        <w:tc>
          <w:tcPr>
            <w:tcW w:w="53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6257"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Общественные, кроме перечисленных в п/п 3-6</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0,487</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0,440</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0,417</w:t>
            </w:r>
          </w:p>
        </w:tc>
        <w:tc>
          <w:tcPr>
            <w:tcW w:w="82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0,371</w:t>
            </w:r>
          </w:p>
        </w:tc>
      </w:tr>
      <w:tr w:rsidR="00974D96" w:rsidRPr="003A55A3">
        <w:trPr>
          <w:jc w:val="center"/>
        </w:trPr>
        <w:tc>
          <w:tcPr>
            <w:tcW w:w="53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6257"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Медицинские организации, дома-интернаты</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0,394</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0,382</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0,371</w:t>
            </w:r>
          </w:p>
        </w:tc>
        <w:tc>
          <w:tcPr>
            <w:tcW w:w="82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0,359</w:t>
            </w:r>
          </w:p>
        </w:tc>
      </w:tr>
      <w:tr w:rsidR="00974D96" w:rsidRPr="003A55A3">
        <w:trPr>
          <w:jc w:val="center"/>
        </w:trPr>
        <w:tc>
          <w:tcPr>
            <w:tcW w:w="53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w:t>
            </w:r>
          </w:p>
        </w:tc>
        <w:tc>
          <w:tcPr>
            <w:tcW w:w="6257" w:type="dxa"/>
          </w:tcPr>
          <w:p w:rsidR="00974D96" w:rsidRPr="003A55A3" w:rsidRDefault="00974D96" w:rsidP="001F0F11">
            <w:pPr>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Дошкольные организации, хосписы</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0,521</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0,521</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0,521</w:t>
            </w:r>
          </w:p>
        </w:tc>
        <w:tc>
          <w:tcPr>
            <w:tcW w:w="82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rPr>
          <w:jc w:val="center"/>
        </w:trPr>
        <w:tc>
          <w:tcPr>
            <w:tcW w:w="53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tc>
        <w:tc>
          <w:tcPr>
            <w:tcW w:w="6257"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Сервисного обслуживания, культурно-досуговой деятельности, технопарки, склады</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0,266</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0,255</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0,243</w:t>
            </w:r>
          </w:p>
        </w:tc>
        <w:tc>
          <w:tcPr>
            <w:tcW w:w="82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0,232</w:t>
            </w:r>
          </w:p>
        </w:tc>
      </w:tr>
      <w:tr w:rsidR="00974D96" w:rsidRPr="003A55A3">
        <w:trPr>
          <w:jc w:val="center"/>
        </w:trPr>
        <w:tc>
          <w:tcPr>
            <w:tcW w:w="53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c>
          <w:tcPr>
            <w:tcW w:w="6257"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Административного назначения (офисы)</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0,417</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0,394</w:t>
            </w:r>
          </w:p>
        </w:tc>
        <w:tc>
          <w:tcPr>
            <w:tcW w:w="824"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0,382</w:t>
            </w:r>
          </w:p>
        </w:tc>
        <w:tc>
          <w:tcPr>
            <w:tcW w:w="82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0,313</w:t>
            </w:r>
          </w:p>
        </w:tc>
      </w:tr>
    </w:tbl>
    <w:p w:rsidR="00974D96" w:rsidRPr="003A55A3" w:rsidRDefault="00974D96" w:rsidP="009B6DE9">
      <w:pPr>
        <w:spacing w:before="120"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Нормируемая (базовая) удельная характеристика расхода тепловой энергии на отопление и вентиляцию зданий</w:t>
      </w:r>
      <w:r w:rsidRPr="003A55A3">
        <w:rPr>
          <w:rFonts w:ascii="Times New Roman" w:hAnsi="Times New Roman" w:cs="Times New Roman"/>
          <w:b w:val="0"/>
          <w:bCs w:val="0"/>
          <w:position w:val="-10"/>
          <w:sz w:val="22"/>
          <w:szCs w:val="22"/>
        </w:rPr>
        <w:object w:dxaOrig="340" w:dyaOrig="360">
          <v:shape id="_x0000_i1030" type="#_x0000_t75" style="width:17pt;height:17pt" o:ole="">
            <v:imagedata r:id="rId17" o:title=""/>
          </v:shape>
          <o:OLEObject Type="Embed" ProgID="Equation.3" ShapeID="_x0000_i1030" DrawAspect="Content" ObjectID="_1531035751" r:id="rId18"/>
        </w:object>
      </w:r>
      <w:r w:rsidRPr="003A55A3">
        <w:rPr>
          <w:rFonts w:ascii="Times New Roman" w:hAnsi="Times New Roman" w:cs="Times New Roman"/>
          <w:b w:val="0"/>
          <w:bCs w:val="0"/>
          <w:sz w:val="22"/>
          <w:szCs w:val="22"/>
        </w:rPr>
        <w:t>, Вт/(м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·°С) рассчитана в соответствии с требованиями СП 50.13330.2012.</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 Для территорий, имеющих значение ГСОП = 8000 °C·сут и более, нормируемые </w:t>
      </w:r>
      <w:r w:rsidRPr="003A55A3">
        <w:rPr>
          <w:rFonts w:ascii="Times New Roman" w:hAnsi="Times New Roman" w:cs="Times New Roman"/>
          <w:b w:val="0"/>
          <w:bCs w:val="0"/>
          <w:position w:val="-10"/>
          <w:sz w:val="22"/>
          <w:szCs w:val="22"/>
        </w:rPr>
        <w:object w:dxaOrig="340" w:dyaOrig="360">
          <v:shape id="_x0000_i1031" type="#_x0000_t75" style="width:17pt;height:17pt" o:ole="">
            <v:imagedata r:id="rId19" o:title=""/>
          </v:shape>
          <o:OLEObject Type="Embed" ProgID="Equation.3" ShapeID="_x0000_i1031" DrawAspect="Content" ObjectID="_1531035752" r:id="rId20"/>
        </w:object>
      </w:r>
      <w:r w:rsidRPr="003A55A3">
        <w:rPr>
          <w:rFonts w:ascii="Times New Roman" w:hAnsi="Times New Roman" w:cs="Times New Roman"/>
          <w:b w:val="0"/>
          <w:bCs w:val="0"/>
          <w:sz w:val="22"/>
          <w:szCs w:val="22"/>
        </w:rPr>
        <w:t xml:space="preserve"> следует снизить на 5 %.</w:t>
      </w:r>
    </w:p>
    <w:p w:rsidR="00974D96" w:rsidRPr="003A55A3" w:rsidRDefault="00974D96" w:rsidP="009B6DE9">
      <w:pPr>
        <w:shd w:val="clear" w:color="auto" w:fill="FFFFFF"/>
        <w:autoSpaceDE w:val="0"/>
        <w:autoSpaceDN w:val="0"/>
        <w:adjustRightInd w:val="0"/>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z w:val="24"/>
          <w:szCs w:val="24"/>
        </w:rPr>
        <w:t>4.3.3. Теплоснабжение жилой и общественной застройки на терри</w:t>
      </w:r>
      <w:r w:rsidRPr="003A55A3">
        <w:rPr>
          <w:rFonts w:ascii="Times New Roman" w:hAnsi="Times New Roman" w:cs="Times New Roman"/>
          <w:b w:val="0"/>
          <w:bCs w:val="0"/>
          <w:spacing w:val="-2"/>
          <w:sz w:val="24"/>
          <w:szCs w:val="24"/>
        </w:rPr>
        <w:t xml:space="preserve">тории </w:t>
      </w:r>
      <w:r w:rsidRPr="003A55A3">
        <w:rPr>
          <w:rFonts w:ascii="Times New Roman" w:hAnsi="Times New Roman" w:cs="Times New Roman"/>
          <w:b w:val="0"/>
          <w:bCs w:val="0"/>
          <w:sz w:val="24"/>
          <w:szCs w:val="24"/>
        </w:rPr>
        <w:t>сельского поселения</w:t>
      </w:r>
      <w:r w:rsidRPr="003A55A3">
        <w:rPr>
          <w:rFonts w:ascii="Times New Roman" w:hAnsi="Times New Roman" w:cs="Times New Roman"/>
          <w:b w:val="0"/>
          <w:bCs w:val="0"/>
          <w:spacing w:val="-2"/>
          <w:sz w:val="24"/>
          <w:szCs w:val="24"/>
        </w:rPr>
        <w:t xml:space="preserve"> следует предусматривать в соответствии с таблицей 4.3.4.</w:t>
      </w:r>
    </w:p>
    <w:p w:rsidR="00974D96" w:rsidRPr="003A55A3" w:rsidRDefault="00974D96" w:rsidP="009B6DE9">
      <w:pPr>
        <w:spacing w:line="239" w:lineRule="auto"/>
        <w:ind w:firstLine="709"/>
        <w:rPr>
          <w:rFonts w:ascii="Times New Roman" w:hAnsi="Times New Roman" w:cs="Times New Roman"/>
          <w:b w:val="0"/>
          <w:bCs w:val="0"/>
          <w:spacing w:val="-2"/>
          <w:sz w:val="24"/>
          <w:szCs w:val="24"/>
        </w:rPr>
      </w:pPr>
    </w:p>
    <w:p w:rsidR="00974D96" w:rsidRPr="003A55A3" w:rsidRDefault="00974D96" w:rsidP="009B6DE9">
      <w:pPr>
        <w:spacing w:line="239" w:lineRule="auto"/>
        <w:ind w:firstLine="709"/>
        <w:jc w:val="right"/>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Таблица 4.3.4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289"/>
      </w:tblGrid>
      <w:tr w:rsidR="00974D96" w:rsidRPr="003A55A3">
        <w:trPr>
          <w:trHeight w:val="312"/>
          <w:jc w:val="center"/>
        </w:trPr>
        <w:tc>
          <w:tcPr>
            <w:tcW w:w="2783" w:type="dxa"/>
            <w:vAlign w:val="center"/>
          </w:tcPr>
          <w:p w:rsidR="00974D96" w:rsidRPr="003A55A3" w:rsidRDefault="00974D96" w:rsidP="001F0F11">
            <w:pPr>
              <w:spacing w:line="239" w:lineRule="auto"/>
              <w:ind w:firstLine="0"/>
              <w:jc w:val="center"/>
              <w:rPr>
                <w:rFonts w:ascii="Times New Roman" w:hAnsi="Times New Roman" w:cs="Times New Roman"/>
                <w:spacing w:val="-3"/>
                <w:sz w:val="22"/>
                <w:szCs w:val="22"/>
              </w:rPr>
            </w:pPr>
            <w:r w:rsidRPr="003A55A3">
              <w:rPr>
                <w:rFonts w:ascii="Times New Roman" w:hAnsi="Times New Roman" w:cs="Times New Roman"/>
                <w:spacing w:val="-3"/>
                <w:sz w:val="22"/>
                <w:szCs w:val="22"/>
              </w:rPr>
              <w:t>Система теплоснабжения</w:t>
            </w:r>
          </w:p>
        </w:tc>
        <w:tc>
          <w:tcPr>
            <w:tcW w:w="7289" w:type="dxa"/>
            <w:vAlign w:val="center"/>
          </w:tcPr>
          <w:p w:rsidR="00974D96" w:rsidRPr="003A55A3" w:rsidRDefault="00974D96" w:rsidP="001F0F11">
            <w:pPr>
              <w:spacing w:line="239" w:lineRule="auto"/>
              <w:ind w:firstLine="0"/>
              <w:jc w:val="center"/>
              <w:rPr>
                <w:rFonts w:ascii="Times New Roman" w:hAnsi="Times New Roman" w:cs="Times New Roman"/>
                <w:spacing w:val="-3"/>
                <w:sz w:val="22"/>
                <w:szCs w:val="22"/>
              </w:rPr>
            </w:pPr>
            <w:r w:rsidRPr="003A55A3">
              <w:rPr>
                <w:rFonts w:ascii="Times New Roman" w:hAnsi="Times New Roman" w:cs="Times New Roman"/>
                <w:spacing w:val="-3"/>
                <w:sz w:val="22"/>
                <w:szCs w:val="22"/>
              </w:rPr>
              <w:t>Источники теплоснабжения</w:t>
            </w:r>
          </w:p>
        </w:tc>
      </w:tr>
      <w:tr w:rsidR="00974D96" w:rsidRPr="003A55A3">
        <w:trPr>
          <w:jc w:val="center"/>
        </w:trPr>
        <w:tc>
          <w:tcPr>
            <w:tcW w:w="2783" w:type="dxa"/>
          </w:tcPr>
          <w:p w:rsidR="00974D96" w:rsidRPr="003A55A3" w:rsidRDefault="00974D96" w:rsidP="001F0F11">
            <w:pPr>
              <w:spacing w:line="239" w:lineRule="auto"/>
              <w:ind w:firstLine="0"/>
              <w:rPr>
                <w:rFonts w:ascii="Times New Roman" w:hAnsi="Times New Roman" w:cs="Times New Roman"/>
                <w:b w:val="0"/>
                <w:bCs w:val="0"/>
                <w:spacing w:val="-3"/>
                <w:sz w:val="22"/>
                <w:szCs w:val="22"/>
              </w:rPr>
            </w:pPr>
            <w:r w:rsidRPr="003A55A3">
              <w:rPr>
                <w:rFonts w:ascii="Times New Roman" w:hAnsi="Times New Roman" w:cs="Times New Roman"/>
                <w:b w:val="0"/>
                <w:bCs w:val="0"/>
                <w:spacing w:val="-3"/>
                <w:sz w:val="22"/>
                <w:szCs w:val="22"/>
              </w:rPr>
              <w:t>Централизованная</w:t>
            </w:r>
          </w:p>
        </w:tc>
        <w:tc>
          <w:tcPr>
            <w:tcW w:w="7289" w:type="dxa"/>
          </w:tcPr>
          <w:p w:rsidR="00974D96" w:rsidRPr="003A55A3" w:rsidRDefault="00974D96" w:rsidP="001F0F11">
            <w:pPr>
              <w:spacing w:line="239" w:lineRule="auto"/>
              <w:ind w:firstLine="0"/>
              <w:rPr>
                <w:rFonts w:ascii="Times New Roman" w:hAnsi="Times New Roman" w:cs="Times New Roman"/>
                <w:b w:val="0"/>
                <w:bCs w:val="0"/>
                <w:spacing w:val="-3"/>
                <w:sz w:val="22"/>
                <w:szCs w:val="22"/>
              </w:rPr>
            </w:pPr>
            <w:r w:rsidRPr="003A55A3">
              <w:rPr>
                <w:rFonts w:ascii="Times New Roman" w:hAnsi="Times New Roman" w:cs="Times New Roman"/>
                <w:b w:val="0"/>
                <w:bCs w:val="0"/>
                <w:spacing w:val="-3"/>
                <w:sz w:val="22"/>
                <w:szCs w:val="22"/>
              </w:rPr>
              <w:t>Котельные, использующие в качестве топлива природный газ, уголь, мазут, дизельное топливо, древесину, термальные воды, в том числе электрокотельные</w:t>
            </w:r>
          </w:p>
        </w:tc>
      </w:tr>
      <w:tr w:rsidR="00974D96" w:rsidRPr="003A55A3">
        <w:trPr>
          <w:jc w:val="center"/>
        </w:trPr>
        <w:tc>
          <w:tcPr>
            <w:tcW w:w="2783" w:type="dxa"/>
          </w:tcPr>
          <w:p w:rsidR="00974D96" w:rsidRPr="003A55A3" w:rsidRDefault="00974D96" w:rsidP="001F0F11">
            <w:pPr>
              <w:spacing w:line="239" w:lineRule="auto"/>
              <w:ind w:firstLine="0"/>
              <w:rPr>
                <w:rFonts w:ascii="Times New Roman" w:hAnsi="Times New Roman" w:cs="Times New Roman"/>
                <w:b w:val="0"/>
                <w:bCs w:val="0"/>
                <w:spacing w:val="-3"/>
                <w:sz w:val="22"/>
                <w:szCs w:val="22"/>
              </w:rPr>
            </w:pPr>
            <w:r w:rsidRPr="003A55A3">
              <w:rPr>
                <w:rFonts w:ascii="Times New Roman" w:hAnsi="Times New Roman" w:cs="Times New Roman"/>
                <w:b w:val="0"/>
                <w:bCs w:val="0"/>
                <w:spacing w:val="-2"/>
                <w:sz w:val="22"/>
                <w:szCs w:val="22"/>
              </w:rPr>
              <w:t>Децентрализованная</w:t>
            </w:r>
          </w:p>
        </w:tc>
        <w:tc>
          <w:tcPr>
            <w:tcW w:w="7289"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Автономные индивидуальные (блочные, мини-котельные на природном газе, геотермальные системы теплоснабжения), в том числе </w:t>
            </w:r>
            <w:r w:rsidRPr="003A55A3">
              <w:rPr>
                <w:rFonts w:ascii="Times New Roman" w:hAnsi="Times New Roman" w:cs="Times New Roman"/>
                <w:b w:val="0"/>
                <w:bCs w:val="0"/>
                <w:spacing w:val="-3"/>
                <w:sz w:val="22"/>
                <w:szCs w:val="22"/>
              </w:rPr>
              <w:t>электрокотельные</w:t>
            </w:r>
            <w:r w:rsidRPr="003A55A3">
              <w:rPr>
                <w:rFonts w:ascii="Times New Roman" w:hAnsi="Times New Roman" w:cs="Times New Roman"/>
                <w:b w:val="0"/>
                <w:bCs w:val="0"/>
                <w:spacing w:val="-2"/>
                <w:sz w:val="22"/>
                <w:szCs w:val="22"/>
              </w:rPr>
              <w:t xml:space="preserve">, квартирные теплогенераторы, печи </w:t>
            </w:r>
          </w:p>
        </w:tc>
      </w:tr>
    </w:tbl>
    <w:p w:rsidR="00974D96" w:rsidRPr="003A55A3" w:rsidRDefault="00974D96" w:rsidP="009B6DE9">
      <w:pPr>
        <w:spacing w:before="120"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Выбор системы теплоснабжения районов новой застройки должен производиться на основе технико-экономического сравнения вариантов. </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4.3.4. Нормативные параметры градостроительного проектирования источников теплоснабжения на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поселенияприведены в таблице 4.3.5.</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4.3.5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6861"/>
      </w:tblGrid>
      <w:tr w:rsidR="00974D96" w:rsidRPr="0015144E">
        <w:trPr>
          <w:trHeight w:val="312"/>
          <w:jc w:val="center"/>
        </w:trPr>
        <w:tc>
          <w:tcPr>
            <w:tcW w:w="3232"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Наименование показателей</w:t>
            </w:r>
          </w:p>
        </w:tc>
        <w:tc>
          <w:tcPr>
            <w:tcW w:w="6861"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Нормативные параметры градостроительного проектирования</w:t>
            </w:r>
          </w:p>
        </w:tc>
      </w:tr>
      <w:tr w:rsidR="00974D96" w:rsidRPr="0015144E">
        <w:tblPrEx>
          <w:tblBorders>
            <w:bottom w:val="single" w:sz="4" w:space="0" w:color="auto"/>
          </w:tblBorders>
        </w:tblPrEx>
        <w:trPr>
          <w:jc w:val="center"/>
        </w:trPr>
        <w:tc>
          <w:tcPr>
            <w:tcW w:w="3232" w:type="dxa"/>
          </w:tcPr>
          <w:p w:rsidR="00974D96" w:rsidRPr="0015144E" w:rsidRDefault="00974D96" w:rsidP="001F0F11">
            <w:pPr>
              <w:spacing w:line="239" w:lineRule="auto"/>
              <w:ind w:firstLine="0"/>
              <w:jc w:val="left"/>
              <w:rPr>
                <w:rFonts w:ascii="Times New Roman" w:hAnsi="Times New Roman" w:cs="Times New Roman"/>
                <w:b w:val="0"/>
                <w:bCs w:val="0"/>
                <w:spacing w:val="-3"/>
                <w:sz w:val="22"/>
                <w:szCs w:val="22"/>
              </w:rPr>
            </w:pPr>
            <w:r w:rsidRPr="0015144E">
              <w:rPr>
                <w:rFonts w:ascii="Times New Roman" w:hAnsi="Times New Roman" w:cs="Times New Roman"/>
                <w:b w:val="0"/>
                <w:bCs w:val="0"/>
                <w:sz w:val="22"/>
                <w:szCs w:val="22"/>
              </w:rPr>
              <w:t xml:space="preserve">Размещение централизованных (энергогенерирующих) источников теплоснабжения на территории </w:t>
            </w:r>
            <w:r w:rsidRPr="00A06329">
              <w:rPr>
                <w:rFonts w:ascii="Times New Roman" w:hAnsi="Times New Roman" w:cs="Times New Roman"/>
                <w:b w:val="0"/>
                <w:bCs w:val="0"/>
                <w:sz w:val="22"/>
                <w:szCs w:val="22"/>
              </w:rPr>
              <w:t xml:space="preserve">Новоавачинского </w:t>
            </w:r>
            <w:r w:rsidRPr="0015144E">
              <w:rPr>
                <w:rFonts w:ascii="Times New Roman" w:hAnsi="Times New Roman" w:cs="Times New Roman"/>
                <w:b w:val="0"/>
                <w:bCs w:val="0"/>
                <w:sz w:val="22"/>
                <w:szCs w:val="22"/>
              </w:rPr>
              <w:t>сельского поселения</w:t>
            </w:r>
          </w:p>
        </w:tc>
        <w:tc>
          <w:tcPr>
            <w:tcW w:w="6861"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В коммунально-складских и производственных зонах, по возможности в центре тепловых нагрузок</w:t>
            </w:r>
          </w:p>
        </w:tc>
      </w:tr>
      <w:tr w:rsidR="00974D96" w:rsidRPr="0015144E">
        <w:tblPrEx>
          <w:tblBorders>
            <w:bottom w:val="single" w:sz="4" w:space="0" w:color="auto"/>
          </w:tblBorders>
        </w:tblPrEx>
        <w:trPr>
          <w:jc w:val="center"/>
        </w:trPr>
        <w:tc>
          <w:tcPr>
            <w:tcW w:w="3232" w:type="dxa"/>
          </w:tcPr>
          <w:p w:rsidR="00974D96" w:rsidRPr="0015144E" w:rsidRDefault="00974D96" w:rsidP="001F0F11">
            <w:pPr>
              <w:spacing w:line="239" w:lineRule="auto"/>
              <w:ind w:firstLine="0"/>
              <w:jc w:val="left"/>
              <w:rPr>
                <w:rFonts w:ascii="Times New Roman" w:hAnsi="Times New Roman" w:cs="Times New Roman"/>
                <w:b w:val="0"/>
                <w:bCs w:val="0"/>
                <w:spacing w:val="-3"/>
                <w:sz w:val="22"/>
                <w:szCs w:val="22"/>
              </w:rPr>
            </w:pPr>
            <w:r w:rsidRPr="0015144E">
              <w:rPr>
                <w:rFonts w:ascii="Times New Roman" w:hAnsi="Times New Roman" w:cs="Times New Roman"/>
                <w:b w:val="0"/>
                <w:bCs w:val="0"/>
                <w:sz w:val="22"/>
                <w:szCs w:val="22"/>
              </w:rPr>
              <w:t>Размещение котельных, предназначенных для теплоснабжения промышленных предприятий, а также жилой и общественной застройки</w:t>
            </w:r>
          </w:p>
        </w:tc>
        <w:tc>
          <w:tcPr>
            <w:tcW w:w="6861"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На территории производственных зон</w:t>
            </w:r>
          </w:p>
        </w:tc>
      </w:tr>
      <w:tr w:rsidR="00974D96" w:rsidRPr="0015144E">
        <w:tblPrEx>
          <w:tblBorders>
            <w:bottom w:val="single" w:sz="4" w:space="0" w:color="auto"/>
          </w:tblBorders>
        </w:tblPrEx>
        <w:trPr>
          <w:jc w:val="center"/>
        </w:trPr>
        <w:tc>
          <w:tcPr>
            <w:tcW w:w="3232" w:type="dxa"/>
          </w:tcPr>
          <w:p w:rsidR="00974D96" w:rsidRPr="0015144E" w:rsidRDefault="00974D96" w:rsidP="001F0F11">
            <w:pPr>
              <w:spacing w:line="239" w:lineRule="auto"/>
              <w:ind w:firstLine="0"/>
              <w:jc w:val="left"/>
              <w:rPr>
                <w:rFonts w:ascii="Times New Roman" w:hAnsi="Times New Roman" w:cs="Times New Roman"/>
                <w:b w:val="0"/>
                <w:bCs w:val="0"/>
                <w:spacing w:val="-3"/>
                <w:sz w:val="22"/>
                <w:szCs w:val="22"/>
              </w:rPr>
            </w:pPr>
            <w:r w:rsidRPr="0015144E">
              <w:rPr>
                <w:rFonts w:ascii="Times New Roman" w:hAnsi="Times New Roman" w:cs="Times New Roman"/>
                <w:b w:val="0"/>
                <w:bCs w:val="0"/>
                <w:sz w:val="22"/>
                <w:szCs w:val="22"/>
              </w:rPr>
              <w:t>Размещение источников теплоснабжения, тепловых пунктов в жилой застройке</w:t>
            </w:r>
          </w:p>
        </w:tc>
        <w:tc>
          <w:tcPr>
            <w:tcW w:w="6861"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Должно быть обосновано акустическими расчетами с мероприятиями по достижению нормативных уровней шума и вибрации и расчетами рассеивания вредных выбросов в атмосфере в соответствии с </w:t>
            </w:r>
            <w:r w:rsidRPr="0015144E">
              <w:rPr>
                <w:rFonts w:ascii="Times New Roman" w:hAnsi="Times New Roman" w:cs="Times New Roman"/>
                <w:b w:val="0"/>
                <w:bCs w:val="0"/>
                <w:spacing w:val="-2"/>
                <w:sz w:val="22"/>
                <w:szCs w:val="22"/>
              </w:rPr>
              <w:t>требованиями СП 124.13330.2012, СП 42.13330.2011, СП 60.13330.2011</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8"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4.3.5. Размещения котельных осуществляется в соответствии с утвержденными схемами теплоснабжения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w:t>
      </w:r>
    </w:p>
    <w:p w:rsidR="00974D96" w:rsidRPr="003A55A3" w:rsidRDefault="00974D96" w:rsidP="009B6DE9">
      <w:pPr>
        <w:spacing w:line="238"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Расчетные показатели размеров земельных участков для отдельно стоящих котельных, размещаемых в районах жилой застройки, следует принимать по таблице 4.3.6.</w:t>
      </w:r>
    </w:p>
    <w:p w:rsidR="00974D96" w:rsidRPr="003A55A3" w:rsidRDefault="00974D96" w:rsidP="009B6DE9">
      <w:pPr>
        <w:spacing w:line="238" w:lineRule="auto"/>
        <w:ind w:firstLine="720"/>
        <w:rPr>
          <w:rFonts w:ascii="Times New Roman" w:hAnsi="Times New Roman" w:cs="Times New Roman"/>
          <w:b w:val="0"/>
          <w:bCs w:val="0"/>
          <w:sz w:val="24"/>
          <w:szCs w:val="24"/>
        </w:rPr>
      </w:pPr>
    </w:p>
    <w:p w:rsidR="00974D96" w:rsidRPr="003A55A3" w:rsidRDefault="00974D96" w:rsidP="009B6DE9">
      <w:pPr>
        <w:spacing w:line="238"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4.3.6</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60"/>
        <w:gridCol w:w="3382"/>
        <w:gridCol w:w="3382"/>
      </w:tblGrid>
      <w:tr w:rsidR="00974D96" w:rsidRPr="003A55A3">
        <w:trPr>
          <w:trHeight w:val="312"/>
          <w:jc w:val="center"/>
        </w:trPr>
        <w:tc>
          <w:tcPr>
            <w:tcW w:w="3360" w:type="dxa"/>
            <w:vMerge w:val="restart"/>
            <w:vAlign w:val="center"/>
          </w:tcPr>
          <w:p w:rsidR="00974D96" w:rsidRPr="003A55A3" w:rsidRDefault="00974D96" w:rsidP="001F0F11">
            <w:pPr>
              <w:spacing w:line="238" w:lineRule="auto"/>
              <w:ind w:left="-40" w:firstLine="0"/>
              <w:jc w:val="center"/>
              <w:rPr>
                <w:rFonts w:ascii="Times New Roman" w:hAnsi="Times New Roman" w:cs="Times New Roman"/>
                <w:sz w:val="22"/>
                <w:szCs w:val="22"/>
              </w:rPr>
            </w:pPr>
            <w:r w:rsidRPr="003A55A3">
              <w:rPr>
                <w:rFonts w:ascii="Times New Roman" w:hAnsi="Times New Roman" w:cs="Times New Roman"/>
                <w:sz w:val="22"/>
                <w:szCs w:val="22"/>
              </w:rPr>
              <w:t>Теплопроизводительность</w:t>
            </w:r>
          </w:p>
          <w:p w:rsidR="00974D96" w:rsidRPr="003A55A3" w:rsidRDefault="00974D96" w:rsidP="001F0F11">
            <w:pPr>
              <w:spacing w:line="238" w:lineRule="auto"/>
              <w:ind w:left="-40" w:firstLine="0"/>
              <w:jc w:val="center"/>
              <w:rPr>
                <w:rFonts w:ascii="Times New Roman" w:hAnsi="Times New Roman" w:cs="Times New Roman"/>
                <w:sz w:val="22"/>
                <w:szCs w:val="22"/>
              </w:rPr>
            </w:pPr>
            <w:r w:rsidRPr="003A55A3">
              <w:rPr>
                <w:rFonts w:ascii="Times New Roman" w:hAnsi="Times New Roman" w:cs="Times New Roman"/>
                <w:sz w:val="22"/>
                <w:szCs w:val="22"/>
              </w:rPr>
              <w:t>котельных, Гкал/ч (МВт)</w:t>
            </w:r>
          </w:p>
        </w:tc>
        <w:tc>
          <w:tcPr>
            <w:tcW w:w="6764" w:type="dxa"/>
            <w:gridSpan w:val="2"/>
            <w:vAlign w:val="center"/>
          </w:tcPr>
          <w:p w:rsidR="00974D96" w:rsidRPr="003A55A3" w:rsidRDefault="00974D96" w:rsidP="001F0F11">
            <w:pPr>
              <w:spacing w:line="238"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r w:rsidR="00E8601E">
              <w:rPr>
                <w:rFonts w:ascii="Times New Roman" w:hAnsi="Times New Roman" w:cs="Times New Roman"/>
                <w:sz w:val="22"/>
                <w:szCs w:val="22"/>
              </w:rPr>
              <w:t xml:space="preserve"> </w:t>
            </w:r>
            <w:r w:rsidRPr="003A55A3">
              <w:rPr>
                <w:rFonts w:ascii="Times New Roman" w:hAnsi="Times New Roman" w:cs="Times New Roman"/>
                <w:sz w:val="22"/>
                <w:szCs w:val="22"/>
              </w:rPr>
              <w:t xml:space="preserve">размеров земельных участков, га, </w:t>
            </w:r>
          </w:p>
          <w:p w:rsidR="00974D96" w:rsidRPr="003A55A3" w:rsidRDefault="00974D96" w:rsidP="001F0F11">
            <w:pPr>
              <w:spacing w:line="238"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котельных, работающих</w:t>
            </w:r>
          </w:p>
        </w:tc>
      </w:tr>
      <w:tr w:rsidR="00974D96" w:rsidRPr="003A55A3">
        <w:trPr>
          <w:trHeight w:val="62"/>
          <w:jc w:val="center"/>
        </w:trPr>
        <w:tc>
          <w:tcPr>
            <w:tcW w:w="3360" w:type="dxa"/>
            <w:vMerge/>
            <w:vAlign w:val="center"/>
          </w:tcPr>
          <w:p w:rsidR="00974D96" w:rsidRPr="003A55A3" w:rsidRDefault="00974D96" w:rsidP="001F0F11">
            <w:pPr>
              <w:spacing w:line="238" w:lineRule="auto"/>
              <w:ind w:firstLine="0"/>
              <w:jc w:val="center"/>
              <w:rPr>
                <w:rFonts w:ascii="Times New Roman" w:hAnsi="Times New Roman" w:cs="Times New Roman"/>
                <w:b w:val="0"/>
                <w:bCs w:val="0"/>
                <w:sz w:val="22"/>
                <w:szCs w:val="22"/>
              </w:rPr>
            </w:pPr>
          </w:p>
        </w:tc>
        <w:tc>
          <w:tcPr>
            <w:tcW w:w="3382" w:type="dxa"/>
            <w:vAlign w:val="center"/>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твердом топливе</w:t>
            </w:r>
          </w:p>
        </w:tc>
        <w:tc>
          <w:tcPr>
            <w:tcW w:w="3382" w:type="dxa"/>
            <w:vAlign w:val="center"/>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газомазутном топливе</w:t>
            </w:r>
          </w:p>
        </w:tc>
      </w:tr>
      <w:tr w:rsidR="00974D96" w:rsidRPr="003A55A3">
        <w:trPr>
          <w:trHeight w:val="227"/>
          <w:jc w:val="center"/>
        </w:trPr>
        <w:tc>
          <w:tcPr>
            <w:tcW w:w="3360" w:type="dxa"/>
          </w:tcPr>
          <w:p w:rsidR="00974D96" w:rsidRPr="003A55A3" w:rsidRDefault="00974D96" w:rsidP="001F0F11">
            <w:pPr>
              <w:spacing w:line="238"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5</w:t>
            </w:r>
          </w:p>
        </w:tc>
        <w:tc>
          <w:tcPr>
            <w:tcW w:w="3382" w:type="dxa"/>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0,7</w:t>
            </w:r>
          </w:p>
        </w:tc>
        <w:tc>
          <w:tcPr>
            <w:tcW w:w="3382" w:type="dxa"/>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0,7</w:t>
            </w:r>
          </w:p>
        </w:tc>
      </w:tr>
      <w:tr w:rsidR="00974D96" w:rsidRPr="003A55A3">
        <w:trPr>
          <w:trHeight w:val="227"/>
          <w:jc w:val="center"/>
        </w:trPr>
        <w:tc>
          <w:tcPr>
            <w:tcW w:w="3360" w:type="dxa"/>
          </w:tcPr>
          <w:p w:rsidR="00974D96" w:rsidRPr="003A55A3" w:rsidRDefault="00974D96" w:rsidP="001F0F11">
            <w:pPr>
              <w:spacing w:line="238"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5 до 10 (от 6 до 12)</w:t>
            </w:r>
          </w:p>
        </w:tc>
        <w:tc>
          <w:tcPr>
            <w:tcW w:w="3382" w:type="dxa"/>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3382" w:type="dxa"/>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rPr>
          <w:trHeight w:val="227"/>
          <w:jc w:val="center"/>
        </w:trPr>
        <w:tc>
          <w:tcPr>
            <w:tcW w:w="3360" w:type="dxa"/>
          </w:tcPr>
          <w:p w:rsidR="00974D96" w:rsidRPr="003A55A3" w:rsidRDefault="00974D96" w:rsidP="001F0F11">
            <w:pPr>
              <w:spacing w:line="238"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10 до 50 (от 12 до 58)</w:t>
            </w:r>
          </w:p>
        </w:tc>
        <w:tc>
          <w:tcPr>
            <w:tcW w:w="3382" w:type="dxa"/>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3382" w:type="dxa"/>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rPr>
          <w:trHeight w:val="227"/>
          <w:jc w:val="center"/>
        </w:trPr>
        <w:tc>
          <w:tcPr>
            <w:tcW w:w="3360" w:type="dxa"/>
          </w:tcPr>
          <w:p w:rsidR="00974D96" w:rsidRPr="003A55A3" w:rsidRDefault="00974D96" w:rsidP="001F0F11">
            <w:pPr>
              <w:spacing w:line="238" w:lineRule="auto"/>
              <w:ind w:lef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50 до 100 (от 58 до 116)</w:t>
            </w:r>
          </w:p>
        </w:tc>
        <w:tc>
          <w:tcPr>
            <w:tcW w:w="3382" w:type="dxa"/>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3382" w:type="dxa"/>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r>
    </w:tbl>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w:t>
      </w:r>
      <w:r w:rsidRPr="003A55A3">
        <w:rPr>
          <w:rFonts w:ascii="Times New Roman" w:hAnsi="Times New Roman" w:cs="Times New Roman"/>
          <w:b w:val="0"/>
          <w:bCs w:val="0"/>
          <w:spacing w:val="-3"/>
          <w:sz w:val="22"/>
          <w:szCs w:val="22"/>
        </w:rPr>
        <w:t>СП 124.13330.2012</w:t>
      </w:r>
      <w:r w:rsidRPr="003A55A3">
        <w:rPr>
          <w:rFonts w:ascii="Times New Roman" w:hAnsi="Times New Roman" w:cs="Times New Roman"/>
          <w:b w:val="0"/>
          <w:bCs w:val="0"/>
          <w:sz w:val="22"/>
          <w:szCs w:val="22"/>
        </w:rPr>
        <w:t>.</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4.3.6. </w:t>
      </w:r>
      <w:r w:rsidRPr="003A55A3">
        <w:rPr>
          <w:rFonts w:ascii="Times New Roman" w:hAnsi="Times New Roman" w:cs="Times New Roman"/>
          <w:b w:val="0"/>
          <w:bCs w:val="0"/>
          <w:spacing w:val="-2"/>
          <w:sz w:val="24"/>
          <w:szCs w:val="24"/>
        </w:rPr>
        <w:t xml:space="preserve">Размеры санитарно-защитных зон от объектов </w:t>
      </w:r>
      <w:r w:rsidRPr="003A55A3">
        <w:rPr>
          <w:rFonts w:ascii="Times New Roman" w:hAnsi="Times New Roman" w:cs="Times New Roman"/>
          <w:b w:val="0"/>
          <w:bCs w:val="0"/>
          <w:sz w:val="24"/>
          <w:szCs w:val="24"/>
        </w:rPr>
        <w:t xml:space="preserve">теплоэнергетики </w:t>
      </w:r>
      <w:r w:rsidRPr="003A55A3">
        <w:rPr>
          <w:rFonts w:ascii="Times New Roman" w:hAnsi="Times New Roman" w:cs="Times New Roman"/>
          <w:b w:val="0"/>
          <w:bCs w:val="0"/>
          <w:spacing w:val="-2"/>
          <w:sz w:val="24"/>
          <w:szCs w:val="24"/>
        </w:rPr>
        <w:t xml:space="preserve">устанавливаются в </w:t>
      </w:r>
      <w:r w:rsidRPr="003A55A3">
        <w:rPr>
          <w:rFonts w:ascii="Times New Roman" w:hAnsi="Times New Roman" w:cs="Times New Roman"/>
          <w:b w:val="0"/>
          <w:bCs w:val="0"/>
          <w:sz w:val="24"/>
          <w:szCs w:val="24"/>
        </w:rPr>
        <w:t>соответствии с требованиями СанПиН 2.2.1/2.1.1.1200-03. Ориентировочные размеры приведены в таблице 4.3.7.</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4.3.7</w:t>
      </w:r>
    </w:p>
    <w:tbl>
      <w:tblPr>
        <w:tblW w:w="1012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1"/>
        <w:gridCol w:w="4017"/>
      </w:tblGrid>
      <w:tr w:rsidR="00974D96" w:rsidRPr="003A55A3">
        <w:trPr>
          <w:trHeight w:val="312"/>
          <w:jc w:val="center"/>
        </w:trPr>
        <w:tc>
          <w:tcPr>
            <w:tcW w:w="6111"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Объекты по производству тепловой энергии</w:t>
            </w:r>
          </w:p>
        </w:tc>
        <w:tc>
          <w:tcPr>
            <w:tcW w:w="4017"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Размеры санитарно-защитных зон, м</w:t>
            </w:r>
          </w:p>
        </w:tc>
      </w:tr>
      <w:tr w:rsidR="00974D96" w:rsidRPr="003A55A3">
        <w:tblPrEx>
          <w:tblBorders>
            <w:bottom w:val="single" w:sz="4" w:space="0" w:color="auto"/>
          </w:tblBorders>
        </w:tblPrEx>
        <w:trPr>
          <w:trHeight w:val="227"/>
          <w:jc w:val="center"/>
        </w:trPr>
        <w:tc>
          <w:tcPr>
            <w:tcW w:w="611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Котельные тепловой мощностью менее 200 Гкал, работающие на твердом, жидком и газообразном топливе</w:t>
            </w:r>
          </w:p>
        </w:tc>
        <w:tc>
          <w:tcPr>
            <w:tcW w:w="4017"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расчету</w:t>
            </w:r>
          </w:p>
        </w:tc>
      </w:tr>
      <w:tr w:rsidR="00974D96" w:rsidRPr="003A55A3">
        <w:tblPrEx>
          <w:tblBorders>
            <w:bottom w:val="single" w:sz="4" w:space="0" w:color="auto"/>
          </w:tblBorders>
        </w:tblPrEx>
        <w:trPr>
          <w:trHeight w:val="227"/>
          <w:jc w:val="center"/>
        </w:trPr>
        <w:tc>
          <w:tcPr>
            <w:tcW w:w="611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Крышные, встроенно-пристроенные котельные</w:t>
            </w:r>
          </w:p>
        </w:tc>
        <w:tc>
          <w:tcPr>
            <w:tcW w:w="401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устанавливается</w:t>
            </w:r>
          </w:p>
        </w:tc>
      </w:tr>
      <w:tr w:rsidR="00974D96" w:rsidRPr="003A55A3">
        <w:tblPrEx>
          <w:tblBorders>
            <w:bottom w:val="single" w:sz="4" w:space="0" w:color="auto"/>
          </w:tblBorders>
        </w:tblPrEx>
        <w:trPr>
          <w:trHeight w:val="227"/>
          <w:jc w:val="center"/>
        </w:trPr>
        <w:tc>
          <w:tcPr>
            <w:tcW w:w="611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Золошлакоотвалы</w:t>
            </w:r>
          </w:p>
        </w:tc>
        <w:tc>
          <w:tcPr>
            <w:tcW w:w="401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bl>
    <w:p w:rsidR="00974D96" w:rsidRPr="003A55A3" w:rsidRDefault="00974D96" w:rsidP="009B6DE9">
      <w:pPr>
        <w:spacing w:line="239" w:lineRule="auto"/>
        <w:ind w:firstLine="720"/>
        <w:rPr>
          <w:rFonts w:ascii="Times New Roman" w:hAnsi="Times New Roman" w:cs="Times New Roman"/>
          <w:b w:val="0"/>
          <w:bCs w:val="0"/>
          <w:spacing w:val="-2"/>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4.3.7. </w:t>
      </w:r>
      <w:r w:rsidRPr="003A55A3">
        <w:rPr>
          <w:rFonts w:ascii="Times New Roman" w:hAnsi="Times New Roman" w:cs="Times New Roman"/>
          <w:b w:val="0"/>
          <w:bCs w:val="0"/>
          <w:sz w:val="24"/>
          <w:szCs w:val="24"/>
        </w:rPr>
        <w:t>Нормативные параметры градостроительного проектирования объектов теплоэнергетики при отсутствии централизованной системы теплоснабжения приведены в таблице 4.3.8.</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br w:type="page"/>
      </w:r>
      <w:r w:rsidRPr="003A55A3">
        <w:rPr>
          <w:rFonts w:ascii="Times New Roman" w:hAnsi="Times New Roman" w:cs="Times New Roman"/>
          <w:b w:val="0"/>
          <w:bCs w:val="0"/>
          <w:sz w:val="24"/>
          <w:szCs w:val="24"/>
        </w:rPr>
        <w:lastRenderedPageBreak/>
        <w:t>Таблица 4.3.8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6664"/>
      </w:tblGrid>
      <w:tr w:rsidR="00974D96" w:rsidRPr="0015144E">
        <w:trPr>
          <w:trHeight w:val="312"/>
          <w:jc w:val="center"/>
        </w:trPr>
        <w:tc>
          <w:tcPr>
            <w:tcW w:w="3418"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Наименование показателей</w:t>
            </w:r>
          </w:p>
        </w:tc>
        <w:tc>
          <w:tcPr>
            <w:tcW w:w="6664"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Нормативные параметры градостроительного проектирования</w:t>
            </w:r>
          </w:p>
        </w:tc>
      </w:tr>
      <w:tr w:rsidR="00974D96" w:rsidRPr="0015144E">
        <w:tblPrEx>
          <w:tblBorders>
            <w:bottom w:val="single" w:sz="4" w:space="0" w:color="auto"/>
          </w:tblBorders>
        </w:tblPrEx>
        <w:trPr>
          <w:jc w:val="center"/>
        </w:trPr>
        <w:tc>
          <w:tcPr>
            <w:tcW w:w="3418" w:type="dxa"/>
          </w:tcPr>
          <w:p w:rsidR="00974D96" w:rsidRPr="0015144E" w:rsidRDefault="00974D96" w:rsidP="001F0F11">
            <w:pPr>
              <w:suppressAutoHyphens/>
              <w:spacing w:line="240"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Теплоснабжение территорий малоэтажной многоквартирной застройки</w:t>
            </w:r>
          </w:p>
        </w:tc>
        <w:tc>
          <w:tcPr>
            <w:tcW w:w="6664"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974D96" w:rsidRPr="0015144E">
        <w:tblPrEx>
          <w:tblBorders>
            <w:bottom w:val="single" w:sz="4" w:space="0" w:color="auto"/>
          </w:tblBorders>
        </w:tblPrEx>
        <w:trPr>
          <w:jc w:val="center"/>
        </w:trPr>
        <w:tc>
          <w:tcPr>
            <w:tcW w:w="341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Теплоснабжение территорий одно-, двухэтажной жилой застройки с приусадебными (приквартирными) земельными участками</w:t>
            </w:r>
          </w:p>
        </w:tc>
        <w:tc>
          <w:tcPr>
            <w:tcW w:w="6664"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Допускается предусматривать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974D96" w:rsidRPr="0015144E">
        <w:tblPrEx>
          <w:tblBorders>
            <w:bottom w:val="single" w:sz="4" w:space="0" w:color="auto"/>
          </w:tblBorders>
        </w:tblPrEx>
        <w:trPr>
          <w:jc w:val="center"/>
        </w:trPr>
        <w:tc>
          <w:tcPr>
            <w:tcW w:w="3418" w:type="dxa"/>
          </w:tcPr>
          <w:p w:rsidR="00974D96" w:rsidRPr="0015144E" w:rsidRDefault="00974D96" w:rsidP="001F0F11">
            <w:pPr>
              <w:suppressAutoHyphens/>
              <w:spacing w:line="240"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Источники автономного теплоснабжения</w:t>
            </w:r>
          </w:p>
        </w:tc>
        <w:tc>
          <w:tcPr>
            <w:tcW w:w="6664"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Индивидуальные котельные (отдельно стоящие, встроенные, пристроенные и котлы наружного размещения (крышные).</w:t>
            </w:r>
          </w:p>
        </w:tc>
      </w:tr>
      <w:tr w:rsidR="00974D96" w:rsidRPr="0015144E">
        <w:tblPrEx>
          <w:tblBorders>
            <w:bottom w:val="single" w:sz="4" w:space="0" w:color="auto"/>
          </w:tblBorders>
        </w:tblPrEx>
        <w:trPr>
          <w:jc w:val="center"/>
        </w:trPr>
        <w:tc>
          <w:tcPr>
            <w:tcW w:w="341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Размещение индивидуальных встроенных, пристроенных и крышных котельных</w:t>
            </w:r>
          </w:p>
        </w:tc>
        <w:tc>
          <w:tcPr>
            <w:tcW w:w="6664"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rsidR="00974D96" w:rsidRPr="003A55A3" w:rsidRDefault="00974D96" w:rsidP="009B6DE9">
      <w:pPr>
        <w:spacing w:line="239" w:lineRule="auto"/>
        <w:ind w:firstLine="720"/>
        <w:rPr>
          <w:rFonts w:ascii="Times New Roman" w:hAnsi="Times New Roman" w:cs="Times New Roman"/>
          <w:b w:val="0"/>
          <w:bCs w:val="0"/>
          <w:spacing w:val="-2"/>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4.3.8. </w:t>
      </w:r>
      <w:r w:rsidRPr="003A55A3">
        <w:rPr>
          <w:rFonts w:ascii="Times New Roman" w:hAnsi="Times New Roman" w:cs="Times New Roman"/>
          <w:b w:val="0"/>
          <w:bCs w:val="0"/>
          <w:sz w:val="24"/>
          <w:szCs w:val="24"/>
        </w:rPr>
        <w:t xml:space="preserve">Нормативные параметры градостроительного проектирования тепловых сетей на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приведены в таблице 4.3.9.</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4.3.9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6593"/>
      </w:tblGrid>
      <w:tr w:rsidR="00974D96" w:rsidRPr="0015144E">
        <w:trPr>
          <w:trHeight w:val="312"/>
          <w:jc w:val="center"/>
        </w:trPr>
        <w:tc>
          <w:tcPr>
            <w:tcW w:w="3558"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Наименование показателей</w:t>
            </w:r>
          </w:p>
        </w:tc>
        <w:tc>
          <w:tcPr>
            <w:tcW w:w="6593"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8"/>
        <w:gridCol w:w="6593"/>
      </w:tblGrid>
      <w:tr w:rsidR="00974D96" w:rsidRPr="0015144E">
        <w:trPr>
          <w:trHeight w:val="170"/>
          <w:tblHeader/>
          <w:jc w:val="center"/>
        </w:trPr>
        <w:tc>
          <w:tcPr>
            <w:tcW w:w="3558"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1</w:t>
            </w:r>
          </w:p>
        </w:tc>
        <w:tc>
          <w:tcPr>
            <w:tcW w:w="6593"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2</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40" w:lineRule="auto"/>
              <w:ind w:right="-57"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Тепловые сети для жилищно-коммунальной застройки и нежилых зон</w:t>
            </w:r>
          </w:p>
        </w:tc>
        <w:tc>
          <w:tcPr>
            <w:tcW w:w="6593"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Следует проектировать раздельные, идущие непосредственно от источника теплоснабжения</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40" w:lineRule="auto"/>
              <w:ind w:right="-57" w:firstLine="0"/>
              <w:jc w:val="left"/>
              <w:rPr>
                <w:rFonts w:ascii="Times New Roman" w:hAnsi="Times New Roman" w:cs="Times New Roman"/>
                <w:b w:val="0"/>
                <w:bCs w:val="0"/>
                <w:spacing w:val="-2"/>
                <w:sz w:val="22"/>
                <w:szCs w:val="22"/>
              </w:rPr>
            </w:pPr>
            <w:r w:rsidRPr="0015144E">
              <w:rPr>
                <w:rFonts w:ascii="Times New Roman" w:hAnsi="Times New Roman" w:cs="Times New Roman"/>
                <w:b w:val="0"/>
                <w:bCs w:val="0"/>
                <w:spacing w:val="-2"/>
                <w:sz w:val="22"/>
                <w:szCs w:val="22"/>
              </w:rPr>
              <w:t>Выводы тепловых сетей от источни-ков теплоснабжения к потребителям</w:t>
            </w:r>
          </w:p>
        </w:tc>
        <w:tc>
          <w:tcPr>
            <w:tcW w:w="6593"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От каждого районного источника теплоснабжения следует проектировать не менее двух выводов тепловых сетей к потребителям.</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Вводы тепловых сетей потребителям от источников теплоснабжения</w:t>
            </w:r>
          </w:p>
        </w:tc>
        <w:tc>
          <w:tcPr>
            <w:tcW w:w="6593"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При техническом обосновании следует проектировать по два ввода в каждый квартал от разных магистральных или распределительных тепловых сетей с взаимным внутриквартальным резервированием путем устройства перемычки между ними.</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Надежность при проектировании системы теплоснабжения</w:t>
            </w:r>
          </w:p>
        </w:tc>
        <w:tc>
          <w:tcPr>
            <w:tcW w:w="6593"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Для зданий, в которых не допускаются перерывы в подаче тепла (больницы, дошкольные организации с круглосуточным пребыванием детей и др.), надежность теплоснабжения должна обеспечиваться одним из следующих решений:</w:t>
            </w:r>
          </w:p>
          <w:p w:rsidR="00974D96" w:rsidRPr="0015144E" w:rsidRDefault="00974D96" w:rsidP="001F0F11">
            <w:pPr>
              <w:spacing w:line="238"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двусторонним питанием (резервированием) от нескольких независимых источников тепла или тепловых сетей;</w:t>
            </w:r>
          </w:p>
          <w:p w:rsidR="00974D96" w:rsidRPr="0015144E" w:rsidRDefault="00974D96" w:rsidP="001F0F11">
            <w:pPr>
              <w:spacing w:line="239"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использованием местных резервных источников теплоты (стационарных или передвижных), обеспечивающих отопление здания в полном объеме.</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Размещение тепловых сетей</w:t>
            </w:r>
          </w:p>
        </w:tc>
        <w:tc>
          <w:tcPr>
            <w:tcW w:w="6593"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Для проектирования тепловых сетей (теплотрасс)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uppressAutoHyphens/>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pacing w:val="-2"/>
                <w:sz w:val="22"/>
                <w:szCs w:val="22"/>
              </w:rPr>
              <w:t>Трассы и способы прокладки тепловых сетей</w:t>
            </w:r>
          </w:p>
        </w:tc>
        <w:tc>
          <w:tcPr>
            <w:tcW w:w="6593"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В соответствии с СП 124.13330.2012, </w:t>
            </w:r>
            <w:r w:rsidRPr="0015144E">
              <w:rPr>
                <w:rFonts w:ascii="Times New Roman" w:hAnsi="Times New Roman" w:cs="Times New Roman"/>
                <w:b w:val="0"/>
                <w:bCs w:val="0"/>
                <w:spacing w:val="-2"/>
                <w:sz w:val="22"/>
                <w:szCs w:val="22"/>
              </w:rPr>
              <w:t xml:space="preserve">СП 42.13330.2011, </w:t>
            </w:r>
            <w:r w:rsidRPr="0015144E">
              <w:rPr>
                <w:rFonts w:ascii="Times New Roman" w:hAnsi="Times New Roman" w:cs="Times New Roman"/>
                <w:b w:val="0"/>
                <w:bCs w:val="0"/>
                <w:sz w:val="22"/>
                <w:szCs w:val="22"/>
              </w:rPr>
              <w:t>СП 18.13330.2011, СП 14.13330.2014.</w:t>
            </w:r>
          </w:p>
        </w:tc>
      </w:tr>
      <w:tr w:rsidR="00974D96" w:rsidRPr="0015144E">
        <w:tblPrEx>
          <w:tblBorders>
            <w:bottom w:val="single" w:sz="4" w:space="0" w:color="auto"/>
          </w:tblBorders>
        </w:tblPrEx>
        <w:trPr>
          <w:trHeight w:val="312"/>
          <w:jc w:val="center"/>
        </w:trPr>
        <w:tc>
          <w:tcPr>
            <w:tcW w:w="10151" w:type="dxa"/>
            <w:gridSpan w:val="2"/>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Проектирование в условиях вечномерзлых грунтов</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Проектирование трассы тепловых сетей, размещение компенсаторов, </w:t>
            </w:r>
            <w:r w:rsidRPr="0015144E">
              <w:rPr>
                <w:rFonts w:ascii="Times New Roman" w:hAnsi="Times New Roman" w:cs="Times New Roman"/>
                <w:b w:val="0"/>
                <w:bCs w:val="0"/>
                <w:sz w:val="22"/>
                <w:szCs w:val="22"/>
              </w:rPr>
              <w:lastRenderedPageBreak/>
              <w:t>камер, неподвижных опор, дренажных устройств трубопроводов</w:t>
            </w:r>
          </w:p>
        </w:tc>
        <w:tc>
          <w:tcPr>
            <w:tcW w:w="6593"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lastRenderedPageBreak/>
              <w:t xml:space="preserve">Следует производить на основе материалов инженерно-геокриологических изысканий на застраиваемой территории с </w:t>
            </w:r>
            <w:r w:rsidRPr="0015144E">
              <w:rPr>
                <w:rFonts w:ascii="Times New Roman" w:hAnsi="Times New Roman" w:cs="Times New Roman"/>
                <w:b w:val="0"/>
                <w:bCs w:val="0"/>
                <w:sz w:val="22"/>
                <w:szCs w:val="22"/>
              </w:rPr>
              <w:lastRenderedPageBreak/>
              <w:t>учетом прогноза изменения мерзлотно-грунтовых условий и принятого принципа использования вечномерзлых грунтов как оснований проектируемых и эксплуатируемых зданий и сооружений.</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lastRenderedPageBreak/>
              <w:t>Мероприятия по сохранению устойчивости конструкций тепловых сетей при проектировании в просадочных (при оттаивании) вечномерзлых грунтах</w:t>
            </w:r>
          </w:p>
        </w:tc>
        <w:tc>
          <w:tcPr>
            <w:tcW w:w="6593" w:type="dxa"/>
          </w:tcPr>
          <w:p w:rsidR="00974D96" w:rsidRPr="0015144E" w:rsidRDefault="00974D96" w:rsidP="001F0F11">
            <w:pPr>
              <w:shd w:val="clear" w:color="auto" w:fill="FFFFFF"/>
              <w:autoSpaceDE w:val="0"/>
              <w:autoSpaceDN w:val="0"/>
              <w:adjustRightInd w:val="0"/>
              <w:spacing w:line="240"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прокладка сетей в каналах или тоннелях с естественной или искусственной вентиляцией, обеспечивающей требуемый температурный режим грунта;</w:t>
            </w:r>
          </w:p>
          <w:p w:rsidR="00974D96" w:rsidRPr="0015144E" w:rsidRDefault="00974D96" w:rsidP="001F0F11">
            <w:pPr>
              <w:shd w:val="clear" w:color="auto" w:fill="FFFFFF"/>
              <w:autoSpaceDE w:val="0"/>
              <w:autoSpaceDN w:val="0"/>
              <w:adjustRightInd w:val="0"/>
              <w:spacing w:line="240"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замена грунта в основании каналов и тоннелей на непросадочный;</w:t>
            </w:r>
          </w:p>
          <w:p w:rsidR="00974D96" w:rsidRPr="0015144E" w:rsidRDefault="00974D96" w:rsidP="001F0F11">
            <w:pPr>
              <w:shd w:val="clear" w:color="auto" w:fill="FFFFFF"/>
              <w:autoSpaceDE w:val="0"/>
              <w:autoSpaceDN w:val="0"/>
              <w:adjustRightInd w:val="0"/>
              <w:spacing w:line="240" w:lineRule="auto"/>
              <w:ind w:left="142" w:hanging="142"/>
              <w:rPr>
                <w:rFonts w:ascii="Times New Roman" w:hAnsi="Times New Roman" w:cs="Times New Roman"/>
                <w:b w:val="0"/>
                <w:bCs w:val="0"/>
                <w:sz w:val="22"/>
                <w:szCs w:val="22"/>
              </w:rPr>
            </w:pPr>
            <w:r w:rsidRPr="0015144E">
              <w:rPr>
                <w:rFonts w:ascii="Times New Roman" w:hAnsi="Times New Roman" w:cs="Times New Roman"/>
                <w:b w:val="0"/>
                <w:bCs w:val="0"/>
                <w:sz w:val="22"/>
                <w:szCs w:val="22"/>
              </w:rPr>
              <w:t>- устройство свайного основания, обеспечение водонепроницаемости каналов, тоннелей и камер;</w:t>
            </w:r>
          </w:p>
          <w:p w:rsidR="00974D96" w:rsidRPr="0015144E" w:rsidRDefault="00974D96" w:rsidP="001F0F11">
            <w:pPr>
              <w:shd w:val="clear" w:color="auto" w:fill="FFFFFF"/>
              <w:autoSpaceDE w:val="0"/>
              <w:autoSpaceDN w:val="0"/>
              <w:adjustRightInd w:val="0"/>
              <w:spacing w:line="240"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удаление случайных и аварийных вод из камер и тоннелей.</w:t>
            </w:r>
          </w:p>
          <w:p w:rsidR="00974D96" w:rsidRPr="0015144E" w:rsidRDefault="00974D96" w:rsidP="001F0F11">
            <w:pPr>
              <w:spacing w:line="240"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Выбор мероприятий по сохранению устойчивости тепловых сетей должен выполняться на основе расчетов зоны оттаивания мерзлого грунта около трубопроводов и общего прогноза изменения мерзлотно-грунтовых условий застраиваемой территории.</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Надземная прокладка тепловых сетей</w:t>
            </w:r>
          </w:p>
        </w:tc>
        <w:tc>
          <w:tcPr>
            <w:tcW w:w="6593" w:type="dxa"/>
          </w:tcPr>
          <w:p w:rsidR="00974D96" w:rsidRPr="0015144E" w:rsidRDefault="00974D96" w:rsidP="001F0F11">
            <w:pPr>
              <w:shd w:val="clear" w:color="auto" w:fill="FFFFFF"/>
              <w:autoSpaceDE w:val="0"/>
              <w:autoSpaceDN w:val="0"/>
              <w:adjustRightInd w:val="0"/>
              <w:spacing w:line="240"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Должна предусматриваться на эстакадах, низких или высоких отдельно стоящих опорах, а также в наземных каналах, расположенных на поверхности земли.</w:t>
            </w:r>
          </w:p>
          <w:p w:rsidR="00974D96" w:rsidRPr="0015144E" w:rsidRDefault="00974D96" w:rsidP="001F0F11">
            <w:pPr>
              <w:shd w:val="clear" w:color="auto" w:fill="FFFFFF"/>
              <w:autoSpaceDE w:val="0"/>
              <w:autoSpaceDN w:val="0"/>
              <w:adjustRightInd w:val="0"/>
              <w:spacing w:line="240" w:lineRule="auto"/>
              <w:ind w:firstLine="0"/>
              <w:rPr>
                <w:rFonts w:ascii="Times New Roman" w:hAnsi="Times New Roman" w:cs="Times New Roman"/>
                <w:b w:val="0"/>
                <w:bCs w:val="0"/>
                <w:spacing w:val="-4"/>
                <w:sz w:val="22"/>
                <w:szCs w:val="22"/>
              </w:rPr>
            </w:pPr>
            <w:r w:rsidRPr="0015144E">
              <w:rPr>
                <w:rFonts w:ascii="Times New Roman" w:hAnsi="Times New Roman" w:cs="Times New Roman"/>
                <w:b w:val="0"/>
                <w:bCs w:val="0"/>
                <w:spacing w:val="-3"/>
                <w:sz w:val="22"/>
                <w:szCs w:val="22"/>
              </w:rPr>
              <w:t xml:space="preserve">Для узлов трубопроводов при надземной прокладке тепловых сетей на низких отдельно </w:t>
            </w:r>
            <w:r w:rsidRPr="0015144E">
              <w:rPr>
                <w:rFonts w:ascii="Times New Roman" w:hAnsi="Times New Roman" w:cs="Times New Roman"/>
                <w:b w:val="0"/>
                <w:bCs w:val="0"/>
                <w:spacing w:val="-4"/>
                <w:sz w:val="22"/>
                <w:szCs w:val="22"/>
              </w:rPr>
              <w:t>стоящих опорах или в наземных каналах должны предусматриваться надземные камеры (павильоны).</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Подземная прокладка тепловых сетей</w:t>
            </w:r>
          </w:p>
        </w:tc>
        <w:tc>
          <w:tcPr>
            <w:tcW w:w="6593" w:type="dxa"/>
          </w:tcPr>
          <w:p w:rsidR="00974D96" w:rsidRPr="0015144E" w:rsidRDefault="00974D96" w:rsidP="001F0F11">
            <w:pPr>
              <w:shd w:val="clear" w:color="auto" w:fill="FFFFFF"/>
              <w:autoSpaceDE w:val="0"/>
              <w:autoSpaceDN w:val="0"/>
              <w:adjustRightInd w:val="0"/>
              <w:spacing w:line="240"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При подземной прокладке тепловых сетей, строящихся по принципу сохранения мерзлоты, бесканальную прокладку проектировать не допускается.</w:t>
            </w:r>
          </w:p>
          <w:p w:rsidR="00974D96" w:rsidRPr="0015144E" w:rsidRDefault="00974D96" w:rsidP="001F0F11">
            <w:pPr>
              <w:shd w:val="clear" w:color="auto" w:fill="FFFFFF"/>
              <w:autoSpaceDE w:val="0"/>
              <w:autoSpaceDN w:val="0"/>
              <w:adjustRightInd w:val="0"/>
              <w:spacing w:line="240"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При подземной прокладке тепловых сетей для ответвлений к отдельным зданиям, возводимым или возведенным на вечномерзлых грунтах с </w:t>
            </w:r>
            <w:r w:rsidRPr="0015144E">
              <w:rPr>
                <w:rFonts w:ascii="Times New Roman" w:hAnsi="Times New Roman" w:cs="Times New Roman"/>
                <w:b w:val="0"/>
                <w:bCs w:val="0"/>
                <w:spacing w:val="-3"/>
                <w:sz w:val="22"/>
                <w:szCs w:val="22"/>
              </w:rPr>
              <w:t xml:space="preserve">сохранением мерзлого состояния (принцип 1 по </w:t>
            </w:r>
            <w:hyperlink r:id="rId21" w:tooltip="Основания и фундаменты на вечномерзлых грунтах" w:history="1">
              <w:r w:rsidRPr="0015144E">
                <w:rPr>
                  <w:rStyle w:val="af"/>
                  <w:rFonts w:ascii="Times New Roman" w:hAnsi="Times New Roman"/>
                  <w:b w:val="0"/>
                  <w:bCs w:val="0"/>
                  <w:spacing w:val="-3"/>
                  <w:sz w:val="22"/>
                  <w:szCs w:val="22"/>
                </w:rPr>
                <w:t>СНиП 2.02.04</w:t>
              </w:r>
            </w:hyperlink>
            <w:r w:rsidRPr="0015144E">
              <w:rPr>
                <w:rFonts w:ascii="Times New Roman" w:hAnsi="Times New Roman" w:cs="Times New Roman"/>
                <w:b w:val="0"/>
                <w:bCs w:val="0"/>
                <w:spacing w:val="-3"/>
                <w:sz w:val="22"/>
                <w:szCs w:val="22"/>
              </w:rPr>
              <w:t xml:space="preserve">-84*), на расстоянии </w:t>
            </w:r>
            <w:smartTag w:uri="urn:schemas-microsoft-com:office:smarttags" w:element="metricconverter">
              <w:smartTagPr>
                <w:attr w:name="ProductID" w:val="6 м"/>
              </w:smartTagPr>
              <w:r w:rsidRPr="0015144E">
                <w:rPr>
                  <w:rFonts w:ascii="Times New Roman" w:hAnsi="Times New Roman" w:cs="Times New Roman"/>
                  <w:b w:val="0"/>
                  <w:bCs w:val="0"/>
                  <w:spacing w:val="-3"/>
                  <w:sz w:val="22"/>
                  <w:szCs w:val="22"/>
                </w:rPr>
                <w:t>6 м</w:t>
              </w:r>
            </w:smartTag>
            <w:r w:rsidRPr="0015144E">
              <w:rPr>
                <w:rFonts w:ascii="Times New Roman" w:hAnsi="Times New Roman" w:cs="Times New Roman"/>
                <w:b w:val="0"/>
                <w:bCs w:val="0"/>
                <w:sz w:val="22"/>
                <w:szCs w:val="22"/>
              </w:rPr>
              <w:t xml:space="preserve"> от стены здания проектируется надземная прокладка сетей.</w:t>
            </w:r>
          </w:p>
        </w:tc>
      </w:tr>
      <w:tr w:rsidR="00974D96" w:rsidRPr="0015144E">
        <w:tblPrEx>
          <w:tblBorders>
            <w:bottom w:val="single" w:sz="4" w:space="0" w:color="auto"/>
          </w:tblBorders>
        </w:tblPrEx>
        <w:trPr>
          <w:trHeight w:val="312"/>
          <w:jc w:val="center"/>
        </w:trPr>
        <w:tc>
          <w:tcPr>
            <w:tcW w:w="10151" w:type="dxa"/>
            <w:gridSpan w:val="2"/>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Проектирование в сейсмически опасных районах</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Совместная прокладка тепловых сетей с газопроводами</w:t>
            </w:r>
          </w:p>
        </w:tc>
        <w:tc>
          <w:tcPr>
            <w:tcW w:w="6593" w:type="dxa"/>
          </w:tcPr>
          <w:p w:rsidR="00974D96" w:rsidRPr="0015144E" w:rsidRDefault="00974D96" w:rsidP="001F0F11">
            <w:pPr>
              <w:shd w:val="clear" w:color="auto" w:fill="FFFFFF"/>
              <w:autoSpaceDE w:val="0"/>
              <w:autoSpaceDN w:val="0"/>
              <w:adjustRightInd w:val="0"/>
              <w:spacing w:line="240"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Не допускается в каналах и тоннелях независимо от давления газа.</w:t>
            </w:r>
          </w:p>
          <w:p w:rsidR="00974D96" w:rsidRPr="0015144E" w:rsidRDefault="00974D96" w:rsidP="001F0F11">
            <w:pPr>
              <w:shd w:val="clear" w:color="auto" w:fill="FFFFFF"/>
              <w:autoSpaceDE w:val="0"/>
              <w:autoSpaceDN w:val="0"/>
              <w:adjustRightInd w:val="0"/>
              <w:spacing w:line="240"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Допускается совместная прокладка с газопроводами природного газа только во внутриквартальных тоннелях и общих траншеях при давлении газа не более 0,005 МПа.</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Прокладка транзитных тепловых сетей в районах сейсмичностью 8 и 9 баллов</w:t>
            </w:r>
          </w:p>
        </w:tc>
        <w:tc>
          <w:tcPr>
            <w:tcW w:w="6593" w:type="dxa"/>
          </w:tcPr>
          <w:p w:rsidR="00974D96" w:rsidRPr="0015144E" w:rsidRDefault="00974D96" w:rsidP="001F0F11">
            <w:pPr>
              <w:shd w:val="clear" w:color="auto" w:fill="FFFFFF"/>
              <w:autoSpaceDE w:val="0"/>
              <w:autoSpaceDN w:val="0"/>
              <w:adjustRightInd w:val="0"/>
              <w:spacing w:line="240"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Не допускается под жилыми, общественными и производственными зданиями, а также по стенам зданий, фермам, колоннам и т. п.</w:t>
            </w:r>
          </w:p>
        </w:tc>
      </w:tr>
      <w:tr w:rsidR="00974D96" w:rsidRPr="0015144E">
        <w:tblPrEx>
          <w:tblBorders>
            <w:bottom w:val="single" w:sz="4" w:space="0" w:color="auto"/>
          </w:tblBorders>
        </w:tblPrEx>
        <w:trPr>
          <w:jc w:val="center"/>
        </w:trPr>
        <w:tc>
          <w:tcPr>
            <w:tcW w:w="355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Надземная прокладка тепловых сетей</w:t>
            </w:r>
          </w:p>
        </w:tc>
        <w:tc>
          <w:tcPr>
            <w:tcW w:w="6593" w:type="dxa"/>
          </w:tcPr>
          <w:p w:rsidR="00974D96" w:rsidRPr="0015144E"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Должна осуществляться на эстакадах или низких отдельно стоящих опорах.</w:t>
            </w:r>
          </w:p>
          <w:p w:rsidR="00974D96" w:rsidRPr="0015144E"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Не допускается  проектирование:</w:t>
            </w:r>
          </w:p>
          <w:p w:rsidR="00974D96" w:rsidRPr="0015144E"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высоких отдельно стоящих опор;</w:t>
            </w:r>
          </w:p>
          <w:p w:rsidR="00974D96" w:rsidRPr="0015144E"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подвижных катковых и шариковых опор;</w:t>
            </w:r>
          </w:p>
          <w:p w:rsidR="00974D96" w:rsidRPr="0015144E"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использование труб тепловых сетей для связи между опорами.</w:t>
            </w:r>
          </w:p>
        </w:tc>
      </w:tr>
    </w:tbl>
    <w:p w:rsidR="00974D96" w:rsidRPr="003A55A3" w:rsidRDefault="00974D96" w:rsidP="009B6DE9">
      <w:pPr>
        <w:spacing w:line="239" w:lineRule="auto"/>
        <w:ind w:firstLine="720"/>
        <w:rPr>
          <w:rFonts w:ascii="Times New Roman" w:hAnsi="Times New Roman" w:cs="Times New Roman"/>
          <w:b w:val="0"/>
          <w:bCs w:val="0"/>
          <w:spacing w:val="-2"/>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4.4. Объекты газоснабжения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4.4.1. В </w:t>
      </w:r>
      <w:r>
        <w:rPr>
          <w:rFonts w:ascii="Times New Roman" w:hAnsi="Times New Roman" w:cs="Times New Roman"/>
          <w:b w:val="0"/>
          <w:bCs w:val="0"/>
          <w:sz w:val="24"/>
          <w:szCs w:val="24"/>
        </w:rPr>
        <w:t>Новоавачинском</w:t>
      </w:r>
      <w:r w:rsidRPr="003A55A3">
        <w:rPr>
          <w:rFonts w:ascii="Times New Roman" w:hAnsi="Times New Roman" w:cs="Times New Roman"/>
          <w:b w:val="0"/>
          <w:bCs w:val="0"/>
          <w:sz w:val="24"/>
          <w:szCs w:val="24"/>
        </w:rPr>
        <w:t xml:space="preserve"> сельском поселении следует предусматривать сети газораспределения с пунктами редуцирования газа (ПРГ) у потребителя (группы потребителей).</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4.4.2. Размещение магистральных газопроводов на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не допускается.</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4.4.3. При подготовке генерального плана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следует учитывать, что газораспределительная система должна обеспечивать подачу потребителям газа требуемых параметров в необходимом объеме.</w:t>
      </w:r>
    </w:p>
    <w:p w:rsidR="00974D96" w:rsidRPr="003A55A3" w:rsidRDefault="00974D96" w:rsidP="009B6DE9">
      <w:pPr>
        <w:autoSpaceDE w:val="0"/>
        <w:autoSpaceDN w:val="0"/>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Для проектир</w:t>
      </w:r>
      <w:bookmarkStart w:id="0" w:name="закладка"/>
      <w:bookmarkEnd w:id="0"/>
      <w:r w:rsidRPr="003A55A3">
        <w:rPr>
          <w:rFonts w:ascii="Times New Roman" w:hAnsi="Times New Roman" w:cs="Times New Roman"/>
          <w:b w:val="0"/>
          <w:bCs w:val="0"/>
          <w:sz w:val="24"/>
          <w:szCs w:val="24"/>
        </w:rPr>
        <w:t xml:space="preserve">ования системы газоснабжения расчетные показатели минимально </w:t>
      </w:r>
      <w:r w:rsidRPr="003A55A3">
        <w:rPr>
          <w:rFonts w:ascii="Times New Roman" w:hAnsi="Times New Roman" w:cs="Times New Roman"/>
          <w:b w:val="0"/>
          <w:bCs w:val="0"/>
          <w:sz w:val="24"/>
          <w:szCs w:val="24"/>
        </w:rPr>
        <w:lastRenderedPageBreak/>
        <w:t>допустимого уровня обеспеченности и максимально допустимого уровня территориальной доступности объектов газоснабжения приведены в таблице 4.4.1.</w:t>
      </w:r>
    </w:p>
    <w:p w:rsidR="00974D96" w:rsidRPr="003A55A3" w:rsidRDefault="00974D96" w:rsidP="009B6DE9">
      <w:pPr>
        <w:autoSpaceDE w:val="0"/>
        <w:autoSpaceDN w:val="0"/>
        <w:adjustRightInd w:val="0"/>
        <w:spacing w:line="239" w:lineRule="auto"/>
        <w:ind w:firstLine="709"/>
        <w:rPr>
          <w:rFonts w:ascii="Times New Roman" w:hAnsi="Times New Roman" w:cs="Times New Roman"/>
          <w:b w:val="0"/>
          <w:bCs w:val="0"/>
          <w:sz w:val="22"/>
          <w:szCs w:val="22"/>
        </w:rPr>
      </w:pPr>
    </w:p>
    <w:p w:rsidR="00974D96" w:rsidRPr="003A55A3" w:rsidRDefault="00974D96" w:rsidP="009B6DE9">
      <w:pPr>
        <w:autoSpaceDE w:val="0"/>
        <w:autoSpaceDN w:val="0"/>
        <w:adjustRightInd w:val="0"/>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4.4.1</w: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690"/>
        <w:gridCol w:w="2291"/>
        <w:gridCol w:w="2555"/>
      </w:tblGrid>
      <w:tr w:rsidR="00974D96" w:rsidRPr="003A55A3">
        <w:trPr>
          <w:trHeight w:val="312"/>
          <w:jc w:val="center"/>
        </w:trPr>
        <w:tc>
          <w:tcPr>
            <w:tcW w:w="1696" w:type="dxa"/>
            <w:vMerge w:val="restart"/>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объектов</w:t>
            </w:r>
          </w:p>
        </w:tc>
        <w:tc>
          <w:tcPr>
            <w:tcW w:w="3690" w:type="dxa"/>
            <w:vMerge w:val="restart"/>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Степень благоустройства застройки</w:t>
            </w:r>
          </w:p>
        </w:tc>
        <w:tc>
          <w:tcPr>
            <w:tcW w:w="4846" w:type="dxa"/>
            <w:gridSpan w:val="2"/>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93"/>
          <w:jc w:val="center"/>
        </w:trPr>
        <w:tc>
          <w:tcPr>
            <w:tcW w:w="1696"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3690"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2291"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минимально допустимого уровня обеспеченности *</w:t>
            </w:r>
          </w:p>
        </w:tc>
        <w:tc>
          <w:tcPr>
            <w:tcW w:w="2555"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r>
      <w:tr w:rsidR="00974D96" w:rsidRPr="003A55A3">
        <w:trPr>
          <w:jc w:val="center"/>
        </w:trPr>
        <w:tc>
          <w:tcPr>
            <w:tcW w:w="1696" w:type="dxa"/>
            <w:vMerge w:val="restart"/>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w:t>
            </w:r>
          </w:p>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газоснабжения</w:t>
            </w:r>
          </w:p>
        </w:tc>
        <w:tc>
          <w:tcPr>
            <w:tcW w:w="3690"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Централизованное горячее водоснабжение</w:t>
            </w:r>
          </w:p>
        </w:tc>
        <w:tc>
          <w:tcPr>
            <w:tcW w:w="229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120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 на 1 чел.</w:t>
            </w:r>
          </w:p>
        </w:tc>
        <w:tc>
          <w:tcPr>
            <w:tcW w:w="2555"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r w:rsidR="00974D96" w:rsidRPr="003A55A3">
        <w:trPr>
          <w:jc w:val="center"/>
        </w:trPr>
        <w:tc>
          <w:tcPr>
            <w:tcW w:w="1696" w:type="dxa"/>
            <w:vMerge/>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3690"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Горячее водоснабжение от газовых водонагревателей</w:t>
            </w:r>
          </w:p>
        </w:tc>
        <w:tc>
          <w:tcPr>
            <w:tcW w:w="229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 на 1 чел.</w:t>
            </w:r>
          </w:p>
        </w:tc>
        <w:tc>
          <w:tcPr>
            <w:tcW w:w="2555" w:type="dxa"/>
            <w:vMerge/>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jc w:val="center"/>
        </w:trPr>
        <w:tc>
          <w:tcPr>
            <w:tcW w:w="1696" w:type="dxa"/>
            <w:vMerge/>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3690"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Отсутствие всяких видов горячего водоснабжения</w:t>
            </w:r>
          </w:p>
        </w:tc>
        <w:tc>
          <w:tcPr>
            <w:tcW w:w="229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220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 на 1 чел.</w:t>
            </w:r>
          </w:p>
        </w:tc>
        <w:tc>
          <w:tcPr>
            <w:tcW w:w="2555" w:type="dxa"/>
            <w:vMerge/>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bl>
    <w:p w:rsidR="00974D96" w:rsidRPr="003A55A3" w:rsidRDefault="00974D96" w:rsidP="009B6DE9">
      <w:pPr>
        <w:spacing w:before="120"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Укрупненные показатели потребления газа (при теплоте сгорания газа 34 МДж/м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 xml:space="preserve"> (8000 ккал/м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autoSpaceDE w:val="0"/>
        <w:autoSpaceDN w:val="0"/>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4.4.4. В целом годовые расходы газа по </w:t>
      </w:r>
      <w:r>
        <w:rPr>
          <w:rFonts w:ascii="Times New Roman" w:hAnsi="Times New Roman" w:cs="Times New Roman"/>
          <w:b w:val="0"/>
          <w:bCs w:val="0"/>
          <w:sz w:val="24"/>
          <w:szCs w:val="24"/>
        </w:rPr>
        <w:t>Новоавачинскому</w:t>
      </w:r>
      <w:r w:rsidRPr="003A55A3">
        <w:rPr>
          <w:rFonts w:ascii="Times New Roman" w:hAnsi="Times New Roman" w:cs="Times New Roman"/>
          <w:b w:val="0"/>
          <w:bCs w:val="0"/>
          <w:sz w:val="24"/>
          <w:szCs w:val="24"/>
        </w:rPr>
        <w:t xml:space="preserve"> сельскому поселению рекомендуется определять по таблице 4.4.2.</w:t>
      </w:r>
    </w:p>
    <w:p w:rsidR="00974D96" w:rsidRPr="003A55A3" w:rsidRDefault="00974D96" w:rsidP="009B6DE9">
      <w:pPr>
        <w:autoSpaceDE w:val="0"/>
        <w:autoSpaceDN w:val="0"/>
        <w:adjustRightInd w:val="0"/>
        <w:spacing w:line="239" w:lineRule="auto"/>
        <w:ind w:firstLine="709"/>
        <w:rPr>
          <w:rFonts w:ascii="Times New Roman" w:hAnsi="Times New Roman" w:cs="Times New Roman"/>
          <w:b w:val="0"/>
          <w:bCs w:val="0"/>
          <w:sz w:val="20"/>
          <w:szCs w:val="20"/>
        </w:rPr>
      </w:pPr>
    </w:p>
    <w:p w:rsidR="00974D96" w:rsidRPr="003A55A3" w:rsidRDefault="00974D96" w:rsidP="009B6DE9">
      <w:pPr>
        <w:autoSpaceDE w:val="0"/>
        <w:autoSpaceDN w:val="0"/>
        <w:adjustRightInd w:val="0"/>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4.4.2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6664"/>
      </w:tblGrid>
      <w:tr w:rsidR="00974D96" w:rsidRPr="0015144E">
        <w:trPr>
          <w:trHeight w:val="312"/>
          <w:jc w:val="center"/>
        </w:trPr>
        <w:tc>
          <w:tcPr>
            <w:tcW w:w="3418"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Наименование показателей</w:t>
            </w:r>
          </w:p>
        </w:tc>
        <w:tc>
          <w:tcPr>
            <w:tcW w:w="6664"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Нормативные параметры градостроительного проектирования</w:t>
            </w:r>
          </w:p>
        </w:tc>
      </w:tr>
      <w:tr w:rsidR="00974D96" w:rsidRPr="0015144E">
        <w:tblPrEx>
          <w:tblBorders>
            <w:bottom w:val="single" w:sz="4" w:space="0" w:color="auto"/>
          </w:tblBorders>
        </w:tblPrEx>
        <w:trPr>
          <w:jc w:val="center"/>
        </w:trPr>
        <w:tc>
          <w:tcPr>
            <w:tcW w:w="341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Годовые и расчетные часовые расходы газа, в том числе теплоты на нужды отопления, вентиляции и горячего водоснабжения</w:t>
            </w:r>
          </w:p>
        </w:tc>
        <w:tc>
          <w:tcPr>
            <w:tcW w:w="6664"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В соответствии с указаниями СП 30.13330.2012,СП 60.13330.2012 иСП 124.13330.2012.</w:t>
            </w:r>
          </w:p>
        </w:tc>
      </w:tr>
      <w:tr w:rsidR="00974D96" w:rsidRPr="0015144E">
        <w:tblPrEx>
          <w:tblBorders>
            <w:bottom w:val="single" w:sz="4" w:space="0" w:color="auto"/>
          </w:tblBorders>
        </w:tblPrEx>
        <w:trPr>
          <w:jc w:val="center"/>
        </w:trPr>
        <w:tc>
          <w:tcPr>
            <w:tcW w:w="341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Годовые расходы газа на нужды предприятий торговли, бытового обслуживания непроизводственного характера и т. п.</w:t>
            </w:r>
          </w:p>
        </w:tc>
        <w:tc>
          <w:tcPr>
            <w:tcW w:w="6664"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Допускается принимать в размере до 5 % суммарного расхода теплоты на жилые дома.</w:t>
            </w:r>
          </w:p>
        </w:tc>
      </w:tr>
      <w:tr w:rsidR="00974D96" w:rsidRPr="0015144E">
        <w:tblPrEx>
          <w:tblBorders>
            <w:bottom w:val="single" w:sz="4" w:space="0" w:color="auto"/>
          </w:tblBorders>
        </w:tblPrEx>
        <w:trPr>
          <w:jc w:val="center"/>
        </w:trPr>
        <w:tc>
          <w:tcPr>
            <w:tcW w:w="341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Годовые расходы газа на нужды объектов электроэнергетики </w:t>
            </w:r>
          </w:p>
        </w:tc>
        <w:tc>
          <w:tcPr>
            <w:tcW w:w="6664"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По технологическим данным газопотребления.</w:t>
            </w:r>
          </w:p>
        </w:tc>
      </w:tr>
      <w:tr w:rsidR="00974D96" w:rsidRPr="0015144E">
        <w:tblPrEx>
          <w:tblBorders>
            <w:bottom w:val="single" w:sz="4" w:space="0" w:color="auto"/>
          </w:tblBorders>
        </w:tblPrEx>
        <w:trPr>
          <w:jc w:val="center"/>
        </w:trPr>
        <w:tc>
          <w:tcPr>
            <w:tcW w:w="3418" w:type="dxa"/>
          </w:tcPr>
          <w:p w:rsidR="00974D96" w:rsidRPr="0015144E" w:rsidRDefault="00974D96" w:rsidP="001F0F11">
            <w:pPr>
              <w:spacing w:line="239" w:lineRule="auto"/>
              <w:ind w:firstLine="0"/>
              <w:jc w:val="left"/>
              <w:rPr>
                <w:rFonts w:ascii="Times New Roman" w:hAnsi="Times New Roman" w:cs="Times New Roman"/>
                <w:b w:val="0"/>
                <w:bCs w:val="0"/>
                <w:sz w:val="22"/>
                <w:szCs w:val="22"/>
              </w:rPr>
            </w:pPr>
            <w:r w:rsidRPr="0015144E">
              <w:rPr>
                <w:rFonts w:ascii="Times New Roman" w:hAnsi="Times New Roman" w:cs="Times New Roman"/>
                <w:b w:val="0"/>
                <w:bCs w:val="0"/>
                <w:sz w:val="22"/>
                <w:szCs w:val="22"/>
              </w:rPr>
              <w:t>Годовые расходы газа на нужды промышленных предприятий</w:t>
            </w:r>
          </w:p>
        </w:tc>
        <w:tc>
          <w:tcPr>
            <w:tcW w:w="6664"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tc>
      </w:tr>
    </w:tbl>
    <w:p w:rsidR="00974D96" w:rsidRPr="003A55A3" w:rsidRDefault="00974D96" w:rsidP="009B6DE9">
      <w:pPr>
        <w:autoSpaceDE w:val="0"/>
        <w:autoSpaceDN w:val="0"/>
        <w:adjustRightInd w:val="0"/>
        <w:spacing w:before="120"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Система газоснабжения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2"/>
          <w:szCs w:val="22"/>
        </w:rPr>
        <w:t xml:space="preserve"> сельского поселения</w:t>
      </w:r>
      <w:r>
        <w:rPr>
          <w:rFonts w:ascii="Times New Roman" w:hAnsi="Times New Roman" w:cs="Times New Roman"/>
          <w:b w:val="0"/>
          <w:bCs w:val="0"/>
          <w:sz w:val="22"/>
          <w:szCs w:val="22"/>
        </w:rPr>
        <w:t xml:space="preserve">должна </w:t>
      </w:r>
      <w:r w:rsidRPr="003A55A3">
        <w:rPr>
          <w:rFonts w:ascii="Times New Roman" w:hAnsi="Times New Roman" w:cs="Times New Roman"/>
          <w:b w:val="0"/>
          <w:bCs w:val="0"/>
          <w:sz w:val="22"/>
          <w:szCs w:val="22"/>
        </w:rPr>
        <w:t>рассчитываться на максимальный часовой расход газа.</w:t>
      </w:r>
    </w:p>
    <w:p w:rsidR="00974D96" w:rsidRPr="003A55A3" w:rsidRDefault="00974D96" w:rsidP="009B6DE9">
      <w:pPr>
        <w:autoSpaceDE w:val="0"/>
        <w:autoSpaceDN w:val="0"/>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4.4.5. Проектирование газоснабжения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следует осуществлять через газораспределительные станции с различной подачей газа, которые проектируются за пределами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w:t>
      </w:r>
    </w:p>
    <w:p w:rsidR="00974D96" w:rsidRPr="003A55A3" w:rsidRDefault="00974D96" w:rsidP="009B6DE9">
      <w:pPr>
        <w:spacing w:line="239" w:lineRule="auto"/>
        <w:ind w:firstLine="709"/>
        <w:rPr>
          <w:rFonts w:ascii="Times New Roman" w:hAnsi="Times New Roman" w:cs="Times New Roman"/>
          <w:b w:val="0"/>
          <w:bCs w:val="0"/>
          <w:i/>
          <w:iCs/>
          <w:sz w:val="24"/>
          <w:szCs w:val="24"/>
        </w:rPr>
      </w:pPr>
      <w:r w:rsidRPr="003A55A3">
        <w:rPr>
          <w:rFonts w:ascii="Times New Roman" w:hAnsi="Times New Roman" w:cs="Times New Roman"/>
          <w:b w:val="0"/>
          <w:bCs w:val="0"/>
          <w:sz w:val="24"/>
          <w:szCs w:val="24"/>
        </w:rPr>
        <w:t>В целях обеспечения безопасности должны быть обеспечены расстояния от газораспределительных станций до населенных пунктов, промышленных предприятий, зданий и сооружений в соответствии с требованиями таблицы 5 СП 36.13330.2012.</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4.4.6. Для регулирования давления газа в газораспределительной сети предусматривают </w:t>
      </w:r>
      <w:r w:rsidRPr="003A55A3">
        <w:rPr>
          <w:rFonts w:ascii="Times New Roman" w:hAnsi="Times New Roman" w:cs="Times New Roman"/>
          <w:sz w:val="24"/>
          <w:szCs w:val="24"/>
        </w:rPr>
        <w:t xml:space="preserve">пункты редуцирования газа </w:t>
      </w:r>
      <w:r w:rsidRPr="003A55A3">
        <w:rPr>
          <w:rFonts w:ascii="Times New Roman" w:hAnsi="Times New Roman" w:cs="Times New Roman"/>
          <w:b w:val="0"/>
          <w:bCs w:val="0"/>
          <w:sz w:val="24"/>
          <w:szCs w:val="24"/>
        </w:rPr>
        <w:t>(ПРГ) в соответствии с таблицей 4.4.3.</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Default="00974D96" w:rsidP="009B6DE9">
      <w:pPr>
        <w:spacing w:line="239" w:lineRule="auto"/>
        <w:ind w:firstLine="709"/>
        <w:jc w:val="right"/>
        <w:rPr>
          <w:rFonts w:ascii="Times New Roman" w:hAnsi="Times New Roman" w:cs="Times New Roman"/>
          <w:b w:val="0"/>
          <w:bCs w:val="0"/>
          <w:sz w:val="24"/>
          <w:szCs w:val="24"/>
        </w:rPr>
      </w:pPr>
    </w:p>
    <w:p w:rsidR="00974D96" w:rsidRDefault="00974D96" w:rsidP="009B6DE9">
      <w:pPr>
        <w:spacing w:line="239" w:lineRule="auto"/>
        <w:ind w:firstLine="709"/>
        <w:jc w:val="right"/>
        <w:rPr>
          <w:rFonts w:ascii="Times New Roman" w:hAnsi="Times New Roman" w:cs="Times New Roman"/>
          <w:b w:val="0"/>
          <w:bCs w:val="0"/>
          <w:sz w:val="24"/>
          <w:szCs w:val="24"/>
        </w:rPr>
      </w:pPr>
    </w:p>
    <w:p w:rsidR="00974D96" w:rsidRDefault="00974D96" w:rsidP="009B6DE9">
      <w:pPr>
        <w:spacing w:line="239" w:lineRule="auto"/>
        <w:ind w:firstLine="709"/>
        <w:jc w:val="right"/>
        <w:rPr>
          <w:rFonts w:ascii="Times New Roman" w:hAnsi="Times New Roman" w:cs="Times New Roman"/>
          <w:b w:val="0"/>
          <w:bCs w:val="0"/>
          <w:sz w:val="24"/>
          <w:szCs w:val="24"/>
        </w:rPr>
      </w:pPr>
    </w:p>
    <w:p w:rsidR="00974D96" w:rsidRDefault="00974D96" w:rsidP="009B6DE9">
      <w:pPr>
        <w:spacing w:line="239" w:lineRule="auto"/>
        <w:ind w:firstLine="709"/>
        <w:jc w:val="right"/>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4.4.3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160"/>
      </w:tblGrid>
      <w:tr w:rsidR="00974D96" w:rsidRPr="003A55A3">
        <w:trPr>
          <w:trHeight w:val="312"/>
          <w:jc w:val="center"/>
        </w:trPr>
        <w:tc>
          <w:tcPr>
            <w:tcW w:w="4951"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пунктов редуцирования газа</w:t>
            </w:r>
          </w:p>
        </w:tc>
        <w:tc>
          <w:tcPr>
            <w:tcW w:w="5160"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размещения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5160"/>
      </w:tblGrid>
      <w:tr w:rsidR="00974D96" w:rsidRPr="003A55A3">
        <w:trPr>
          <w:trHeight w:val="227"/>
          <w:tblHeader/>
          <w:jc w:val="center"/>
        </w:trPr>
        <w:tc>
          <w:tcPr>
            <w:tcW w:w="4951"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5160"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49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Газорегуляторные пункты (ГРП)</w:t>
            </w:r>
          </w:p>
        </w:tc>
        <w:tc>
          <w:tcPr>
            <w:tcW w:w="5160" w:type="dxa"/>
          </w:tcPr>
          <w:p w:rsidR="00974D96" w:rsidRPr="003A55A3" w:rsidRDefault="00974D96" w:rsidP="001F0F11">
            <w:pPr>
              <w:shd w:val="clear" w:color="auto" w:fill="FFFFFF"/>
              <w:overflowPunct w:val="0"/>
              <w:autoSpaceDE w:val="0"/>
              <w:autoSpaceDN w:val="0"/>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отдельно стоящие;</w:t>
            </w:r>
          </w:p>
          <w:p w:rsidR="00974D96" w:rsidRPr="003A55A3" w:rsidRDefault="00974D96" w:rsidP="001F0F11">
            <w:pPr>
              <w:shd w:val="clear" w:color="auto" w:fill="FFFFFF"/>
              <w:overflowPunct w:val="0"/>
              <w:autoSpaceDE w:val="0"/>
              <w:autoSpaceDN w:val="0"/>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пристроенные к газифицируемым производственным зданиям, котельным и общественным зданиям с помещениями производственного характера;</w:t>
            </w:r>
          </w:p>
          <w:p w:rsidR="00974D96" w:rsidRPr="003A55A3" w:rsidRDefault="00974D96" w:rsidP="001F0F11">
            <w:pPr>
              <w:shd w:val="clear" w:color="auto" w:fill="FFFFFF"/>
              <w:overflowPunct w:val="0"/>
              <w:autoSpaceDE w:val="0"/>
              <w:autoSpaceDN w:val="0"/>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встроенные в одноэтажные газифицируемые производственные здания и котельные (кроме помещений, расположенных в подвальных и цокольных этажах);</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на покрытиях газифицируемых производственных зданий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и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степеней огнестойкости класса С0 с негорючим утеплителем.</w:t>
            </w:r>
          </w:p>
        </w:tc>
      </w:tr>
      <w:tr w:rsidR="00974D96" w:rsidRPr="003A55A3">
        <w:tblPrEx>
          <w:tblBorders>
            <w:bottom w:val="single" w:sz="4" w:space="0" w:color="auto"/>
          </w:tblBorders>
        </w:tblPrEx>
        <w:trPr>
          <w:jc w:val="center"/>
        </w:trPr>
        <w:tc>
          <w:tcPr>
            <w:tcW w:w="4951"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Газорегуляторные пункты блочные (ГРПБ) заводс-</w:t>
            </w:r>
            <w:r w:rsidRPr="003A55A3">
              <w:rPr>
                <w:rFonts w:ascii="Times New Roman" w:hAnsi="Times New Roman" w:cs="Times New Roman"/>
                <w:b w:val="0"/>
                <w:bCs w:val="0"/>
                <w:sz w:val="22"/>
                <w:szCs w:val="22"/>
              </w:rPr>
              <w:t>кого изготовления в зданиях контейнерного типа</w:t>
            </w:r>
          </w:p>
        </w:tc>
        <w:tc>
          <w:tcPr>
            <w:tcW w:w="516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отдельно стоящие</w:t>
            </w:r>
          </w:p>
        </w:tc>
      </w:tr>
      <w:tr w:rsidR="00974D96" w:rsidRPr="003A55A3">
        <w:tblPrEx>
          <w:tblBorders>
            <w:bottom w:val="single" w:sz="4" w:space="0" w:color="auto"/>
          </w:tblBorders>
        </w:tblPrEx>
        <w:trPr>
          <w:jc w:val="center"/>
        </w:trPr>
        <w:tc>
          <w:tcPr>
            <w:tcW w:w="49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Газорегуляторные пункты шкафные (ГРПШ)</w:t>
            </w:r>
          </w:p>
        </w:tc>
        <w:tc>
          <w:tcPr>
            <w:tcW w:w="5160"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отдельно стоящие. При этом допускается размещение ниже уровня поверхности земли;</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наружных стенах зданий, для газоснабжения которых они предназначены. При этом размещение ГРПШ с газовым отоплением не допускается.</w:t>
            </w:r>
          </w:p>
        </w:tc>
      </w:tr>
      <w:tr w:rsidR="00974D96" w:rsidRPr="003A55A3">
        <w:tblPrEx>
          <w:tblBorders>
            <w:bottom w:val="single" w:sz="4" w:space="0" w:color="auto"/>
          </w:tblBorders>
        </w:tblPrEx>
        <w:trPr>
          <w:jc w:val="center"/>
        </w:trPr>
        <w:tc>
          <w:tcPr>
            <w:tcW w:w="49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Газорегуляторные установки (ГРУ)</w:t>
            </w:r>
          </w:p>
        </w:tc>
        <w:tc>
          <w:tcPr>
            <w:tcW w:w="516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4.4.7.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4.4.8.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4.4.4, а на территории промышленных предприятий и других предприятий производственного назначения – согласно требованиям СП 4.13130.2013.</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 xml:space="preserve">На территории </w:t>
      </w:r>
      <w:r w:rsidRPr="00D074A1">
        <w:rPr>
          <w:rFonts w:ascii="Times New Roman" w:hAnsi="Times New Roman" w:cs="Times New Roman"/>
        </w:rPr>
        <w:t>Новоавачинского</w:t>
      </w:r>
      <w:r w:rsidRPr="003A55A3">
        <w:rPr>
          <w:rFonts w:ascii="Times New Roman" w:hAnsi="Times New Roman" w:cs="Times New Roman"/>
        </w:rPr>
        <w:t xml:space="preserve"> сельского поселения в стесненных условиях разрешается уменьшение на 30 % расстояний от зданий и сооружений до ПРГ пропускной способностью до 10 000 м</w:t>
      </w:r>
      <w:r w:rsidRPr="003A55A3">
        <w:rPr>
          <w:rFonts w:ascii="Times New Roman" w:hAnsi="Times New Roman" w:cs="Times New Roman"/>
          <w:vertAlign w:val="superscript"/>
        </w:rPr>
        <w:t>3</w:t>
      </w:r>
      <w:r w:rsidRPr="003A55A3">
        <w:rPr>
          <w:rFonts w:ascii="Times New Roman" w:hAnsi="Times New Roman" w:cs="Times New Roman"/>
        </w:rPr>
        <w:t>/ч.</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z w:val="22"/>
          <w:szCs w:val="22"/>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rPr>
        <w:t>Таблица 4.4.4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3528"/>
        <w:gridCol w:w="2410"/>
        <w:gridCol w:w="1956"/>
      </w:tblGrid>
      <w:tr w:rsidR="00974D96" w:rsidRPr="003A55A3">
        <w:trPr>
          <w:trHeight w:val="312"/>
          <w:jc w:val="center"/>
        </w:trPr>
        <w:tc>
          <w:tcPr>
            <w:tcW w:w="2257" w:type="dxa"/>
            <w:vMerge w:val="restart"/>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Давление газа на вводе в ГРП, ГРПБ, ГРПШ, МПа</w:t>
            </w:r>
          </w:p>
        </w:tc>
        <w:tc>
          <w:tcPr>
            <w:tcW w:w="7894" w:type="dxa"/>
            <w:gridSpan w:val="3"/>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Расстояния от отдельно стоящих ПРГ по горизонтали (в свету), м, до</w:t>
            </w:r>
          </w:p>
        </w:tc>
      </w:tr>
      <w:tr w:rsidR="00974D96" w:rsidRPr="003A55A3">
        <w:trPr>
          <w:trHeight w:val="505"/>
          <w:jc w:val="center"/>
        </w:trPr>
        <w:tc>
          <w:tcPr>
            <w:tcW w:w="2257" w:type="dxa"/>
            <w:vMerge/>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3528"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зданий и сооружений, </w:t>
            </w:r>
          </w:p>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 исключением сетей инженерно-технического обеспечения</w:t>
            </w:r>
          </w:p>
        </w:tc>
        <w:tc>
          <w:tcPr>
            <w:tcW w:w="2410"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автомобильных дорог, магистральных улиц и дорог (до обочины)</w:t>
            </w:r>
          </w:p>
        </w:tc>
        <w:tc>
          <w:tcPr>
            <w:tcW w:w="1956"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воздушных линий электропередачи</w:t>
            </w:r>
          </w:p>
        </w:tc>
      </w:tr>
      <w:tr w:rsidR="00974D96" w:rsidRPr="003A55A3">
        <w:trPr>
          <w:trHeight w:val="170"/>
          <w:jc w:val="center"/>
        </w:trPr>
        <w:tc>
          <w:tcPr>
            <w:tcW w:w="2257"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0,6 включительно</w:t>
            </w:r>
          </w:p>
        </w:tc>
        <w:tc>
          <w:tcPr>
            <w:tcW w:w="3528" w:type="dxa"/>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2410" w:type="dxa"/>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tc>
        <w:tc>
          <w:tcPr>
            <w:tcW w:w="1956" w:type="dxa"/>
            <w:vMerge w:val="restart"/>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1,5 </w:t>
            </w:r>
          </w:p>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высоты опоры</w:t>
            </w:r>
          </w:p>
        </w:tc>
      </w:tr>
      <w:tr w:rsidR="00974D96" w:rsidRPr="003A55A3">
        <w:trPr>
          <w:trHeight w:val="170"/>
          <w:jc w:val="center"/>
        </w:trPr>
        <w:tc>
          <w:tcPr>
            <w:tcW w:w="2257"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Свыше 0,6 </w:t>
            </w:r>
          </w:p>
        </w:tc>
        <w:tc>
          <w:tcPr>
            <w:tcW w:w="352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2410"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1956" w:type="dxa"/>
            <w:vMerge/>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bl>
    <w:p w:rsidR="00974D96" w:rsidRPr="003A55A3" w:rsidRDefault="00974D96" w:rsidP="009B6DE9">
      <w:pPr>
        <w:spacing w:before="100" w:line="240"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 xml:space="preserve">Примечания: </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 </w:t>
      </w:r>
      <w:r w:rsidRPr="003A55A3">
        <w:rPr>
          <w:rFonts w:ascii="Times New Roman" w:hAnsi="Times New Roman" w:cs="Times New Roman"/>
          <w:b w:val="0"/>
          <w:bCs w:val="0"/>
          <w:sz w:val="22"/>
          <w:szCs w:val="22"/>
        </w:rPr>
        <w:lastRenderedPageBreak/>
        <w:t xml:space="preserve">62.13330.2011*. </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СП 42.13330.2011 и СП 18.13330.2011, а от подземных газопроводов – в соответствии с приложением В СП 62.13330.2011*.</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3A55A3">
          <w:rPr>
            <w:rFonts w:ascii="Times New Roman" w:hAnsi="Times New Roman" w:cs="Times New Roman"/>
            <w:b w:val="0"/>
            <w:bCs w:val="0"/>
            <w:sz w:val="22"/>
            <w:szCs w:val="22"/>
          </w:rPr>
          <w:t>2 м</w:t>
        </w:r>
      </w:smartTag>
      <w:r w:rsidRPr="003A55A3">
        <w:rPr>
          <w:rFonts w:ascii="Times New Roman" w:hAnsi="Times New Roman" w:cs="Times New Roman"/>
          <w:b w:val="0"/>
          <w:bCs w:val="0"/>
          <w:sz w:val="22"/>
          <w:szCs w:val="22"/>
        </w:rPr>
        <w:t>.</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7. Следует предусматривать подъезды к ГРП и ГРПБ автотранспорта.</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3A55A3">
          <w:rPr>
            <w:rFonts w:ascii="Times New Roman" w:hAnsi="Times New Roman" w:cs="Times New Roman"/>
            <w:b w:val="0"/>
            <w:bCs w:val="0"/>
            <w:sz w:val="22"/>
            <w:szCs w:val="22"/>
          </w:rPr>
          <w:t>5 м</w:t>
        </w:r>
      </w:smartTag>
      <w:r w:rsidRPr="003A55A3">
        <w:rPr>
          <w:rFonts w:ascii="Times New Roman" w:hAnsi="Times New Roman" w:cs="Times New Roman"/>
          <w:b w:val="0"/>
          <w:bCs w:val="0"/>
          <w:sz w:val="22"/>
          <w:szCs w:val="22"/>
        </w:rPr>
        <w:t xml:space="preserve"> следует принимать не менее </w:t>
      </w:r>
      <w:smartTag w:uri="urn:schemas-microsoft-com:office:smarttags" w:element="metricconverter">
        <w:smartTagPr>
          <w:attr w:name="ProductID" w:val="4 м"/>
        </w:smartTagPr>
        <w:r w:rsidRPr="003A55A3">
          <w:rPr>
            <w:rFonts w:ascii="Times New Roman" w:hAnsi="Times New Roman" w:cs="Times New Roman"/>
            <w:b w:val="0"/>
            <w:bCs w:val="0"/>
            <w:sz w:val="22"/>
            <w:szCs w:val="22"/>
          </w:rPr>
          <w:t>4 м</w:t>
        </w:r>
      </w:smartTag>
      <w:r w:rsidRPr="003A55A3">
        <w:rPr>
          <w:rFonts w:ascii="Times New Roman" w:hAnsi="Times New Roman" w:cs="Times New Roman"/>
          <w:b w:val="0"/>
          <w:bCs w:val="0"/>
          <w:sz w:val="22"/>
          <w:szCs w:val="22"/>
        </w:rPr>
        <w:t>.</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9. Расстояние от газопровода, относящегося к ПРГ, не регламентируется.</w:t>
      </w:r>
    </w:p>
    <w:p w:rsidR="00974D96" w:rsidRPr="003A55A3" w:rsidRDefault="00974D96" w:rsidP="009B6DE9">
      <w:pPr>
        <w:spacing w:line="239" w:lineRule="auto"/>
        <w:ind w:firstLine="720"/>
        <w:rPr>
          <w:rFonts w:ascii="Times New Roman" w:hAnsi="Times New Roman" w:cs="Times New Roman"/>
          <w:b w:val="0"/>
          <w:bCs w:val="0"/>
          <w:spacing w:val="-2"/>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4.4.9. Размещение газопроводов следует осуществлять в соответствии с требованиями подраздела «</w:t>
      </w:r>
      <w:r w:rsidRPr="003A55A3">
        <w:rPr>
          <w:rFonts w:ascii="Times New Roman" w:hAnsi="Times New Roman" w:cs="Times New Roman"/>
          <w:b w:val="0"/>
          <w:bCs w:val="0"/>
          <w:spacing w:val="-2"/>
          <w:sz w:val="24"/>
          <w:szCs w:val="24"/>
        </w:rPr>
        <w:t xml:space="preserve">Размещение линейных </w:t>
      </w:r>
      <w:r w:rsidRPr="003A55A3">
        <w:rPr>
          <w:rFonts w:ascii="Times New Roman" w:hAnsi="Times New Roman" w:cs="Times New Roman"/>
          <w:b w:val="0"/>
          <w:bCs w:val="0"/>
          <w:sz w:val="24"/>
          <w:szCs w:val="24"/>
        </w:rPr>
        <w:t>объектов (сетей) инженерного обеспечения» настоящего раздела.</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4.4.10. </w:t>
      </w:r>
      <w:r w:rsidRPr="003A55A3">
        <w:rPr>
          <w:rFonts w:ascii="Times New Roman" w:hAnsi="Times New Roman" w:cs="Times New Roman"/>
          <w:spacing w:val="-2"/>
          <w:sz w:val="24"/>
          <w:szCs w:val="24"/>
        </w:rPr>
        <w:t xml:space="preserve">Газонаполнительные </w:t>
      </w:r>
      <w:r w:rsidRPr="003A55A3">
        <w:rPr>
          <w:rFonts w:ascii="Times New Roman" w:hAnsi="Times New Roman" w:cs="Times New Roman"/>
          <w:sz w:val="24"/>
          <w:szCs w:val="24"/>
        </w:rPr>
        <w:t>пункты</w:t>
      </w:r>
      <w:r w:rsidRPr="003A55A3">
        <w:rPr>
          <w:rFonts w:ascii="Times New Roman" w:hAnsi="Times New Roman" w:cs="Times New Roman"/>
          <w:b w:val="0"/>
          <w:bCs w:val="0"/>
          <w:sz w:val="24"/>
          <w:szCs w:val="24"/>
        </w:rPr>
        <w:t xml:space="preserve"> (ГНП) </w:t>
      </w:r>
      <w:r w:rsidRPr="003A55A3">
        <w:rPr>
          <w:rFonts w:ascii="Times New Roman" w:hAnsi="Times New Roman" w:cs="Times New Roman"/>
          <w:b w:val="0"/>
          <w:bCs w:val="0"/>
          <w:spacing w:val="-2"/>
          <w:sz w:val="24"/>
          <w:szCs w:val="24"/>
        </w:rPr>
        <w:t xml:space="preserve">следует размещать вне территории жилых и общественно-деловых зон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w:t>
      </w:r>
      <w:r w:rsidRPr="003A55A3">
        <w:rPr>
          <w:rFonts w:ascii="Times New Roman" w:hAnsi="Times New Roman" w:cs="Times New Roman"/>
          <w:b w:val="0"/>
          <w:bCs w:val="0"/>
          <w:spacing w:val="-2"/>
          <w:sz w:val="24"/>
          <w:szCs w:val="24"/>
        </w:rPr>
        <w:t xml:space="preserve">, </w:t>
      </w:r>
      <w:r w:rsidRPr="003A55A3">
        <w:rPr>
          <w:rFonts w:ascii="Times New Roman" w:hAnsi="Times New Roman" w:cs="Times New Roman"/>
          <w:b w:val="0"/>
          <w:bCs w:val="0"/>
          <w:sz w:val="24"/>
          <w:szCs w:val="24"/>
        </w:rPr>
        <w:t>как правило, с подветренной стороны для ветров преобладающего направления по отношению к жилой застройке.</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Площадку для размещения ГНП следует выбирать с учетом расстояний до зданий и сооружений, не относящихся к ГНП, а также наличия в районе строительства автомобильных дорог и пожарных депо.</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Расчетные показатели размеров земельных участков ГНП и промежуточных складов баллонов следует принимать по проекту, но не более </w:t>
      </w:r>
      <w:smartTag w:uri="urn:schemas-microsoft-com:office:smarttags" w:element="metricconverter">
        <w:smartTagPr>
          <w:attr w:name="ProductID" w:val="0,6 га"/>
        </w:smartTagPr>
        <w:r w:rsidRPr="003A55A3">
          <w:rPr>
            <w:rFonts w:ascii="Times New Roman" w:hAnsi="Times New Roman" w:cs="Times New Roman"/>
            <w:b w:val="0"/>
            <w:bCs w:val="0"/>
            <w:sz w:val="24"/>
            <w:szCs w:val="24"/>
          </w:rPr>
          <w:t>0,6 га</w:t>
        </w:r>
      </w:smartTag>
      <w:r w:rsidRPr="003A55A3">
        <w:rPr>
          <w:rFonts w:ascii="Times New Roman" w:hAnsi="Times New Roman" w:cs="Times New Roman"/>
          <w:b w:val="0"/>
          <w:bCs w:val="0"/>
          <w:sz w:val="24"/>
          <w:szCs w:val="24"/>
        </w:rPr>
        <w:t xml:space="preserve">.  </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4.4.11. Площадку для размещения ГНП следует предусматривать с учетом обеспечения снаружи ограждения противопожарной полосы шириной </w:t>
      </w:r>
      <w:smartTag w:uri="urn:schemas-microsoft-com:office:smarttags" w:element="metricconverter">
        <w:smartTagPr>
          <w:attr w:name="ProductID" w:val="10 м"/>
        </w:smartTagPr>
        <w:r w:rsidRPr="003A55A3">
          <w:rPr>
            <w:rFonts w:ascii="Times New Roman" w:hAnsi="Times New Roman" w:cs="Times New Roman"/>
            <w:b w:val="0"/>
            <w:bCs w:val="0"/>
            <w:sz w:val="24"/>
            <w:szCs w:val="24"/>
          </w:rPr>
          <w:t>10 м</w:t>
        </w:r>
      </w:smartTag>
      <w:r w:rsidRPr="003A55A3">
        <w:rPr>
          <w:rFonts w:ascii="Times New Roman" w:hAnsi="Times New Roman" w:cs="Times New Roman"/>
          <w:b w:val="0"/>
          <w:bCs w:val="0"/>
          <w:sz w:val="24"/>
          <w:szCs w:val="24"/>
        </w:rPr>
        <w:t xml:space="preserve"> и минимальных расстояний до лесных массивов, м: хвойных пород – 50, лиственных пород – 20, смешанных – 30. По противопожарной полосе должен быть предусмотрен проезд только пожарных машин.</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4.4.12. Расчетные показатели – минимальные расстояния от зданий и сооружений </w:t>
      </w:r>
      <w:r w:rsidRPr="003A55A3">
        <w:rPr>
          <w:rFonts w:ascii="Times New Roman" w:hAnsi="Times New Roman" w:cs="Times New Roman"/>
          <w:b w:val="0"/>
          <w:bCs w:val="0"/>
          <w:spacing w:val="-2"/>
          <w:sz w:val="24"/>
          <w:szCs w:val="24"/>
        </w:rPr>
        <w:t xml:space="preserve">ГНС, ГНП до объектов, не относящихся к ним, следует принимать </w:t>
      </w:r>
      <w:r w:rsidRPr="003A55A3">
        <w:rPr>
          <w:rFonts w:ascii="Times New Roman" w:hAnsi="Times New Roman" w:cs="Times New Roman"/>
          <w:b w:val="0"/>
          <w:bCs w:val="0"/>
          <w:sz w:val="24"/>
          <w:szCs w:val="24"/>
        </w:rPr>
        <w:t>по таблице 4.4.5.</w:t>
      </w:r>
    </w:p>
    <w:p w:rsidR="00974D96" w:rsidRPr="003A55A3" w:rsidRDefault="00974D96" w:rsidP="009B6DE9">
      <w:pPr>
        <w:spacing w:line="240" w:lineRule="auto"/>
        <w:ind w:firstLine="720"/>
        <w:rPr>
          <w:rFonts w:ascii="Times New Roman" w:hAnsi="Times New Roman" w:cs="Times New Roman"/>
          <w:b w:val="0"/>
          <w:bCs w:val="0"/>
          <w:sz w:val="22"/>
          <w:szCs w:val="22"/>
        </w:rPr>
      </w:pPr>
    </w:p>
    <w:p w:rsidR="00974D96" w:rsidRPr="003A55A3" w:rsidRDefault="00974D96" w:rsidP="009B6DE9">
      <w:pPr>
        <w:spacing w:line="240"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4.4.5</w:t>
      </w:r>
    </w:p>
    <w:tbl>
      <w:tblPr>
        <w:tblW w:w="100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802"/>
        <w:gridCol w:w="803"/>
        <w:gridCol w:w="803"/>
        <w:gridCol w:w="562"/>
        <w:gridCol w:w="841"/>
        <w:gridCol w:w="840"/>
        <w:gridCol w:w="841"/>
        <w:gridCol w:w="613"/>
        <w:gridCol w:w="809"/>
      </w:tblGrid>
      <w:tr w:rsidR="00974D96" w:rsidRPr="003A55A3">
        <w:trPr>
          <w:trHeight w:val="312"/>
          <w:jc w:val="center"/>
        </w:trPr>
        <w:tc>
          <w:tcPr>
            <w:tcW w:w="3164" w:type="dxa"/>
            <w:vMerge w:val="restart"/>
            <w:vAlign w:val="center"/>
          </w:tcPr>
          <w:p w:rsidR="00974D96" w:rsidRPr="003A55A3" w:rsidRDefault="00974D96" w:rsidP="001F0F11">
            <w:pPr>
              <w:autoSpaceDE w:val="0"/>
              <w:autoSpaceDN w:val="0"/>
              <w:adjustRightInd w:val="0"/>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Здания и </w:t>
            </w:r>
          </w:p>
          <w:p w:rsidR="00974D96" w:rsidRPr="003A55A3" w:rsidRDefault="00974D96" w:rsidP="001F0F11">
            <w:pPr>
              <w:autoSpaceDE w:val="0"/>
              <w:autoSpaceDN w:val="0"/>
              <w:adjustRightInd w:val="0"/>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сооружения</w:t>
            </w:r>
          </w:p>
        </w:tc>
        <w:tc>
          <w:tcPr>
            <w:tcW w:w="6914" w:type="dxa"/>
            <w:gridSpan w:val="9"/>
            <w:vAlign w:val="center"/>
          </w:tcPr>
          <w:p w:rsidR="00974D96" w:rsidRPr="003A55A3" w:rsidRDefault="00974D96" w:rsidP="001F0F11">
            <w:pPr>
              <w:autoSpaceDE w:val="0"/>
              <w:autoSpaceDN w:val="0"/>
              <w:adjustRightInd w:val="0"/>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Расчетные показатели – минимальные расстояния </w:t>
            </w:r>
          </w:p>
          <w:p w:rsidR="00974D96" w:rsidRPr="003A55A3" w:rsidRDefault="00974D96" w:rsidP="001F0F11">
            <w:pPr>
              <w:autoSpaceDE w:val="0"/>
              <w:autoSpaceDN w:val="0"/>
              <w:adjustRightInd w:val="0"/>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от резервуаров СУГ в свету, м</w:t>
            </w:r>
          </w:p>
        </w:tc>
      </w:tr>
      <w:tr w:rsidR="00974D96" w:rsidRPr="003A55A3">
        <w:trPr>
          <w:jc w:val="center"/>
        </w:trPr>
        <w:tc>
          <w:tcPr>
            <w:tcW w:w="3164" w:type="dxa"/>
            <w:vMerge/>
          </w:tcPr>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p>
        </w:tc>
        <w:tc>
          <w:tcPr>
            <w:tcW w:w="3811" w:type="dxa"/>
            <w:gridSpan w:val="5"/>
            <w:vAlign w:val="center"/>
          </w:tcPr>
          <w:p w:rsidR="00974D96" w:rsidRPr="003A55A3" w:rsidRDefault="00974D96" w:rsidP="001F0F11">
            <w:pPr>
              <w:autoSpaceDE w:val="0"/>
              <w:autoSpaceDN w:val="0"/>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надземные резервуары</w:t>
            </w:r>
          </w:p>
        </w:tc>
        <w:tc>
          <w:tcPr>
            <w:tcW w:w="3103" w:type="dxa"/>
            <w:gridSpan w:val="4"/>
            <w:vAlign w:val="center"/>
          </w:tcPr>
          <w:p w:rsidR="00974D96" w:rsidRPr="003A55A3" w:rsidRDefault="00974D96" w:rsidP="001F0F11">
            <w:pPr>
              <w:autoSpaceDE w:val="0"/>
              <w:autoSpaceDN w:val="0"/>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подземные резервуары</w:t>
            </w:r>
          </w:p>
        </w:tc>
      </w:tr>
      <w:tr w:rsidR="00974D96" w:rsidRPr="003A55A3">
        <w:trPr>
          <w:trHeight w:val="284"/>
          <w:jc w:val="center"/>
        </w:trPr>
        <w:tc>
          <w:tcPr>
            <w:tcW w:w="3164" w:type="dxa"/>
            <w:vMerge/>
          </w:tcPr>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p>
        </w:tc>
        <w:tc>
          <w:tcPr>
            <w:tcW w:w="6914" w:type="dxa"/>
            <w:gridSpan w:val="9"/>
            <w:vAlign w:val="center"/>
          </w:tcPr>
          <w:p w:rsidR="00974D96" w:rsidRPr="003A55A3" w:rsidRDefault="00974D96" w:rsidP="001F0F11">
            <w:pPr>
              <w:autoSpaceDE w:val="0"/>
              <w:autoSpaceDN w:val="0"/>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общей вместимости,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 xml:space="preserve"> (включительно)</w:t>
            </w:r>
          </w:p>
        </w:tc>
      </w:tr>
      <w:tr w:rsidR="00974D96" w:rsidRPr="003A55A3">
        <w:trPr>
          <w:jc w:val="center"/>
        </w:trPr>
        <w:tc>
          <w:tcPr>
            <w:tcW w:w="3164" w:type="dxa"/>
            <w:vMerge/>
          </w:tcPr>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p>
        </w:tc>
        <w:tc>
          <w:tcPr>
            <w:tcW w:w="802" w:type="dxa"/>
            <w:vAlign w:val="center"/>
          </w:tcPr>
          <w:p w:rsidR="00974D96" w:rsidRPr="003A55A3" w:rsidRDefault="00974D96" w:rsidP="001F0F11">
            <w:pPr>
              <w:autoSpaceDE w:val="0"/>
              <w:autoSpaceDN w:val="0"/>
              <w:adjustRightInd w:val="0"/>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20 до 50</w:t>
            </w:r>
          </w:p>
        </w:tc>
        <w:tc>
          <w:tcPr>
            <w:tcW w:w="803" w:type="dxa"/>
            <w:vAlign w:val="center"/>
          </w:tcPr>
          <w:p w:rsidR="00974D96" w:rsidRPr="003A55A3" w:rsidRDefault="00974D96" w:rsidP="001F0F11">
            <w:pPr>
              <w:pStyle w:val="afa"/>
              <w:ind w:left="-57" w:right="-57"/>
              <w:jc w:val="center"/>
              <w:rPr>
                <w:sz w:val="22"/>
                <w:szCs w:val="22"/>
              </w:rPr>
            </w:pPr>
            <w:r w:rsidRPr="003A55A3">
              <w:rPr>
                <w:sz w:val="22"/>
                <w:szCs w:val="22"/>
              </w:rPr>
              <w:t>свыше 50 до 200</w:t>
            </w:r>
          </w:p>
        </w:tc>
        <w:tc>
          <w:tcPr>
            <w:tcW w:w="803" w:type="dxa"/>
            <w:vAlign w:val="center"/>
          </w:tcPr>
          <w:p w:rsidR="00974D96" w:rsidRPr="003A55A3" w:rsidRDefault="00974D96" w:rsidP="001F0F11">
            <w:pPr>
              <w:pStyle w:val="afa"/>
              <w:ind w:left="-57" w:right="-57"/>
              <w:jc w:val="center"/>
              <w:rPr>
                <w:sz w:val="22"/>
                <w:szCs w:val="22"/>
              </w:rPr>
            </w:pPr>
            <w:r w:rsidRPr="003A55A3">
              <w:rPr>
                <w:sz w:val="22"/>
                <w:szCs w:val="22"/>
              </w:rPr>
              <w:t>свыше 50 до 500</w:t>
            </w:r>
          </w:p>
        </w:tc>
        <w:tc>
          <w:tcPr>
            <w:tcW w:w="1403" w:type="dxa"/>
            <w:gridSpan w:val="2"/>
            <w:vAlign w:val="center"/>
          </w:tcPr>
          <w:p w:rsidR="00974D96" w:rsidRPr="003A55A3" w:rsidRDefault="00974D96" w:rsidP="001F0F11">
            <w:pPr>
              <w:pStyle w:val="afa"/>
              <w:ind w:left="-57" w:right="-57"/>
              <w:jc w:val="center"/>
              <w:rPr>
                <w:sz w:val="22"/>
                <w:szCs w:val="22"/>
              </w:rPr>
            </w:pPr>
            <w:r w:rsidRPr="003A55A3">
              <w:rPr>
                <w:sz w:val="22"/>
                <w:szCs w:val="22"/>
              </w:rPr>
              <w:t>свыше 200</w:t>
            </w:r>
          </w:p>
          <w:p w:rsidR="00974D96" w:rsidRPr="003A55A3" w:rsidRDefault="00974D96" w:rsidP="001F0F11">
            <w:pPr>
              <w:pStyle w:val="afa"/>
              <w:ind w:left="-57" w:right="-57"/>
              <w:jc w:val="center"/>
              <w:rPr>
                <w:sz w:val="22"/>
                <w:szCs w:val="22"/>
              </w:rPr>
            </w:pPr>
            <w:r w:rsidRPr="003A55A3">
              <w:rPr>
                <w:sz w:val="22"/>
                <w:szCs w:val="22"/>
              </w:rPr>
              <w:t>до 8000</w:t>
            </w:r>
          </w:p>
        </w:tc>
        <w:tc>
          <w:tcPr>
            <w:tcW w:w="840" w:type="dxa"/>
            <w:vAlign w:val="center"/>
          </w:tcPr>
          <w:p w:rsidR="00974D96" w:rsidRPr="003A55A3" w:rsidRDefault="00974D96" w:rsidP="001F0F11">
            <w:pPr>
              <w:pStyle w:val="afa"/>
              <w:ind w:left="-57" w:right="-57"/>
              <w:jc w:val="center"/>
              <w:rPr>
                <w:sz w:val="22"/>
                <w:szCs w:val="22"/>
              </w:rPr>
            </w:pPr>
            <w:r w:rsidRPr="003A55A3">
              <w:rPr>
                <w:sz w:val="22"/>
                <w:szCs w:val="22"/>
              </w:rPr>
              <w:t>свыше 50 до 200</w:t>
            </w:r>
          </w:p>
        </w:tc>
        <w:tc>
          <w:tcPr>
            <w:tcW w:w="841" w:type="dxa"/>
            <w:vAlign w:val="center"/>
          </w:tcPr>
          <w:p w:rsidR="00974D96" w:rsidRPr="003A55A3" w:rsidRDefault="00974D96" w:rsidP="001F0F11">
            <w:pPr>
              <w:pStyle w:val="afa"/>
              <w:ind w:left="-57" w:right="-57"/>
              <w:jc w:val="center"/>
              <w:rPr>
                <w:sz w:val="22"/>
                <w:szCs w:val="22"/>
              </w:rPr>
            </w:pPr>
            <w:r w:rsidRPr="003A55A3">
              <w:rPr>
                <w:sz w:val="22"/>
                <w:szCs w:val="22"/>
              </w:rPr>
              <w:t>свыше 50 до 500</w:t>
            </w:r>
          </w:p>
        </w:tc>
        <w:tc>
          <w:tcPr>
            <w:tcW w:w="1422" w:type="dxa"/>
            <w:gridSpan w:val="2"/>
            <w:vAlign w:val="center"/>
          </w:tcPr>
          <w:p w:rsidR="00974D96" w:rsidRPr="003A55A3" w:rsidRDefault="00974D96" w:rsidP="001F0F11">
            <w:pPr>
              <w:pStyle w:val="afa"/>
              <w:ind w:left="-57" w:right="-57"/>
              <w:jc w:val="center"/>
              <w:rPr>
                <w:sz w:val="22"/>
                <w:szCs w:val="22"/>
              </w:rPr>
            </w:pPr>
            <w:r w:rsidRPr="003A55A3">
              <w:rPr>
                <w:sz w:val="22"/>
                <w:szCs w:val="22"/>
              </w:rPr>
              <w:t>свыше 200</w:t>
            </w:r>
          </w:p>
          <w:p w:rsidR="00974D96" w:rsidRPr="003A55A3" w:rsidRDefault="00974D96" w:rsidP="001F0F11">
            <w:pPr>
              <w:pStyle w:val="afa"/>
              <w:ind w:left="-57" w:right="-57"/>
              <w:jc w:val="center"/>
              <w:rPr>
                <w:sz w:val="22"/>
                <w:szCs w:val="22"/>
              </w:rPr>
            </w:pPr>
            <w:r w:rsidRPr="003A55A3">
              <w:rPr>
                <w:sz w:val="22"/>
                <w:szCs w:val="22"/>
              </w:rPr>
              <w:t>до 8000</w:t>
            </w:r>
          </w:p>
        </w:tc>
      </w:tr>
      <w:tr w:rsidR="00974D96" w:rsidRPr="003A55A3">
        <w:trPr>
          <w:trHeight w:val="284"/>
          <w:jc w:val="center"/>
        </w:trPr>
        <w:tc>
          <w:tcPr>
            <w:tcW w:w="3164" w:type="dxa"/>
            <w:vMerge/>
          </w:tcPr>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p>
        </w:tc>
        <w:tc>
          <w:tcPr>
            <w:tcW w:w="6914" w:type="dxa"/>
            <w:gridSpan w:val="9"/>
            <w:vAlign w:val="center"/>
          </w:tcPr>
          <w:p w:rsidR="00974D96" w:rsidRPr="003A55A3" w:rsidRDefault="00974D96" w:rsidP="001F0F11">
            <w:pPr>
              <w:pStyle w:val="FORMATTEXT"/>
              <w:ind w:left="-57" w:right="-57"/>
              <w:jc w:val="center"/>
              <w:rPr>
                <w:sz w:val="22"/>
                <w:szCs w:val="22"/>
                <w:vertAlign w:val="superscript"/>
              </w:rPr>
            </w:pPr>
            <w:r w:rsidRPr="003A55A3">
              <w:rPr>
                <w:sz w:val="22"/>
                <w:szCs w:val="22"/>
              </w:rPr>
              <w:t>максимальная вместимость одного резервуара, м</w:t>
            </w:r>
            <w:r w:rsidRPr="003A55A3">
              <w:rPr>
                <w:sz w:val="22"/>
                <w:szCs w:val="22"/>
                <w:vertAlign w:val="superscript"/>
              </w:rPr>
              <w:t>3</w:t>
            </w:r>
          </w:p>
        </w:tc>
      </w:tr>
      <w:tr w:rsidR="00974D96" w:rsidRPr="003A55A3">
        <w:trPr>
          <w:jc w:val="center"/>
        </w:trPr>
        <w:tc>
          <w:tcPr>
            <w:tcW w:w="3164" w:type="dxa"/>
            <w:vMerge/>
          </w:tcPr>
          <w:p w:rsidR="00974D96" w:rsidRPr="003A55A3" w:rsidRDefault="00974D96" w:rsidP="001F0F11">
            <w:pPr>
              <w:pStyle w:val="afa"/>
              <w:rPr>
                <w:rFonts w:cs="Arial"/>
                <w:sz w:val="22"/>
                <w:szCs w:val="22"/>
              </w:rPr>
            </w:pPr>
          </w:p>
        </w:tc>
        <w:tc>
          <w:tcPr>
            <w:tcW w:w="802" w:type="dxa"/>
            <w:vAlign w:val="center"/>
          </w:tcPr>
          <w:p w:rsidR="00974D96" w:rsidRPr="003A55A3" w:rsidRDefault="00974D96" w:rsidP="001F0F11">
            <w:pPr>
              <w:pStyle w:val="afa"/>
              <w:ind w:left="-57" w:right="-57"/>
              <w:jc w:val="center"/>
              <w:rPr>
                <w:sz w:val="22"/>
                <w:szCs w:val="22"/>
              </w:rPr>
            </w:pPr>
            <w:r w:rsidRPr="003A55A3">
              <w:rPr>
                <w:sz w:val="22"/>
                <w:szCs w:val="22"/>
              </w:rPr>
              <w:t>менее 25</w:t>
            </w:r>
          </w:p>
        </w:tc>
        <w:tc>
          <w:tcPr>
            <w:tcW w:w="803" w:type="dxa"/>
            <w:vAlign w:val="center"/>
          </w:tcPr>
          <w:p w:rsidR="00974D96" w:rsidRPr="003A55A3" w:rsidRDefault="00974D96" w:rsidP="001F0F11">
            <w:pPr>
              <w:pStyle w:val="afa"/>
              <w:ind w:left="-57" w:right="-57"/>
              <w:jc w:val="center"/>
              <w:rPr>
                <w:sz w:val="22"/>
                <w:szCs w:val="22"/>
              </w:rPr>
            </w:pPr>
            <w:r w:rsidRPr="003A55A3">
              <w:rPr>
                <w:sz w:val="22"/>
                <w:szCs w:val="22"/>
              </w:rPr>
              <w:t>25</w:t>
            </w:r>
          </w:p>
        </w:tc>
        <w:tc>
          <w:tcPr>
            <w:tcW w:w="803" w:type="dxa"/>
            <w:vAlign w:val="center"/>
          </w:tcPr>
          <w:p w:rsidR="00974D96" w:rsidRPr="003A55A3" w:rsidRDefault="00974D96" w:rsidP="001F0F11">
            <w:pPr>
              <w:pStyle w:val="afa"/>
              <w:ind w:left="-57" w:right="-57"/>
              <w:jc w:val="center"/>
              <w:rPr>
                <w:sz w:val="22"/>
                <w:szCs w:val="22"/>
              </w:rPr>
            </w:pPr>
            <w:r w:rsidRPr="003A55A3">
              <w:rPr>
                <w:sz w:val="22"/>
                <w:szCs w:val="22"/>
              </w:rPr>
              <w:t>50</w:t>
            </w:r>
          </w:p>
        </w:tc>
        <w:tc>
          <w:tcPr>
            <w:tcW w:w="562" w:type="dxa"/>
            <w:vAlign w:val="center"/>
          </w:tcPr>
          <w:p w:rsidR="00974D96" w:rsidRPr="003A55A3" w:rsidRDefault="00974D96" w:rsidP="001F0F11">
            <w:pPr>
              <w:pStyle w:val="afa"/>
              <w:ind w:left="-57" w:right="-57"/>
              <w:jc w:val="center"/>
              <w:rPr>
                <w:sz w:val="22"/>
                <w:szCs w:val="22"/>
              </w:rPr>
            </w:pPr>
            <w:r w:rsidRPr="003A55A3">
              <w:rPr>
                <w:sz w:val="22"/>
                <w:szCs w:val="22"/>
              </w:rPr>
              <w:t>100</w:t>
            </w:r>
          </w:p>
        </w:tc>
        <w:tc>
          <w:tcPr>
            <w:tcW w:w="841" w:type="dxa"/>
            <w:vAlign w:val="center"/>
          </w:tcPr>
          <w:p w:rsidR="00974D96" w:rsidRPr="003A55A3" w:rsidRDefault="00974D96" w:rsidP="001F0F11">
            <w:pPr>
              <w:pStyle w:val="FORMATTEXT"/>
              <w:ind w:left="-57" w:right="-57"/>
              <w:jc w:val="center"/>
              <w:rPr>
                <w:sz w:val="22"/>
                <w:szCs w:val="22"/>
              </w:rPr>
            </w:pPr>
            <w:r w:rsidRPr="003A55A3">
              <w:rPr>
                <w:sz w:val="22"/>
                <w:szCs w:val="22"/>
              </w:rPr>
              <w:t>свыше 100 до 600</w:t>
            </w:r>
          </w:p>
        </w:tc>
        <w:tc>
          <w:tcPr>
            <w:tcW w:w="840" w:type="dxa"/>
            <w:vAlign w:val="center"/>
          </w:tcPr>
          <w:p w:rsidR="00974D96" w:rsidRPr="003A55A3" w:rsidRDefault="00974D96" w:rsidP="001F0F11">
            <w:pPr>
              <w:pStyle w:val="afa"/>
              <w:ind w:left="-57" w:right="-57"/>
              <w:jc w:val="center"/>
              <w:rPr>
                <w:sz w:val="22"/>
                <w:szCs w:val="22"/>
              </w:rPr>
            </w:pPr>
            <w:r w:rsidRPr="003A55A3">
              <w:rPr>
                <w:sz w:val="22"/>
                <w:szCs w:val="22"/>
              </w:rPr>
              <w:t>25</w:t>
            </w:r>
          </w:p>
        </w:tc>
        <w:tc>
          <w:tcPr>
            <w:tcW w:w="841" w:type="dxa"/>
            <w:vAlign w:val="center"/>
          </w:tcPr>
          <w:p w:rsidR="00974D96" w:rsidRPr="003A55A3" w:rsidRDefault="00974D96" w:rsidP="001F0F11">
            <w:pPr>
              <w:pStyle w:val="afa"/>
              <w:ind w:left="-57" w:right="-57"/>
              <w:jc w:val="center"/>
              <w:rPr>
                <w:sz w:val="22"/>
                <w:szCs w:val="22"/>
              </w:rPr>
            </w:pPr>
            <w:r w:rsidRPr="003A55A3">
              <w:rPr>
                <w:sz w:val="22"/>
                <w:szCs w:val="22"/>
              </w:rPr>
              <w:t>50</w:t>
            </w:r>
          </w:p>
        </w:tc>
        <w:tc>
          <w:tcPr>
            <w:tcW w:w="613" w:type="dxa"/>
            <w:vAlign w:val="center"/>
          </w:tcPr>
          <w:p w:rsidR="00974D96" w:rsidRPr="003A55A3" w:rsidRDefault="00974D96" w:rsidP="001F0F11">
            <w:pPr>
              <w:pStyle w:val="afa"/>
              <w:ind w:left="-57" w:right="-57"/>
              <w:jc w:val="center"/>
              <w:rPr>
                <w:sz w:val="22"/>
                <w:szCs w:val="22"/>
              </w:rPr>
            </w:pPr>
            <w:r w:rsidRPr="003A55A3">
              <w:rPr>
                <w:sz w:val="22"/>
                <w:szCs w:val="22"/>
              </w:rPr>
              <w:t>100</w:t>
            </w:r>
          </w:p>
        </w:tc>
        <w:tc>
          <w:tcPr>
            <w:tcW w:w="809" w:type="dxa"/>
            <w:vAlign w:val="center"/>
          </w:tcPr>
          <w:p w:rsidR="00974D96" w:rsidRPr="003A55A3" w:rsidRDefault="00974D96" w:rsidP="001F0F11">
            <w:pPr>
              <w:pStyle w:val="afa"/>
              <w:ind w:left="-57" w:right="-57"/>
              <w:jc w:val="center"/>
              <w:rPr>
                <w:sz w:val="22"/>
                <w:szCs w:val="22"/>
              </w:rPr>
            </w:pPr>
            <w:r w:rsidRPr="003A55A3">
              <w:rPr>
                <w:sz w:val="22"/>
                <w:szCs w:val="22"/>
              </w:rPr>
              <w:t>свыше 100 до 600</w:t>
            </w:r>
          </w:p>
        </w:tc>
      </w:tr>
      <w:tr w:rsidR="00974D96" w:rsidRPr="003A55A3">
        <w:tblPrEx>
          <w:tblBorders>
            <w:bottom w:val="single" w:sz="4" w:space="0" w:color="auto"/>
          </w:tblBorders>
        </w:tblPrEx>
        <w:trPr>
          <w:jc w:val="center"/>
        </w:trPr>
        <w:tc>
          <w:tcPr>
            <w:tcW w:w="3164" w:type="dxa"/>
            <w:vMerge w:val="restart"/>
          </w:tcPr>
          <w:p w:rsidR="00974D96" w:rsidRPr="003A55A3" w:rsidRDefault="00974D96" w:rsidP="001F0F11">
            <w:pPr>
              <w:pStyle w:val="FORMATTEXT"/>
              <w:ind w:right="-57"/>
              <w:rPr>
                <w:sz w:val="22"/>
                <w:szCs w:val="22"/>
              </w:rPr>
            </w:pPr>
            <w:r w:rsidRPr="003A55A3">
              <w:rPr>
                <w:sz w:val="22"/>
                <w:szCs w:val="22"/>
              </w:rPr>
              <w:t>1. Здания всех назначений *</w:t>
            </w:r>
          </w:p>
        </w:tc>
        <w:tc>
          <w:tcPr>
            <w:tcW w:w="802" w:type="dxa"/>
            <w:tcBorders>
              <w:bottom w:val="nil"/>
            </w:tcBorders>
          </w:tcPr>
          <w:p w:rsidR="00974D96" w:rsidRPr="003A55A3" w:rsidRDefault="00974D96" w:rsidP="001F0F11">
            <w:pPr>
              <w:pStyle w:val="afa"/>
              <w:jc w:val="center"/>
              <w:rPr>
                <w:sz w:val="22"/>
                <w:szCs w:val="22"/>
              </w:rPr>
            </w:pPr>
            <w:r w:rsidRPr="003A55A3">
              <w:rPr>
                <w:sz w:val="22"/>
                <w:szCs w:val="22"/>
              </w:rPr>
              <w:t xml:space="preserve">70 </w:t>
            </w:r>
          </w:p>
        </w:tc>
        <w:tc>
          <w:tcPr>
            <w:tcW w:w="803" w:type="dxa"/>
            <w:tcBorders>
              <w:bottom w:val="nil"/>
            </w:tcBorders>
          </w:tcPr>
          <w:p w:rsidR="00974D96" w:rsidRPr="003A55A3" w:rsidRDefault="00974D96" w:rsidP="001F0F11">
            <w:pPr>
              <w:pStyle w:val="afa"/>
              <w:jc w:val="center"/>
              <w:rPr>
                <w:sz w:val="22"/>
                <w:szCs w:val="22"/>
              </w:rPr>
            </w:pPr>
            <w:r w:rsidRPr="003A55A3">
              <w:rPr>
                <w:sz w:val="22"/>
                <w:szCs w:val="22"/>
              </w:rPr>
              <w:t xml:space="preserve">80** </w:t>
            </w:r>
          </w:p>
        </w:tc>
        <w:tc>
          <w:tcPr>
            <w:tcW w:w="803" w:type="dxa"/>
            <w:tcBorders>
              <w:bottom w:val="nil"/>
            </w:tcBorders>
          </w:tcPr>
          <w:p w:rsidR="00974D96" w:rsidRPr="003A55A3" w:rsidRDefault="00974D96" w:rsidP="001F0F11">
            <w:pPr>
              <w:pStyle w:val="afa"/>
              <w:jc w:val="center"/>
              <w:rPr>
                <w:sz w:val="22"/>
                <w:szCs w:val="22"/>
              </w:rPr>
            </w:pPr>
            <w:r w:rsidRPr="003A55A3">
              <w:rPr>
                <w:sz w:val="22"/>
                <w:szCs w:val="22"/>
              </w:rPr>
              <w:t xml:space="preserve">150** </w:t>
            </w:r>
          </w:p>
        </w:tc>
        <w:tc>
          <w:tcPr>
            <w:tcW w:w="562" w:type="dxa"/>
            <w:tcBorders>
              <w:bottom w:val="nil"/>
            </w:tcBorders>
          </w:tcPr>
          <w:p w:rsidR="00974D96" w:rsidRPr="003A55A3" w:rsidRDefault="00974D96" w:rsidP="001F0F11">
            <w:pPr>
              <w:pStyle w:val="afa"/>
              <w:jc w:val="center"/>
              <w:rPr>
                <w:sz w:val="22"/>
                <w:szCs w:val="22"/>
              </w:rPr>
            </w:pPr>
            <w:r w:rsidRPr="003A55A3">
              <w:rPr>
                <w:sz w:val="22"/>
                <w:szCs w:val="22"/>
              </w:rPr>
              <w:t xml:space="preserve">200 </w:t>
            </w:r>
          </w:p>
        </w:tc>
        <w:tc>
          <w:tcPr>
            <w:tcW w:w="841" w:type="dxa"/>
            <w:tcBorders>
              <w:bottom w:val="nil"/>
            </w:tcBorders>
          </w:tcPr>
          <w:p w:rsidR="00974D96" w:rsidRPr="003A55A3" w:rsidRDefault="00974D96" w:rsidP="001F0F11">
            <w:pPr>
              <w:pStyle w:val="afa"/>
              <w:jc w:val="center"/>
              <w:rPr>
                <w:sz w:val="22"/>
                <w:szCs w:val="22"/>
              </w:rPr>
            </w:pPr>
            <w:r w:rsidRPr="003A55A3">
              <w:rPr>
                <w:sz w:val="22"/>
                <w:szCs w:val="22"/>
              </w:rPr>
              <w:t xml:space="preserve">300 </w:t>
            </w:r>
          </w:p>
        </w:tc>
        <w:tc>
          <w:tcPr>
            <w:tcW w:w="840" w:type="dxa"/>
            <w:tcBorders>
              <w:bottom w:val="nil"/>
            </w:tcBorders>
          </w:tcPr>
          <w:p w:rsidR="00974D96" w:rsidRPr="003A55A3" w:rsidRDefault="00974D96" w:rsidP="001F0F11">
            <w:pPr>
              <w:pStyle w:val="afa"/>
              <w:jc w:val="center"/>
              <w:rPr>
                <w:sz w:val="22"/>
                <w:szCs w:val="22"/>
              </w:rPr>
            </w:pPr>
            <w:r w:rsidRPr="003A55A3">
              <w:rPr>
                <w:sz w:val="22"/>
                <w:szCs w:val="22"/>
              </w:rPr>
              <w:t xml:space="preserve">40** </w:t>
            </w:r>
          </w:p>
        </w:tc>
        <w:tc>
          <w:tcPr>
            <w:tcW w:w="841" w:type="dxa"/>
            <w:tcBorders>
              <w:bottom w:val="nil"/>
            </w:tcBorders>
          </w:tcPr>
          <w:p w:rsidR="00974D96" w:rsidRPr="003A55A3" w:rsidRDefault="00974D96" w:rsidP="001F0F11">
            <w:pPr>
              <w:pStyle w:val="afa"/>
              <w:jc w:val="center"/>
              <w:rPr>
                <w:sz w:val="22"/>
                <w:szCs w:val="22"/>
              </w:rPr>
            </w:pPr>
            <w:r w:rsidRPr="003A55A3">
              <w:rPr>
                <w:sz w:val="22"/>
                <w:szCs w:val="22"/>
              </w:rPr>
              <w:t xml:space="preserve">75** </w:t>
            </w:r>
          </w:p>
        </w:tc>
        <w:tc>
          <w:tcPr>
            <w:tcW w:w="613" w:type="dxa"/>
            <w:tcBorders>
              <w:bottom w:val="nil"/>
            </w:tcBorders>
          </w:tcPr>
          <w:p w:rsidR="00974D96" w:rsidRPr="003A55A3" w:rsidRDefault="00974D96" w:rsidP="001F0F11">
            <w:pPr>
              <w:pStyle w:val="afa"/>
              <w:jc w:val="center"/>
              <w:rPr>
                <w:sz w:val="22"/>
                <w:szCs w:val="22"/>
              </w:rPr>
            </w:pPr>
            <w:r w:rsidRPr="003A55A3">
              <w:rPr>
                <w:sz w:val="22"/>
                <w:szCs w:val="22"/>
              </w:rPr>
              <w:t xml:space="preserve">100 </w:t>
            </w:r>
          </w:p>
        </w:tc>
        <w:tc>
          <w:tcPr>
            <w:tcW w:w="809" w:type="dxa"/>
            <w:tcBorders>
              <w:bottom w:val="nil"/>
            </w:tcBorders>
          </w:tcPr>
          <w:p w:rsidR="00974D96" w:rsidRPr="003A55A3" w:rsidRDefault="00974D96" w:rsidP="001F0F11">
            <w:pPr>
              <w:pStyle w:val="afa"/>
              <w:jc w:val="center"/>
              <w:rPr>
                <w:sz w:val="22"/>
                <w:szCs w:val="22"/>
              </w:rPr>
            </w:pPr>
            <w:r w:rsidRPr="003A55A3">
              <w:rPr>
                <w:sz w:val="22"/>
                <w:szCs w:val="22"/>
              </w:rPr>
              <w:t xml:space="preserve">150 </w:t>
            </w:r>
          </w:p>
        </w:tc>
      </w:tr>
      <w:tr w:rsidR="00974D96" w:rsidRPr="003A55A3">
        <w:tblPrEx>
          <w:tblBorders>
            <w:bottom w:val="single" w:sz="4" w:space="0" w:color="auto"/>
          </w:tblBorders>
        </w:tblPrEx>
        <w:trPr>
          <w:jc w:val="center"/>
        </w:trPr>
        <w:tc>
          <w:tcPr>
            <w:tcW w:w="3164" w:type="dxa"/>
            <w:vMerge/>
          </w:tcPr>
          <w:p w:rsidR="00974D96" w:rsidRPr="003A55A3" w:rsidRDefault="00974D96" w:rsidP="001F0F11">
            <w:pPr>
              <w:pStyle w:val="FORMATTEXT"/>
              <w:ind w:right="-57"/>
              <w:rPr>
                <w:rFonts w:cs="Arial"/>
                <w:sz w:val="22"/>
                <w:szCs w:val="22"/>
              </w:rPr>
            </w:pPr>
          </w:p>
        </w:tc>
        <w:tc>
          <w:tcPr>
            <w:tcW w:w="802"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(30) </w:t>
            </w:r>
          </w:p>
        </w:tc>
        <w:tc>
          <w:tcPr>
            <w:tcW w:w="803"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(50) </w:t>
            </w:r>
          </w:p>
        </w:tc>
        <w:tc>
          <w:tcPr>
            <w:tcW w:w="803"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(110)** </w:t>
            </w:r>
          </w:p>
        </w:tc>
        <w:tc>
          <w:tcPr>
            <w:tcW w:w="562" w:type="dxa"/>
            <w:tcBorders>
              <w:top w:val="nil"/>
            </w:tcBorders>
          </w:tcPr>
          <w:p w:rsidR="00974D96" w:rsidRPr="003A55A3" w:rsidRDefault="00974D96" w:rsidP="001F0F11">
            <w:pPr>
              <w:pStyle w:val="afa"/>
              <w:ind w:left="-57" w:right="-57"/>
              <w:rPr>
                <w:sz w:val="22"/>
                <w:szCs w:val="22"/>
              </w:rPr>
            </w:pPr>
            <w:r w:rsidRPr="003A55A3">
              <w:rPr>
                <w:rFonts w:cs="Arial"/>
                <w:sz w:val="22"/>
                <w:szCs w:val="22"/>
              </w:rPr>
              <w:t> </w:t>
            </w:r>
          </w:p>
        </w:tc>
        <w:tc>
          <w:tcPr>
            <w:tcW w:w="841" w:type="dxa"/>
            <w:tcBorders>
              <w:top w:val="nil"/>
            </w:tcBorders>
          </w:tcPr>
          <w:p w:rsidR="00974D96" w:rsidRPr="003A55A3" w:rsidRDefault="00974D96" w:rsidP="001F0F11">
            <w:pPr>
              <w:pStyle w:val="afa"/>
              <w:ind w:left="-57" w:right="-57"/>
              <w:rPr>
                <w:sz w:val="22"/>
                <w:szCs w:val="22"/>
              </w:rPr>
            </w:pPr>
            <w:r w:rsidRPr="003A55A3">
              <w:rPr>
                <w:sz w:val="22"/>
                <w:szCs w:val="22"/>
              </w:rPr>
              <w:t xml:space="preserve">  </w:t>
            </w:r>
          </w:p>
        </w:tc>
        <w:tc>
          <w:tcPr>
            <w:tcW w:w="840"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(25) </w:t>
            </w:r>
          </w:p>
        </w:tc>
        <w:tc>
          <w:tcPr>
            <w:tcW w:w="841"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(55)** </w:t>
            </w:r>
          </w:p>
        </w:tc>
        <w:tc>
          <w:tcPr>
            <w:tcW w:w="613" w:type="dxa"/>
            <w:tcBorders>
              <w:top w:val="nil"/>
            </w:tcBorders>
          </w:tcPr>
          <w:p w:rsidR="00974D96" w:rsidRPr="003A55A3" w:rsidRDefault="00974D96" w:rsidP="001F0F11">
            <w:pPr>
              <w:pStyle w:val="afa"/>
              <w:ind w:left="-57" w:right="-57"/>
              <w:rPr>
                <w:sz w:val="22"/>
                <w:szCs w:val="22"/>
              </w:rPr>
            </w:pPr>
            <w:r w:rsidRPr="003A55A3">
              <w:rPr>
                <w:rFonts w:cs="Arial"/>
                <w:sz w:val="22"/>
                <w:szCs w:val="22"/>
              </w:rPr>
              <w:t> </w:t>
            </w:r>
          </w:p>
        </w:tc>
        <w:tc>
          <w:tcPr>
            <w:tcW w:w="809" w:type="dxa"/>
            <w:tcBorders>
              <w:top w:val="nil"/>
            </w:tcBorders>
          </w:tcPr>
          <w:p w:rsidR="00974D96" w:rsidRPr="003A55A3" w:rsidRDefault="00974D96" w:rsidP="001F0F11">
            <w:pPr>
              <w:pStyle w:val="afa"/>
              <w:ind w:left="-57" w:right="-57"/>
              <w:rPr>
                <w:sz w:val="22"/>
                <w:szCs w:val="22"/>
              </w:rPr>
            </w:pPr>
            <w:r w:rsidRPr="003A55A3">
              <w:rPr>
                <w:sz w:val="22"/>
                <w:szCs w:val="22"/>
              </w:rPr>
              <w:t xml:space="preserve">  </w:t>
            </w:r>
          </w:p>
        </w:tc>
      </w:tr>
      <w:tr w:rsidR="00974D96" w:rsidRPr="003A55A3">
        <w:tblPrEx>
          <w:tblBorders>
            <w:bottom w:val="single" w:sz="4" w:space="0" w:color="auto"/>
          </w:tblBorders>
        </w:tblPrEx>
        <w:trPr>
          <w:trHeight w:val="57"/>
          <w:jc w:val="center"/>
        </w:trPr>
        <w:tc>
          <w:tcPr>
            <w:tcW w:w="3164" w:type="dxa"/>
            <w:vMerge w:val="restart"/>
          </w:tcPr>
          <w:p w:rsidR="00974D96" w:rsidRPr="003A55A3" w:rsidRDefault="00974D96" w:rsidP="001F0F11">
            <w:pPr>
              <w:pStyle w:val="afa"/>
              <w:ind w:right="-57"/>
              <w:rPr>
                <w:sz w:val="22"/>
                <w:szCs w:val="22"/>
              </w:rPr>
            </w:pPr>
            <w:r w:rsidRPr="003A55A3">
              <w:rPr>
                <w:sz w:val="22"/>
                <w:szCs w:val="22"/>
              </w:rPr>
              <w:t xml:space="preserve">2. Надземные сооружения и сетей инженерно-технического обеспечения (эстакады, теплотрассы и т. п.), подсобные </w:t>
            </w:r>
            <w:r w:rsidRPr="003A55A3">
              <w:rPr>
                <w:sz w:val="22"/>
                <w:szCs w:val="22"/>
              </w:rPr>
              <w:lastRenderedPageBreak/>
              <w:t>постройки жилых зданий *</w:t>
            </w:r>
          </w:p>
        </w:tc>
        <w:tc>
          <w:tcPr>
            <w:tcW w:w="802"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lastRenderedPageBreak/>
              <w:t>30</w:t>
            </w:r>
          </w:p>
        </w:tc>
        <w:tc>
          <w:tcPr>
            <w:tcW w:w="803"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30</w:t>
            </w:r>
          </w:p>
        </w:tc>
        <w:tc>
          <w:tcPr>
            <w:tcW w:w="803"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40</w:t>
            </w:r>
          </w:p>
        </w:tc>
        <w:tc>
          <w:tcPr>
            <w:tcW w:w="562"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40</w:t>
            </w:r>
          </w:p>
        </w:tc>
        <w:tc>
          <w:tcPr>
            <w:tcW w:w="841"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40</w:t>
            </w:r>
          </w:p>
        </w:tc>
        <w:tc>
          <w:tcPr>
            <w:tcW w:w="840"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20</w:t>
            </w:r>
          </w:p>
        </w:tc>
        <w:tc>
          <w:tcPr>
            <w:tcW w:w="841"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25</w:t>
            </w:r>
          </w:p>
        </w:tc>
        <w:tc>
          <w:tcPr>
            <w:tcW w:w="613"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25</w:t>
            </w:r>
          </w:p>
        </w:tc>
        <w:tc>
          <w:tcPr>
            <w:tcW w:w="809"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25</w:t>
            </w:r>
          </w:p>
        </w:tc>
      </w:tr>
      <w:tr w:rsidR="00974D96" w:rsidRPr="003A55A3">
        <w:tblPrEx>
          <w:tblBorders>
            <w:bottom w:val="single" w:sz="4" w:space="0" w:color="auto"/>
          </w:tblBorders>
        </w:tblPrEx>
        <w:trPr>
          <w:trHeight w:val="626"/>
          <w:jc w:val="center"/>
        </w:trPr>
        <w:tc>
          <w:tcPr>
            <w:tcW w:w="3164" w:type="dxa"/>
            <w:vMerge/>
          </w:tcPr>
          <w:p w:rsidR="00974D96" w:rsidRPr="003A55A3" w:rsidRDefault="00974D96" w:rsidP="001F0F11">
            <w:pPr>
              <w:pStyle w:val="FORMATTEXT"/>
              <w:ind w:right="-57"/>
              <w:rPr>
                <w:rFonts w:cs="Arial"/>
                <w:sz w:val="22"/>
                <w:szCs w:val="22"/>
              </w:rPr>
            </w:pPr>
          </w:p>
        </w:tc>
        <w:tc>
          <w:tcPr>
            <w:tcW w:w="802"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(15) </w:t>
            </w:r>
          </w:p>
        </w:tc>
        <w:tc>
          <w:tcPr>
            <w:tcW w:w="803"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(20) </w:t>
            </w:r>
          </w:p>
        </w:tc>
        <w:tc>
          <w:tcPr>
            <w:tcW w:w="803"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(30) </w:t>
            </w:r>
          </w:p>
        </w:tc>
        <w:tc>
          <w:tcPr>
            <w:tcW w:w="562"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(30) </w:t>
            </w:r>
          </w:p>
        </w:tc>
        <w:tc>
          <w:tcPr>
            <w:tcW w:w="841"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(30) </w:t>
            </w:r>
          </w:p>
        </w:tc>
        <w:tc>
          <w:tcPr>
            <w:tcW w:w="840"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(15) </w:t>
            </w:r>
          </w:p>
        </w:tc>
        <w:tc>
          <w:tcPr>
            <w:tcW w:w="841"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(15) </w:t>
            </w:r>
          </w:p>
        </w:tc>
        <w:tc>
          <w:tcPr>
            <w:tcW w:w="613"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(15) </w:t>
            </w:r>
          </w:p>
        </w:tc>
        <w:tc>
          <w:tcPr>
            <w:tcW w:w="809"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(15) </w:t>
            </w:r>
          </w:p>
        </w:tc>
      </w:tr>
      <w:tr w:rsidR="00974D96" w:rsidRPr="003A55A3">
        <w:tblPrEx>
          <w:tblBorders>
            <w:bottom w:val="single" w:sz="4" w:space="0" w:color="auto"/>
          </w:tblBorders>
        </w:tblPrEx>
        <w:trPr>
          <w:jc w:val="center"/>
        </w:trPr>
        <w:tc>
          <w:tcPr>
            <w:tcW w:w="3164" w:type="dxa"/>
          </w:tcPr>
          <w:p w:rsidR="00974D96" w:rsidRPr="003A55A3" w:rsidRDefault="00974D96" w:rsidP="001F0F11">
            <w:pPr>
              <w:pStyle w:val="FORMATTEXT"/>
              <w:ind w:right="-57"/>
              <w:rPr>
                <w:sz w:val="22"/>
                <w:szCs w:val="22"/>
              </w:rPr>
            </w:pPr>
            <w:r w:rsidRPr="003A55A3">
              <w:rPr>
                <w:sz w:val="22"/>
                <w:szCs w:val="22"/>
              </w:rPr>
              <w:lastRenderedPageBreak/>
              <w:t xml:space="preserve">3. Подземные сети инженерно-технического обеспечения </w:t>
            </w:r>
          </w:p>
        </w:tc>
        <w:tc>
          <w:tcPr>
            <w:tcW w:w="6914" w:type="dxa"/>
            <w:gridSpan w:val="9"/>
          </w:tcPr>
          <w:p w:rsidR="00974D96" w:rsidRPr="003A55A3" w:rsidRDefault="00974D96" w:rsidP="001F0F11">
            <w:pPr>
              <w:pStyle w:val="afa"/>
              <w:jc w:val="center"/>
              <w:rPr>
                <w:sz w:val="22"/>
                <w:szCs w:val="22"/>
              </w:rPr>
            </w:pPr>
            <w:r w:rsidRPr="003A55A3">
              <w:rPr>
                <w:sz w:val="22"/>
                <w:szCs w:val="22"/>
              </w:rPr>
              <w:t xml:space="preserve">За пределами ограды – в соответствии с СП 42.13330.2011 и СП 18.13330.2011 </w:t>
            </w:r>
          </w:p>
        </w:tc>
      </w:tr>
      <w:tr w:rsidR="00974D96" w:rsidRPr="003A55A3">
        <w:tblPrEx>
          <w:tblBorders>
            <w:bottom w:val="single" w:sz="4" w:space="0" w:color="auto"/>
          </w:tblBorders>
        </w:tblPrEx>
        <w:trPr>
          <w:jc w:val="center"/>
        </w:trPr>
        <w:tc>
          <w:tcPr>
            <w:tcW w:w="3164" w:type="dxa"/>
          </w:tcPr>
          <w:p w:rsidR="00974D96" w:rsidRPr="003A55A3" w:rsidRDefault="00974D96" w:rsidP="001F0F11">
            <w:pPr>
              <w:pStyle w:val="FORMATTEXT"/>
              <w:ind w:right="-57"/>
              <w:rPr>
                <w:spacing w:val="-2"/>
                <w:sz w:val="22"/>
                <w:szCs w:val="22"/>
              </w:rPr>
            </w:pPr>
            <w:r w:rsidRPr="003A55A3">
              <w:rPr>
                <w:spacing w:val="-2"/>
                <w:sz w:val="22"/>
                <w:szCs w:val="22"/>
              </w:rPr>
              <w:t>4. Линии электропередачи, трансформаторные подстанции, распределительные устройства</w:t>
            </w:r>
          </w:p>
        </w:tc>
        <w:tc>
          <w:tcPr>
            <w:tcW w:w="6914" w:type="dxa"/>
            <w:gridSpan w:val="9"/>
            <w:vAlign w:val="center"/>
          </w:tcPr>
          <w:p w:rsidR="00974D96" w:rsidRPr="003A55A3" w:rsidRDefault="00974D96" w:rsidP="001F0F11">
            <w:pPr>
              <w:pStyle w:val="afa"/>
              <w:jc w:val="center"/>
              <w:rPr>
                <w:sz w:val="22"/>
                <w:szCs w:val="22"/>
              </w:rPr>
            </w:pPr>
            <w:r w:rsidRPr="003A55A3">
              <w:rPr>
                <w:sz w:val="22"/>
                <w:szCs w:val="22"/>
              </w:rPr>
              <w:t>По правилам устройства электроустановок</w:t>
            </w:r>
          </w:p>
        </w:tc>
      </w:tr>
      <w:tr w:rsidR="00974D96" w:rsidRPr="003A55A3">
        <w:tblPrEx>
          <w:tblBorders>
            <w:bottom w:val="single" w:sz="4" w:space="0" w:color="auto"/>
          </w:tblBorders>
        </w:tblPrEx>
        <w:trPr>
          <w:jc w:val="center"/>
        </w:trPr>
        <w:tc>
          <w:tcPr>
            <w:tcW w:w="3164" w:type="dxa"/>
          </w:tcPr>
          <w:p w:rsidR="00974D96" w:rsidRPr="003A55A3" w:rsidRDefault="00974D96" w:rsidP="001F0F11">
            <w:pPr>
              <w:pStyle w:val="FORMATTEXT"/>
              <w:ind w:right="-57"/>
              <w:rPr>
                <w:sz w:val="22"/>
                <w:szCs w:val="22"/>
              </w:rPr>
            </w:pPr>
            <w:r w:rsidRPr="003A55A3">
              <w:rPr>
                <w:sz w:val="22"/>
                <w:szCs w:val="22"/>
              </w:rPr>
              <w:t xml:space="preserve">5. Автомобильные дороги категорий I-III, магистральные улицы и дороги </w:t>
            </w:r>
          </w:p>
        </w:tc>
        <w:tc>
          <w:tcPr>
            <w:tcW w:w="802" w:type="dxa"/>
            <w:vAlign w:val="center"/>
          </w:tcPr>
          <w:p w:rsidR="00974D96" w:rsidRPr="003A55A3" w:rsidRDefault="00974D96" w:rsidP="001F0F11">
            <w:pPr>
              <w:pStyle w:val="afa"/>
              <w:ind w:left="-57" w:right="-57"/>
              <w:jc w:val="center"/>
              <w:rPr>
                <w:sz w:val="22"/>
                <w:szCs w:val="22"/>
              </w:rPr>
            </w:pPr>
            <w:r w:rsidRPr="003A55A3">
              <w:rPr>
                <w:sz w:val="22"/>
                <w:szCs w:val="22"/>
              </w:rPr>
              <w:t>50</w:t>
            </w:r>
          </w:p>
        </w:tc>
        <w:tc>
          <w:tcPr>
            <w:tcW w:w="803" w:type="dxa"/>
            <w:vAlign w:val="center"/>
          </w:tcPr>
          <w:p w:rsidR="00974D96" w:rsidRPr="003A55A3" w:rsidRDefault="00974D96" w:rsidP="001F0F11">
            <w:pPr>
              <w:pStyle w:val="afa"/>
              <w:ind w:left="-57" w:right="-57"/>
              <w:jc w:val="center"/>
              <w:rPr>
                <w:sz w:val="22"/>
                <w:szCs w:val="22"/>
              </w:rPr>
            </w:pPr>
            <w:r w:rsidRPr="003A55A3">
              <w:rPr>
                <w:sz w:val="22"/>
                <w:szCs w:val="22"/>
              </w:rPr>
              <w:t>75</w:t>
            </w:r>
          </w:p>
        </w:tc>
        <w:tc>
          <w:tcPr>
            <w:tcW w:w="803" w:type="dxa"/>
            <w:vAlign w:val="center"/>
          </w:tcPr>
          <w:p w:rsidR="00974D96" w:rsidRPr="003A55A3" w:rsidRDefault="00974D96" w:rsidP="001F0F11">
            <w:pPr>
              <w:pStyle w:val="afa"/>
              <w:ind w:left="-57" w:right="-57"/>
              <w:jc w:val="center"/>
              <w:rPr>
                <w:sz w:val="22"/>
                <w:szCs w:val="22"/>
              </w:rPr>
            </w:pPr>
            <w:r w:rsidRPr="003A55A3">
              <w:rPr>
                <w:sz w:val="22"/>
                <w:szCs w:val="22"/>
              </w:rPr>
              <w:t>100***</w:t>
            </w:r>
          </w:p>
        </w:tc>
        <w:tc>
          <w:tcPr>
            <w:tcW w:w="562" w:type="dxa"/>
            <w:vAlign w:val="center"/>
          </w:tcPr>
          <w:p w:rsidR="00974D96" w:rsidRPr="003A55A3" w:rsidRDefault="00974D96" w:rsidP="001F0F11">
            <w:pPr>
              <w:pStyle w:val="afa"/>
              <w:ind w:left="-57" w:right="-57"/>
              <w:jc w:val="center"/>
              <w:rPr>
                <w:sz w:val="22"/>
                <w:szCs w:val="22"/>
              </w:rPr>
            </w:pPr>
            <w:r w:rsidRPr="003A55A3">
              <w:rPr>
                <w:sz w:val="22"/>
                <w:szCs w:val="22"/>
              </w:rPr>
              <w:t>100</w:t>
            </w:r>
          </w:p>
        </w:tc>
        <w:tc>
          <w:tcPr>
            <w:tcW w:w="841" w:type="dxa"/>
            <w:vAlign w:val="center"/>
          </w:tcPr>
          <w:p w:rsidR="00974D96" w:rsidRPr="003A55A3" w:rsidRDefault="00974D96" w:rsidP="001F0F11">
            <w:pPr>
              <w:pStyle w:val="afa"/>
              <w:ind w:left="-57" w:right="-57"/>
              <w:jc w:val="center"/>
              <w:rPr>
                <w:sz w:val="22"/>
                <w:szCs w:val="22"/>
              </w:rPr>
            </w:pPr>
            <w:r w:rsidRPr="003A55A3">
              <w:rPr>
                <w:sz w:val="22"/>
                <w:szCs w:val="22"/>
              </w:rPr>
              <w:t>100</w:t>
            </w:r>
          </w:p>
        </w:tc>
        <w:tc>
          <w:tcPr>
            <w:tcW w:w="840" w:type="dxa"/>
            <w:vAlign w:val="center"/>
          </w:tcPr>
          <w:p w:rsidR="00974D96" w:rsidRPr="003A55A3" w:rsidRDefault="00974D96" w:rsidP="001F0F11">
            <w:pPr>
              <w:pStyle w:val="afa"/>
              <w:ind w:left="-57" w:right="-57"/>
              <w:jc w:val="center"/>
              <w:rPr>
                <w:sz w:val="22"/>
                <w:szCs w:val="22"/>
              </w:rPr>
            </w:pPr>
            <w:r w:rsidRPr="003A55A3">
              <w:rPr>
                <w:sz w:val="22"/>
                <w:szCs w:val="22"/>
              </w:rPr>
              <w:t>50</w:t>
            </w:r>
          </w:p>
        </w:tc>
        <w:tc>
          <w:tcPr>
            <w:tcW w:w="841" w:type="dxa"/>
            <w:vAlign w:val="center"/>
          </w:tcPr>
          <w:p w:rsidR="00974D96" w:rsidRPr="003A55A3" w:rsidRDefault="00974D96" w:rsidP="001F0F11">
            <w:pPr>
              <w:pStyle w:val="afa"/>
              <w:ind w:left="-57" w:right="-57"/>
              <w:jc w:val="center"/>
              <w:rPr>
                <w:sz w:val="22"/>
                <w:szCs w:val="22"/>
              </w:rPr>
            </w:pPr>
            <w:r w:rsidRPr="003A55A3">
              <w:rPr>
                <w:sz w:val="22"/>
                <w:szCs w:val="22"/>
              </w:rPr>
              <w:t>75***</w:t>
            </w:r>
          </w:p>
        </w:tc>
        <w:tc>
          <w:tcPr>
            <w:tcW w:w="613" w:type="dxa"/>
            <w:vAlign w:val="center"/>
          </w:tcPr>
          <w:p w:rsidR="00974D96" w:rsidRPr="003A55A3" w:rsidRDefault="00974D96" w:rsidP="001F0F11">
            <w:pPr>
              <w:pStyle w:val="afa"/>
              <w:ind w:left="-57" w:right="-57"/>
              <w:jc w:val="center"/>
              <w:rPr>
                <w:sz w:val="22"/>
                <w:szCs w:val="22"/>
              </w:rPr>
            </w:pPr>
            <w:r w:rsidRPr="003A55A3">
              <w:rPr>
                <w:sz w:val="22"/>
                <w:szCs w:val="22"/>
              </w:rPr>
              <w:t>75</w:t>
            </w:r>
          </w:p>
        </w:tc>
        <w:tc>
          <w:tcPr>
            <w:tcW w:w="809" w:type="dxa"/>
            <w:vAlign w:val="center"/>
          </w:tcPr>
          <w:p w:rsidR="00974D96" w:rsidRPr="003A55A3" w:rsidRDefault="00974D96" w:rsidP="001F0F11">
            <w:pPr>
              <w:pStyle w:val="afa"/>
              <w:ind w:left="-57" w:right="-57"/>
              <w:jc w:val="center"/>
              <w:rPr>
                <w:sz w:val="22"/>
                <w:szCs w:val="22"/>
              </w:rPr>
            </w:pPr>
            <w:r w:rsidRPr="003A55A3">
              <w:rPr>
                <w:sz w:val="22"/>
                <w:szCs w:val="22"/>
              </w:rPr>
              <w:t>75</w:t>
            </w:r>
          </w:p>
        </w:tc>
      </w:tr>
      <w:tr w:rsidR="00974D96" w:rsidRPr="003A55A3">
        <w:tblPrEx>
          <w:tblBorders>
            <w:bottom w:val="single" w:sz="4" w:space="0" w:color="auto"/>
          </w:tblBorders>
        </w:tblPrEx>
        <w:trPr>
          <w:trHeight w:val="388"/>
          <w:jc w:val="center"/>
        </w:trPr>
        <w:tc>
          <w:tcPr>
            <w:tcW w:w="3164" w:type="dxa"/>
            <w:vMerge w:val="restart"/>
          </w:tcPr>
          <w:p w:rsidR="00974D96" w:rsidRPr="003A55A3" w:rsidRDefault="00974D96" w:rsidP="001F0F11">
            <w:pPr>
              <w:pStyle w:val="FORMATTEXT"/>
              <w:rPr>
                <w:sz w:val="22"/>
                <w:szCs w:val="22"/>
              </w:rPr>
            </w:pPr>
            <w:r w:rsidRPr="003A55A3">
              <w:rPr>
                <w:sz w:val="22"/>
                <w:szCs w:val="22"/>
              </w:rPr>
              <w:t>6. Подъездные пути дорог предприятий, автомобильные дороги категорий IV-V *</w:t>
            </w:r>
          </w:p>
        </w:tc>
        <w:tc>
          <w:tcPr>
            <w:tcW w:w="802"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30</w:t>
            </w:r>
          </w:p>
        </w:tc>
        <w:tc>
          <w:tcPr>
            <w:tcW w:w="803"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30***</w:t>
            </w:r>
          </w:p>
        </w:tc>
        <w:tc>
          <w:tcPr>
            <w:tcW w:w="803"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40***</w:t>
            </w:r>
          </w:p>
        </w:tc>
        <w:tc>
          <w:tcPr>
            <w:tcW w:w="562"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40</w:t>
            </w:r>
          </w:p>
        </w:tc>
        <w:tc>
          <w:tcPr>
            <w:tcW w:w="841"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40</w:t>
            </w:r>
          </w:p>
        </w:tc>
        <w:tc>
          <w:tcPr>
            <w:tcW w:w="840"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20***</w:t>
            </w:r>
          </w:p>
        </w:tc>
        <w:tc>
          <w:tcPr>
            <w:tcW w:w="841"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25***</w:t>
            </w:r>
          </w:p>
        </w:tc>
        <w:tc>
          <w:tcPr>
            <w:tcW w:w="613"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25</w:t>
            </w:r>
          </w:p>
        </w:tc>
        <w:tc>
          <w:tcPr>
            <w:tcW w:w="809" w:type="dxa"/>
            <w:tcBorders>
              <w:bottom w:val="nil"/>
            </w:tcBorders>
            <w:vAlign w:val="bottom"/>
          </w:tcPr>
          <w:p w:rsidR="00974D96" w:rsidRPr="003A55A3" w:rsidRDefault="00974D96" w:rsidP="001F0F11">
            <w:pPr>
              <w:pStyle w:val="afa"/>
              <w:ind w:left="-57" w:right="-57"/>
              <w:jc w:val="center"/>
              <w:rPr>
                <w:sz w:val="22"/>
                <w:szCs w:val="22"/>
              </w:rPr>
            </w:pPr>
            <w:r w:rsidRPr="003A55A3">
              <w:rPr>
                <w:sz w:val="22"/>
                <w:szCs w:val="22"/>
              </w:rPr>
              <w:t>25</w:t>
            </w:r>
          </w:p>
        </w:tc>
      </w:tr>
      <w:tr w:rsidR="00974D96" w:rsidRPr="003A55A3">
        <w:tblPrEx>
          <w:tblBorders>
            <w:bottom w:val="single" w:sz="4" w:space="0" w:color="auto"/>
          </w:tblBorders>
        </w:tblPrEx>
        <w:trPr>
          <w:trHeight w:val="388"/>
          <w:jc w:val="center"/>
        </w:trPr>
        <w:tc>
          <w:tcPr>
            <w:tcW w:w="3164" w:type="dxa"/>
            <w:vMerge/>
          </w:tcPr>
          <w:p w:rsidR="00974D96" w:rsidRPr="003A55A3" w:rsidRDefault="00974D96" w:rsidP="001F0F11">
            <w:pPr>
              <w:pStyle w:val="FORMATTEXT"/>
              <w:rPr>
                <w:rFonts w:cs="Arial"/>
                <w:sz w:val="22"/>
                <w:szCs w:val="22"/>
              </w:rPr>
            </w:pPr>
          </w:p>
        </w:tc>
        <w:tc>
          <w:tcPr>
            <w:tcW w:w="802"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(20) </w:t>
            </w:r>
          </w:p>
        </w:tc>
        <w:tc>
          <w:tcPr>
            <w:tcW w:w="803"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(20) </w:t>
            </w:r>
          </w:p>
        </w:tc>
        <w:tc>
          <w:tcPr>
            <w:tcW w:w="803"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(30) </w:t>
            </w:r>
          </w:p>
        </w:tc>
        <w:tc>
          <w:tcPr>
            <w:tcW w:w="562"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(30) </w:t>
            </w:r>
          </w:p>
        </w:tc>
        <w:tc>
          <w:tcPr>
            <w:tcW w:w="841"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(30) </w:t>
            </w:r>
          </w:p>
        </w:tc>
        <w:tc>
          <w:tcPr>
            <w:tcW w:w="840"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(15)*** </w:t>
            </w:r>
          </w:p>
        </w:tc>
        <w:tc>
          <w:tcPr>
            <w:tcW w:w="841"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(15)*** </w:t>
            </w:r>
          </w:p>
        </w:tc>
        <w:tc>
          <w:tcPr>
            <w:tcW w:w="613"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(15) </w:t>
            </w:r>
          </w:p>
        </w:tc>
        <w:tc>
          <w:tcPr>
            <w:tcW w:w="809" w:type="dxa"/>
            <w:tcBorders>
              <w:top w:val="nil"/>
            </w:tcBorders>
          </w:tcPr>
          <w:p w:rsidR="00974D96" w:rsidRPr="003A55A3" w:rsidRDefault="00974D96" w:rsidP="001F0F11">
            <w:pPr>
              <w:pStyle w:val="afa"/>
              <w:ind w:left="-57" w:right="-57"/>
              <w:jc w:val="center"/>
              <w:rPr>
                <w:sz w:val="22"/>
                <w:szCs w:val="22"/>
              </w:rPr>
            </w:pPr>
            <w:r w:rsidRPr="003A55A3">
              <w:rPr>
                <w:sz w:val="22"/>
                <w:szCs w:val="22"/>
              </w:rPr>
              <w:t xml:space="preserve">(15) </w:t>
            </w:r>
          </w:p>
        </w:tc>
      </w:tr>
    </w:tbl>
    <w:p w:rsidR="00974D96" w:rsidRPr="003A55A3" w:rsidRDefault="00974D96" w:rsidP="009B6DE9">
      <w:pPr>
        <w:pStyle w:val="FORMATTEXT"/>
        <w:spacing w:before="120"/>
        <w:ind w:firstLine="709"/>
        <w:jc w:val="both"/>
        <w:rPr>
          <w:sz w:val="22"/>
          <w:szCs w:val="22"/>
        </w:rPr>
      </w:pPr>
      <w:r w:rsidRPr="003A55A3">
        <w:rPr>
          <w:sz w:val="22"/>
          <w:szCs w:val="22"/>
        </w:rPr>
        <w:t>* В скобках приведены расстояния от зданий, сооружений и сетей инженерно-технического обеспечения промпредприятий, на территории которых размещены ГНП.</w:t>
      </w:r>
    </w:p>
    <w:p w:rsidR="00974D96" w:rsidRPr="003A55A3" w:rsidRDefault="00974D96" w:rsidP="009B6DE9">
      <w:pPr>
        <w:pStyle w:val="FORMATTEXT"/>
        <w:ind w:firstLine="709"/>
        <w:jc w:val="both"/>
        <w:rPr>
          <w:sz w:val="22"/>
          <w:szCs w:val="22"/>
        </w:rPr>
      </w:pPr>
      <w:r w:rsidRPr="003A55A3">
        <w:rPr>
          <w:spacing w:val="-2"/>
          <w:sz w:val="22"/>
          <w:szCs w:val="22"/>
        </w:rPr>
        <w:t>** Допускается уменьшать расстояния от резервуаров общей вместимо</w:t>
      </w:r>
      <w:r w:rsidRPr="003A55A3">
        <w:rPr>
          <w:sz w:val="22"/>
          <w:szCs w:val="22"/>
        </w:rPr>
        <w:t xml:space="preserve">стью до </w:t>
      </w:r>
      <w:smartTag w:uri="urn:schemas-microsoft-com:office:smarttags" w:element="metricconverter">
        <w:smartTagPr>
          <w:attr w:name="ProductID" w:val="200 м3"/>
        </w:smartTagPr>
        <w:r w:rsidRPr="003A55A3">
          <w:rPr>
            <w:sz w:val="22"/>
            <w:szCs w:val="22"/>
          </w:rPr>
          <w:t>200 м</w:t>
        </w:r>
        <w:r w:rsidRPr="003A55A3">
          <w:rPr>
            <w:sz w:val="22"/>
            <w:szCs w:val="22"/>
            <w:vertAlign w:val="superscript"/>
          </w:rPr>
          <w:t>3</w:t>
        </w:r>
      </w:smartTag>
      <w:r w:rsidRPr="003A55A3">
        <w:rPr>
          <w:sz w:val="22"/>
          <w:szCs w:val="22"/>
        </w:rPr>
        <w:t xml:space="preserve"> в надземном исполнении до </w:t>
      </w:r>
      <w:smartTag w:uri="urn:schemas-microsoft-com:office:smarttags" w:element="metricconverter">
        <w:smartTagPr>
          <w:attr w:name="ProductID" w:val="70 м"/>
        </w:smartTagPr>
        <w:r w:rsidRPr="003A55A3">
          <w:rPr>
            <w:sz w:val="22"/>
            <w:szCs w:val="22"/>
          </w:rPr>
          <w:t>70 м</w:t>
        </w:r>
      </w:smartTag>
      <w:r w:rsidRPr="003A55A3">
        <w:rPr>
          <w:sz w:val="22"/>
          <w:szCs w:val="22"/>
        </w:rPr>
        <w:t xml:space="preserve">, в подземном – до </w:t>
      </w:r>
      <w:smartTag w:uri="urn:schemas-microsoft-com:office:smarttags" w:element="metricconverter">
        <w:smartTagPr>
          <w:attr w:name="ProductID" w:val="35 м"/>
        </w:smartTagPr>
        <w:r w:rsidRPr="003A55A3">
          <w:rPr>
            <w:sz w:val="22"/>
            <w:szCs w:val="22"/>
          </w:rPr>
          <w:t>35 м</w:t>
        </w:r>
      </w:smartTag>
      <w:r w:rsidRPr="003A55A3">
        <w:rPr>
          <w:sz w:val="22"/>
          <w:szCs w:val="22"/>
        </w:rPr>
        <w:t xml:space="preserve">, а при вместимости до </w:t>
      </w:r>
      <w:smartTag w:uri="urn:schemas-microsoft-com:office:smarttags" w:element="metricconverter">
        <w:smartTagPr>
          <w:attr w:name="ProductID" w:val="300 м3"/>
        </w:smartTagPr>
        <w:r w:rsidRPr="003A55A3">
          <w:rPr>
            <w:sz w:val="22"/>
            <w:szCs w:val="22"/>
          </w:rPr>
          <w:t>300 м</w:t>
        </w:r>
        <w:r w:rsidRPr="003A55A3">
          <w:rPr>
            <w:sz w:val="22"/>
            <w:szCs w:val="22"/>
            <w:vertAlign w:val="superscript"/>
          </w:rPr>
          <w:t>3</w:t>
        </w:r>
      </w:smartTag>
      <w:r w:rsidRPr="003A55A3">
        <w:rPr>
          <w:sz w:val="22"/>
          <w:szCs w:val="22"/>
        </w:rPr>
        <w:t xml:space="preserve"> до 90 и </w:t>
      </w:r>
      <w:smartTag w:uri="urn:schemas-microsoft-com:office:smarttags" w:element="metricconverter">
        <w:smartTagPr>
          <w:attr w:name="ProductID" w:val="45 м"/>
        </w:smartTagPr>
        <w:r w:rsidRPr="003A55A3">
          <w:rPr>
            <w:sz w:val="22"/>
            <w:szCs w:val="22"/>
          </w:rPr>
          <w:t>45 м</w:t>
        </w:r>
      </w:smartTag>
      <w:r w:rsidRPr="003A55A3">
        <w:rPr>
          <w:sz w:val="22"/>
          <w:szCs w:val="22"/>
        </w:rPr>
        <w:t xml:space="preserve"> соответственно независимо от единичной вместимости резервуаров.</w:t>
      </w:r>
    </w:p>
    <w:p w:rsidR="00974D96" w:rsidRPr="003A55A3" w:rsidRDefault="00974D96" w:rsidP="009B6DE9">
      <w:pPr>
        <w:pStyle w:val="FORMATTEXT"/>
        <w:ind w:firstLine="709"/>
        <w:jc w:val="both"/>
        <w:rPr>
          <w:sz w:val="22"/>
          <w:szCs w:val="22"/>
        </w:rPr>
      </w:pPr>
      <w:r w:rsidRPr="003A55A3">
        <w:rPr>
          <w:sz w:val="22"/>
          <w:szCs w:val="22"/>
        </w:rPr>
        <w:t>*** Допускается уменьшать расстояния от автомобильных дорог (см. п. 5 таблицы) до резервуаров общей вместимостью не более 200 м</w:t>
      </w:r>
      <w:r w:rsidRPr="003A55A3">
        <w:rPr>
          <w:sz w:val="22"/>
          <w:szCs w:val="22"/>
          <w:vertAlign w:val="superscript"/>
        </w:rPr>
        <w:t>3</w:t>
      </w:r>
      <w:r w:rsidRPr="003A55A3">
        <w:rPr>
          <w:sz w:val="22"/>
          <w:szCs w:val="22"/>
        </w:rPr>
        <w:t xml:space="preserve">: в надземном исполнении – до </w:t>
      </w:r>
      <w:smartTag w:uri="urn:schemas-microsoft-com:office:smarttags" w:element="metricconverter">
        <w:smartTagPr>
          <w:attr w:name="ProductID" w:val="75 м"/>
        </w:smartTagPr>
        <w:r w:rsidRPr="003A55A3">
          <w:rPr>
            <w:sz w:val="22"/>
            <w:szCs w:val="22"/>
          </w:rPr>
          <w:t>75 м</w:t>
        </w:r>
      </w:smartTag>
      <w:r w:rsidRPr="003A55A3">
        <w:rPr>
          <w:sz w:val="22"/>
          <w:szCs w:val="22"/>
        </w:rPr>
        <w:t xml:space="preserve"> и в подземном исполнении – до </w:t>
      </w:r>
      <w:smartTag w:uri="urn:schemas-microsoft-com:office:smarttags" w:element="metricconverter">
        <w:smartTagPr>
          <w:attr w:name="ProductID" w:val="50 м"/>
        </w:smartTagPr>
        <w:r w:rsidRPr="003A55A3">
          <w:rPr>
            <w:sz w:val="22"/>
            <w:szCs w:val="22"/>
          </w:rPr>
          <w:t>50 м</w:t>
        </w:r>
      </w:smartTag>
      <w:r w:rsidRPr="003A55A3">
        <w:rPr>
          <w:sz w:val="22"/>
          <w:szCs w:val="22"/>
        </w:rPr>
        <w:t xml:space="preserve">. Расстояния от подъездных путей и др. (см. п. 6 таблицы) до резервуаров обшей вместимостью не более </w:t>
      </w:r>
      <w:smartTag w:uri="urn:schemas-microsoft-com:office:smarttags" w:element="metricconverter">
        <w:smartTagPr>
          <w:attr w:name="ProductID" w:val="100 м3"/>
        </w:smartTagPr>
        <w:r w:rsidRPr="003A55A3">
          <w:rPr>
            <w:sz w:val="22"/>
            <w:szCs w:val="22"/>
          </w:rPr>
          <w:t>100 м</w:t>
        </w:r>
        <w:r w:rsidRPr="003A55A3">
          <w:rPr>
            <w:sz w:val="22"/>
            <w:szCs w:val="22"/>
            <w:vertAlign w:val="superscript"/>
          </w:rPr>
          <w:t>3</w:t>
        </w:r>
      </w:smartTag>
      <w:r w:rsidRPr="003A55A3">
        <w:rPr>
          <w:sz w:val="22"/>
          <w:szCs w:val="22"/>
        </w:rPr>
        <w:t xml:space="preserve"> допускается уменьшать: в надземном исполнении до </w:t>
      </w:r>
      <w:smartTag w:uri="urn:schemas-microsoft-com:office:smarttags" w:element="metricconverter">
        <w:smartTagPr>
          <w:attr w:name="ProductID" w:val="20 м"/>
        </w:smartTagPr>
        <w:r w:rsidRPr="003A55A3">
          <w:rPr>
            <w:sz w:val="22"/>
            <w:szCs w:val="22"/>
          </w:rPr>
          <w:t>20 м</w:t>
        </w:r>
      </w:smartTag>
      <w:r w:rsidRPr="003A55A3">
        <w:rPr>
          <w:sz w:val="22"/>
          <w:szCs w:val="22"/>
        </w:rPr>
        <w:t xml:space="preserve"> и в подземномисполнении – до </w:t>
      </w:r>
      <w:smartTag w:uri="urn:schemas-microsoft-com:office:smarttags" w:element="metricconverter">
        <w:smartTagPr>
          <w:attr w:name="ProductID" w:val="15 м"/>
        </w:smartTagPr>
        <w:r w:rsidRPr="003A55A3">
          <w:rPr>
            <w:sz w:val="22"/>
            <w:szCs w:val="22"/>
          </w:rPr>
          <w:t>15 м</w:t>
        </w:r>
      </w:smartTag>
      <w:r w:rsidRPr="003A55A3">
        <w:rPr>
          <w:sz w:val="22"/>
          <w:szCs w:val="22"/>
        </w:rPr>
        <w:t xml:space="preserve">, а при прохождении путей и дорог (см. п. 6 таблицы) по территории предприятия эти расстояния сокращают до </w:t>
      </w:r>
      <w:smartTag w:uri="urn:schemas-microsoft-com:office:smarttags" w:element="metricconverter">
        <w:smartTagPr>
          <w:attr w:name="ProductID" w:val="10 м"/>
        </w:smartTagPr>
        <w:r w:rsidRPr="003A55A3">
          <w:rPr>
            <w:sz w:val="22"/>
            <w:szCs w:val="22"/>
          </w:rPr>
          <w:t>10 м</w:t>
        </w:r>
      </w:smartTag>
      <w:r w:rsidRPr="003A55A3">
        <w:rPr>
          <w:sz w:val="22"/>
          <w:szCs w:val="22"/>
        </w:rPr>
        <w:t xml:space="preserve"> при подземном исполнении резервуаров, независимо от единичной вместимости резервуаров.</w:t>
      </w:r>
    </w:p>
    <w:p w:rsidR="00974D96" w:rsidRPr="003A55A3" w:rsidRDefault="00974D96" w:rsidP="009B6DE9">
      <w:pPr>
        <w:pStyle w:val="FORMATTEXT"/>
        <w:spacing w:before="120"/>
        <w:ind w:firstLine="709"/>
        <w:jc w:val="both"/>
        <w:rPr>
          <w:sz w:val="22"/>
          <w:szCs w:val="22"/>
        </w:rPr>
      </w:pPr>
      <w:r w:rsidRPr="003A55A3">
        <w:rPr>
          <w:i/>
          <w:iCs/>
          <w:spacing w:val="40"/>
          <w:sz w:val="22"/>
          <w:szCs w:val="22"/>
        </w:rPr>
        <w:t>Примечания</w:t>
      </w:r>
      <w:r w:rsidRPr="003A55A3">
        <w:rPr>
          <w:sz w:val="22"/>
          <w:szCs w:val="22"/>
        </w:rPr>
        <w:t>:</w:t>
      </w:r>
    </w:p>
    <w:p w:rsidR="00974D96" w:rsidRPr="003A55A3" w:rsidRDefault="00974D96" w:rsidP="009B6DE9">
      <w:pPr>
        <w:pStyle w:val="FORMATTEXT"/>
        <w:ind w:firstLine="709"/>
        <w:jc w:val="both"/>
        <w:rPr>
          <w:sz w:val="22"/>
          <w:szCs w:val="22"/>
        </w:rPr>
      </w:pPr>
      <w:r w:rsidRPr="003A55A3">
        <w:rPr>
          <w:sz w:val="22"/>
          <w:szCs w:val="22"/>
        </w:rPr>
        <w:t xml:space="preserve">1. При установке двух резервуаров единичной вместимостью по </w:t>
      </w:r>
      <w:smartTag w:uri="urn:schemas-microsoft-com:office:smarttags" w:element="metricconverter">
        <w:smartTagPr>
          <w:attr w:name="ProductID" w:val="50 м3"/>
        </w:smartTagPr>
        <w:r w:rsidRPr="003A55A3">
          <w:rPr>
            <w:sz w:val="22"/>
            <w:szCs w:val="22"/>
          </w:rPr>
          <w:t>50 м</w:t>
        </w:r>
        <w:r w:rsidRPr="003A55A3">
          <w:rPr>
            <w:sz w:val="22"/>
            <w:szCs w:val="22"/>
            <w:vertAlign w:val="superscript"/>
          </w:rPr>
          <w:t>3</w:t>
        </w:r>
      </w:smartTag>
      <w:r w:rsidRPr="003A55A3">
        <w:rPr>
          <w:sz w:val="22"/>
          <w:szCs w:val="22"/>
        </w:rPr>
        <w:t xml:space="preserve"> расстояние до зданий (жилых, общественных, производственных и др.), не относящихся к ГНП, разрешается уменьшать: для надземных резервуаров до </w:t>
      </w:r>
      <w:smartTag w:uri="urn:schemas-microsoft-com:office:smarttags" w:element="metricconverter">
        <w:smartTagPr>
          <w:attr w:name="ProductID" w:val="100 м"/>
        </w:smartTagPr>
        <w:r w:rsidRPr="003A55A3">
          <w:rPr>
            <w:sz w:val="22"/>
            <w:szCs w:val="22"/>
          </w:rPr>
          <w:t>100 м</w:t>
        </w:r>
      </w:smartTag>
      <w:r w:rsidRPr="003A55A3">
        <w:rPr>
          <w:sz w:val="22"/>
          <w:szCs w:val="22"/>
        </w:rPr>
        <w:t xml:space="preserve">, для подземных – до </w:t>
      </w:r>
      <w:smartTag w:uri="urn:schemas-microsoft-com:office:smarttags" w:element="metricconverter">
        <w:smartTagPr>
          <w:attr w:name="ProductID" w:val="50 м"/>
        </w:smartTagPr>
        <w:r w:rsidRPr="003A55A3">
          <w:rPr>
            <w:sz w:val="22"/>
            <w:szCs w:val="22"/>
          </w:rPr>
          <w:t>50 м</w:t>
        </w:r>
      </w:smartTag>
      <w:r w:rsidRPr="003A55A3">
        <w:rPr>
          <w:sz w:val="22"/>
          <w:szCs w:val="22"/>
        </w:rPr>
        <w:t>.</w:t>
      </w:r>
    </w:p>
    <w:p w:rsidR="00974D96" w:rsidRPr="003A55A3" w:rsidRDefault="00974D96" w:rsidP="009B6DE9">
      <w:pPr>
        <w:pStyle w:val="FORMATTEXT"/>
        <w:ind w:firstLine="709"/>
        <w:jc w:val="both"/>
        <w:rPr>
          <w:sz w:val="22"/>
          <w:szCs w:val="22"/>
        </w:rPr>
      </w:pPr>
      <w:r w:rsidRPr="003A55A3">
        <w:rPr>
          <w:sz w:val="22"/>
          <w:szCs w:val="22"/>
        </w:rPr>
        <w:t xml:space="preserve">2. Расстояние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w:t>
      </w:r>
      <w:r w:rsidRPr="003A55A3">
        <w:rPr>
          <w:spacing w:val="-2"/>
          <w:sz w:val="22"/>
          <w:szCs w:val="22"/>
        </w:rPr>
        <w:t>организаций</w:t>
      </w:r>
      <w:r w:rsidRPr="003A55A3">
        <w:rPr>
          <w:sz w:val="22"/>
          <w:szCs w:val="22"/>
        </w:rPr>
        <w:t xml:space="preserve"> следует увеличить в 2 раза по сравнению с указанными в таблице, независимо от числа мест.</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4.4.13. Промежуточные склады баллонов следует размещать на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на расстояниях от зданий и сооружений, указанных в таблице 4.4.6.</w:t>
      </w:r>
    </w:p>
    <w:p w:rsidR="00974D96" w:rsidRPr="003A55A3" w:rsidRDefault="00974D96" w:rsidP="009B6DE9">
      <w:pPr>
        <w:spacing w:line="240" w:lineRule="auto"/>
        <w:ind w:firstLine="720"/>
        <w:rPr>
          <w:rFonts w:ascii="Times New Roman" w:hAnsi="Times New Roman" w:cs="Times New Roman"/>
          <w:b w:val="0"/>
          <w:bCs w:val="0"/>
          <w:sz w:val="22"/>
          <w:szCs w:val="22"/>
        </w:rPr>
      </w:pPr>
    </w:p>
    <w:p w:rsidR="00974D96" w:rsidRPr="003A55A3" w:rsidRDefault="00974D96" w:rsidP="009B6DE9">
      <w:pPr>
        <w:spacing w:line="240"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4.4.6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3"/>
        <w:gridCol w:w="2399"/>
        <w:gridCol w:w="2400"/>
      </w:tblGrid>
      <w:tr w:rsidR="00974D96" w:rsidRPr="003A55A3">
        <w:trPr>
          <w:trHeight w:val="86"/>
          <w:jc w:val="center"/>
        </w:trPr>
        <w:tc>
          <w:tcPr>
            <w:tcW w:w="5273" w:type="dxa"/>
            <w:vMerge w:val="restart"/>
            <w:vAlign w:val="center"/>
          </w:tcPr>
          <w:p w:rsidR="00974D96" w:rsidRPr="003A55A3" w:rsidRDefault="00974D96" w:rsidP="001F0F11">
            <w:pPr>
              <w:pStyle w:val="afa"/>
              <w:jc w:val="center"/>
              <w:rPr>
                <w:b/>
                <w:bCs/>
                <w:sz w:val="22"/>
                <w:szCs w:val="22"/>
              </w:rPr>
            </w:pPr>
            <w:r w:rsidRPr="003A55A3">
              <w:rPr>
                <w:b/>
                <w:bCs/>
                <w:sz w:val="22"/>
                <w:szCs w:val="22"/>
              </w:rPr>
              <w:t>Здания и сооружения</w:t>
            </w:r>
          </w:p>
        </w:tc>
        <w:tc>
          <w:tcPr>
            <w:tcW w:w="4799" w:type="dxa"/>
            <w:gridSpan w:val="2"/>
          </w:tcPr>
          <w:p w:rsidR="00974D96" w:rsidRPr="003A55A3" w:rsidRDefault="00974D96" w:rsidP="001F0F11">
            <w:pPr>
              <w:pStyle w:val="afa"/>
              <w:suppressAutoHyphens/>
              <w:ind w:left="-57" w:right="-57"/>
              <w:jc w:val="center"/>
              <w:rPr>
                <w:rFonts w:cs="Arial"/>
                <w:sz w:val="22"/>
                <w:szCs w:val="22"/>
              </w:rPr>
            </w:pPr>
            <w:r w:rsidRPr="003A55A3">
              <w:rPr>
                <w:b/>
                <w:bCs/>
                <w:sz w:val="22"/>
                <w:szCs w:val="22"/>
              </w:rPr>
              <w:t>Расчетные показатели - расстояние в свету, м, от склада наполненных баллонов общей вместимостью, м</w:t>
            </w:r>
            <w:r w:rsidRPr="003A55A3">
              <w:rPr>
                <w:b/>
                <w:bCs/>
                <w:sz w:val="22"/>
                <w:szCs w:val="22"/>
                <w:vertAlign w:val="superscript"/>
              </w:rPr>
              <w:t>3</w:t>
            </w:r>
          </w:p>
        </w:tc>
      </w:tr>
      <w:tr w:rsidR="00974D96" w:rsidRPr="003A55A3">
        <w:trPr>
          <w:trHeight w:val="86"/>
          <w:jc w:val="center"/>
        </w:trPr>
        <w:tc>
          <w:tcPr>
            <w:tcW w:w="5273" w:type="dxa"/>
            <w:vMerge/>
          </w:tcPr>
          <w:p w:rsidR="00974D96" w:rsidRPr="003A55A3" w:rsidRDefault="00974D96" w:rsidP="001F0F11">
            <w:pPr>
              <w:pStyle w:val="afa"/>
              <w:rPr>
                <w:rFonts w:cs="Arial"/>
                <w:sz w:val="22"/>
                <w:szCs w:val="22"/>
              </w:rPr>
            </w:pPr>
          </w:p>
        </w:tc>
        <w:tc>
          <w:tcPr>
            <w:tcW w:w="2399" w:type="dxa"/>
          </w:tcPr>
          <w:p w:rsidR="00974D96" w:rsidRPr="003A55A3" w:rsidRDefault="00974D96" w:rsidP="001F0F11">
            <w:pPr>
              <w:pStyle w:val="afa"/>
              <w:jc w:val="center"/>
              <w:rPr>
                <w:sz w:val="22"/>
                <w:szCs w:val="22"/>
              </w:rPr>
            </w:pPr>
            <w:r w:rsidRPr="003A55A3">
              <w:rPr>
                <w:sz w:val="22"/>
                <w:szCs w:val="22"/>
              </w:rPr>
              <w:t>до 20</w:t>
            </w:r>
          </w:p>
        </w:tc>
        <w:tc>
          <w:tcPr>
            <w:tcW w:w="2400" w:type="dxa"/>
          </w:tcPr>
          <w:p w:rsidR="00974D96" w:rsidRPr="003A55A3" w:rsidRDefault="00974D96" w:rsidP="001F0F11">
            <w:pPr>
              <w:pStyle w:val="afa"/>
              <w:jc w:val="center"/>
              <w:rPr>
                <w:sz w:val="22"/>
                <w:szCs w:val="22"/>
              </w:rPr>
            </w:pPr>
            <w:r w:rsidRPr="003A55A3">
              <w:rPr>
                <w:sz w:val="22"/>
                <w:szCs w:val="22"/>
              </w:rPr>
              <w:t>свыше 20</w:t>
            </w:r>
          </w:p>
        </w:tc>
      </w:tr>
      <w:tr w:rsidR="00974D96" w:rsidRPr="003A55A3">
        <w:trPr>
          <w:trHeight w:val="86"/>
          <w:jc w:val="center"/>
        </w:trPr>
        <w:tc>
          <w:tcPr>
            <w:tcW w:w="5273" w:type="dxa"/>
          </w:tcPr>
          <w:p w:rsidR="00974D96" w:rsidRPr="003A55A3" w:rsidRDefault="00974D96" w:rsidP="001F0F11">
            <w:pPr>
              <w:pStyle w:val="afa"/>
              <w:rPr>
                <w:sz w:val="22"/>
                <w:szCs w:val="22"/>
              </w:rPr>
            </w:pPr>
            <w:r w:rsidRPr="003A55A3">
              <w:rPr>
                <w:sz w:val="22"/>
                <w:szCs w:val="22"/>
              </w:rPr>
              <w:t>1. Здания всех назначений *</w:t>
            </w:r>
          </w:p>
        </w:tc>
        <w:tc>
          <w:tcPr>
            <w:tcW w:w="2399" w:type="dxa"/>
          </w:tcPr>
          <w:p w:rsidR="00974D96" w:rsidRPr="003A55A3" w:rsidRDefault="00974D96" w:rsidP="001F0F11">
            <w:pPr>
              <w:pStyle w:val="afa"/>
              <w:jc w:val="center"/>
              <w:rPr>
                <w:sz w:val="22"/>
                <w:szCs w:val="22"/>
              </w:rPr>
            </w:pPr>
            <w:r w:rsidRPr="003A55A3">
              <w:rPr>
                <w:sz w:val="22"/>
                <w:szCs w:val="22"/>
              </w:rPr>
              <w:t xml:space="preserve">50 (20) </w:t>
            </w:r>
          </w:p>
        </w:tc>
        <w:tc>
          <w:tcPr>
            <w:tcW w:w="2400" w:type="dxa"/>
          </w:tcPr>
          <w:p w:rsidR="00974D96" w:rsidRPr="003A55A3" w:rsidRDefault="00974D96" w:rsidP="001F0F11">
            <w:pPr>
              <w:pStyle w:val="afa"/>
              <w:jc w:val="center"/>
              <w:rPr>
                <w:sz w:val="22"/>
                <w:szCs w:val="22"/>
              </w:rPr>
            </w:pPr>
            <w:r w:rsidRPr="003A55A3">
              <w:rPr>
                <w:sz w:val="22"/>
                <w:szCs w:val="22"/>
              </w:rPr>
              <w:t xml:space="preserve">100 (30) </w:t>
            </w:r>
          </w:p>
        </w:tc>
      </w:tr>
      <w:tr w:rsidR="00974D96" w:rsidRPr="003A55A3">
        <w:trPr>
          <w:trHeight w:val="292"/>
          <w:jc w:val="center"/>
        </w:trPr>
        <w:tc>
          <w:tcPr>
            <w:tcW w:w="5273" w:type="dxa"/>
          </w:tcPr>
          <w:p w:rsidR="00974D96" w:rsidRPr="003A55A3" w:rsidRDefault="00974D96" w:rsidP="001F0F11">
            <w:pPr>
              <w:pStyle w:val="afa"/>
              <w:rPr>
                <w:sz w:val="22"/>
                <w:szCs w:val="22"/>
              </w:rPr>
            </w:pPr>
            <w:r w:rsidRPr="003A55A3">
              <w:rPr>
                <w:sz w:val="22"/>
                <w:szCs w:val="22"/>
              </w:rPr>
              <w:t>2. Надземные сооружения и сетей инженерно-технического обеспечения (эстакады, теплотрассы и т. п.), подсобные постройки жилых зданий *</w:t>
            </w:r>
          </w:p>
        </w:tc>
        <w:tc>
          <w:tcPr>
            <w:tcW w:w="2399" w:type="dxa"/>
            <w:vAlign w:val="center"/>
          </w:tcPr>
          <w:p w:rsidR="00974D96" w:rsidRPr="003A55A3" w:rsidRDefault="00974D96" w:rsidP="001F0F11">
            <w:pPr>
              <w:pStyle w:val="afa"/>
              <w:jc w:val="center"/>
              <w:rPr>
                <w:sz w:val="22"/>
                <w:szCs w:val="22"/>
              </w:rPr>
            </w:pPr>
            <w:r w:rsidRPr="003A55A3">
              <w:rPr>
                <w:sz w:val="22"/>
                <w:szCs w:val="22"/>
              </w:rPr>
              <w:t>20 (15)</w:t>
            </w:r>
          </w:p>
        </w:tc>
        <w:tc>
          <w:tcPr>
            <w:tcW w:w="2400" w:type="dxa"/>
            <w:vAlign w:val="center"/>
          </w:tcPr>
          <w:p w:rsidR="00974D96" w:rsidRPr="003A55A3" w:rsidRDefault="00974D96" w:rsidP="001F0F11">
            <w:pPr>
              <w:pStyle w:val="afa"/>
              <w:jc w:val="center"/>
              <w:rPr>
                <w:sz w:val="22"/>
                <w:szCs w:val="22"/>
              </w:rPr>
            </w:pPr>
            <w:r w:rsidRPr="003A55A3">
              <w:rPr>
                <w:sz w:val="22"/>
                <w:szCs w:val="22"/>
              </w:rPr>
              <w:t>20 (20)</w:t>
            </w:r>
          </w:p>
        </w:tc>
      </w:tr>
      <w:tr w:rsidR="00974D96" w:rsidRPr="003A55A3">
        <w:trPr>
          <w:jc w:val="center"/>
        </w:trPr>
        <w:tc>
          <w:tcPr>
            <w:tcW w:w="5273" w:type="dxa"/>
          </w:tcPr>
          <w:p w:rsidR="00974D96" w:rsidRPr="003A55A3" w:rsidRDefault="00974D96" w:rsidP="001F0F11">
            <w:pPr>
              <w:pStyle w:val="FORMATTEXT"/>
              <w:rPr>
                <w:sz w:val="22"/>
                <w:szCs w:val="22"/>
              </w:rPr>
            </w:pPr>
            <w:r w:rsidRPr="003A55A3">
              <w:rPr>
                <w:sz w:val="22"/>
                <w:szCs w:val="22"/>
              </w:rPr>
              <w:t xml:space="preserve">3. Подземные сети инженерно-технического обеспечения </w:t>
            </w:r>
          </w:p>
        </w:tc>
        <w:tc>
          <w:tcPr>
            <w:tcW w:w="4799" w:type="dxa"/>
            <w:gridSpan w:val="2"/>
          </w:tcPr>
          <w:p w:rsidR="00974D96" w:rsidRPr="003A55A3" w:rsidRDefault="00974D96" w:rsidP="001F0F11">
            <w:pPr>
              <w:pStyle w:val="afa"/>
              <w:jc w:val="center"/>
              <w:rPr>
                <w:sz w:val="22"/>
                <w:szCs w:val="22"/>
              </w:rPr>
            </w:pPr>
            <w:r w:rsidRPr="003A55A3">
              <w:rPr>
                <w:sz w:val="22"/>
                <w:szCs w:val="22"/>
              </w:rPr>
              <w:t>За пределами ограды – в соответствии с</w:t>
            </w:r>
          </w:p>
          <w:p w:rsidR="00974D96" w:rsidRPr="003A55A3" w:rsidRDefault="00974D96" w:rsidP="001F0F11">
            <w:pPr>
              <w:pStyle w:val="afa"/>
              <w:jc w:val="center"/>
              <w:rPr>
                <w:sz w:val="22"/>
                <w:szCs w:val="22"/>
              </w:rPr>
            </w:pPr>
            <w:r w:rsidRPr="003A55A3">
              <w:rPr>
                <w:sz w:val="22"/>
                <w:szCs w:val="22"/>
              </w:rPr>
              <w:t xml:space="preserve">СП 42.13330.2011 и СП 18.13330.2011 </w:t>
            </w:r>
          </w:p>
        </w:tc>
      </w:tr>
      <w:tr w:rsidR="00974D96" w:rsidRPr="003A55A3">
        <w:trPr>
          <w:jc w:val="center"/>
        </w:trPr>
        <w:tc>
          <w:tcPr>
            <w:tcW w:w="5273" w:type="dxa"/>
          </w:tcPr>
          <w:p w:rsidR="00974D96" w:rsidRPr="003A55A3" w:rsidRDefault="00974D96" w:rsidP="001F0F11">
            <w:pPr>
              <w:pStyle w:val="FORMATTEXT"/>
              <w:rPr>
                <w:sz w:val="22"/>
                <w:szCs w:val="22"/>
              </w:rPr>
            </w:pPr>
            <w:r w:rsidRPr="003A55A3">
              <w:rPr>
                <w:sz w:val="22"/>
                <w:szCs w:val="22"/>
              </w:rPr>
              <w:t>4. Линии электропередачи, трансформаторные подстанции, распределительные устройства</w:t>
            </w:r>
          </w:p>
        </w:tc>
        <w:tc>
          <w:tcPr>
            <w:tcW w:w="4799" w:type="dxa"/>
            <w:gridSpan w:val="2"/>
            <w:vAlign w:val="center"/>
          </w:tcPr>
          <w:p w:rsidR="00974D96" w:rsidRPr="003A55A3" w:rsidRDefault="00974D96" w:rsidP="001F0F11">
            <w:pPr>
              <w:pStyle w:val="afa"/>
              <w:jc w:val="center"/>
              <w:rPr>
                <w:sz w:val="22"/>
                <w:szCs w:val="22"/>
              </w:rPr>
            </w:pPr>
            <w:r w:rsidRPr="003A55A3">
              <w:rPr>
                <w:sz w:val="22"/>
                <w:szCs w:val="22"/>
              </w:rPr>
              <w:t>По ПУЭ</w:t>
            </w:r>
          </w:p>
        </w:tc>
      </w:tr>
      <w:tr w:rsidR="00974D96" w:rsidRPr="003A55A3">
        <w:trPr>
          <w:jc w:val="center"/>
        </w:trPr>
        <w:tc>
          <w:tcPr>
            <w:tcW w:w="5273" w:type="dxa"/>
          </w:tcPr>
          <w:p w:rsidR="00974D96" w:rsidRPr="003A55A3" w:rsidRDefault="00974D96" w:rsidP="001F0F11">
            <w:pPr>
              <w:pStyle w:val="FORMATTEXT"/>
              <w:rPr>
                <w:sz w:val="22"/>
                <w:szCs w:val="22"/>
              </w:rPr>
            </w:pPr>
            <w:r w:rsidRPr="003A55A3">
              <w:rPr>
                <w:sz w:val="22"/>
                <w:szCs w:val="22"/>
              </w:rPr>
              <w:t xml:space="preserve">5. Автомобильные дороги категорий I-III, магистральные улицы и дороги </w:t>
            </w:r>
          </w:p>
        </w:tc>
        <w:tc>
          <w:tcPr>
            <w:tcW w:w="2399" w:type="dxa"/>
            <w:vAlign w:val="center"/>
          </w:tcPr>
          <w:p w:rsidR="00974D96" w:rsidRPr="003A55A3" w:rsidRDefault="00974D96" w:rsidP="001F0F11">
            <w:pPr>
              <w:pStyle w:val="afa"/>
              <w:jc w:val="center"/>
              <w:rPr>
                <w:sz w:val="22"/>
                <w:szCs w:val="22"/>
              </w:rPr>
            </w:pPr>
            <w:r w:rsidRPr="003A55A3">
              <w:rPr>
                <w:sz w:val="22"/>
                <w:szCs w:val="22"/>
              </w:rPr>
              <w:t>50</w:t>
            </w:r>
          </w:p>
        </w:tc>
        <w:tc>
          <w:tcPr>
            <w:tcW w:w="2400" w:type="dxa"/>
            <w:vAlign w:val="center"/>
          </w:tcPr>
          <w:p w:rsidR="00974D96" w:rsidRPr="003A55A3" w:rsidRDefault="00974D96" w:rsidP="001F0F11">
            <w:pPr>
              <w:pStyle w:val="afa"/>
              <w:jc w:val="center"/>
              <w:rPr>
                <w:sz w:val="22"/>
                <w:szCs w:val="22"/>
              </w:rPr>
            </w:pPr>
            <w:r w:rsidRPr="003A55A3">
              <w:rPr>
                <w:sz w:val="22"/>
                <w:szCs w:val="22"/>
              </w:rPr>
              <w:t>50</w:t>
            </w:r>
          </w:p>
        </w:tc>
      </w:tr>
      <w:tr w:rsidR="00974D96" w:rsidRPr="003A55A3">
        <w:trPr>
          <w:trHeight w:val="355"/>
          <w:jc w:val="center"/>
        </w:trPr>
        <w:tc>
          <w:tcPr>
            <w:tcW w:w="5273" w:type="dxa"/>
          </w:tcPr>
          <w:p w:rsidR="00974D96" w:rsidRPr="003A55A3" w:rsidRDefault="00974D96" w:rsidP="001F0F11">
            <w:pPr>
              <w:pStyle w:val="afa"/>
              <w:rPr>
                <w:sz w:val="22"/>
                <w:szCs w:val="22"/>
              </w:rPr>
            </w:pPr>
            <w:r w:rsidRPr="003A55A3">
              <w:rPr>
                <w:sz w:val="22"/>
                <w:szCs w:val="22"/>
              </w:rPr>
              <w:t>6. Подъездные пути дорог предприятий, автомобильные дороги категорий IV-V *</w:t>
            </w:r>
          </w:p>
        </w:tc>
        <w:tc>
          <w:tcPr>
            <w:tcW w:w="2399" w:type="dxa"/>
            <w:vAlign w:val="center"/>
          </w:tcPr>
          <w:p w:rsidR="00974D96" w:rsidRPr="003A55A3" w:rsidRDefault="00974D96" w:rsidP="001F0F11">
            <w:pPr>
              <w:pStyle w:val="afa"/>
              <w:jc w:val="center"/>
              <w:rPr>
                <w:sz w:val="22"/>
                <w:szCs w:val="22"/>
              </w:rPr>
            </w:pPr>
            <w:r w:rsidRPr="003A55A3">
              <w:rPr>
                <w:sz w:val="22"/>
                <w:szCs w:val="22"/>
              </w:rPr>
              <w:t>20 (20)</w:t>
            </w:r>
          </w:p>
        </w:tc>
        <w:tc>
          <w:tcPr>
            <w:tcW w:w="2400" w:type="dxa"/>
            <w:vAlign w:val="center"/>
          </w:tcPr>
          <w:p w:rsidR="00974D96" w:rsidRPr="003A55A3" w:rsidRDefault="00974D96" w:rsidP="001F0F11">
            <w:pPr>
              <w:pStyle w:val="afa"/>
              <w:jc w:val="center"/>
              <w:rPr>
                <w:sz w:val="22"/>
                <w:szCs w:val="22"/>
              </w:rPr>
            </w:pPr>
            <w:r w:rsidRPr="003A55A3">
              <w:rPr>
                <w:sz w:val="22"/>
                <w:szCs w:val="22"/>
              </w:rPr>
              <w:t>20 (20)</w:t>
            </w:r>
          </w:p>
        </w:tc>
      </w:tr>
    </w:tbl>
    <w:p w:rsidR="00974D96" w:rsidRPr="003A55A3" w:rsidRDefault="00974D96" w:rsidP="009B6DE9">
      <w:pPr>
        <w:spacing w:before="120"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В скобках приведены расстояния от зданий, сооружений и сетей инженерно-технического обеспечения промпредприятий, на территории которых размещены склады баллонов.</w:t>
      </w:r>
    </w:p>
    <w:p w:rsidR="00974D96" w:rsidRPr="003A55A3" w:rsidRDefault="00974D96" w:rsidP="009B6DE9">
      <w:pPr>
        <w:pStyle w:val="FORMATTEXT"/>
        <w:spacing w:before="120"/>
        <w:ind w:firstLine="709"/>
        <w:jc w:val="both"/>
        <w:rPr>
          <w:sz w:val="22"/>
          <w:szCs w:val="22"/>
        </w:rPr>
      </w:pPr>
      <w:r w:rsidRPr="003A55A3">
        <w:rPr>
          <w:i/>
          <w:iCs/>
          <w:spacing w:val="40"/>
          <w:sz w:val="22"/>
          <w:szCs w:val="22"/>
        </w:rPr>
        <w:t>Примечания</w:t>
      </w:r>
      <w:r w:rsidRPr="003A55A3">
        <w:rPr>
          <w:sz w:val="22"/>
          <w:szCs w:val="22"/>
        </w:rPr>
        <w:t>:</w:t>
      </w:r>
    </w:p>
    <w:p w:rsidR="00974D96" w:rsidRPr="003A55A3" w:rsidRDefault="00974D96" w:rsidP="009B6DE9">
      <w:pPr>
        <w:pStyle w:val="FORMATTEXT"/>
        <w:ind w:firstLine="709"/>
        <w:jc w:val="both"/>
        <w:rPr>
          <w:sz w:val="22"/>
          <w:szCs w:val="22"/>
        </w:rPr>
      </w:pPr>
      <w:r w:rsidRPr="003A55A3">
        <w:rPr>
          <w:sz w:val="22"/>
          <w:szCs w:val="22"/>
        </w:rPr>
        <w:t xml:space="preserve">1. Расстояния, приведенные в п. 1 таблицы, от склада баллонов до зданий садоводческих и дачных объединений допускается уменьшать не более чем в 2 раза при условии размещения на складе не более 150 баллонов по </w:t>
      </w:r>
      <w:smartTag w:uri="urn:schemas-microsoft-com:office:smarttags" w:element="metricconverter">
        <w:smartTagPr>
          <w:attr w:name="ProductID" w:val="50 л"/>
        </w:smartTagPr>
        <w:r w:rsidRPr="003A55A3">
          <w:rPr>
            <w:sz w:val="22"/>
            <w:szCs w:val="22"/>
          </w:rPr>
          <w:t>50 л</w:t>
        </w:r>
      </w:smartTag>
      <w:r w:rsidRPr="003A55A3">
        <w:rPr>
          <w:sz w:val="22"/>
          <w:szCs w:val="22"/>
        </w:rPr>
        <w:t xml:space="preserve"> (</w:t>
      </w:r>
      <w:smartTag w:uri="urn:schemas-microsoft-com:office:smarttags" w:element="metricconverter">
        <w:smartTagPr>
          <w:attr w:name="ProductID" w:val="7,5 м3"/>
        </w:smartTagPr>
        <w:r w:rsidRPr="003A55A3">
          <w:rPr>
            <w:sz w:val="22"/>
            <w:szCs w:val="22"/>
          </w:rPr>
          <w:t>7,5 м</w:t>
        </w:r>
        <w:r w:rsidRPr="003A55A3">
          <w:rPr>
            <w:sz w:val="22"/>
            <w:szCs w:val="22"/>
            <w:vertAlign w:val="superscript"/>
          </w:rPr>
          <w:t>3</w:t>
        </w:r>
      </w:smartTag>
      <w:r w:rsidRPr="003A55A3">
        <w:rPr>
          <w:sz w:val="22"/>
          <w:szCs w:val="22"/>
        </w:rPr>
        <w:t>). Склады с баллонами для СУГ на территории промышленных предприятий размещают в соответствии с требованиями СП 18.13330.2011.</w:t>
      </w:r>
    </w:p>
    <w:p w:rsidR="00974D96" w:rsidRPr="003A55A3" w:rsidRDefault="00974D96" w:rsidP="009B6DE9">
      <w:pPr>
        <w:pStyle w:val="FORMATTEXT"/>
        <w:ind w:firstLine="709"/>
        <w:jc w:val="both"/>
        <w:rPr>
          <w:sz w:val="22"/>
          <w:szCs w:val="22"/>
        </w:rPr>
      </w:pPr>
      <w:r w:rsidRPr="003A55A3">
        <w:rPr>
          <w:sz w:val="22"/>
          <w:szCs w:val="22"/>
        </w:rPr>
        <w:t>2. Расстояние от стоянки автоцистерн должно быть равно расстоянию от склада баллонов.</w:t>
      </w:r>
    </w:p>
    <w:p w:rsidR="00974D96" w:rsidRPr="003A55A3" w:rsidRDefault="00974D96" w:rsidP="009B6DE9">
      <w:pPr>
        <w:pStyle w:val="FORMATTEXT"/>
        <w:ind w:firstLine="709"/>
        <w:jc w:val="both"/>
        <w:rPr>
          <w:sz w:val="22"/>
          <w:szCs w:val="22"/>
        </w:rPr>
      </w:pPr>
      <w:r w:rsidRPr="003A55A3">
        <w:rPr>
          <w:sz w:val="22"/>
          <w:szCs w:val="22"/>
        </w:rPr>
        <w:t>3. Расстояния от резервуаров и складов наполненных баллонов, расположенных на территории промпредприятия, до зданий и сооружений данного предприятия – принимать по величинам, приведенным в скобках.</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4.4.14. </w:t>
      </w:r>
      <w:r w:rsidRPr="003A55A3">
        <w:rPr>
          <w:rFonts w:ascii="Times New Roman" w:hAnsi="Times New Roman" w:cs="Times New Roman"/>
          <w:b w:val="0"/>
          <w:bCs w:val="0"/>
          <w:spacing w:val="-2"/>
          <w:sz w:val="24"/>
          <w:szCs w:val="24"/>
        </w:rPr>
        <w:t xml:space="preserve">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Pr="003A55A3">
        <w:rPr>
          <w:rFonts w:ascii="Times New Roman" w:hAnsi="Times New Roman" w:cs="Times New Roman"/>
          <w:b w:val="0"/>
          <w:bCs w:val="0"/>
          <w:sz w:val="24"/>
          <w:szCs w:val="24"/>
        </w:rPr>
        <w:t>СП 4.13130.2013.</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4.5. Объекты водоснабжения</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4.5.1. Жилая и общественная застройка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включая производственные объекты, должны быть обеспечены централизованными или локальными системами водоснабжения. В случае нецелесообразности или невозможности устройства системы централизованного </w:t>
      </w:r>
      <w:r w:rsidRPr="003A55A3">
        <w:rPr>
          <w:rFonts w:ascii="Times New Roman" w:hAnsi="Times New Roman" w:cs="Times New Roman"/>
          <w:b w:val="0"/>
          <w:bCs w:val="0"/>
          <w:spacing w:val="-3"/>
          <w:sz w:val="24"/>
          <w:szCs w:val="24"/>
        </w:rPr>
        <w:t xml:space="preserve">водоснабжения </w:t>
      </w:r>
      <w:r w:rsidRPr="003A55A3">
        <w:rPr>
          <w:rFonts w:ascii="Times New Roman" w:hAnsi="Times New Roman" w:cs="Times New Roman"/>
          <w:b w:val="0"/>
          <w:bCs w:val="0"/>
          <w:sz w:val="24"/>
          <w:szCs w:val="24"/>
        </w:rPr>
        <w:t>сельского поселения</w:t>
      </w:r>
      <w:r w:rsidRPr="003A55A3">
        <w:rPr>
          <w:rFonts w:ascii="Times New Roman" w:hAnsi="Times New Roman" w:cs="Times New Roman"/>
          <w:b w:val="0"/>
          <w:bCs w:val="0"/>
          <w:spacing w:val="-3"/>
          <w:sz w:val="24"/>
          <w:szCs w:val="24"/>
        </w:rPr>
        <w:t xml:space="preserve">, водоснабжение следует проектировать </w:t>
      </w:r>
      <w:r w:rsidRPr="003A55A3">
        <w:rPr>
          <w:rFonts w:ascii="Times New Roman" w:hAnsi="Times New Roman" w:cs="Times New Roman"/>
          <w:b w:val="0"/>
          <w:bCs w:val="0"/>
          <w:sz w:val="24"/>
          <w:szCs w:val="24"/>
        </w:rPr>
        <w:t>по децентрализованной схеме по согласованию с территориальными органами Роспотребнадзора.</w:t>
      </w: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i/>
          <w:iCs/>
          <w:spacing w:val="-2"/>
          <w:sz w:val="24"/>
          <w:szCs w:val="24"/>
        </w:rPr>
      </w:pPr>
      <w:r w:rsidRPr="003A55A3">
        <w:rPr>
          <w:rFonts w:ascii="Times New Roman" w:hAnsi="Times New Roman" w:cs="Times New Roman"/>
          <w:b w:val="0"/>
          <w:bCs w:val="0"/>
          <w:spacing w:val="-2"/>
          <w:sz w:val="24"/>
          <w:szCs w:val="24"/>
        </w:rPr>
        <w:t xml:space="preserve">4.5.2. Расчетные показатели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4.5.1. </w:t>
      </w: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pacing w:val="-2"/>
          <w:sz w:val="22"/>
          <w:szCs w:val="22"/>
        </w:rPr>
      </w:pPr>
    </w:p>
    <w:p w:rsidR="00974D96" w:rsidRPr="003A55A3" w:rsidRDefault="00974D96" w:rsidP="009B6DE9">
      <w:pPr>
        <w:autoSpaceDE w:val="0"/>
        <w:autoSpaceDN w:val="0"/>
        <w:adjustRightInd w:val="0"/>
        <w:spacing w:line="239" w:lineRule="auto"/>
        <w:ind w:firstLine="720"/>
        <w:jc w:val="right"/>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Таблица 4.5.1</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9"/>
        <w:gridCol w:w="4858"/>
      </w:tblGrid>
      <w:tr w:rsidR="00974D96" w:rsidRPr="003A55A3">
        <w:trPr>
          <w:trHeight w:val="60"/>
          <w:jc w:val="center"/>
        </w:trPr>
        <w:tc>
          <w:tcPr>
            <w:tcW w:w="5169"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Степень благоустройства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районов жилой застройки</w:t>
            </w:r>
          </w:p>
        </w:tc>
        <w:tc>
          <w:tcPr>
            <w:tcW w:w="4858"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 минимально допустимого уровня обеспеченности *, л/сут. на 1 чел.</w:t>
            </w:r>
          </w:p>
        </w:tc>
      </w:tr>
      <w:tr w:rsidR="00974D96" w:rsidRPr="003A55A3">
        <w:trPr>
          <w:jc w:val="center"/>
        </w:trPr>
        <w:tc>
          <w:tcPr>
            <w:tcW w:w="5169" w:type="dxa"/>
            <w:tcBorders>
              <w:bottom w:val="nil"/>
            </w:tcBorders>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Застройка зданиями, оборудованными внутренним водопроводом и канализацией:</w:t>
            </w:r>
          </w:p>
        </w:tc>
        <w:tc>
          <w:tcPr>
            <w:tcW w:w="4858"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trHeight w:val="227"/>
          <w:jc w:val="center"/>
        </w:trPr>
        <w:tc>
          <w:tcPr>
            <w:tcW w:w="5169" w:type="dxa"/>
            <w:tcBorders>
              <w:top w:val="nil"/>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без ванн</w:t>
            </w:r>
          </w:p>
        </w:tc>
        <w:tc>
          <w:tcPr>
            <w:tcW w:w="4858"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125 - 160</w:t>
            </w:r>
          </w:p>
        </w:tc>
      </w:tr>
      <w:tr w:rsidR="00974D96" w:rsidRPr="003A55A3">
        <w:trPr>
          <w:trHeight w:val="227"/>
          <w:jc w:val="center"/>
        </w:trPr>
        <w:tc>
          <w:tcPr>
            <w:tcW w:w="5169" w:type="dxa"/>
            <w:tcBorders>
              <w:top w:val="nil"/>
              <w:bottom w:val="nil"/>
            </w:tcBorders>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ванными и местными водонагревателями</w:t>
            </w:r>
          </w:p>
        </w:tc>
        <w:tc>
          <w:tcPr>
            <w:tcW w:w="4858"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160 - 230</w:t>
            </w:r>
          </w:p>
        </w:tc>
      </w:tr>
      <w:tr w:rsidR="00974D96" w:rsidRPr="003A55A3">
        <w:trPr>
          <w:trHeight w:val="227"/>
          <w:jc w:val="center"/>
        </w:trPr>
        <w:tc>
          <w:tcPr>
            <w:tcW w:w="5169" w:type="dxa"/>
            <w:tcBorders>
              <w:top w:val="nil"/>
            </w:tcBorders>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централизованным горячим водоснабжением</w:t>
            </w:r>
          </w:p>
        </w:tc>
        <w:tc>
          <w:tcPr>
            <w:tcW w:w="4858"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220 - 280</w:t>
            </w:r>
          </w:p>
        </w:tc>
      </w:tr>
    </w:tbl>
    <w:p w:rsidR="00974D96" w:rsidRPr="003A55A3" w:rsidRDefault="00974D96" w:rsidP="009B6DE9">
      <w:pPr>
        <w:spacing w:before="10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Удельное среднесуточное хозяйственно-питьевое водопотребление на одного человека (за год)</w:t>
      </w:r>
    </w:p>
    <w:p w:rsidR="00974D96" w:rsidRPr="003A55A3" w:rsidRDefault="00974D96" w:rsidP="009B6DE9">
      <w:pPr>
        <w:spacing w:before="100" w:line="240"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 xml:space="preserve">Примечания: </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Конкретное значение нормы удельного хозяйственно-питьевого водопотребления устанавливается муниципальным правовым актом сельского поселения.</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4. Расходы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3A55A3">
        <w:rPr>
          <w:rFonts w:ascii="Times New Roman" w:hAnsi="Times New Roman" w:cs="Times New Roman"/>
          <w:b w:val="0"/>
          <w:bCs w:val="0"/>
          <w:sz w:val="22"/>
          <w:szCs w:val="22"/>
        </w:rPr>
        <w:sym w:font="Symbol" w:char="F025"/>
      </w:r>
      <w:r w:rsidRPr="003A55A3">
        <w:rPr>
          <w:rFonts w:ascii="Times New Roman" w:hAnsi="Times New Roman" w:cs="Times New Roman"/>
          <w:b w:val="0"/>
          <w:bCs w:val="0"/>
          <w:sz w:val="22"/>
          <w:szCs w:val="22"/>
        </w:rPr>
        <w:t xml:space="preserve"> суммарного расхода воды на хозяйственно-питьевые нужды сельского поселения.</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4.5.3.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w:t>
      </w:r>
      <w:r w:rsidRPr="003A55A3">
        <w:rPr>
          <w:rFonts w:ascii="Times New Roman" w:hAnsi="Times New Roman" w:cs="Times New Roman"/>
          <w:b w:val="0"/>
          <w:bCs w:val="0"/>
          <w:sz w:val="24"/>
          <w:szCs w:val="24"/>
        </w:rPr>
        <w:lastRenderedPageBreak/>
        <w:t>допускается принимать по таблице 4.5.2.</w:t>
      </w: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2"/>
          <w:szCs w:val="22"/>
        </w:rPr>
      </w:pPr>
    </w:p>
    <w:p w:rsidR="00974D96" w:rsidRDefault="00974D96" w:rsidP="009B6DE9">
      <w:pPr>
        <w:autoSpaceDE w:val="0"/>
        <w:autoSpaceDN w:val="0"/>
        <w:adjustRightInd w:val="0"/>
        <w:spacing w:line="239" w:lineRule="auto"/>
        <w:ind w:firstLine="720"/>
        <w:jc w:val="right"/>
        <w:rPr>
          <w:rFonts w:ascii="Times New Roman" w:hAnsi="Times New Roman" w:cs="Times New Roman"/>
          <w:b w:val="0"/>
          <w:bCs w:val="0"/>
          <w:sz w:val="24"/>
          <w:szCs w:val="24"/>
        </w:rPr>
      </w:pPr>
    </w:p>
    <w:p w:rsidR="00974D96" w:rsidRPr="003A55A3" w:rsidRDefault="00974D96" w:rsidP="009B6DE9">
      <w:pPr>
        <w:autoSpaceDE w:val="0"/>
        <w:autoSpaceDN w:val="0"/>
        <w:adjustRightInd w:val="0"/>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4.5.2</w:t>
      </w:r>
    </w:p>
    <w:tbl>
      <w:tblPr>
        <w:tblW w:w="1012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9"/>
        <w:gridCol w:w="1701"/>
        <w:gridCol w:w="2412"/>
      </w:tblGrid>
      <w:tr w:rsidR="00974D96" w:rsidRPr="003A55A3">
        <w:trPr>
          <w:jc w:val="center"/>
        </w:trPr>
        <w:tc>
          <w:tcPr>
            <w:tcW w:w="6009" w:type="dxa"/>
            <w:vAlign w:val="center"/>
          </w:tcPr>
          <w:p w:rsidR="00974D96" w:rsidRPr="003A55A3" w:rsidRDefault="00974D96" w:rsidP="001F0F11">
            <w:pPr>
              <w:pStyle w:val="1"/>
              <w:keepNext w:val="0"/>
              <w:widowControl w:val="0"/>
              <w:spacing w:before="0" w:after="0" w:line="239" w:lineRule="auto"/>
              <w:jc w:val="center"/>
              <w:rPr>
                <w:rFonts w:ascii="Times New Roman" w:hAnsi="Times New Roman" w:cs="Times New Roman"/>
                <w:sz w:val="22"/>
                <w:szCs w:val="22"/>
              </w:rPr>
            </w:pPr>
            <w:r w:rsidRPr="003A55A3">
              <w:rPr>
                <w:rFonts w:ascii="Times New Roman" w:hAnsi="Times New Roman" w:cs="Times New Roman"/>
                <w:sz w:val="22"/>
                <w:szCs w:val="22"/>
              </w:rPr>
              <w:t>Наименование объектов</w:t>
            </w:r>
          </w:p>
        </w:tc>
        <w:tc>
          <w:tcPr>
            <w:tcW w:w="1701" w:type="dxa"/>
          </w:tcPr>
          <w:p w:rsidR="00974D96" w:rsidRPr="003A55A3" w:rsidRDefault="00974D96" w:rsidP="001F0F11">
            <w:pPr>
              <w:pStyle w:val="1"/>
              <w:keepNext w:val="0"/>
              <w:widowControl w:val="0"/>
              <w:suppressAutoHyphens/>
              <w:spacing w:before="0" w:after="0" w:line="239" w:lineRule="auto"/>
              <w:ind w:left="-57" w:right="-57"/>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Единица измерения</w:t>
            </w:r>
          </w:p>
        </w:tc>
        <w:tc>
          <w:tcPr>
            <w:tcW w:w="2412" w:type="dxa"/>
            <w:vAlign w:val="center"/>
          </w:tcPr>
          <w:p w:rsidR="00974D96" w:rsidRPr="003A55A3" w:rsidRDefault="00974D96" w:rsidP="001F0F11">
            <w:pPr>
              <w:pStyle w:val="1"/>
              <w:keepNext w:val="0"/>
              <w:widowControl w:val="0"/>
              <w:spacing w:before="0" w:after="0" w:line="239" w:lineRule="auto"/>
              <w:ind w:left="-57" w:right="-57"/>
              <w:jc w:val="center"/>
              <w:rPr>
                <w:rFonts w:ascii="Times New Roman" w:hAnsi="Times New Roman" w:cs="Times New Roman"/>
                <w:sz w:val="22"/>
                <w:szCs w:val="22"/>
              </w:rPr>
            </w:pPr>
            <w:r w:rsidRPr="003A55A3">
              <w:rPr>
                <w:rFonts w:ascii="Times New Roman ??????????" w:hAnsi="Times New Roman ??????????" w:cs="Times New Roman ??????????"/>
                <w:spacing w:val="-2"/>
                <w:sz w:val="22"/>
                <w:szCs w:val="22"/>
              </w:rPr>
              <w:t>Расчетные показатели,</w:t>
            </w:r>
            <w:r w:rsidRPr="003A55A3">
              <w:rPr>
                <w:rFonts w:ascii="Times New Roman" w:hAnsi="Times New Roman" w:cs="Times New Roman"/>
                <w:sz w:val="22"/>
                <w:szCs w:val="22"/>
              </w:rPr>
              <w:t>л/сут. на ед. изм.*</w:t>
            </w:r>
          </w:p>
        </w:tc>
      </w:tr>
    </w:tbl>
    <w:p w:rsidR="00974D96" w:rsidRPr="003A55A3" w:rsidRDefault="00974D96" w:rsidP="009B6DE9">
      <w:pPr>
        <w:spacing w:line="20" w:lineRule="exact"/>
        <w:ind w:firstLine="221"/>
      </w:pP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9"/>
        <w:gridCol w:w="1701"/>
        <w:gridCol w:w="2412"/>
      </w:tblGrid>
      <w:tr w:rsidR="00974D96" w:rsidRPr="003A55A3">
        <w:trPr>
          <w:tblHeader/>
          <w:jc w:val="center"/>
        </w:trPr>
        <w:tc>
          <w:tcPr>
            <w:tcW w:w="6009" w:type="dxa"/>
            <w:vAlign w:val="center"/>
          </w:tcPr>
          <w:p w:rsidR="00974D96" w:rsidRPr="003A55A3" w:rsidRDefault="00974D96" w:rsidP="001F0F11">
            <w:pPr>
              <w:pStyle w:val="1"/>
              <w:keepNext w:val="0"/>
              <w:widowControl w:val="0"/>
              <w:spacing w:before="0" w:after="0" w:line="239" w:lineRule="auto"/>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1701" w:type="dxa"/>
          </w:tcPr>
          <w:p w:rsidR="00974D96" w:rsidRPr="003A55A3" w:rsidRDefault="00974D96" w:rsidP="001F0F11">
            <w:pPr>
              <w:pStyle w:val="1"/>
              <w:keepNext w:val="0"/>
              <w:widowControl w:val="0"/>
              <w:suppressAutoHyphens/>
              <w:spacing w:before="0" w:after="0" w:line="239" w:lineRule="auto"/>
              <w:ind w:left="-57" w:right="-57"/>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2</w:t>
            </w:r>
          </w:p>
        </w:tc>
        <w:tc>
          <w:tcPr>
            <w:tcW w:w="2412" w:type="dxa"/>
            <w:vAlign w:val="center"/>
          </w:tcPr>
          <w:p w:rsidR="00974D96" w:rsidRPr="003A55A3" w:rsidRDefault="00974D96" w:rsidP="001F0F11">
            <w:pPr>
              <w:pStyle w:val="1"/>
              <w:keepNext w:val="0"/>
              <w:widowControl w:val="0"/>
              <w:spacing w:before="0" w:after="0" w:line="239" w:lineRule="auto"/>
              <w:ind w:left="-57" w:right="-57"/>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3</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Жилые здания:</w:t>
            </w:r>
          </w:p>
        </w:tc>
        <w:tc>
          <w:tcPr>
            <w:tcW w:w="1701" w:type="dxa"/>
            <w:vMerge w:val="restart"/>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житель</w:t>
            </w: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sz w:val="22"/>
                <w:szCs w:val="22"/>
              </w:rPr>
            </w:pPr>
          </w:p>
        </w:tc>
      </w:tr>
      <w:tr w:rsidR="00974D96" w:rsidRPr="003A55A3">
        <w:trPr>
          <w:trHeight w:val="216"/>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255"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водопроводом и канализацией без ванн</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 (40)</w:t>
            </w: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255"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то же с газоснабжением</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120 (48)</w:t>
            </w: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255"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водопроводом, канализацией и ваннами с водонагревателями, работающими на твердом топливе</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 (60)</w:t>
            </w: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255"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то же с газовыми водонагревателями</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210 (85)</w:t>
            </w: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255"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централизованным горячим водоснабжением и сидячими ваннами</w:t>
            </w:r>
          </w:p>
        </w:tc>
        <w:tc>
          <w:tcPr>
            <w:tcW w:w="1701" w:type="dxa"/>
            <w:vMerge/>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230 (95)</w:t>
            </w:r>
          </w:p>
        </w:tc>
      </w:tr>
      <w:tr w:rsidR="00974D96" w:rsidRPr="003A55A3">
        <w:trPr>
          <w:jc w:val="center"/>
        </w:trPr>
        <w:tc>
          <w:tcPr>
            <w:tcW w:w="6009" w:type="dxa"/>
          </w:tcPr>
          <w:p w:rsidR="00974D96" w:rsidRPr="003A55A3" w:rsidRDefault="00974D96" w:rsidP="001F0F11">
            <w:pPr>
              <w:pStyle w:val="1"/>
              <w:keepNext w:val="0"/>
              <w:widowControl w:val="0"/>
              <w:spacing w:before="0" w:after="0" w:line="239" w:lineRule="auto"/>
              <w:ind w:left="255"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то же, с ваннами длиной от 1500 до </w:t>
            </w:r>
            <w:smartTag w:uri="urn:schemas-microsoft-com:office:smarttags" w:element="metricconverter">
              <w:smartTagPr>
                <w:attr w:name="ProductID" w:val="1700 мм"/>
              </w:smartTagPr>
              <w:r w:rsidRPr="003A55A3">
                <w:rPr>
                  <w:rFonts w:ascii="Times New Roman" w:hAnsi="Times New Roman" w:cs="Times New Roman"/>
                  <w:b w:val="0"/>
                  <w:bCs w:val="0"/>
                  <w:sz w:val="22"/>
                  <w:szCs w:val="22"/>
                </w:rPr>
                <w:t>1700 мм</w:t>
              </w:r>
            </w:smartTag>
          </w:p>
        </w:tc>
        <w:tc>
          <w:tcPr>
            <w:tcW w:w="1701" w:type="dxa"/>
            <w:vMerge/>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250 (100)</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Общежития:</w:t>
            </w:r>
          </w:p>
        </w:tc>
        <w:tc>
          <w:tcPr>
            <w:tcW w:w="1701" w:type="dxa"/>
            <w:vMerge w:val="restart"/>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житель</w:t>
            </w: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sz w:val="22"/>
                <w:szCs w:val="22"/>
              </w:rPr>
            </w:pP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общими душевыми</w:t>
            </w:r>
          </w:p>
        </w:tc>
        <w:tc>
          <w:tcPr>
            <w:tcW w:w="1701" w:type="dxa"/>
            <w:vMerge/>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90 (50)</w:t>
            </w:r>
          </w:p>
        </w:tc>
      </w:tr>
      <w:tr w:rsidR="00974D96" w:rsidRPr="003A55A3">
        <w:trPr>
          <w:jc w:val="center"/>
        </w:trPr>
        <w:tc>
          <w:tcPr>
            <w:tcW w:w="6009" w:type="dxa"/>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душами при всех жилых комнатах</w:t>
            </w:r>
          </w:p>
        </w:tc>
        <w:tc>
          <w:tcPr>
            <w:tcW w:w="1701" w:type="dxa"/>
            <w:vMerge/>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140 (80)</w:t>
            </w:r>
          </w:p>
        </w:tc>
      </w:tr>
      <w:tr w:rsidR="00974D96" w:rsidRPr="003A55A3">
        <w:trPr>
          <w:trHeight w:val="146"/>
          <w:jc w:val="center"/>
        </w:trPr>
        <w:tc>
          <w:tcPr>
            <w:tcW w:w="6009" w:type="dxa"/>
            <w:vMerge w:val="restart"/>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Амбулатории</w:t>
            </w:r>
          </w:p>
        </w:tc>
        <w:tc>
          <w:tcPr>
            <w:tcW w:w="1701"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больной</w:t>
            </w:r>
          </w:p>
        </w:tc>
        <w:tc>
          <w:tcPr>
            <w:tcW w:w="2412"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 (4)</w:t>
            </w:r>
          </w:p>
        </w:tc>
      </w:tr>
      <w:tr w:rsidR="00974D96" w:rsidRPr="003A55A3">
        <w:trPr>
          <w:jc w:val="center"/>
        </w:trPr>
        <w:tc>
          <w:tcPr>
            <w:tcW w:w="6009" w:type="dxa"/>
            <w:vMerge/>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p>
        </w:tc>
        <w:tc>
          <w:tcPr>
            <w:tcW w:w="1701"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работающий в смену</w:t>
            </w:r>
          </w:p>
        </w:tc>
        <w:tc>
          <w:tcPr>
            <w:tcW w:w="2412" w:type="dxa"/>
            <w:vAlign w:val="center"/>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 (12)</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Аптеки (торговый зал и подсобные помещения)</w:t>
            </w:r>
          </w:p>
        </w:tc>
        <w:tc>
          <w:tcPr>
            <w:tcW w:w="1701"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работающий</w:t>
            </w:r>
          </w:p>
        </w:tc>
        <w:tc>
          <w:tcPr>
            <w:tcW w:w="2412" w:type="dxa"/>
            <w:tcBorders>
              <w:bottom w:val="nil"/>
            </w:tcBorders>
            <w:vAlign w:val="center"/>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 (12)</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Дошкольные образовательные организации и школы-интернаты:</w:t>
            </w:r>
          </w:p>
        </w:tc>
        <w:tc>
          <w:tcPr>
            <w:tcW w:w="1701" w:type="dxa"/>
            <w:vMerge w:val="restart"/>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ребенок</w:t>
            </w: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 дневным пребыванием детей:</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255"/>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со столовыми на полуфабрикатах</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 (20)</w:t>
            </w: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255"/>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со столовыми, работающими на сырье, и прачечными</w:t>
            </w:r>
          </w:p>
        </w:tc>
        <w:tc>
          <w:tcPr>
            <w:tcW w:w="1701" w:type="dxa"/>
            <w:vMerge/>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80 (30)</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 круглосуточным пребыванием детей:</w:t>
            </w:r>
          </w:p>
        </w:tc>
        <w:tc>
          <w:tcPr>
            <w:tcW w:w="1701" w:type="dxa"/>
            <w:vMerge/>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255"/>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со столовыми на полуфабрикатах</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 (30)</w:t>
            </w: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255"/>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со столовыми, работающими на сырье, и прачечными</w:t>
            </w:r>
          </w:p>
        </w:tc>
        <w:tc>
          <w:tcPr>
            <w:tcW w:w="1701" w:type="dxa"/>
            <w:vMerge/>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120 (40)</w:t>
            </w:r>
          </w:p>
        </w:tc>
      </w:tr>
      <w:tr w:rsidR="00974D96" w:rsidRPr="003A55A3">
        <w:trPr>
          <w:jc w:val="center"/>
        </w:trPr>
        <w:tc>
          <w:tcPr>
            <w:tcW w:w="6009" w:type="dxa"/>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Образовательные организации с душевыми при гимнастических залах и столовыми, работающими на полуфабрикатах</w:t>
            </w:r>
          </w:p>
        </w:tc>
        <w:tc>
          <w:tcPr>
            <w:tcW w:w="1701"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учащийся и 1 преподаватель</w:t>
            </w:r>
          </w:p>
        </w:tc>
        <w:tc>
          <w:tcPr>
            <w:tcW w:w="2412" w:type="dxa"/>
            <w:vAlign w:val="center"/>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 (8)</w:t>
            </w:r>
          </w:p>
        </w:tc>
      </w:tr>
      <w:tr w:rsidR="00974D96" w:rsidRPr="003A55A3">
        <w:trPr>
          <w:jc w:val="center"/>
        </w:trPr>
        <w:tc>
          <w:tcPr>
            <w:tcW w:w="6009" w:type="dxa"/>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Административные здания</w:t>
            </w:r>
          </w:p>
        </w:tc>
        <w:tc>
          <w:tcPr>
            <w:tcW w:w="1701"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работающий</w:t>
            </w:r>
          </w:p>
        </w:tc>
        <w:tc>
          <w:tcPr>
            <w:tcW w:w="2412"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 (6)</w:t>
            </w:r>
          </w:p>
        </w:tc>
      </w:tr>
      <w:tr w:rsidR="00974D96" w:rsidRPr="003A55A3">
        <w:trPr>
          <w:jc w:val="center"/>
        </w:trPr>
        <w:tc>
          <w:tcPr>
            <w:tcW w:w="6009" w:type="dxa"/>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Предприятия общественного питания с приготовлением пищи, реализуемой в обеденном зале</w:t>
            </w:r>
          </w:p>
        </w:tc>
        <w:tc>
          <w:tcPr>
            <w:tcW w:w="1701"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блюдо</w:t>
            </w:r>
          </w:p>
        </w:tc>
        <w:tc>
          <w:tcPr>
            <w:tcW w:w="2412"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 (4)</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Магазины:</w:t>
            </w:r>
          </w:p>
        </w:tc>
        <w:tc>
          <w:tcPr>
            <w:tcW w:w="1701" w:type="dxa"/>
            <w:tcBorders>
              <w:bottom w:val="nil"/>
            </w:tcBorders>
          </w:tcPr>
          <w:p w:rsidR="00974D96" w:rsidRPr="003A55A3" w:rsidRDefault="00974D96" w:rsidP="001F0F11">
            <w:pPr>
              <w:pStyle w:val="1"/>
              <w:keepNext w:val="0"/>
              <w:widowControl w:val="0"/>
              <w:spacing w:before="0" w:after="0" w:line="239" w:lineRule="auto"/>
              <w:ind w:left="-57" w:right="-57"/>
              <w:jc w:val="center"/>
              <w:rPr>
                <w:rFonts w:ascii="Times New Roman" w:hAnsi="Times New Roman" w:cs="Times New Roman"/>
                <w:b w:val="0"/>
                <w:bCs w:val="0"/>
                <w:sz w:val="22"/>
                <w:szCs w:val="22"/>
              </w:rPr>
            </w:pP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продовольственные (без холодильных установок)</w:t>
            </w:r>
          </w:p>
        </w:tc>
        <w:tc>
          <w:tcPr>
            <w:tcW w:w="1701" w:type="dxa"/>
            <w:tcBorders>
              <w:top w:val="nil"/>
            </w:tcBorders>
          </w:tcPr>
          <w:p w:rsidR="00974D96" w:rsidRPr="003A55A3" w:rsidRDefault="00974D96" w:rsidP="001F0F11">
            <w:pPr>
              <w:pStyle w:val="1"/>
              <w:keepNext w:val="0"/>
              <w:widowControl w:val="0"/>
              <w:spacing w:before="0" w:after="0" w:line="239" w:lineRule="auto"/>
              <w:ind w:left="-57" w:right="-57"/>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работающий в смену или </w:t>
            </w:r>
            <w:smartTag w:uri="urn:schemas-microsoft-com:office:smarttags" w:element="metricconverter">
              <w:smartTagPr>
                <w:attr w:name="ProductID" w:val="20 м2"/>
              </w:smartTagPr>
              <w:r w:rsidRPr="003A55A3">
                <w:rPr>
                  <w:rFonts w:ascii="Times New Roman" w:hAnsi="Times New Roman" w:cs="Times New Roman"/>
                  <w:b w:val="0"/>
                  <w:bCs w:val="0"/>
                  <w:sz w:val="22"/>
                  <w:szCs w:val="22"/>
                </w:rPr>
                <w:t>20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торгового зала</w:t>
            </w:r>
          </w:p>
        </w:tc>
        <w:tc>
          <w:tcPr>
            <w:tcW w:w="2412" w:type="dxa"/>
            <w:tcBorders>
              <w:top w:val="nil"/>
            </w:tcBorders>
            <w:vAlign w:val="center"/>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 (12)</w:t>
            </w:r>
          </w:p>
        </w:tc>
      </w:tr>
      <w:tr w:rsidR="00974D96" w:rsidRPr="003A55A3">
        <w:trPr>
          <w:jc w:val="center"/>
        </w:trPr>
        <w:tc>
          <w:tcPr>
            <w:tcW w:w="6009" w:type="dxa"/>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непродовольственные</w:t>
            </w:r>
          </w:p>
        </w:tc>
        <w:tc>
          <w:tcPr>
            <w:tcW w:w="1701"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работающий в смену</w:t>
            </w:r>
          </w:p>
        </w:tc>
        <w:tc>
          <w:tcPr>
            <w:tcW w:w="2412" w:type="dxa"/>
            <w:vAlign w:val="center"/>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 (8)</w:t>
            </w:r>
          </w:p>
        </w:tc>
      </w:tr>
      <w:tr w:rsidR="00974D96" w:rsidRPr="003A55A3">
        <w:trPr>
          <w:jc w:val="center"/>
        </w:trPr>
        <w:tc>
          <w:tcPr>
            <w:tcW w:w="6009" w:type="dxa"/>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Парикмахерские</w:t>
            </w:r>
          </w:p>
        </w:tc>
        <w:tc>
          <w:tcPr>
            <w:tcW w:w="1701" w:type="dxa"/>
          </w:tcPr>
          <w:p w:rsidR="00974D96" w:rsidRPr="003A55A3" w:rsidRDefault="00974D96" w:rsidP="001F0F11">
            <w:pPr>
              <w:pStyle w:val="1"/>
              <w:keepNext w:val="0"/>
              <w:widowControl w:val="0"/>
              <w:suppressAutoHyphens/>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рабочее место в смену</w:t>
            </w:r>
          </w:p>
        </w:tc>
        <w:tc>
          <w:tcPr>
            <w:tcW w:w="2412" w:type="dxa"/>
            <w:vAlign w:val="center"/>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56 (33)</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uppressAutoHyphens/>
              <w:spacing w:before="0" w:after="0"/>
              <w:ind w:right="-57"/>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Кинотеатры, клубы и развлекательно-досуговые учреждения:</w:t>
            </w:r>
          </w:p>
        </w:tc>
        <w:tc>
          <w:tcPr>
            <w:tcW w:w="1701" w:type="dxa"/>
            <w:vMerge w:val="restart"/>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человек</w:t>
            </w: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зрителей</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 (3)</w:t>
            </w: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артистов</w:t>
            </w:r>
          </w:p>
        </w:tc>
        <w:tc>
          <w:tcPr>
            <w:tcW w:w="1701" w:type="dxa"/>
            <w:vMerge/>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 (25)</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Спортзалы:</w:t>
            </w:r>
          </w:p>
        </w:tc>
        <w:tc>
          <w:tcPr>
            <w:tcW w:w="1701" w:type="dxa"/>
            <w:vMerge w:val="restart"/>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человек</w:t>
            </w: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зрителей</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(1)</w:t>
            </w: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физкультурников с учетом приема душа</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 (30)</w:t>
            </w: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спортсменов с учетом приема душа</w:t>
            </w:r>
          </w:p>
        </w:tc>
        <w:tc>
          <w:tcPr>
            <w:tcW w:w="1701" w:type="dxa"/>
            <w:vMerge/>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 (60)</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Бани:</w:t>
            </w:r>
          </w:p>
        </w:tc>
        <w:tc>
          <w:tcPr>
            <w:tcW w:w="1701" w:type="dxa"/>
            <w:vMerge w:val="restart"/>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посетитель</w:t>
            </w: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мытья в мыльной с ополаскиванием в душе</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180 (120)</w:t>
            </w: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то же с приемом оздоровительных процедур</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290 (190)</w:t>
            </w: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душевая кабина</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360 (240)</w:t>
            </w: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ванная кабина</w:t>
            </w:r>
          </w:p>
        </w:tc>
        <w:tc>
          <w:tcPr>
            <w:tcW w:w="1701" w:type="dxa"/>
            <w:vMerge/>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540 (360)</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Прачечные:</w:t>
            </w:r>
          </w:p>
        </w:tc>
        <w:tc>
          <w:tcPr>
            <w:tcW w:w="1701" w:type="dxa"/>
            <w:vMerge w:val="restart"/>
            <w:tcBorders>
              <w:bottom w:val="nil"/>
            </w:tcBorders>
          </w:tcPr>
          <w:p w:rsidR="00974D96" w:rsidRPr="003A55A3" w:rsidRDefault="00974D96" w:rsidP="001F0F11">
            <w:pPr>
              <w:pStyle w:val="1"/>
              <w:keepNext w:val="0"/>
              <w:widowControl w:val="0"/>
              <w:suppressAutoHyphens/>
              <w:spacing w:before="0" w:after="0" w:line="239" w:lineRule="auto"/>
              <w:jc w:val="center"/>
              <w:rPr>
                <w:rFonts w:ascii="Times New Roman" w:hAnsi="Times New Roman" w:cs="Times New Roman"/>
                <w:b w:val="0"/>
                <w:bCs w:val="0"/>
                <w:sz w:val="22"/>
                <w:szCs w:val="22"/>
              </w:rPr>
            </w:pPr>
            <w:smartTag w:uri="urn:schemas-microsoft-com:office:smarttags" w:element="metricconverter">
              <w:smartTagPr>
                <w:attr w:name="ProductID" w:val="1 кг"/>
              </w:smartTagPr>
              <w:r w:rsidRPr="003A55A3">
                <w:rPr>
                  <w:rFonts w:ascii="Times New Roman" w:hAnsi="Times New Roman" w:cs="Times New Roman"/>
                  <w:b w:val="0"/>
                  <w:bCs w:val="0"/>
                  <w:sz w:val="22"/>
                  <w:szCs w:val="22"/>
                </w:rPr>
                <w:t>1 кг</w:t>
              </w:r>
            </w:smartTag>
            <w:r w:rsidRPr="003A55A3">
              <w:rPr>
                <w:rFonts w:ascii="Times New Roman" w:hAnsi="Times New Roman" w:cs="Times New Roman"/>
                <w:b w:val="0"/>
                <w:bCs w:val="0"/>
                <w:sz w:val="22"/>
                <w:szCs w:val="22"/>
              </w:rPr>
              <w:t xml:space="preserve"> сухого белья</w:t>
            </w: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немеханизированные</w:t>
            </w:r>
          </w:p>
        </w:tc>
        <w:tc>
          <w:tcPr>
            <w:tcW w:w="1701" w:type="dxa"/>
            <w:vMerge/>
            <w:tcBorders>
              <w:top w:val="nil"/>
              <w:bottom w:val="nil"/>
            </w:tcBorders>
          </w:tcPr>
          <w:p w:rsidR="00974D96" w:rsidRPr="003A55A3" w:rsidRDefault="00974D96" w:rsidP="001F0F11">
            <w:pPr>
              <w:pStyle w:val="1"/>
              <w:keepNext w:val="0"/>
              <w:widowControl w:val="0"/>
              <w:suppressAutoHyphens/>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 (15)</w:t>
            </w: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механизированные</w:t>
            </w:r>
          </w:p>
        </w:tc>
        <w:tc>
          <w:tcPr>
            <w:tcW w:w="1701" w:type="dxa"/>
            <w:vMerge/>
            <w:tcBorders>
              <w:top w:val="nil"/>
            </w:tcBorders>
          </w:tcPr>
          <w:p w:rsidR="00974D96" w:rsidRPr="003A55A3" w:rsidRDefault="00974D96" w:rsidP="001F0F11">
            <w:pPr>
              <w:pStyle w:val="1"/>
              <w:keepNext w:val="0"/>
              <w:widowControl w:val="0"/>
              <w:suppressAutoHyphens/>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75 (25)</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Производственные цехи:</w:t>
            </w:r>
          </w:p>
        </w:tc>
        <w:tc>
          <w:tcPr>
            <w:tcW w:w="1701" w:type="dxa"/>
            <w:vMerge w:val="restart"/>
            <w:tcBorders>
              <w:bottom w:val="nil"/>
            </w:tcBorders>
          </w:tcPr>
          <w:p w:rsidR="00974D96" w:rsidRPr="003A55A3" w:rsidRDefault="00974D96" w:rsidP="001F0F11">
            <w:pPr>
              <w:pStyle w:val="1"/>
              <w:keepNext w:val="0"/>
              <w:widowControl w:val="0"/>
              <w:suppressAutoHyphens/>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работающий в смену</w:t>
            </w:r>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обычные </w:t>
            </w:r>
          </w:p>
        </w:tc>
        <w:tc>
          <w:tcPr>
            <w:tcW w:w="1701" w:type="dxa"/>
            <w:vMerge/>
            <w:tcBorders>
              <w:top w:val="nil"/>
              <w:bottom w:val="nil"/>
            </w:tcBorders>
          </w:tcPr>
          <w:p w:rsidR="00974D96" w:rsidRPr="003A55A3" w:rsidRDefault="00974D96" w:rsidP="001F0F11">
            <w:pPr>
              <w:pStyle w:val="1"/>
              <w:keepNext w:val="0"/>
              <w:widowControl w:val="0"/>
              <w:suppressAutoHyphens/>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 (11)</w:t>
            </w: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тепловыделением свыше 84 кДж на 1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/ч</w:t>
            </w:r>
          </w:p>
        </w:tc>
        <w:tc>
          <w:tcPr>
            <w:tcW w:w="1701" w:type="dxa"/>
            <w:vMerge/>
            <w:tcBorders>
              <w:top w:val="nil"/>
            </w:tcBorders>
          </w:tcPr>
          <w:p w:rsidR="00974D96" w:rsidRPr="003A55A3" w:rsidRDefault="00974D96" w:rsidP="001F0F11">
            <w:pPr>
              <w:pStyle w:val="1"/>
              <w:keepNext w:val="0"/>
              <w:widowControl w:val="0"/>
              <w:suppressAutoHyphens/>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 (24)</w:t>
            </w:r>
          </w:p>
        </w:tc>
      </w:tr>
      <w:tr w:rsidR="00974D96" w:rsidRPr="003A55A3">
        <w:trPr>
          <w:jc w:val="center"/>
        </w:trPr>
        <w:tc>
          <w:tcPr>
            <w:tcW w:w="6009" w:type="dxa"/>
          </w:tcPr>
          <w:p w:rsidR="00974D96" w:rsidRPr="003A55A3" w:rsidRDefault="00974D96" w:rsidP="001F0F11">
            <w:pPr>
              <w:pStyle w:val="1"/>
              <w:keepNext w:val="0"/>
              <w:widowControl w:val="0"/>
              <w:suppressAutoHyphens/>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Душевые в бытовых помещениях промышленных предприятий</w:t>
            </w:r>
          </w:p>
        </w:tc>
        <w:tc>
          <w:tcPr>
            <w:tcW w:w="1701" w:type="dxa"/>
          </w:tcPr>
          <w:p w:rsidR="00974D96" w:rsidRPr="003A55A3" w:rsidRDefault="00974D96" w:rsidP="001F0F11">
            <w:pPr>
              <w:pStyle w:val="1"/>
              <w:keepNext w:val="0"/>
              <w:widowControl w:val="0"/>
              <w:suppressAutoHyphens/>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душевая сетка в смену </w:t>
            </w:r>
          </w:p>
        </w:tc>
        <w:tc>
          <w:tcPr>
            <w:tcW w:w="2412" w:type="dxa"/>
            <w:vAlign w:val="center"/>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 (27)</w:t>
            </w:r>
          </w:p>
        </w:tc>
      </w:tr>
      <w:tr w:rsidR="00974D96" w:rsidRPr="003A55A3">
        <w:trPr>
          <w:jc w:val="center"/>
        </w:trPr>
        <w:tc>
          <w:tcPr>
            <w:tcW w:w="6009" w:type="dxa"/>
            <w:tcBorders>
              <w:bottom w:val="nil"/>
            </w:tcBorders>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Расход воды на поливку: </w:t>
            </w:r>
          </w:p>
        </w:tc>
        <w:tc>
          <w:tcPr>
            <w:tcW w:w="1701" w:type="dxa"/>
            <w:vMerge w:val="restart"/>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vertAlign w:val="superscript"/>
              </w:rPr>
            </w:pPr>
            <w:smartTag w:uri="urn:schemas-microsoft-com:office:smarttags" w:element="metricconverter">
              <w:smartTagPr>
                <w:attr w:name="ProductID" w:val="1 м2"/>
              </w:smartTagPr>
              <w:r w:rsidRPr="003A55A3">
                <w:rPr>
                  <w:rFonts w:ascii="Times New Roman" w:hAnsi="Times New Roman" w:cs="Times New Roman"/>
                  <w:b w:val="0"/>
                  <w:bCs w:val="0"/>
                  <w:sz w:val="22"/>
                  <w:szCs w:val="22"/>
                </w:rPr>
                <w:t>1 м</w:t>
              </w:r>
              <w:r w:rsidRPr="003A55A3">
                <w:rPr>
                  <w:rFonts w:ascii="Times New Roman" w:hAnsi="Times New Roman" w:cs="Times New Roman"/>
                  <w:b w:val="0"/>
                  <w:bCs w:val="0"/>
                  <w:sz w:val="22"/>
                  <w:szCs w:val="22"/>
                  <w:vertAlign w:val="superscript"/>
                </w:rPr>
                <w:t>2</w:t>
              </w:r>
            </w:smartTag>
          </w:p>
        </w:tc>
        <w:tc>
          <w:tcPr>
            <w:tcW w:w="2412" w:type="dxa"/>
            <w:tcBorders>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r>
      <w:tr w:rsidR="00974D96" w:rsidRPr="003A55A3">
        <w:trPr>
          <w:jc w:val="center"/>
        </w:trPr>
        <w:tc>
          <w:tcPr>
            <w:tcW w:w="6009" w:type="dxa"/>
            <w:tcBorders>
              <w:top w:val="nil"/>
              <w:bottom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травяного покрова</w:t>
            </w:r>
          </w:p>
        </w:tc>
        <w:tc>
          <w:tcPr>
            <w:tcW w:w="1701" w:type="dxa"/>
            <w:vMerge/>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bottom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r>
      <w:tr w:rsidR="00974D96" w:rsidRPr="003A55A3">
        <w:trPr>
          <w:jc w:val="center"/>
        </w:trPr>
        <w:tc>
          <w:tcPr>
            <w:tcW w:w="6009" w:type="dxa"/>
            <w:tcBorders>
              <w:top w:val="nil"/>
            </w:tcBorders>
          </w:tcPr>
          <w:p w:rsidR="00974D96" w:rsidRPr="003A55A3" w:rsidRDefault="00974D96" w:rsidP="001F0F11">
            <w:pPr>
              <w:pStyle w:val="1"/>
              <w:keepNext w:val="0"/>
              <w:widowControl w:val="0"/>
              <w:spacing w:before="0" w:after="0" w:line="239" w:lineRule="auto"/>
              <w:ind w:left="113"/>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зеленых насаждений, газонов и цветников</w:t>
            </w:r>
          </w:p>
        </w:tc>
        <w:tc>
          <w:tcPr>
            <w:tcW w:w="1701" w:type="dxa"/>
            <w:vMerge/>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p>
        </w:tc>
        <w:tc>
          <w:tcPr>
            <w:tcW w:w="2412" w:type="dxa"/>
            <w:tcBorders>
              <w:top w:val="nil"/>
            </w:tcBorders>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3-6</w:t>
            </w:r>
          </w:p>
        </w:tc>
      </w:tr>
      <w:tr w:rsidR="00974D96" w:rsidRPr="003A55A3">
        <w:trPr>
          <w:jc w:val="center"/>
        </w:trPr>
        <w:tc>
          <w:tcPr>
            <w:tcW w:w="6009" w:type="dxa"/>
          </w:tcPr>
          <w:p w:rsidR="00974D96" w:rsidRPr="003A55A3" w:rsidRDefault="00974D96" w:rsidP="001F0F11">
            <w:pPr>
              <w:pStyle w:val="1"/>
              <w:keepNext w:val="0"/>
              <w:widowControl w:val="0"/>
              <w:spacing w:before="0" w:after="0" w:line="239" w:lineRule="auto"/>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Заливка поверхности катка</w:t>
            </w:r>
          </w:p>
        </w:tc>
        <w:tc>
          <w:tcPr>
            <w:tcW w:w="1701"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smartTag w:uri="urn:schemas-microsoft-com:office:smarttags" w:element="metricconverter">
              <w:smartTagPr>
                <w:attr w:name="ProductID" w:val="1 м2"/>
              </w:smartTagPr>
              <w:r w:rsidRPr="003A55A3">
                <w:rPr>
                  <w:rFonts w:ascii="Times New Roman" w:hAnsi="Times New Roman" w:cs="Times New Roman"/>
                  <w:b w:val="0"/>
                  <w:bCs w:val="0"/>
                  <w:sz w:val="22"/>
                  <w:szCs w:val="22"/>
                </w:rPr>
                <w:t>1 м</w:t>
              </w:r>
              <w:r w:rsidRPr="003A55A3">
                <w:rPr>
                  <w:rFonts w:ascii="Times New Roman" w:hAnsi="Times New Roman" w:cs="Times New Roman"/>
                  <w:b w:val="0"/>
                  <w:bCs w:val="0"/>
                  <w:sz w:val="22"/>
                  <w:szCs w:val="22"/>
                  <w:vertAlign w:val="superscript"/>
                </w:rPr>
                <w:t>2</w:t>
              </w:r>
            </w:smartTag>
          </w:p>
        </w:tc>
        <w:tc>
          <w:tcPr>
            <w:tcW w:w="2412" w:type="dxa"/>
          </w:tcPr>
          <w:p w:rsidR="00974D96" w:rsidRPr="003A55A3" w:rsidRDefault="00974D96" w:rsidP="001F0F11">
            <w:pPr>
              <w:pStyle w:val="1"/>
              <w:keepNext w:val="0"/>
              <w:widowControl w:val="0"/>
              <w:spacing w:before="0" w:after="0" w:line="239"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r>
    </w:tbl>
    <w:p w:rsidR="00974D96" w:rsidRPr="003A55A3" w:rsidRDefault="00974D96" w:rsidP="009B6DE9">
      <w:pPr>
        <w:pStyle w:val="1"/>
        <w:keepNext w:val="0"/>
        <w:widowControl w:val="0"/>
        <w:spacing w:before="100" w:after="0"/>
        <w:ind w:firstLine="709"/>
        <w:jc w:val="both"/>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Расчетные (удельные) средние за год суточные расходы воды (л/сут. / единицу измерения) всего, в скобках – в том числе горячей.</w:t>
      </w:r>
    </w:p>
    <w:p w:rsidR="00974D96" w:rsidRPr="003A55A3" w:rsidRDefault="00974D96" w:rsidP="009B6DE9">
      <w:pPr>
        <w:spacing w:before="100" w:line="240"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надлежит учитывать дополнительно.</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4. Для водопотребителей общественных зданий, сооружений и помещений, не указанных в таблице, нормы расхода воды следует принимать в соответствии с приложением А СП 30.13330.2012.</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4.5.4. В целом годовой расход воды по </w:t>
      </w:r>
      <w:r>
        <w:rPr>
          <w:rFonts w:ascii="Times New Roman" w:hAnsi="Times New Roman" w:cs="Times New Roman"/>
          <w:b w:val="0"/>
          <w:bCs w:val="0"/>
          <w:sz w:val="24"/>
          <w:szCs w:val="24"/>
        </w:rPr>
        <w:t>Новоавачинскому</w:t>
      </w:r>
      <w:r w:rsidRPr="003A55A3">
        <w:rPr>
          <w:rFonts w:ascii="Times New Roman" w:hAnsi="Times New Roman" w:cs="Times New Roman"/>
          <w:b w:val="0"/>
          <w:bCs w:val="0"/>
          <w:sz w:val="24"/>
          <w:szCs w:val="24"/>
        </w:rPr>
        <w:t xml:space="preserve"> сельскому поселению рекомендуется определять по таблице 4.5.3.</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4.5.3</w:t>
      </w:r>
    </w:p>
    <w:tbl>
      <w:tblPr>
        <w:tblW w:w="10045"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5928"/>
      </w:tblGrid>
      <w:tr w:rsidR="00974D96" w:rsidRPr="003A55A3">
        <w:trPr>
          <w:trHeight w:val="312"/>
          <w:jc w:val="center"/>
        </w:trPr>
        <w:tc>
          <w:tcPr>
            <w:tcW w:w="4117"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5928"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градостроительного проектирования</w:t>
            </w:r>
          </w:p>
        </w:tc>
      </w:tr>
      <w:tr w:rsidR="00974D96" w:rsidRPr="003A55A3">
        <w:tblPrEx>
          <w:tblBorders>
            <w:bottom w:val="single" w:sz="4" w:space="0" w:color="auto"/>
          </w:tblBorders>
        </w:tblPrEx>
        <w:trPr>
          <w:jc w:val="center"/>
        </w:trPr>
        <w:tc>
          <w:tcPr>
            <w:tcW w:w="411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Годовой расход воды на хозяйственно-питьевые нужды населения и бытовые нужды в общественных зданиях</w:t>
            </w:r>
          </w:p>
        </w:tc>
        <w:tc>
          <w:tcPr>
            <w:tcW w:w="5928"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таблицам 4.5.1 и 4.5.2 настоящих нормативов </w:t>
            </w:r>
          </w:p>
        </w:tc>
      </w:tr>
      <w:tr w:rsidR="00974D96" w:rsidRPr="003A55A3">
        <w:tblPrEx>
          <w:tblBorders>
            <w:bottom w:val="single" w:sz="4" w:space="0" w:color="auto"/>
          </w:tblBorders>
        </w:tblPrEx>
        <w:trPr>
          <w:jc w:val="center"/>
        </w:trPr>
        <w:tc>
          <w:tcPr>
            <w:tcW w:w="4117"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Расход воды на производственно-технические и хозяйственно-бытовые цели промышленных предприятий</w:t>
            </w:r>
          </w:p>
        </w:tc>
        <w:tc>
          <w:tcPr>
            <w:tcW w:w="592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определять по технологическим нормам в соответствии с требованиями отраслевых нормативных документов в зависимости от характера производства или по проектно-сметной документации.</w:t>
            </w:r>
          </w:p>
        </w:tc>
      </w:tr>
      <w:tr w:rsidR="00974D96" w:rsidRPr="003A55A3">
        <w:tblPrEx>
          <w:tblBorders>
            <w:bottom w:val="single" w:sz="4" w:space="0" w:color="auto"/>
          </w:tblBorders>
        </w:tblPrEx>
        <w:trPr>
          <w:jc w:val="center"/>
        </w:trPr>
        <w:tc>
          <w:tcPr>
            <w:tcW w:w="4117"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Расходы воды на нужды местной промышленности, обеспечивающей население продуктами, и неучтенные расходы</w:t>
            </w:r>
          </w:p>
        </w:tc>
        <w:tc>
          <w:tcPr>
            <w:tcW w:w="592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Допускается принимать дополнительно, при соответствующем обосновании, в размере 10-20 </w:t>
            </w:r>
            <w:r w:rsidRPr="003A55A3">
              <w:rPr>
                <w:rFonts w:ascii="Times New Roman" w:hAnsi="Times New Roman" w:cs="Times New Roman"/>
                <w:b w:val="0"/>
                <w:bCs w:val="0"/>
                <w:sz w:val="22"/>
                <w:szCs w:val="22"/>
              </w:rPr>
              <w:sym w:font="Symbol" w:char="F025"/>
            </w:r>
            <w:r w:rsidRPr="003A55A3">
              <w:rPr>
                <w:rFonts w:ascii="Times New Roman" w:hAnsi="Times New Roman" w:cs="Times New Roman"/>
                <w:b w:val="0"/>
                <w:bCs w:val="0"/>
                <w:sz w:val="22"/>
                <w:szCs w:val="22"/>
              </w:rPr>
              <w:t xml:space="preserve"> суммарного расхода воды на хозяйственно-питьевые нужды сельского поселения</w:t>
            </w:r>
          </w:p>
        </w:tc>
      </w:tr>
      <w:tr w:rsidR="00974D96" w:rsidRPr="003A55A3">
        <w:tblPrEx>
          <w:tblBorders>
            <w:bottom w:val="single" w:sz="4" w:space="0" w:color="auto"/>
          </w:tblBorders>
        </w:tblPrEx>
        <w:trPr>
          <w:jc w:val="center"/>
        </w:trPr>
        <w:tc>
          <w:tcPr>
            <w:tcW w:w="4117"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Расходы воды на поливку на территории сельского поселения</w:t>
            </w:r>
          </w:p>
        </w:tc>
        <w:tc>
          <w:tcPr>
            <w:tcW w:w="5928"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50-90 л/сут на 1 жителя</w:t>
            </w:r>
          </w:p>
        </w:tc>
      </w:tr>
      <w:tr w:rsidR="00974D96" w:rsidRPr="003A55A3">
        <w:tblPrEx>
          <w:tblBorders>
            <w:bottom w:val="single" w:sz="4" w:space="0" w:color="auto"/>
          </w:tblBorders>
        </w:tblPrEx>
        <w:trPr>
          <w:jc w:val="center"/>
        </w:trPr>
        <w:tc>
          <w:tcPr>
            <w:tcW w:w="4117"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расходы воды при проектировании в условиях вечномерзлых грунтов</w:t>
            </w:r>
          </w:p>
        </w:tc>
        <w:tc>
          <w:tcPr>
            <w:tcW w:w="592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Допускается увеличивать за счет сброса воды для предохранения сетей и водоводов от замерзания. </w:t>
            </w:r>
            <w:r w:rsidRPr="003A55A3">
              <w:rPr>
                <w:rFonts w:ascii="Times New Roman" w:hAnsi="Times New Roman" w:cs="Times New Roman"/>
                <w:b w:val="0"/>
                <w:bCs w:val="0"/>
                <w:spacing w:val="-2"/>
                <w:sz w:val="22"/>
                <w:szCs w:val="22"/>
              </w:rPr>
              <w:t>Целесообразность и расход сбрасываемой воды должны обосновываться.</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4.5.5. При проектировании сооружений водоснабжения следует учитывать требования бесперебойности водоснабжения.</w:t>
      </w: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4.5.6. Нормативные параметры градостроительного проектирования при выборе </w:t>
      </w:r>
      <w:r w:rsidRPr="003A55A3">
        <w:rPr>
          <w:rFonts w:ascii="Times New Roman" w:hAnsi="Times New Roman" w:cs="Times New Roman"/>
          <w:sz w:val="24"/>
          <w:szCs w:val="24"/>
        </w:rPr>
        <w:t>источников водоснабжения</w:t>
      </w:r>
      <w:r w:rsidRPr="003A55A3">
        <w:rPr>
          <w:rFonts w:ascii="Times New Roman" w:hAnsi="Times New Roman" w:cs="Times New Roman"/>
          <w:b w:val="0"/>
          <w:bCs w:val="0"/>
          <w:sz w:val="24"/>
          <w:szCs w:val="24"/>
        </w:rPr>
        <w:t xml:space="preserve"> приведены в таблице 4.5.4.</w:t>
      </w: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2"/>
          <w:szCs w:val="22"/>
        </w:rPr>
      </w:pPr>
    </w:p>
    <w:p w:rsidR="00974D96" w:rsidRPr="003A55A3" w:rsidRDefault="00974D96" w:rsidP="009B6DE9">
      <w:pPr>
        <w:autoSpaceDE w:val="0"/>
        <w:autoSpaceDN w:val="0"/>
        <w:adjustRightInd w:val="0"/>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4.5.4</w:t>
      </w:r>
    </w:p>
    <w:tbl>
      <w:tblPr>
        <w:tblW w:w="1008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6740"/>
      </w:tblGrid>
      <w:tr w:rsidR="00974D96" w:rsidRPr="003A55A3">
        <w:trPr>
          <w:trHeight w:val="312"/>
          <w:jc w:val="center"/>
        </w:trPr>
        <w:tc>
          <w:tcPr>
            <w:tcW w:w="3346"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740"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1008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6740"/>
      </w:tblGrid>
      <w:tr w:rsidR="00974D96" w:rsidRPr="003A55A3">
        <w:trPr>
          <w:trHeight w:val="170"/>
          <w:tblHeader/>
          <w:jc w:val="center"/>
        </w:trPr>
        <w:tc>
          <w:tcPr>
            <w:tcW w:w="3346"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740"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3346"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Виды источников водоснабжения</w:t>
            </w:r>
          </w:p>
        </w:tc>
        <w:tc>
          <w:tcPr>
            <w:tcW w:w="6740" w:type="dxa"/>
          </w:tcPr>
          <w:p w:rsidR="00974D96" w:rsidRPr="003A55A3" w:rsidRDefault="00974D96" w:rsidP="001F0F11">
            <w:pPr>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поверхностные – водотоки (реки, каналы), водоемы (озера, водохранилища, пруды);</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подземные – водоносные пласты, подрусловые и другие воды.</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tc>
      </w:tr>
      <w:tr w:rsidR="00974D96" w:rsidRPr="003A55A3">
        <w:tblPrEx>
          <w:tblBorders>
            <w:bottom w:val="single" w:sz="4" w:space="0" w:color="auto"/>
          </w:tblBorders>
        </w:tblPrEx>
        <w:trPr>
          <w:jc w:val="center"/>
        </w:trPr>
        <w:tc>
          <w:tcPr>
            <w:tcW w:w="3346"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Выбор источника водоснабжения</w:t>
            </w:r>
          </w:p>
        </w:tc>
        <w:tc>
          <w:tcPr>
            <w:tcW w:w="674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использовании в качестве источника водоснабжения подземных вод (надмерзлотных, межмерзлотных, подмерзлотных) следует использовать источники с более высокой температурой воды.</w:t>
            </w:r>
          </w:p>
        </w:tc>
      </w:tr>
      <w:tr w:rsidR="00974D96" w:rsidRPr="003A55A3">
        <w:tblPrEx>
          <w:tblBorders>
            <w:bottom w:val="single" w:sz="4" w:space="0" w:color="auto"/>
          </w:tblBorders>
        </w:tblPrEx>
        <w:trPr>
          <w:jc w:val="center"/>
        </w:trPr>
        <w:tc>
          <w:tcPr>
            <w:tcW w:w="3346"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Выбор источника водоснабжения для хозяйственно-питьевого водоснабжения</w:t>
            </w:r>
          </w:p>
        </w:tc>
        <w:tc>
          <w:tcPr>
            <w:tcW w:w="674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w:t>
            </w:r>
            <w:r w:rsidRPr="003A55A3">
              <w:rPr>
                <w:rFonts w:ascii="Times New Roman" w:hAnsi="Times New Roman" w:cs="Times New Roman"/>
                <w:b w:val="0"/>
                <w:bCs w:val="0"/>
                <w:sz w:val="22"/>
                <w:szCs w:val="22"/>
                <w:shd w:val="clear" w:color="auto" w:fill="FFFFFF"/>
              </w:rPr>
              <w:t>ГОСТ 17.1.1.04</w:t>
            </w:r>
            <w:r w:rsidRPr="003A55A3">
              <w:rPr>
                <w:rFonts w:ascii="Times New Roman" w:hAnsi="Times New Roman" w:cs="Times New Roman"/>
                <w:b w:val="0"/>
                <w:bCs w:val="0"/>
                <w:sz w:val="22"/>
                <w:szCs w:val="22"/>
              </w:rPr>
              <w:t>-80.</w:t>
            </w:r>
          </w:p>
        </w:tc>
      </w:tr>
      <w:tr w:rsidR="00974D96" w:rsidRPr="003A55A3">
        <w:tblPrEx>
          <w:tblBorders>
            <w:bottom w:val="single" w:sz="4" w:space="0" w:color="auto"/>
          </w:tblBorders>
        </w:tblPrEx>
        <w:trPr>
          <w:jc w:val="center"/>
        </w:trPr>
        <w:tc>
          <w:tcPr>
            <w:tcW w:w="3346"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Выбор источника водоснабжения для производственного водоснабжения </w:t>
            </w:r>
          </w:p>
        </w:tc>
        <w:tc>
          <w:tcPr>
            <w:tcW w:w="674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производить с учетом требований, предъявляемых потребителями к качеству воды. Для промышленных предприятий следует рассматривать возможность использования очищенных сточных вод.</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Использование подземных вод питьевого качества для нужд, не связанных с хозяйственно-питьевым водоснабжением, как правило, не допускается.</w:t>
            </w:r>
          </w:p>
        </w:tc>
      </w:tr>
      <w:tr w:rsidR="00974D96" w:rsidRPr="003A55A3">
        <w:tblPrEx>
          <w:tblBorders>
            <w:bottom w:val="single" w:sz="4" w:space="0" w:color="auto"/>
          </w:tblBorders>
        </w:tblPrEx>
        <w:trPr>
          <w:jc w:val="center"/>
        </w:trPr>
        <w:tc>
          <w:tcPr>
            <w:tcW w:w="3346"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Выбор источника водоснабжения в сейсмически опасных районах </w:t>
            </w:r>
          </w:p>
        </w:tc>
        <w:tc>
          <w:tcPr>
            <w:tcW w:w="674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tc>
      </w:tr>
      <w:tr w:rsidR="00974D96" w:rsidRPr="003A55A3">
        <w:tblPrEx>
          <w:tblBorders>
            <w:bottom w:val="single" w:sz="4" w:space="0" w:color="auto"/>
          </w:tblBorders>
        </w:tblPrEx>
        <w:trPr>
          <w:jc w:val="center"/>
        </w:trPr>
        <w:tc>
          <w:tcPr>
            <w:tcW w:w="3346"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Определение границ зон поясов санитарной охраны источников водоснабжения</w:t>
            </w:r>
          </w:p>
        </w:tc>
        <w:tc>
          <w:tcPr>
            <w:tcW w:w="674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приложением 3 настоящих нормативов.</w:t>
            </w:r>
          </w:p>
        </w:tc>
      </w:tr>
    </w:tbl>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2"/>
          <w:szCs w:val="22"/>
        </w:rPr>
      </w:pP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4.5.7. Нормативные параметры градостроительного проектирования при выборе </w:t>
      </w:r>
      <w:r w:rsidRPr="003A55A3">
        <w:rPr>
          <w:rFonts w:ascii="Times New Roman" w:hAnsi="Times New Roman" w:cs="Times New Roman"/>
          <w:sz w:val="24"/>
          <w:szCs w:val="24"/>
        </w:rPr>
        <w:t>систем водоснабжения</w:t>
      </w:r>
      <w:r w:rsidRPr="003A55A3">
        <w:rPr>
          <w:rFonts w:ascii="Times New Roman" w:hAnsi="Times New Roman" w:cs="Times New Roman"/>
          <w:b w:val="0"/>
          <w:bCs w:val="0"/>
          <w:sz w:val="24"/>
          <w:szCs w:val="24"/>
        </w:rPr>
        <w:t xml:space="preserve"> приведены в таблице 4.5.5.</w:t>
      </w:r>
    </w:p>
    <w:p w:rsidR="00974D96" w:rsidRDefault="00974D96" w:rsidP="009B6DE9">
      <w:pPr>
        <w:autoSpaceDE w:val="0"/>
        <w:autoSpaceDN w:val="0"/>
        <w:adjustRightInd w:val="0"/>
        <w:spacing w:line="239" w:lineRule="auto"/>
        <w:ind w:firstLine="720"/>
        <w:rPr>
          <w:rFonts w:ascii="Times New Roman" w:hAnsi="Times New Roman" w:cs="Times New Roman"/>
          <w:b w:val="0"/>
          <w:bCs w:val="0"/>
          <w:sz w:val="22"/>
          <w:szCs w:val="22"/>
        </w:rPr>
      </w:pPr>
    </w:p>
    <w:p w:rsidR="00974D96" w:rsidRDefault="00974D96" w:rsidP="009B6DE9">
      <w:pPr>
        <w:autoSpaceDE w:val="0"/>
        <w:autoSpaceDN w:val="0"/>
        <w:adjustRightInd w:val="0"/>
        <w:spacing w:line="239" w:lineRule="auto"/>
        <w:ind w:firstLine="720"/>
        <w:rPr>
          <w:rFonts w:ascii="Times New Roman" w:hAnsi="Times New Roman" w:cs="Times New Roman"/>
          <w:b w:val="0"/>
          <w:bCs w:val="0"/>
          <w:sz w:val="22"/>
          <w:szCs w:val="22"/>
        </w:rPr>
      </w:pPr>
    </w:p>
    <w:p w:rsidR="00974D96" w:rsidRDefault="00974D96" w:rsidP="009B6DE9">
      <w:pPr>
        <w:autoSpaceDE w:val="0"/>
        <w:autoSpaceDN w:val="0"/>
        <w:adjustRightInd w:val="0"/>
        <w:spacing w:line="239" w:lineRule="auto"/>
        <w:ind w:firstLine="720"/>
        <w:rPr>
          <w:rFonts w:ascii="Times New Roman" w:hAnsi="Times New Roman" w:cs="Times New Roman"/>
          <w:b w:val="0"/>
          <w:bCs w:val="0"/>
          <w:sz w:val="22"/>
          <w:szCs w:val="22"/>
        </w:rPr>
      </w:pP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2"/>
          <w:szCs w:val="22"/>
        </w:rPr>
      </w:pPr>
    </w:p>
    <w:p w:rsidR="00974D96" w:rsidRPr="003A55A3" w:rsidRDefault="00974D96" w:rsidP="009B6DE9">
      <w:pPr>
        <w:autoSpaceDE w:val="0"/>
        <w:autoSpaceDN w:val="0"/>
        <w:adjustRightInd w:val="0"/>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4.5.5</w:t>
      </w:r>
    </w:p>
    <w:tbl>
      <w:tblPr>
        <w:tblW w:w="1005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6561"/>
      </w:tblGrid>
      <w:tr w:rsidR="00974D96" w:rsidRPr="003A55A3">
        <w:trPr>
          <w:trHeight w:val="312"/>
          <w:jc w:val="center"/>
        </w:trPr>
        <w:tc>
          <w:tcPr>
            <w:tcW w:w="3498"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561"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градостроительного проектирования</w:t>
            </w:r>
          </w:p>
        </w:tc>
      </w:tr>
      <w:tr w:rsidR="00974D96" w:rsidRPr="003A55A3">
        <w:tblPrEx>
          <w:tblBorders>
            <w:bottom w:val="single" w:sz="4" w:space="0" w:color="auto"/>
          </w:tblBorders>
        </w:tblPrEx>
        <w:trPr>
          <w:jc w:val="center"/>
        </w:trPr>
        <w:tc>
          <w:tcPr>
            <w:tcW w:w="349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Тип систем водоснабжения</w:t>
            </w:r>
          </w:p>
        </w:tc>
        <w:tc>
          <w:tcPr>
            <w:tcW w:w="6561"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централизованные;</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нецентрализованные (локальные);</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оборотные</w:t>
            </w:r>
          </w:p>
        </w:tc>
      </w:tr>
      <w:tr w:rsidR="00974D96" w:rsidRPr="003A55A3">
        <w:tblPrEx>
          <w:tblBorders>
            <w:bottom w:val="single" w:sz="4" w:space="0" w:color="auto"/>
          </w:tblBorders>
        </w:tblPrEx>
        <w:trPr>
          <w:jc w:val="center"/>
        </w:trPr>
        <w:tc>
          <w:tcPr>
            <w:tcW w:w="349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Назначение централизованной системы водоснабжения</w:t>
            </w:r>
          </w:p>
        </w:tc>
        <w:tc>
          <w:tcPr>
            <w:tcW w:w="656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Должна обеспечивать:</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хозяйственно-питьевое водопотребление в жилых и общественных зданиях, нужды коммунально-бытовых предприятий;</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хозяйственно-питьевое водопотребление на предприятиях;</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производственные нужды промышленных и сельскохозяйственных предприя</w:t>
            </w:r>
            <w:r w:rsidRPr="003A55A3">
              <w:rPr>
                <w:rFonts w:ascii="Times New Roman" w:hAnsi="Times New Roman" w:cs="Times New Roman"/>
                <w:b w:val="0"/>
                <w:bCs w:val="0"/>
                <w:sz w:val="22"/>
                <w:szCs w:val="22"/>
              </w:rPr>
              <w:t xml:space="preserve">тий, где требуется вода питьевого качества или для которых экономически нецелесообразно сооружение отдельного водопровода; </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тушение пожаров;</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собственные нужды станций водоподготовки, промывку водопроводных и канализационных сетей и др.</w:t>
            </w:r>
          </w:p>
        </w:tc>
      </w:tr>
      <w:tr w:rsidR="00974D96" w:rsidRPr="003A55A3">
        <w:tblPrEx>
          <w:tblBorders>
            <w:bottom w:val="single" w:sz="4" w:space="0" w:color="auto"/>
          </w:tblBorders>
        </w:tblPrEx>
        <w:trPr>
          <w:jc w:val="center"/>
        </w:trPr>
        <w:tc>
          <w:tcPr>
            <w:tcW w:w="349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Назначение локальной системы водоснабжения</w:t>
            </w:r>
          </w:p>
        </w:tc>
        <w:tc>
          <w:tcPr>
            <w:tcW w:w="656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Проектируется при необходимости повышения обеспеченности подачи воды на производственные нужды промышленных предприятий (производств, цехов, установок).</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Локальных системы, обеспечивающие технологические требования объектов, должны проектироваться совместно с объектами.</w:t>
            </w:r>
          </w:p>
        </w:tc>
      </w:tr>
      <w:tr w:rsidR="00974D96" w:rsidRPr="003A55A3">
        <w:tblPrEx>
          <w:tblBorders>
            <w:bottom w:val="single" w:sz="4" w:space="0" w:color="auto"/>
          </w:tblBorders>
        </w:tblPrEx>
        <w:trPr>
          <w:jc w:val="center"/>
        </w:trPr>
        <w:tc>
          <w:tcPr>
            <w:tcW w:w="349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Назначение оборотной системы водоснабжения</w:t>
            </w:r>
          </w:p>
        </w:tc>
        <w:tc>
          <w:tcPr>
            <w:tcW w:w="656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Очистка сточных вод для повторного использования на промышленных объектах. В системы оборотного водоснабжения </w:t>
            </w:r>
            <w:r w:rsidRPr="003A55A3">
              <w:rPr>
                <w:rFonts w:ascii="Times New Roman" w:hAnsi="Times New Roman" w:cs="Times New Roman"/>
                <w:b w:val="0"/>
                <w:bCs w:val="0"/>
                <w:spacing w:val="-2"/>
                <w:sz w:val="22"/>
                <w:szCs w:val="22"/>
              </w:rPr>
              <w:t xml:space="preserve">целесообразно включать теплоутилизаторы, используя тепло на первичный подогрев </w:t>
            </w:r>
            <w:r w:rsidRPr="003A55A3">
              <w:rPr>
                <w:rFonts w:ascii="Times New Roman" w:hAnsi="Times New Roman" w:cs="Times New Roman"/>
                <w:b w:val="0"/>
                <w:bCs w:val="0"/>
                <w:sz w:val="22"/>
                <w:szCs w:val="22"/>
              </w:rPr>
              <w:t>водяного или воздушного отопления, а также горячего водоснабжения.</w:t>
            </w:r>
          </w:p>
        </w:tc>
      </w:tr>
      <w:tr w:rsidR="00974D96" w:rsidRPr="003A55A3">
        <w:tblPrEx>
          <w:tblBorders>
            <w:bottom w:val="single" w:sz="4" w:space="0" w:color="auto"/>
          </w:tblBorders>
        </w:tblPrEx>
        <w:trPr>
          <w:jc w:val="center"/>
        </w:trPr>
        <w:tc>
          <w:tcPr>
            <w:tcW w:w="349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Выбор системы водоснабжения</w:t>
            </w:r>
          </w:p>
        </w:tc>
        <w:tc>
          <w:tcPr>
            <w:tcW w:w="656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СП 31.13330.2012.</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4.5.8. Нормативные параметры градостроительного проектирования при выборе </w:t>
      </w:r>
      <w:r w:rsidRPr="003A55A3">
        <w:rPr>
          <w:rFonts w:ascii="Times New Roman" w:hAnsi="Times New Roman" w:cs="Times New Roman"/>
          <w:sz w:val="24"/>
          <w:szCs w:val="24"/>
        </w:rPr>
        <w:t>типа и схем</w:t>
      </w:r>
      <w:r w:rsidR="005B10C6">
        <w:rPr>
          <w:rFonts w:ascii="Times New Roman" w:hAnsi="Times New Roman" w:cs="Times New Roman"/>
          <w:sz w:val="24"/>
          <w:szCs w:val="24"/>
        </w:rPr>
        <w:t xml:space="preserve"> </w:t>
      </w:r>
      <w:r w:rsidRPr="003A55A3">
        <w:rPr>
          <w:rFonts w:ascii="Times New Roman" w:hAnsi="Times New Roman" w:cs="Times New Roman"/>
          <w:sz w:val="24"/>
          <w:szCs w:val="24"/>
        </w:rPr>
        <w:t>размещения водозаборных сооружений</w:t>
      </w:r>
      <w:r w:rsidRPr="003A55A3">
        <w:rPr>
          <w:rFonts w:ascii="Times New Roman" w:hAnsi="Times New Roman" w:cs="Times New Roman"/>
          <w:b w:val="0"/>
          <w:bCs w:val="0"/>
          <w:sz w:val="24"/>
          <w:szCs w:val="24"/>
        </w:rPr>
        <w:t xml:space="preserve"> приведены в таблице 4.5.6.</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autoSpaceDE w:val="0"/>
        <w:autoSpaceDN w:val="0"/>
        <w:adjustRightInd w:val="0"/>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4.5.6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7"/>
        <w:gridCol w:w="7088"/>
      </w:tblGrid>
      <w:tr w:rsidR="00974D96" w:rsidRPr="003A55A3">
        <w:trPr>
          <w:trHeight w:val="312"/>
          <w:jc w:val="center"/>
        </w:trPr>
        <w:tc>
          <w:tcPr>
            <w:tcW w:w="3037"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708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градостроительного проектирования</w:t>
            </w:r>
          </w:p>
        </w:tc>
      </w:tr>
      <w:tr w:rsidR="00974D96" w:rsidRPr="003A55A3">
        <w:tblPrEx>
          <w:tblBorders>
            <w:bottom w:val="single" w:sz="4" w:space="0" w:color="auto"/>
          </w:tblBorders>
        </w:tblPrEx>
        <w:trPr>
          <w:jc w:val="center"/>
        </w:trPr>
        <w:tc>
          <w:tcPr>
            <w:tcW w:w="3037"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Типы водозаборных сооружений</w:t>
            </w:r>
          </w:p>
        </w:tc>
        <w:tc>
          <w:tcPr>
            <w:tcW w:w="7088"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сооружения для забора поверхностных вод;</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сооружения для забора подземных вод (водозаборные скважины, шахтные колодцы, горизонтальные водозаборы, комбинированные водозаборы, каптажи родников)</w:t>
            </w:r>
          </w:p>
        </w:tc>
      </w:tr>
      <w:tr w:rsidR="00974D96" w:rsidRPr="003A55A3">
        <w:tblPrEx>
          <w:tblBorders>
            <w:bottom w:val="single" w:sz="4" w:space="0" w:color="auto"/>
          </w:tblBorders>
        </w:tblPrEx>
        <w:trPr>
          <w:jc w:val="center"/>
        </w:trPr>
        <w:tc>
          <w:tcPr>
            <w:tcW w:w="3037"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Требования к водозаборным сооружениям</w:t>
            </w:r>
          </w:p>
        </w:tc>
        <w:tc>
          <w:tcPr>
            <w:tcW w:w="708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типа и схемы размещения водозаборных сооружений следует осуществлять исходя из геологических, гидрогеологических и санитарных условий территории с учетом перспективного развития водопотребления.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Сооружения для забора поверхностных и подземных вод следует проектировать в соответствии с требованиями СП 31.13330.2012.</w:t>
            </w:r>
          </w:p>
        </w:tc>
      </w:tr>
      <w:tr w:rsidR="00974D96" w:rsidRPr="003A55A3">
        <w:tblPrEx>
          <w:tblBorders>
            <w:bottom w:val="single" w:sz="4" w:space="0" w:color="auto"/>
          </w:tblBorders>
        </w:tblPrEx>
        <w:trPr>
          <w:jc w:val="center"/>
        </w:trPr>
        <w:tc>
          <w:tcPr>
            <w:tcW w:w="3037"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сооружений для забора поверхностных вод</w:t>
            </w:r>
          </w:p>
        </w:tc>
        <w:tc>
          <w:tcPr>
            <w:tcW w:w="7088"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Схема и место расположения водозаборных сооружений проектируются с учетом качества воды, гидротермического режима источника водоснабжения.</w:t>
            </w:r>
          </w:p>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Водоприемники водозаборов следует проектировать на берегах водных объектов (реки, крупные озера, водохранилища) с учетом ожидаемой переработки прилегающего берега и прибрежного склона:</w:t>
            </w:r>
          </w:p>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за пределами прибойных зон при наинизших уровнях воды; </w:t>
            </w:r>
          </w:p>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 местах, укрытых от волнения; </w:t>
            </w:r>
          </w:p>
          <w:p w:rsidR="00974D96" w:rsidRPr="003A55A3" w:rsidRDefault="00974D96" w:rsidP="001F0F11">
            <w:pPr>
              <w:autoSpaceDE w:val="0"/>
              <w:autoSpaceDN w:val="0"/>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за пределами сосредоточенных течений, выходящих из прибойных зон.</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Место расположения водоприемников для водозаборов хозяйственно-питьевого водоснабжения должно проектироваться выше по течению водотока выпусков сточных вод, сельского поселения, а также товарно-</w:t>
            </w:r>
            <w:r w:rsidRPr="003A55A3">
              <w:rPr>
                <w:rFonts w:ascii="Times New Roman" w:hAnsi="Times New Roman" w:cs="Times New Roman"/>
                <w:b w:val="0"/>
                <w:bCs w:val="0"/>
                <w:sz w:val="22"/>
                <w:szCs w:val="22"/>
              </w:rPr>
              <w:lastRenderedPageBreak/>
              <w:t>транспортных баз и складов на территории, обеспечивающей организацию зон санитарной охраны.</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Не допускается размещать водоприемники водозаборов:</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 в пределах зон </w:t>
            </w:r>
            <w:r w:rsidRPr="003A55A3">
              <w:rPr>
                <w:rFonts w:ascii="Times New Roman" w:hAnsi="Times New Roman" w:cs="Times New Roman"/>
                <w:b w:val="0"/>
                <w:bCs w:val="0"/>
                <w:spacing w:val="-3"/>
                <w:sz w:val="22"/>
                <w:szCs w:val="22"/>
              </w:rPr>
              <w:t>движения маломерных судов</w:t>
            </w:r>
            <w:r w:rsidR="005B10C6">
              <w:rPr>
                <w:rFonts w:ascii="Times New Roman" w:hAnsi="Times New Roman" w:cs="Times New Roman"/>
                <w:b w:val="0"/>
                <w:bCs w:val="0"/>
                <w:spacing w:val="-3"/>
                <w:sz w:val="22"/>
                <w:szCs w:val="22"/>
              </w:rPr>
              <w:t xml:space="preserve"> </w:t>
            </w:r>
            <w:r w:rsidRPr="003A55A3">
              <w:rPr>
                <w:rFonts w:ascii="Times New Roman" w:hAnsi="Times New Roman" w:cs="Times New Roman"/>
                <w:b w:val="0"/>
                <w:bCs w:val="0"/>
                <w:spacing w:val="-3"/>
                <w:sz w:val="22"/>
                <w:szCs w:val="22"/>
              </w:rPr>
              <w:t>в зоне отложения и жильного движения донных</w:t>
            </w:r>
            <w:r w:rsidRPr="003A55A3">
              <w:rPr>
                <w:rFonts w:ascii="Times New Roman" w:hAnsi="Times New Roman" w:cs="Times New Roman"/>
                <w:b w:val="0"/>
                <w:bCs w:val="0"/>
                <w:sz w:val="22"/>
                <w:szCs w:val="22"/>
              </w:rPr>
              <w:t xml:space="preserve">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верховьях водохранилищ, а также на участках, расположенных ниже устьев притоков водотоков и в устьях подпертых водотоков.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отдаленных и труднодоступных местах допускается проектирование плавучих водозаборов в заводском блочном исполнении.</w:t>
            </w:r>
          </w:p>
        </w:tc>
      </w:tr>
      <w:tr w:rsidR="00974D96" w:rsidRPr="003A55A3">
        <w:tblPrEx>
          <w:tblBorders>
            <w:bottom w:val="single" w:sz="4" w:space="0" w:color="auto"/>
          </w:tblBorders>
        </w:tblPrEx>
        <w:trPr>
          <w:jc w:val="center"/>
        </w:trPr>
        <w:tc>
          <w:tcPr>
            <w:tcW w:w="3037"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Размещение сооружений для забора подземных вод</w:t>
            </w:r>
          </w:p>
        </w:tc>
        <w:tc>
          <w:tcPr>
            <w:tcW w:w="7088"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Вне территории промышленных предприятий и жилой застройки.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Расположение на территории </w:t>
            </w:r>
            <w:r w:rsidRPr="003A55A3">
              <w:rPr>
                <w:rFonts w:ascii="Times New Roman" w:hAnsi="Times New Roman" w:cs="Times New Roman"/>
                <w:b w:val="0"/>
                <w:bCs w:val="0"/>
                <w:spacing w:val="-2"/>
                <w:sz w:val="22"/>
                <w:szCs w:val="22"/>
              </w:rPr>
              <w:t>промышленного предприятия или жилой застройки возможно при соответствующем</w:t>
            </w:r>
            <w:r w:rsidRPr="003A55A3">
              <w:rPr>
                <w:rFonts w:ascii="Times New Roman" w:hAnsi="Times New Roman" w:cs="Times New Roman"/>
                <w:b w:val="0"/>
                <w:bCs w:val="0"/>
                <w:sz w:val="22"/>
                <w:szCs w:val="22"/>
              </w:rPr>
              <w:t xml:space="preserve"> обосновании.</w:t>
            </w:r>
          </w:p>
        </w:tc>
      </w:tr>
      <w:tr w:rsidR="00974D96" w:rsidRPr="003A55A3">
        <w:tblPrEx>
          <w:tblBorders>
            <w:bottom w:val="single" w:sz="4" w:space="0" w:color="auto"/>
          </w:tblBorders>
        </w:tblPrEx>
        <w:trPr>
          <w:trHeight w:val="312"/>
          <w:jc w:val="center"/>
        </w:trPr>
        <w:tc>
          <w:tcPr>
            <w:tcW w:w="10125"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Проектирования в условиях вечномерзлых грунтов</w:t>
            </w:r>
          </w:p>
        </w:tc>
      </w:tr>
      <w:tr w:rsidR="00974D96" w:rsidRPr="003A55A3">
        <w:tblPrEx>
          <w:tblBorders>
            <w:bottom w:val="single" w:sz="4" w:space="0" w:color="auto"/>
          </w:tblBorders>
        </w:tblPrEx>
        <w:trPr>
          <w:jc w:val="center"/>
        </w:trPr>
        <w:tc>
          <w:tcPr>
            <w:tcW w:w="3037"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Требования к водозаборным сооружениям на водотоках, имеющих постоянный поверхностных сток и устойчивое русло</w:t>
            </w:r>
          </w:p>
        </w:tc>
        <w:tc>
          <w:tcPr>
            <w:tcW w:w="7088"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Тип водозаборных сооружений должен приниматься с учетом:</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степени промерзания водотоков;</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формирования зоны оттаивания и изменения в связи с этим качества воды;</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мер защиты воды в водоприемных и водоотводящих элементах водозабора от замерзания.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Водозаборные сооружения следует располагать на естественно талых или вечномерзлых грунтах, при оттаивании которых деформации грунтов оснований не будут превышать допускаемых величин.</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водотоках, промерзающих до дна, следует принимать водозаборы из подрусловых вод.</w:t>
            </w:r>
          </w:p>
        </w:tc>
      </w:tr>
      <w:tr w:rsidR="00974D96" w:rsidRPr="003A55A3">
        <w:tblPrEx>
          <w:tblBorders>
            <w:bottom w:val="single" w:sz="4" w:space="0" w:color="auto"/>
          </w:tblBorders>
        </w:tblPrEx>
        <w:trPr>
          <w:jc w:val="center"/>
        </w:trPr>
        <w:tc>
          <w:tcPr>
            <w:tcW w:w="3037"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Требования к водозаборным скважинам</w:t>
            </w:r>
          </w:p>
        </w:tc>
        <w:tc>
          <w:tcPr>
            <w:tcW w:w="7088"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Необходимо предусматривать мероприятия, исключающие образование в скважине шуги, оледенение насоса и водоподъемных труб, полное перемерзание скважины.</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4.5.9. При использовании вод на хозяйственно-бытовые нужды должны проектироваться </w:t>
      </w:r>
      <w:r w:rsidRPr="003A55A3">
        <w:rPr>
          <w:rFonts w:ascii="Times New Roman" w:hAnsi="Times New Roman" w:cs="Times New Roman"/>
          <w:sz w:val="24"/>
          <w:szCs w:val="24"/>
        </w:rPr>
        <w:t>сооружения по водоподготовке</w:t>
      </w:r>
      <w:r w:rsidRPr="003A55A3">
        <w:rPr>
          <w:rFonts w:ascii="Times New Roman" w:hAnsi="Times New Roman" w:cs="Times New Roman"/>
          <w:b w:val="0"/>
          <w:bCs w:val="0"/>
          <w:sz w:val="24"/>
          <w:szCs w:val="24"/>
        </w:rPr>
        <w:t>.</w:t>
      </w:r>
    </w:p>
    <w:p w:rsidR="00974D96" w:rsidRPr="003A55A3" w:rsidRDefault="00974D96" w:rsidP="009B6DE9">
      <w:pPr>
        <w:spacing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Ориентировочные расчетные размеры участков для размещения сооружений водоподготовки в зависимости от их производительности рекомендуется принимать по таблице 4.5.7.</w:t>
      </w:r>
    </w:p>
    <w:p w:rsidR="00974D96" w:rsidRPr="003A55A3" w:rsidRDefault="00974D96" w:rsidP="009B6DE9">
      <w:pPr>
        <w:spacing w:line="239" w:lineRule="auto"/>
        <w:ind w:firstLine="709"/>
        <w:rPr>
          <w:rFonts w:ascii="Times New Roman" w:hAnsi="Times New Roman" w:cs="Times New Roman"/>
          <w:b w:val="0"/>
          <w:bCs w:val="0"/>
          <w:sz w:val="21"/>
          <w:szCs w:val="21"/>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4.5.7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6"/>
        <w:gridCol w:w="3579"/>
      </w:tblGrid>
      <w:tr w:rsidR="00974D96" w:rsidRPr="003A55A3">
        <w:trPr>
          <w:trHeight w:val="312"/>
          <w:jc w:val="center"/>
        </w:trPr>
        <w:tc>
          <w:tcPr>
            <w:tcW w:w="6496" w:type="dxa"/>
            <w:vAlign w:val="center"/>
          </w:tcPr>
          <w:p w:rsidR="00974D96" w:rsidRPr="003A55A3" w:rsidRDefault="00974D96" w:rsidP="001F0F11">
            <w:pPr>
              <w:suppressAutoHyphens/>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Производительность сооружений водоподготовки, тыс. м</w:t>
            </w:r>
            <w:r w:rsidRPr="003A55A3">
              <w:rPr>
                <w:rFonts w:ascii="Times New Roman" w:hAnsi="Times New Roman" w:cs="Times New Roman"/>
                <w:sz w:val="22"/>
                <w:szCs w:val="22"/>
                <w:vertAlign w:val="superscript"/>
              </w:rPr>
              <w:t>3</w:t>
            </w:r>
            <w:r w:rsidRPr="003A55A3">
              <w:rPr>
                <w:rFonts w:ascii="Times New Roman" w:hAnsi="Times New Roman" w:cs="Times New Roman"/>
                <w:sz w:val="22"/>
                <w:szCs w:val="22"/>
              </w:rPr>
              <w:t>/сут.</w:t>
            </w:r>
          </w:p>
        </w:tc>
        <w:tc>
          <w:tcPr>
            <w:tcW w:w="3579" w:type="dxa"/>
            <w:vAlign w:val="center"/>
          </w:tcPr>
          <w:p w:rsidR="00974D96" w:rsidRPr="003A55A3" w:rsidRDefault="00974D96" w:rsidP="001F0F11">
            <w:pPr>
              <w:suppressAutoHyphens/>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Размеры земельных участков, га</w:t>
            </w:r>
          </w:p>
        </w:tc>
      </w:tr>
      <w:tr w:rsidR="00974D96" w:rsidRPr="003A55A3">
        <w:tblPrEx>
          <w:tblBorders>
            <w:bottom w:val="single" w:sz="4" w:space="0" w:color="auto"/>
          </w:tblBorders>
        </w:tblPrEx>
        <w:trPr>
          <w:jc w:val="center"/>
        </w:trPr>
        <w:tc>
          <w:tcPr>
            <w:tcW w:w="649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0,8</w:t>
            </w:r>
          </w:p>
        </w:tc>
        <w:tc>
          <w:tcPr>
            <w:tcW w:w="357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r>
      <w:tr w:rsidR="00974D96" w:rsidRPr="003A55A3">
        <w:tblPrEx>
          <w:tblBorders>
            <w:bottom w:val="single" w:sz="4" w:space="0" w:color="auto"/>
          </w:tblBorders>
        </w:tblPrEx>
        <w:trPr>
          <w:jc w:val="center"/>
        </w:trPr>
        <w:tc>
          <w:tcPr>
            <w:tcW w:w="649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0,8 до 12</w:t>
            </w:r>
          </w:p>
        </w:tc>
        <w:tc>
          <w:tcPr>
            <w:tcW w:w="357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r>
      <w:tr w:rsidR="00974D96" w:rsidRPr="003A55A3">
        <w:tblPrEx>
          <w:tblBorders>
            <w:bottom w:val="single" w:sz="4" w:space="0" w:color="auto"/>
          </w:tblBorders>
        </w:tblPrEx>
        <w:trPr>
          <w:jc w:val="center"/>
        </w:trPr>
        <w:tc>
          <w:tcPr>
            <w:tcW w:w="649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12 до 32</w:t>
            </w:r>
          </w:p>
        </w:tc>
        <w:tc>
          <w:tcPr>
            <w:tcW w:w="357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r>
      <w:tr w:rsidR="00974D96" w:rsidRPr="003A55A3">
        <w:tblPrEx>
          <w:tblBorders>
            <w:bottom w:val="single" w:sz="4" w:space="0" w:color="auto"/>
          </w:tblBorders>
        </w:tblPrEx>
        <w:trPr>
          <w:jc w:val="center"/>
        </w:trPr>
        <w:tc>
          <w:tcPr>
            <w:tcW w:w="649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32 до 80</w:t>
            </w:r>
          </w:p>
        </w:tc>
        <w:tc>
          <w:tcPr>
            <w:tcW w:w="357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w:t>
            </w:r>
          </w:p>
        </w:tc>
      </w:tr>
      <w:tr w:rsidR="00974D96" w:rsidRPr="003A55A3">
        <w:tblPrEx>
          <w:tblBorders>
            <w:bottom w:val="single" w:sz="4" w:space="0" w:color="auto"/>
          </w:tblBorders>
        </w:tblPrEx>
        <w:trPr>
          <w:jc w:val="center"/>
        </w:trPr>
        <w:tc>
          <w:tcPr>
            <w:tcW w:w="649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80 до 125</w:t>
            </w:r>
          </w:p>
        </w:tc>
        <w:tc>
          <w:tcPr>
            <w:tcW w:w="357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r>
    </w:tbl>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4.5.10. Нормативные параметры и расчетные показатели градостроительного проектирования </w:t>
      </w:r>
      <w:r w:rsidRPr="003A55A3">
        <w:rPr>
          <w:rFonts w:ascii="Times New Roman" w:hAnsi="Times New Roman" w:cs="Times New Roman"/>
          <w:sz w:val="24"/>
          <w:szCs w:val="24"/>
        </w:rPr>
        <w:t>магистральных водоводов и водопроводных сетей</w:t>
      </w:r>
      <w:r w:rsidRPr="003A55A3">
        <w:rPr>
          <w:rFonts w:ascii="Times New Roman" w:hAnsi="Times New Roman" w:cs="Times New Roman"/>
          <w:b w:val="0"/>
          <w:bCs w:val="0"/>
          <w:sz w:val="24"/>
          <w:szCs w:val="24"/>
        </w:rPr>
        <w:t xml:space="preserve"> приведены в таблице 4.5.8.</w:t>
      </w:r>
    </w:p>
    <w:p w:rsidR="00974D96" w:rsidRPr="003A55A3" w:rsidRDefault="00974D96" w:rsidP="009B6DE9">
      <w:pPr>
        <w:spacing w:line="239" w:lineRule="auto"/>
        <w:ind w:firstLine="720"/>
        <w:rPr>
          <w:rFonts w:ascii="Times New Roman" w:hAnsi="Times New Roman" w:cs="Times New Roman"/>
          <w:b w:val="0"/>
          <w:bCs w:val="0"/>
          <w:sz w:val="21"/>
          <w:szCs w:val="21"/>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4.5.8</w:t>
      </w:r>
    </w:p>
    <w:tbl>
      <w:tblPr>
        <w:tblW w:w="100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6525"/>
      </w:tblGrid>
      <w:tr w:rsidR="00974D96" w:rsidRPr="003A55A3">
        <w:trPr>
          <w:trHeight w:val="312"/>
          <w:tblHeader/>
          <w:jc w:val="center"/>
        </w:trPr>
        <w:tc>
          <w:tcPr>
            <w:tcW w:w="3550"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525"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1007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0"/>
        <w:gridCol w:w="6525"/>
      </w:tblGrid>
      <w:tr w:rsidR="00974D96" w:rsidRPr="003A55A3">
        <w:trPr>
          <w:trHeight w:val="227"/>
          <w:tblHeader/>
          <w:jc w:val="center"/>
        </w:trPr>
        <w:tc>
          <w:tcPr>
            <w:tcW w:w="3550"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525"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trHeight w:val="312"/>
          <w:jc w:val="center"/>
        </w:trPr>
        <w:tc>
          <w:tcPr>
            <w:tcW w:w="10075"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Магистральные водоводы</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Категории по степени обеспеченности подачи воды </w:t>
            </w:r>
            <w:r w:rsidRPr="003A55A3">
              <w:rPr>
                <w:rFonts w:ascii="Times New Roman" w:hAnsi="Times New Roman" w:cs="Times New Roman"/>
                <w:b w:val="0"/>
                <w:bCs w:val="0"/>
                <w:sz w:val="22"/>
                <w:szCs w:val="22"/>
              </w:rPr>
              <w:lastRenderedPageBreak/>
              <w:t>централизованными системами водоснабжения</w:t>
            </w:r>
          </w:p>
        </w:tc>
        <w:tc>
          <w:tcPr>
            <w:tcW w:w="6525" w:type="dxa"/>
          </w:tcPr>
          <w:p w:rsidR="00974D96" w:rsidRPr="003A55A3" w:rsidRDefault="00974D96" w:rsidP="001F0F11">
            <w:pPr>
              <w:spacing w:line="238" w:lineRule="auto"/>
              <w:ind w:firstLine="0"/>
              <w:rPr>
                <w:rFonts w:ascii="Times New Roman" w:hAnsi="Times New Roman" w:cs="Times New Roman"/>
                <w:b w:val="0"/>
                <w:bCs w:val="0"/>
                <w:i/>
                <w:iCs/>
                <w:sz w:val="20"/>
                <w:szCs w:val="20"/>
              </w:rPr>
            </w:pPr>
            <w:r w:rsidRPr="003A55A3">
              <w:rPr>
                <w:rFonts w:ascii="Times New Roman" w:hAnsi="Times New Roman" w:cs="Times New Roman"/>
                <w:b w:val="0"/>
                <w:bCs w:val="0"/>
                <w:sz w:val="22"/>
                <w:szCs w:val="22"/>
              </w:rPr>
              <w:lastRenderedPageBreak/>
              <w:t xml:space="preserve">Первая, вторая, третья категории – в соответствии с требованиями п. 7.4 СП 31.13330.2012 </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Категории трубопроводов по степени ответственности</w:t>
            </w:r>
          </w:p>
        </w:tc>
        <w:tc>
          <w:tcPr>
            <w:tcW w:w="6525" w:type="dxa"/>
          </w:tcPr>
          <w:p w:rsidR="00974D96" w:rsidRPr="003A55A3" w:rsidRDefault="00974D96" w:rsidP="00230343">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Классы (в зависимости от категории обеспеченности подачи воды на объекты) – в соответствии с требованиями п. 11.21 СП 31.13330.2012</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Количество линий водоводов</w:t>
            </w:r>
          </w:p>
        </w:tc>
        <w:tc>
          <w:tcPr>
            <w:tcW w:w="6525"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проектировать с учетом категории системы водоснабжения и очередности строительства.</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Условия прокладки в одну, две и более линий</w:t>
            </w:r>
          </w:p>
        </w:tc>
        <w:tc>
          <w:tcPr>
            <w:tcW w:w="6525"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п.п. 11.2 и 11.3 СП 31.13330.2012</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сопроводительных линий для присоединения    попутных потребителей</w:t>
            </w:r>
          </w:p>
        </w:tc>
        <w:tc>
          <w:tcPr>
            <w:tcW w:w="6525"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Допускается при диаметре магистральных линий и водоводов </w:t>
            </w:r>
            <w:smartTag w:uri="urn:schemas-microsoft-com:office:smarttags" w:element="metricconverter">
              <w:smartTagPr>
                <w:attr w:name="ProductID" w:val="800 мм"/>
              </w:smartTagPr>
              <w:r w:rsidRPr="003A55A3">
                <w:rPr>
                  <w:rFonts w:ascii="Times New Roman" w:hAnsi="Times New Roman" w:cs="Times New Roman"/>
                  <w:b w:val="0"/>
                  <w:bCs w:val="0"/>
                  <w:sz w:val="22"/>
                  <w:szCs w:val="22"/>
                </w:rPr>
                <w:t>800 мм</w:t>
              </w:r>
            </w:smartTag>
            <w:r w:rsidRPr="003A55A3">
              <w:rPr>
                <w:rFonts w:ascii="Times New Roman" w:hAnsi="Times New Roman" w:cs="Times New Roman"/>
                <w:b w:val="0"/>
                <w:bCs w:val="0"/>
                <w:sz w:val="22"/>
                <w:szCs w:val="22"/>
              </w:rPr>
              <w:t xml:space="preserve"> и более и транзитом расходе не менее 80 % суммарного расхода; для меньших диаметров – при обосновании.</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Длина участков водоводов для осуществления ремонтных работ</w:t>
            </w:r>
          </w:p>
        </w:tc>
        <w:tc>
          <w:tcPr>
            <w:tcW w:w="6525"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прокладке водоводов в две и более линии и при отсутствии переключений – не более </w:t>
            </w:r>
            <w:smartTag w:uri="urn:schemas-microsoft-com:office:smarttags" w:element="metricconverter">
              <w:smartTagPr>
                <w:attr w:name="ProductID" w:val="5 км"/>
              </w:smartTagPr>
              <w:r w:rsidRPr="003A55A3">
                <w:rPr>
                  <w:rFonts w:ascii="Times New Roman" w:hAnsi="Times New Roman" w:cs="Times New Roman"/>
                  <w:b w:val="0"/>
                  <w:bCs w:val="0"/>
                  <w:sz w:val="22"/>
                  <w:szCs w:val="22"/>
                </w:rPr>
                <w:t>5 км</w:t>
              </w:r>
            </w:smartTag>
            <w:r w:rsidRPr="003A55A3">
              <w:rPr>
                <w:rFonts w:ascii="Times New Roman" w:hAnsi="Times New Roman" w:cs="Times New Roman"/>
                <w:b w:val="0"/>
                <w:bCs w:val="0"/>
                <w:sz w:val="22"/>
                <w:szCs w:val="22"/>
              </w:rPr>
              <w:t>;</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наличии переключений – равная длине участков между переключениями, но не более </w:t>
            </w:r>
            <w:smartTag w:uri="urn:schemas-microsoft-com:office:smarttags" w:element="metricconverter">
              <w:smartTagPr>
                <w:attr w:name="ProductID" w:val="5 км"/>
              </w:smartTagPr>
              <w:r w:rsidRPr="003A55A3">
                <w:rPr>
                  <w:rFonts w:ascii="Times New Roman" w:hAnsi="Times New Roman" w:cs="Times New Roman"/>
                  <w:b w:val="0"/>
                  <w:bCs w:val="0"/>
                  <w:sz w:val="22"/>
                  <w:szCs w:val="22"/>
                </w:rPr>
                <w:t>5 км</w:t>
              </w:r>
            </w:smartTag>
            <w:r w:rsidRPr="003A55A3">
              <w:rPr>
                <w:rFonts w:ascii="Times New Roman" w:hAnsi="Times New Roman" w:cs="Times New Roman"/>
                <w:b w:val="0"/>
                <w:bCs w:val="0"/>
                <w:sz w:val="22"/>
                <w:szCs w:val="22"/>
              </w:rPr>
              <w:t>;</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прокладке водоводов в одну линию – не более </w:t>
            </w:r>
            <w:smartTag w:uri="urn:schemas-microsoft-com:office:smarttags" w:element="metricconverter">
              <w:smartTagPr>
                <w:attr w:name="ProductID" w:val="3 км"/>
              </w:smartTagPr>
              <w:r w:rsidRPr="003A55A3">
                <w:rPr>
                  <w:rFonts w:ascii="Times New Roman" w:hAnsi="Times New Roman" w:cs="Times New Roman"/>
                  <w:b w:val="0"/>
                  <w:bCs w:val="0"/>
                  <w:sz w:val="22"/>
                  <w:szCs w:val="22"/>
                </w:rPr>
                <w:t>3 км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земельных участков:</w:t>
            </w:r>
          </w:p>
          <w:p w:rsidR="00974D96" w:rsidRPr="003A55A3" w:rsidRDefault="00974D96" w:rsidP="001F0F11">
            <w:pPr>
              <w:suppressAutoHyphens/>
              <w:spacing w:line="238"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колодцев магистральных подземных водоводов; </w:t>
            </w:r>
          </w:p>
          <w:p w:rsidR="00974D96" w:rsidRPr="003A55A3" w:rsidRDefault="00974D96" w:rsidP="001F0F11">
            <w:pPr>
              <w:suppressAutoHyphens/>
              <w:spacing w:line="238"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камер переключения и запорной арматуры</w:t>
            </w:r>
          </w:p>
        </w:tc>
        <w:tc>
          <w:tcPr>
            <w:tcW w:w="6525" w:type="dxa"/>
          </w:tcPr>
          <w:p w:rsidR="00974D96" w:rsidRPr="003A55A3" w:rsidRDefault="00974D96" w:rsidP="001F0F11">
            <w:pPr>
              <w:spacing w:line="238" w:lineRule="auto"/>
              <w:ind w:firstLine="0"/>
              <w:rPr>
                <w:rFonts w:ascii="Times New Roman" w:hAnsi="Times New Roman" w:cs="Times New Roman"/>
                <w:b w:val="0"/>
                <w:bCs w:val="0"/>
                <w:sz w:val="22"/>
                <w:szCs w:val="22"/>
              </w:rPr>
            </w:pP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более 3×3 м;</w:t>
            </w:r>
          </w:p>
          <w:p w:rsidR="00974D96" w:rsidRPr="003A55A3" w:rsidRDefault="00974D96" w:rsidP="001F0F11">
            <w:pPr>
              <w:spacing w:line="238" w:lineRule="auto"/>
              <w:ind w:firstLine="0"/>
              <w:rPr>
                <w:rFonts w:ascii="Times New Roman" w:hAnsi="Times New Roman" w:cs="Times New Roman"/>
                <w:b w:val="0"/>
                <w:bCs w:val="0"/>
                <w:sz w:val="22"/>
                <w:szCs w:val="22"/>
              </w:rPr>
            </w:pP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более 10×10 м.</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8" w:lineRule="auto"/>
              <w:ind w:firstLine="0"/>
              <w:jc w:val="left"/>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Ширина полосы отвода земель и площадь земельных участков для магистральных водоводов</w:t>
            </w:r>
          </w:p>
        </w:tc>
        <w:tc>
          <w:tcPr>
            <w:tcW w:w="6525" w:type="dxa"/>
          </w:tcPr>
          <w:p w:rsidR="00974D96" w:rsidRPr="003A55A3" w:rsidRDefault="00974D96" w:rsidP="001F0F11">
            <w:pPr>
              <w:spacing w:line="238" w:lineRule="auto"/>
              <w:ind w:firstLine="0"/>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В соответствии с требованиями СН 456-73.</w:t>
            </w:r>
          </w:p>
        </w:tc>
      </w:tr>
      <w:tr w:rsidR="00974D96" w:rsidRPr="003A55A3">
        <w:tblPrEx>
          <w:tblBorders>
            <w:bottom w:val="single" w:sz="4" w:space="0" w:color="auto"/>
          </w:tblBorders>
        </w:tblPrEx>
        <w:trPr>
          <w:trHeight w:val="312"/>
          <w:jc w:val="center"/>
        </w:trPr>
        <w:tc>
          <w:tcPr>
            <w:tcW w:w="10075"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Водопроводные сети</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Виды водопроводных сетей</w:t>
            </w:r>
          </w:p>
        </w:tc>
        <w:tc>
          <w:tcPr>
            <w:tcW w:w="6525"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Кольцевые, тупиковые </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водопроводных сетей в сельском поселении</w:t>
            </w:r>
          </w:p>
        </w:tc>
        <w:tc>
          <w:tcPr>
            <w:tcW w:w="6525"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Водопроводные сети проектируются кольцевыми.</w:t>
            </w: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Кольцевание наружных водопроводных сетей внутренними водопроводными сетями зданий и сооружений не допускается.</w:t>
            </w: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Соединение сетей хозяйственно-питьевых водопроводов с сетями водопроводов, подающих воду непитьевого качества, не допускается.</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тупиковых линий водопроводов</w:t>
            </w:r>
          </w:p>
        </w:tc>
        <w:tc>
          <w:tcPr>
            <w:tcW w:w="652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подачи воды на производственные нужды</w:t>
            </w:r>
            <w:r w:rsidRPr="003A55A3">
              <w:rPr>
                <w:rFonts w:ascii="Times New Roman" w:hAnsi="Times New Roman" w:cs="Times New Roman"/>
                <w:b w:val="0"/>
                <w:bCs w:val="0"/>
                <w:noProof/>
                <w:sz w:val="22"/>
                <w:szCs w:val="22"/>
              </w:rPr>
              <w:t xml:space="preserve"> –</w:t>
            </w:r>
            <w:r w:rsidRPr="003A55A3">
              <w:rPr>
                <w:rFonts w:ascii="Times New Roman" w:hAnsi="Times New Roman" w:cs="Times New Roman"/>
                <w:b w:val="0"/>
                <w:bCs w:val="0"/>
                <w:sz w:val="22"/>
                <w:szCs w:val="22"/>
              </w:rPr>
              <w:t xml:space="preserve"> при допустимости перерыва в водоснабжении на время ликвидации аварии;</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подачи воды на хозяйственно-питьевые нужды</w:t>
            </w:r>
            <w:r w:rsidRPr="003A55A3">
              <w:rPr>
                <w:rFonts w:ascii="Times New Roman" w:hAnsi="Times New Roman" w:cs="Times New Roman"/>
                <w:b w:val="0"/>
                <w:bCs w:val="0"/>
                <w:noProof/>
                <w:sz w:val="22"/>
                <w:szCs w:val="22"/>
              </w:rPr>
              <w:t xml:space="preserve"> –</w:t>
            </w:r>
            <w:r w:rsidRPr="003A55A3">
              <w:rPr>
                <w:rFonts w:ascii="Times New Roman" w:hAnsi="Times New Roman" w:cs="Times New Roman"/>
                <w:b w:val="0"/>
                <w:bCs w:val="0"/>
                <w:sz w:val="22"/>
                <w:szCs w:val="22"/>
              </w:rPr>
              <w:t xml:space="preserve"> при диаметре труб не более</w:t>
            </w:r>
            <w:r w:rsidRPr="003A55A3">
              <w:rPr>
                <w:rFonts w:ascii="Times New Roman" w:hAnsi="Times New Roman" w:cs="Times New Roman"/>
                <w:b w:val="0"/>
                <w:bCs w:val="0"/>
                <w:noProof/>
                <w:sz w:val="22"/>
                <w:szCs w:val="22"/>
              </w:rPr>
              <w:t xml:space="preserve"> </w:t>
            </w:r>
            <w:smartTag w:uri="urn:schemas-microsoft-com:office:smarttags" w:element="metricconverter">
              <w:smartTagPr>
                <w:attr w:name="ProductID" w:val="100 мм"/>
              </w:smartTagPr>
              <w:r w:rsidRPr="003A55A3">
                <w:rPr>
                  <w:rFonts w:ascii="Times New Roman" w:hAnsi="Times New Roman" w:cs="Times New Roman"/>
                  <w:b w:val="0"/>
                  <w:bCs w:val="0"/>
                  <w:noProof/>
                  <w:sz w:val="22"/>
                  <w:szCs w:val="22"/>
                </w:rPr>
                <w:t>100</w:t>
              </w:r>
              <w:r w:rsidRPr="003A55A3">
                <w:rPr>
                  <w:rFonts w:ascii="Times New Roman" w:hAnsi="Times New Roman" w:cs="Times New Roman"/>
                  <w:b w:val="0"/>
                  <w:bCs w:val="0"/>
                  <w:sz w:val="22"/>
                  <w:szCs w:val="22"/>
                </w:rPr>
                <w:t xml:space="preserve"> мм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left="142" w:hanging="142"/>
              <w:rPr>
                <w:rFonts w:ascii="Times New Roman" w:hAnsi="Times New Roman" w:cs="Times New Roman"/>
                <w:b w:val="0"/>
                <w:bCs w:val="0"/>
                <w:sz w:val="24"/>
                <w:szCs w:val="24"/>
              </w:rPr>
            </w:pPr>
            <w:r w:rsidRPr="003A55A3">
              <w:rPr>
                <w:rFonts w:ascii="Times New Roman" w:hAnsi="Times New Roman" w:cs="Times New Roman"/>
                <w:b w:val="0"/>
                <w:bCs w:val="0"/>
                <w:spacing w:val="-2"/>
                <w:sz w:val="22"/>
                <w:szCs w:val="22"/>
              </w:rPr>
              <w:t>- для подачи воды на противопожарные или на хозяйственно-противопожарные</w:t>
            </w:r>
            <w:r w:rsidRPr="003A55A3">
              <w:rPr>
                <w:rFonts w:ascii="Times New Roman" w:hAnsi="Times New Roman" w:cs="Times New Roman"/>
                <w:b w:val="0"/>
                <w:bCs w:val="0"/>
                <w:sz w:val="22"/>
                <w:szCs w:val="22"/>
              </w:rPr>
              <w:t xml:space="preserve"> нужды независимо от расхода воды на пожаротушение</w:t>
            </w:r>
            <w:r w:rsidRPr="003A55A3">
              <w:rPr>
                <w:rFonts w:ascii="Times New Roman" w:hAnsi="Times New Roman" w:cs="Times New Roman"/>
                <w:b w:val="0"/>
                <w:bCs w:val="0"/>
                <w:noProof/>
                <w:sz w:val="22"/>
                <w:szCs w:val="22"/>
              </w:rPr>
              <w:t xml:space="preserve"> – </w:t>
            </w:r>
            <w:r w:rsidRPr="003A55A3">
              <w:rPr>
                <w:rFonts w:ascii="Times New Roman" w:hAnsi="Times New Roman" w:cs="Times New Roman"/>
                <w:b w:val="0"/>
                <w:bCs w:val="0"/>
                <w:sz w:val="22"/>
                <w:szCs w:val="22"/>
              </w:rPr>
              <w:t>при длине линий не более</w:t>
            </w:r>
            <w:r w:rsidRPr="003A55A3">
              <w:rPr>
                <w:rFonts w:ascii="Times New Roman" w:hAnsi="Times New Roman" w:cs="Times New Roman"/>
                <w:b w:val="0"/>
                <w:bCs w:val="0"/>
                <w:noProof/>
                <w:sz w:val="22"/>
                <w:szCs w:val="22"/>
              </w:rPr>
              <w:t xml:space="preserve"> </w:t>
            </w:r>
            <w:smartTag w:uri="urn:schemas-microsoft-com:office:smarttags" w:element="metricconverter">
              <w:smartTagPr>
                <w:attr w:name="ProductID" w:val="200 м"/>
              </w:smartTagPr>
              <w:r w:rsidRPr="003A55A3">
                <w:rPr>
                  <w:rFonts w:ascii="Times New Roman" w:hAnsi="Times New Roman" w:cs="Times New Roman"/>
                  <w:b w:val="0"/>
                  <w:bCs w:val="0"/>
                  <w:noProof/>
                  <w:sz w:val="22"/>
                  <w:szCs w:val="22"/>
                </w:rPr>
                <w:t>200</w:t>
              </w:r>
              <w:r w:rsidRPr="003A55A3">
                <w:rPr>
                  <w:rFonts w:ascii="Times New Roman" w:hAnsi="Times New Roman" w:cs="Times New Roman"/>
                  <w:b w:val="0"/>
                  <w:bCs w:val="0"/>
                  <w:sz w:val="22"/>
                  <w:szCs w:val="22"/>
                </w:rPr>
                <w:t xml:space="preserve">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Проектирование </w:t>
            </w:r>
            <w:r w:rsidRPr="003A55A3">
              <w:rPr>
                <w:rFonts w:ascii="Times New Roman" w:hAnsi="Times New Roman" w:cs="Times New Roman"/>
                <w:b w:val="0"/>
                <w:bCs w:val="0"/>
                <w:noProof/>
                <w:sz w:val="22"/>
                <w:szCs w:val="22"/>
              </w:rPr>
              <w:t>противопожарного водопровода</w:t>
            </w:r>
          </w:p>
        </w:tc>
        <w:tc>
          <w:tcPr>
            <w:tcW w:w="652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В соответствии с требованиями Федерального закона от 22.07.2008 № 123-ФЗ «Технический регламент о требованиях пожарной безопасности», СП 4.13130.2013.</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линий водопровода</w:t>
            </w:r>
          </w:p>
        </w:tc>
        <w:tc>
          <w:tcPr>
            <w:tcW w:w="6525"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В соответствии с требованиями подраздела «Размещение линейных </w:t>
            </w:r>
            <w:r w:rsidRPr="003A55A3">
              <w:rPr>
                <w:rFonts w:ascii="Times New Roman" w:hAnsi="Times New Roman" w:cs="Times New Roman"/>
                <w:b w:val="0"/>
                <w:bCs w:val="0"/>
                <w:sz w:val="22"/>
                <w:szCs w:val="22"/>
              </w:rPr>
              <w:t>объектов (сетей) инженерного обеспечения» настоящего раздела.</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зон санитарной охраны</w:t>
            </w:r>
          </w:p>
        </w:tc>
        <w:tc>
          <w:tcPr>
            <w:tcW w:w="6525"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Должны быть предусмотрены в</w:t>
            </w:r>
            <w:r w:rsidRPr="003A55A3">
              <w:rPr>
                <w:rFonts w:ascii="Times New Roman" w:hAnsi="Times New Roman" w:cs="Times New Roman"/>
                <w:b w:val="0"/>
                <w:bCs w:val="0"/>
                <w:sz w:val="22"/>
                <w:szCs w:val="22"/>
              </w:rPr>
              <w:t xml:space="preserve"> проектах хозяйственно-питьевых и объединенных производствен</w:t>
            </w:r>
            <w:r w:rsidRPr="003A55A3">
              <w:rPr>
                <w:rFonts w:ascii="Times New Roman" w:hAnsi="Times New Roman" w:cs="Times New Roman"/>
                <w:b w:val="0"/>
                <w:bCs w:val="0"/>
                <w:spacing w:val="-2"/>
                <w:sz w:val="22"/>
                <w:szCs w:val="22"/>
              </w:rPr>
              <w:t xml:space="preserve">но-питьевых водопроводов в соответствии с требованиями </w:t>
            </w:r>
            <w:r w:rsidRPr="003A55A3">
              <w:rPr>
                <w:rFonts w:ascii="Times New Roman" w:hAnsi="Times New Roman" w:cs="Times New Roman"/>
                <w:b w:val="0"/>
                <w:bCs w:val="0"/>
                <w:sz w:val="22"/>
                <w:szCs w:val="22"/>
              </w:rPr>
              <w:t>СанПиН 2.1.4.1110-02</w:t>
            </w:r>
            <w:r w:rsidRPr="003A55A3">
              <w:rPr>
                <w:rFonts w:ascii="Times New Roman" w:hAnsi="Times New Roman" w:cs="Times New Roman"/>
                <w:b w:val="0"/>
                <w:bCs w:val="0"/>
                <w:spacing w:val="-2"/>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Состав зоны санитарной охраны:</w:t>
            </w:r>
          </w:p>
          <w:p w:rsidR="00974D96" w:rsidRPr="003A55A3" w:rsidRDefault="00974D96" w:rsidP="001F0F11">
            <w:pPr>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водопроводных сооружений, </w:t>
            </w:r>
            <w:r w:rsidRPr="003A55A3">
              <w:rPr>
                <w:rFonts w:ascii="Times New Roman" w:hAnsi="Times New Roman" w:cs="Times New Roman"/>
                <w:b w:val="0"/>
                <w:bCs w:val="0"/>
                <w:sz w:val="22"/>
                <w:szCs w:val="22"/>
              </w:rPr>
              <w:lastRenderedPageBreak/>
              <w:t>расположенных вне территории водозабора;</w:t>
            </w:r>
          </w:p>
          <w:p w:rsidR="00974D96" w:rsidRPr="003A55A3" w:rsidRDefault="00974D96" w:rsidP="001F0F11">
            <w:pPr>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водоводов</w:t>
            </w:r>
          </w:p>
        </w:tc>
        <w:tc>
          <w:tcPr>
            <w:tcW w:w="6525" w:type="dxa"/>
          </w:tcPr>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представлена первым поясом (строгого режима); </w:t>
            </w: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представлена санитарно-защитной полосой. </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Определение границ зон санитарной охраны водоводов и водопроводных сооружений </w:t>
            </w:r>
          </w:p>
        </w:tc>
        <w:tc>
          <w:tcPr>
            <w:tcW w:w="652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приложением 3 настоящих нормативов.</w:t>
            </w:r>
          </w:p>
        </w:tc>
      </w:tr>
      <w:tr w:rsidR="00974D96" w:rsidRPr="003A55A3">
        <w:tblPrEx>
          <w:tblBorders>
            <w:bottom w:val="single" w:sz="4" w:space="0" w:color="auto"/>
          </w:tblBorders>
        </w:tblPrEx>
        <w:trPr>
          <w:trHeight w:val="312"/>
          <w:jc w:val="center"/>
        </w:trPr>
        <w:tc>
          <w:tcPr>
            <w:tcW w:w="10075"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Проектирования в условиях вечномерзлых грунтов</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Требования к водоводам и водопроводным сетям</w:t>
            </w:r>
          </w:p>
        </w:tc>
        <w:tc>
          <w:tcPr>
            <w:tcW w:w="6525"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Следует предусматривать:</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предохранение транспортируемой воды от замерзания;</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обеспечение устойчивости трубопроводов с учетом механического воздействия оттаивающих и промерзающих грунтов на трубопроводы и сооружения на них;</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защиту вечномерзлых грунтов оснований от воздействия на них воды при авариях на трубопроводах;</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организацию контроля за тепловым режимом водоводов и водопроводных сетей и тепловым воздействием их на основания трубопроводов и близрасположенных зданий и сооружений.</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водопроводных сетей</w:t>
            </w:r>
          </w:p>
        </w:tc>
        <w:tc>
          <w:tcPr>
            <w:tcW w:w="6525" w:type="dxa"/>
          </w:tcPr>
          <w:p w:rsidR="00974D96" w:rsidRPr="003A55A3" w:rsidRDefault="00974D96" w:rsidP="001F0F11">
            <w:pPr>
              <w:pStyle w:val="formattexttopleveltext"/>
              <w:shd w:val="clear" w:color="auto" w:fill="FFFFFF"/>
              <w:spacing w:before="0" w:beforeAutospacing="0" w:after="0" w:afterAutospacing="0" w:line="239" w:lineRule="auto"/>
              <w:rPr>
                <w:sz w:val="22"/>
                <w:szCs w:val="22"/>
              </w:rPr>
            </w:pPr>
            <w:r w:rsidRPr="003A55A3">
              <w:rPr>
                <w:sz w:val="22"/>
                <w:szCs w:val="22"/>
              </w:rPr>
              <w:t>Следует предусматривать:</w:t>
            </w:r>
          </w:p>
          <w:p w:rsidR="00974D96" w:rsidRPr="003A55A3" w:rsidRDefault="00974D96" w:rsidP="001F0F11">
            <w:pPr>
              <w:pStyle w:val="formattexttopleveltext"/>
              <w:shd w:val="clear" w:color="auto" w:fill="FFFFFF"/>
              <w:spacing w:before="0" w:beforeAutospacing="0" w:after="0" w:afterAutospacing="0" w:line="239" w:lineRule="auto"/>
              <w:ind w:left="142" w:hanging="142"/>
              <w:rPr>
                <w:sz w:val="22"/>
                <w:szCs w:val="22"/>
              </w:rPr>
            </w:pPr>
            <w:r w:rsidRPr="003A55A3">
              <w:rPr>
                <w:sz w:val="22"/>
                <w:szCs w:val="22"/>
              </w:rPr>
              <w:t>- максимальное совмещение с сетями теплоснабжения;</w:t>
            </w:r>
          </w:p>
          <w:p w:rsidR="00974D96" w:rsidRPr="003A55A3" w:rsidRDefault="00974D96" w:rsidP="001F0F11">
            <w:pPr>
              <w:pStyle w:val="formattexttopleveltext"/>
              <w:shd w:val="clear" w:color="auto" w:fill="FFFFFF"/>
              <w:spacing w:before="0" w:beforeAutospacing="0" w:after="0" w:afterAutospacing="0" w:line="239" w:lineRule="auto"/>
              <w:ind w:left="142" w:hanging="142"/>
              <w:rPr>
                <w:sz w:val="22"/>
                <w:szCs w:val="22"/>
              </w:rPr>
            </w:pPr>
            <w:r w:rsidRPr="003A55A3">
              <w:rPr>
                <w:sz w:val="22"/>
                <w:szCs w:val="22"/>
              </w:rPr>
              <w:t>- минимальную протяженность сетей;</w:t>
            </w:r>
          </w:p>
          <w:p w:rsidR="00974D96" w:rsidRPr="003A55A3" w:rsidRDefault="00974D96" w:rsidP="001F0F11">
            <w:pPr>
              <w:pStyle w:val="formattexttopleveltext"/>
              <w:shd w:val="clear" w:color="auto" w:fill="FFFFFF"/>
              <w:spacing w:before="0" w:beforeAutospacing="0" w:after="0" w:afterAutospacing="0" w:line="239" w:lineRule="auto"/>
              <w:ind w:left="142" w:hanging="142"/>
              <w:rPr>
                <w:sz w:val="22"/>
                <w:szCs w:val="22"/>
              </w:rPr>
            </w:pPr>
            <w:r w:rsidRPr="003A55A3">
              <w:rPr>
                <w:sz w:val="22"/>
                <w:szCs w:val="22"/>
              </w:rPr>
              <w:t>- использование блокировки зданий, позволяющей прокладывать сети на подвесках в вентилируемых подпольях;</w:t>
            </w:r>
          </w:p>
          <w:p w:rsidR="00974D96" w:rsidRPr="003A55A3" w:rsidRDefault="00974D96" w:rsidP="001F0F11">
            <w:pPr>
              <w:pStyle w:val="formattexttopleveltext"/>
              <w:shd w:val="clear" w:color="auto" w:fill="FFFFFF"/>
              <w:spacing w:before="0" w:beforeAutospacing="0" w:after="0" w:afterAutospacing="0" w:line="239" w:lineRule="auto"/>
              <w:ind w:left="142" w:hanging="142"/>
              <w:rPr>
                <w:sz w:val="22"/>
                <w:szCs w:val="22"/>
              </w:rPr>
            </w:pPr>
            <w:r w:rsidRPr="003A55A3">
              <w:rPr>
                <w:sz w:val="22"/>
                <w:szCs w:val="22"/>
              </w:rPr>
              <w:t>- сокращение числа подключений к сети водопровода за счет присоединения нескольких зданий к одному вводу водопровода.</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Надземная прокладка водопроводных сетей</w:t>
            </w:r>
          </w:p>
        </w:tc>
        <w:tc>
          <w:tcPr>
            <w:tcW w:w="652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Должна исключать тепловое воздействие трубопроводов на грунт основания, должна предусматриваться на опорах, мачтах, эстакадах и по конструкциям зданий и сооружений в вентилируемых подпольях зданий.</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Подземная прокладка водопроводных сетей</w:t>
            </w:r>
          </w:p>
        </w:tc>
        <w:tc>
          <w:tcPr>
            <w:tcW w:w="652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Бесканальная прокладка должна проектироваться на основе теплотехнических расчетов, при этом в летнее время зона протаивания грунта вокруг трубы не должна влиять на устойчивость оснований трубопроводов и близрасположенных зданий и сооружений, а в зимнее время – должна предохранять транспортируемую жидкость от замерзания.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Расстояния от подземных трубопроводов до фундаментов и сооружений следует принимать по теплотехническому расчету, но не менее </w:t>
            </w:r>
            <w:smartTag w:uri="urn:schemas-microsoft-com:office:smarttags" w:element="metricconverter">
              <w:smartTagPr>
                <w:attr w:name="ProductID" w:val="6 м"/>
              </w:smartTagPr>
              <w:r w:rsidRPr="003A55A3">
                <w:rPr>
                  <w:rFonts w:ascii="Times New Roman" w:hAnsi="Times New Roman" w:cs="Times New Roman"/>
                  <w:b w:val="0"/>
                  <w:bCs w:val="0"/>
                  <w:sz w:val="22"/>
                  <w:szCs w:val="22"/>
                </w:rPr>
                <w:t>6 м</w:t>
              </w:r>
            </w:smartTag>
            <w:r w:rsidRPr="003A55A3">
              <w:rPr>
                <w:rFonts w:ascii="Times New Roman" w:hAnsi="Times New Roman" w:cs="Times New Roman"/>
                <w:b w:val="0"/>
                <w:bCs w:val="0"/>
                <w:sz w:val="22"/>
                <w:szCs w:val="22"/>
              </w:rPr>
              <w:t xml:space="preserve"> при бесканальной прокладке трубопроводов.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Каналы допускается предусматривать на коротких участках сети.</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Тоннели следует принимать при совмещенной прокладке водопровода с другими инженерными коммуникациями.</w:t>
            </w:r>
          </w:p>
        </w:tc>
      </w:tr>
      <w:tr w:rsidR="00974D96" w:rsidRPr="003A55A3">
        <w:tblPrEx>
          <w:tblBorders>
            <w:bottom w:val="single" w:sz="4" w:space="0" w:color="auto"/>
          </w:tblBorders>
        </w:tblPrEx>
        <w:trPr>
          <w:trHeight w:val="312"/>
          <w:jc w:val="center"/>
        </w:trPr>
        <w:tc>
          <w:tcPr>
            <w:tcW w:w="10075"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Проектирование в сейсмически опасных районах</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Количество линий водоводов</w:t>
            </w:r>
          </w:p>
        </w:tc>
        <w:tc>
          <w:tcPr>
            <w:tcW w:w="652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менее двух.</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системах водоснабжения III категории и, при обосновании, II категории допускается прокладка водоводов в одну линию, при этом объем емкостей, обеспечивающих объемы воды на пожаротушение и аварийный объем воды, следует проектировать по большей величине в соответствии с п. 16.3 СП 31.13330.2012.</w:t>
            </w:r>
          </w:p>
        </w:tc>
      </w:tr>
      <w:tr w:rsidR="00974D96" w:rsidRPr="003A55A3">
        <w:tblPrEx>
          <w:tblBorders>
            <w:bottom w:val="single" w:sz="4" w:space="0" w:color="auto"/>
          </w:tblBorders>
        </w:tblPrEx>
        <w:trPr>
          <w:jc w:val="center"/>
        </w:trPr>
        <w:tc>
          <w:tcPr>
            <w:tcW w:w="355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Виды водопроводных сетей</w:t>
            </w:r>
          </w:p>
        </w:tc>
        <w:tc>
          <w:tcPr>
            <w:tcW w:w="652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Должны быть кольцевыми.</w:t>
            </w:r>
          </w:p>
        </w:tc>
      </w:tr>
    </w:tbl>
    <w:p w:rsidR="00974D96" w:rsidRPr="003A55A3" w:rsidRDefault="00974D96" w:rsidP="009B6DE9">
      <w:pPr>
        <w:autoSpaceDE w:val="0"/>
        <w:autoSpaceDN w:val="0"/>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autoSpaceDE w:val="0"/>
        <w:autoSpaceDN w:val="0"/>
        <w:adjustRightInd w:val="0"/>
        <w:spacing w:line="239" w:lineRule="auto"/>
        <w:ind w:firstLine="709"/>
        <w:rPr>
          <w:rFonts w:ascii="Times New Roman" w:hAnsi="Times New Roman" w:cs="Times New Roman"/>
          <w:sz w:val="24"/>
          <w:szCs w:val="24"/>
        </w:rPr>
      </w:pPr>
      <w:r w:rsidRPr="003A55A3">
        <w:rPr>
          <w:rFonts w:ascii="Times New Roman" w:hAnsi="Times New Roman" w:cs="Times New Roman"/>
          <w:sz w:val="24"/>
          <w:szCs w:val="24"/>
        </w:rPr>
        <w:t>4.6. Объекты водоотведения (канализации)</w:t>
      </w:r>
    </w:p>
    <w:p w:rsidR="00974D96" w:rsidRPr="003A55A3" w:rsidRDefault="00974D96" w:rsidP="009B6DE9">
      <w:pPr>
        <w:autoSpaceDE w:val="0"/>
        <w:autoSpaceDN w:val="0"/>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4.6.1. Жилая и общественная застройка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канализации. </w:t>
      </w: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4.6.2. Нормативные параметры и расчетные показатели градостроительного проектирования систем водоотведения (канализации) приведены в таблице 4.6.1.</w:t>
      </w:r>
    </w:p>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Default="00974D96" w:rsidP="009B6DE9">
      <w:pPr>
        <w:spacing w:line="239" w:lineRule="auto"/>
        <w:ind w:firstLine="720"/>
        <w:jc w:val="right"/>
        <w:rPr>
          <w:rFonts w:ascii="Times New Roman" w:hAnsi="Times New Roman" w:cs="Times New Roman"/>
          <w:b w:val="0"/>
          <w:bCs w:val="0"/>
          <w:sz w:val="24"/>
          <w:szCs w:val="24"/>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4.6.1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663"/>
      </w:tblGrid>
      <w:tr w:rsidR="00974D96" w:rsidRPr="003A55A3">
        <w:trPr>
          <w:trHeight w:val="312"/>
          <w:tblHeader/>
          <w:jc w:val="center"/>
        </w:trPr>
        <w:tc>
          <w:tcPr>
            <w:tcW w:w="3402"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663"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663"/>
      </w:tblGrid>
      <w:tr w:rsidR="00974D96" w:rsidRPr="003A55A3">
        <w:trPr>
          <w:trHeight w:val="170"/>
          <w:tblHeader/>
          <w:jc w:val="center"/>
        </w:trPr>
        <w:tc>
          <w:tcPr>
            <w:tcW w:w="3402"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663"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trHeight w:val="312"/>
          <w:jc w:val="center"/>
        </w:trPr>
        <w:tc>
          <w:tcPr>
            <w:tcW w:w="10065"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Централизованные системы водоотведения (канализации)</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Виды систем водоотведения (канализации) </w:t>
            </w:r>
          </w:p>
        </w:tc>
        <w:tc>
          <w:tcPr>
            <w:tcW w:w="666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общесплавная;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раздельная;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полураздельная.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Выбор следует осуществлять на основе технико-экономического сравнения вариантов с учетом климатических условий, требований к очистке поверхностных сточных вод, рельефа местности и других факторов, </w:t>
            </w:r>
            <w:r w:rsidRPr="003A55A3">
              <w:rPr>
                <w:rFonts w:ascii="Times New Roman" w:hAnsi="Times New Roman" w:cs="Times New Roman"/>
                <w:b w:val="0"/>
                <w:bCs w:val="0"/>
                <w:spacing w:val="-2"/>
                <w:sz w:val="22"/>
                <w:szCs w:val="22"/>
              </w:rPr>
              <w:t xml:space="preserve">в том числе того, что реки Камчатского края являются объектами рыбохозяйственного использования высшей и </w:t>
            </w:r>
            <w:r w:rsidRPr="003A55A3">
              <w:rPr>
                <w:rFonts w:ascii="Times New Roman" w:hAnsi="Times New Roman" w:cs="Times New Roman"/>
                <w:b w:val="0"/>
                <w:bCs w:val="0"/>
                <w:spacing w:val="-2"/>
                <w:sz w:val="22"/>
                <w:szCs w:val="22"/>
                <w:lang w:val="en-US"/>
              </w:rPr>
              <w:t>I</w:t>
            </w:r>
            <w:r w:rsidRPr="003A55A3">
              <w:rPr>
                <w:rFonts w:ascii="Times New Roman" w:hAnsi="Times New Roman" w:cs="Times New Roman"/>
                <w:b w:val="0"/>
                <w:bCs w:val="0"/>
                <w:spacing w:val="-2"/>
                <w:sz w:val="22"/>
                <w:szCs w:val="22"/>
              </w:rPr>
              <w:t xml:space="preserve"> категории, что требует более высокой степени очистки сточных вод.</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Проектирование системы водоотведения (канализации)          в сельском поселении </w:t>
            </w:r>
          </w:p>
        </w:tc>
        <w:tc>
          <w:tcPr>
            <w:tcW w:w="6663" w:type="dxa"/>
          </w:tcPr>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Следует проектировать раздельную систему канализации с отводом отдельными сетями: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хозяйственно-бытовых и производственных сточных вод;</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поверхностных (талых и дождевых) стоков.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условиях вечномерзлых грунтов системы канализации следует проектировать по неполной раздельной схеме с поверхностным отведением стоков (снеговых и дождевых).</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 канализование промышленных предприятий</w:t>
            </w:r>
          </w:p>
        </w:tc>
        <w:tc>
          <w:tcPr>
            <w:tcW w:w="666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проектировать по полной раздельной системе.</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Количество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минимально допустимого уровня обеспеченности – расчетное удельное среднесуточное водоотведение бытовых сточных вод</w:t>
            </w:r>
          </w:p>
        </w:tc>
        <w:tc>
          <w:tcPr>
            <w:tcW w:w="666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принимать равным удельному среднесуточному водопотреблению без учета расхода воды на полив территории и зеленых насаждений.</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9" w:lineRule="auto"/>
              <w:ind w:righ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Расчетные показатели для предварительного определения объемов водоотведения при необходимости учета сосредоточенных </w:t>
            </w:r>
            <w:r w:rsidRPr="003A55A3">
              <w:rPr>
                <w:rFonts w:ascii="Times New Roman" w:hAnsi="Times New Roman" w:cs="Times New Roman"/>
                <w:b w:val="0"/>
                <w:bCs w:val="0"/>
                <w:spacing w:val="-2"/>
                <w:sz w:val="22"/>
                <w:szCs w:val="22"/>
              </w:rPr>
              <w:t>расходов сточных вод и по отдельным</w:t>
            </w:r>
            <w:r w:rsidRPr="003A55A3">
              <w:rPr>
                <w:rFonts w:ascii="Times New Roman" w:hAnsi="Times New Roman" w:cs="Times New Roman"/>
                <w:b w:val="0"/>
                <w:bCs w:val="0"/>
                <w:sz w:val="22"/>
                <w:szCs w:val="22"/>
              </w:rPr>
              <w:t xml:space="preserve"> жилым и общественным зданиям</w:t>
            </w:r>
          </w:p>
        </w:tc>
        <w:tc>
          <w:tcPr>
            <w:tcW w:w="666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Рекомендуется принимать равными расчетным показателям водопотребления, приведенным в таблице 4.5.3 настоящих нормативов.</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среднесуточные расходы производственных сточных вод от промышленных предприятий, а также неучтенные расходы</w:t>
            </w:r>
          </w:p>
        </w:tc>
        <w:tc>
          <w:tcPr>
            <w:tcW w:w="666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принимать дополнительно в размере 25 % суммарного среднесуточного водоотведения сельского поселения.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среднесуточные расходы сточных вод на территории сельского поселения</w:t>
            </w:r>
          </w:p>
        </w:tc>
        <w:tc>
          <w:tcPr>
            <w:tcW w:w="666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Рекомендуется определять с использованием коэффициента водоотведения: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среднем по сельскому поселению – 0,9;</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наличии местной промышленности – 0,8-0,9.</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Следует учитывать холостой сброс воды для предохранения сетей от замерзания, величина которого определяется теплотехническим </w:t>
            </w:r>
            <w:r w:rsidRPr="003A55A3">
              <w:rPr>
                <w:rFonts w:ascii="Times New Roman" w:hAnsi="Times New Roman" w:cs="Times New Roman"/>
                <w:b w:val="0"/>
                <w:bCs w:val="0"/>
                <w:sz w:val="22"/>
                <w:szCs w:val="22"/>
              </w:rPr>
              <w:lastRenderedPageBreak/>
              <w:t>расчетом, но допускается не более 20 % основного расхода.</w:t>
            </w:r>
          </w:p>
        </w:tc>
      </w:tr>
      <w:tr w:rsidR="00974D96" w:rsidRPr="003A55A3">
        <w:tblPrEx>
          <w:tblBorders>
            <w:bottom w:val="single" w:sz="4" w:space="0" w:color="auto"/>
          </w:tblBorders>
        </w:tblPrEx>
        <w:trPr>
          <w:trHeight w:val="312"/>
          <w:jc w:val="center"/>
        </w:trPr>
        <w:tc>
          <w:tcPr>
            <w:tcW w:w="10065"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lastRenderedPageBreak/>
              <w:t>Децентрализованные системы водоотведения (канализации)</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канализации для отдельно стоящих зданий или их групп</w:t>
            </w:r>
          </w:p>
        </w:tc>
        <w:tc>
          <w:tcPr>
            <w:tcW w:w="666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Устройство общего сборника сточных вод на одно здание или группу зданий</w:t>
            </w:r>
          </w:p>
        </w:tc>
        <w:tc>
          <w:tcPr>
            <w:tcW w:w="6663" w:type="dxa"/>
          </w:tcPr>
          <w:p w:rsidR="00974D96" w:rsidRPr="003A55A3" w:rsidRDefault="00974D96" w:rsidP="001F0F11">
            <w:pPr>
              <w:pStyle w:val="31"/>
              <w:widowControl w:val="0"/>
              <w:spacing w:line="239" w:lineRule="auto"/>
              <w:ind w:left="0" w:firstLine="0"/>
              <w:jc w:val="both"/>
              <w:rPr>
                <w:rFonts w:ascii="Times New Roman" w:hAnsi="Times New Roman" w:cs="Times New Roman"/>
                <w:sz w:val="22"/>
                <w:szCs w:val="22"/>
              </w:rPr>
            </w:pPr>
            <w:r w:rsidRPr="003A55A3">
              <w:rPr>
                <w:rFonts w:ascii="Times New Roman" w:hAnsi="Times New Roman" w:cs="Times New Roman"/>
                <w:sz w:val="22"/>
                <w:szCs w:val="22"/>
              </w:rPr>
              <w:t>Допускается, как исключение:</w:t>
            </w:r>
          </w:p>
          <w:p w:rsidR="00974D96" w:rsidRPr="003A55A3" w:rsidRDefault="00974D96" w:rsidP="001F0F11">
            <w:pPr>
              <w:pStyle w:val="34"/>
              <w:widowControl w:val="0"/>
              <w:spacing w:after="0" w:line="239"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при отсутствии централизованной системы канализации;</w:t>
            </w:r>
          </w:p>
          <w:p w:rsidR="00974D96" w:rsidRPr="003A55A3" w:rsidRDefault="00974D96" w:rsidP="001F0F11">
            <w:pPr>
              <w:pStyle w:val="af3"/>
              <w:widowControl w:val="0"/>
              <w:spacing w:after="0" w:line="239"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при расположении зданий на значительном удалении от действующих основных канализационных сетей;</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невозможности в ближайшее время присоединения к общей канализационной сети.</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Минимальное расстояние от сборников сточных вод до зданий и сооружений</w:t>
            </w:r>
          </w:p>
        </w:tc>
        <w:tc>
          <w:tcPr>
            <w:tcW w:w="6663" w:type="dxa"/>
          </w:tcPr>
          <w:p w:rsidR="00974D96" w:rsidRPr="003A55A3" w:rsidRDefault="00974D96" w:rsidP="001F0F11">
            <w:pPr>
              <w:pStyle w:val="31"/>
              <w:widowControl w:val="0"/>
              <w:spacing w:line="239" w:lineRule="auto"/>
              <w:ind w:left="0" w:firstLine="0"/>
              <w:jc w:val="both"/>
              <w:rPr>
                <w:rFonts w:ascii="Times New Roman" w:hAnsi="Times New Roman" w:cs="Times New Roman"/>
                <w:noProof/>
                <w:sz w:val="22"/>
                <w:szCs w:val="22"/>
              </w:rPr>
            </w:pPr>
            <w:r w:rsidRPr="003A55A3">
              <w:rPr>
                <w:rFonts w:ascii="Times New Roman" w:hAnsi="Times New Roman" w:cs="Times New Roman"/>
                <w:sz w:val="22"/>
                <w:szCs w:val="22"/>
              </w:rPr>
              <w:t xml:space="preserve">Определяется теплотехническим расчетом по размерам ореола оттаивания вокруг сборника, но не менее </w:t>
            </w:r>
            <w:smartTag w:uri="urn:schemas-microsoft-com:office:smarttags" w:element="metricconverter">
              <w:smartTagPr>
                <w:attr w:name="ProductID" w:val="10 м"/>
              </w:smartTagPr>
              <w:r w:rsidRPr="003A55A3">
                <w:rPr>
                  <w:rFonts w:ascii="Times New Roman" w:hAnsi="Times New Roman" w:cs="Times New Roman"/>
                  <w:sz w:val="22"/>
                  <w:szCs w:val="22"/>
                </w:rPr>
                <w:t>10 м</w:t>
              </w:r>
            </w:smartTag>
            <w:r w:rsidRPr="003A55A3">
              <w:rPr>
                <w:rFonts w:ascii="Times New Roman" w:hAnsi="Times New Roman" w:cs="Times New Roman"/>
                <w:sz w:val="22"/>
                <w:szCs w:val="22"/>
              </w:rPr>
              <w:t xml:space="preserve">. </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Устройство биотуалетов, люфт-клозетов с выгребами</w:t>
            </w:r>
          </w:p>
        </w:tc>
        <w:tc>
          <w:tcPr>
            <w:tcW w:w="6663" w:type="dxa"/>
          </w:tcPr>
          <w:p w:rsidR="00974D96" w:rsidRPr="003A55A3" w:rsidRDefault="00974D96" w:rsidP="001F0F11">
            <w:pPr>
              <w:pStyle w:val="31"/>
              <w:widowControl w:val="0"/>
              <w:spacing w:line="239" w:lineRule="auto"/>
              <w:ind w:left="0" w:firstLine="0"/>
              <w:jc w:val="both"/>
              <w:rPr>
                <w:rFonts w:ascii="Times New Roman" w:hAnsi="Times New Roman" w:cs="Times New Roman"/>
                <w:sz w:val="22"/>
                <w:szCs w:val="22"/>
              </w:rPr>
            </w:pPr>
            <w:r w:rsidRPr="003A55A3">
              <w:rPr>
                <w:rFonts w:ascii="Times New Roman" w:hAnsi="Times New Roman" w:cs="Times New Roman"/>
                <w:sz w:val="22"/>
                <w:szCs w:val="22"/>
              </w:rPr>
              <w:t>Допускается по согласованию с территориальными органами Роспотребнадзора для следующих зданий:</w:t>
            </w:r>
          </w:p>
          <w:p w:rsidR="00974D96" w:rsidRPr="003A55A3" w:rsidRDefault="00974D96" w:rsidP="001F0F11">
            <w:pPr>
              <w:pStyle w:val="formattexttopleveltext"/>
              <w:widowControl w:val="0"/>
              <w:shd w:val="clear" w:color="auto" w:fill="FFFFFF"/>
              <w:spacing w:before="0" w:beforeAutospacing="0" w:after="0" w:afterAutospacing="0" w:line="239" w:lineRule="auto"/>
              <w:ind w:left="142" w:hanging="142"/>
              <w:rPr>
                <w:sz w:val="22"/>
                <w:szCs w:val="22"/>
              </w:rPr>
            </w:pPr>
            <w:r w:rsidRPr="003A55A3">
              <w:rPr>
                <w:sz w:val="22"/>
                <w:szCs w:val="22"/>
              </w:rPr>
              <w:t>- производственные и вспомогательные здания промышленных предприятий при числе работающих до 25 чел. / смену;</w:t>
            </w:r>
          </w:p>
          <w:p w:rsidR="00974D96" w:rsidRPr="003A55A3" w:rsidRDefault="00974D96" w:rsidP="001F0F11">
            <w:pPr>
              <w:pStyle w:val="formattexttopleveltext"/>
              <w:widowControl w:val="0"/>
              <w:shd w:val="clear" w:color="auto" w:fill="FFFFFF"/>
              <w:spacing w:before="0" w:beforeAutospacing="0" w:after="0" w:afterAutospacing="0" w:line="239" w:lineRule="auto"/>
              <w:ind w:left="142" w:hanging="142"/>
              <w:rPr>
                <w:sz w:val="22"/>
                <w:szCs w:val="22"/>
              </w:rPr>
            </w:pPr>
            <w:r w:rsidRPr="003A55A3">
              <w:rPr>
                <w:sz w:val="22"/>
                <w:szCs w:val="22"/>
              </w:rPr>
              <w:t>- жилые здания высотой 1-2 этажа;</w:t>
            </w:r>
          </w:p>
          <w:p w:rsidR="00974D96" w:rsidRPr="003A55A3" w:rsidRDefault="00974D96" w:rsidP="001F0F11">
            <w:pPr>
              <w:pStyle w:val="formattexttopleveltext"/>
              <w:widowControl w:val="0"/>
              <w:shd w:val="clear" w:color="auto" w:fill="FFFFFF"/>
              <w:spacing w:before="0" w:beforeAutospacing="0" w:after="0" w:afterAutospacing="0" w:line="239" w:lineRule="auto"/>
              <w:ind w:left="142" w:hanging="142"/>
              <w:rPr>
                <w:sz w:val="22"/>
                <w:szCs w:val="22"/>
              </w:rPr>
            </w:pPr>
            <w:r w:rsidRPr="003A55A3">
              <w:rPr>
                <w:sz w:val="22"/>
                <w:szCs w:val="22"/>
              </w:rPr>
              <w:t>- общежития высотой 1-2 этажа не более чем на 50 чел.;</w:t>
            </w:r>
          </w:p>
          <w:p w:rsidR="00974D96" w:rsidRPr="003A55A3" w:rsidRDefault="00974D96" w:rsidP="001F0F11">
            <w:pPr>
              <w:pStyle w:val="formattexttopleveltext"/>
              <w:widowControl w:val="0"/>
              <w:shd w:val="clear" w:color="auto" w:fill="FFFFFF"/>
              <w:spacing w:before="0" w:beforeAutospacing="0" w:after="0" w:afterAutospacing="0" w:line="239" w:lineRule="auto"/>
              <w:ind w:left="142" w:hanging="142"/>
              <w:rPr>
                <w:sz w:val="22"/>
                <w:szCs w:val="22"/>
              </w:rPr>
            </w:pPr>
            <w:r w:rsidRPr="003A55A3">
              <w:rPr>
                <w:sz w:val="22"/>
                <w:szCs w:val="22"/>
              </w:rPr>
              <w:t>- объекты физкультурного и физкультурно-досугового назначения не более чем на 240 мест, используемые только в летнее время;</w:t>
            </w:r>
          </w:p>
          <w:p w:rsidR="00974D96" w:rsidRPr="003A55A3" w:rsidRDefault="00974D96" w:rsidP="001F0F11">
            <w:pPr>
              <w:pStyle w:val="formattexttopleveltext"/>
              <w:widowControl w:val="0"/>
              <w:shd w:val="clear" w:color="auto" w:fill="FFFFFF"/>
              <w:spacing w:before="0" w:beforeAutospacing="0" w:after="0" w:afterAutospacing="0" w:line="239" w:lineRule="auto"/>
              <w:ind w:left="142" w:hanging="142"/>
              <w:rPr>
                <w:sz w:val="22"/>
                <w:szCs w:val="22"/>
              </w:rPr>
            </w:pPr>
            <w:r w:rsidRPr="003A55A3">
              <w:rPr>
                <w:sz w:val="22"/>
                <w:szCs w:val="22"/>
              </w:rPr>
              <w:t>- клубные и досугово-развлекательные учреждения;</w:t>
            </w:r>
          </w:p>
          <w:p w:rsidR="00974D96" w:rsidRPr="003A55A3" w:rsidRDefault="00974D96" w:rsidP="001F0F11">
            <w:pPr>
              <w:pStyle w:val="formattexttopleveltext"/>
              <w:widowControl w:val="0"/>
              <w:shd w:val="clear" w:color="auto" w:fill="FFFFFF"/>
              <w:spacing w:before="0" w:beforeAutospacing="0" w:after="0" w:afterAutospacing="0" w:line="239" w:lineRule="auto"/>
              <w:ind w:left="142" w:hanging="142"/>
              <w:rPr>
                <w:sz w:val="22"/>
                <w:szCs w:val="22"/>
              </w:rPr>
            </w:pPr>
            <w:r w:rsidRPr="003A55A3">
              <w:rPr>
                <w:sz w:val="22"/>
                <w:szCs w:val="22"/>
              </w:rPr>
              <w:t>- открытые плоскостные спортивные сооружения;</w:t>
            </w:r>
          </w:p>
          <w:p w:rsidR="00974D96" w:rsidRPr="003A55A3" w:rsidRDefault="00974D96" w:rsidP="001F0F11">
            <w:pPr>
              <w:pStyle w:val="formattexttopleveltext"/>
              <w:widowControl w:val="0"/>
              <w:shd w:val="clear" w:color="auto" w:fill="FFFFFF"/>
              <w:spacing w:before="0" w:beforeAutospacing="0" w:after="0" w:afterAutospacing="0" w:line="239" w:lineRule="auto"/>
              <w:ind w:left="142" w:hanging="142"/>
              <w:rPr>
                <w:rFonts w:cs="Arial"/>
                <w:sz w:val="21"/>
                <w:szCs w:val="21"/>
              </w:rPr>
            </w:pPr>
            <w:r w:rsidRPr="003A55A3">
              <w:rPr>
                <w:sz w:val="22"/>
                <w:szCs w:val="22"/>
              </w:rPr>
              <w:t>- предприятия общественного питания не более чем на 25 посадочных мест.</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Удельное водоотведение в неканализованных районах</w:t>
            </w:r>
          </w:p>
        </w:tc>
        <w:tc>
          <w:tcPr>
            <w:tcW w:w="6663" w:type="dxa"/>
          </w:tcPr>
          <w:p w:rsidR="00974D96" w:rsidRPr="003A55A3" w:rsidRDefault="00974D96" w:rsidP="001F0F11">
            <w:pPr>
              <w:pStyle w:val="31"/>
              <w:widowControl w:val="0"/>
              <w:spacing w:line="239" w:lineRule="auto"/>
              <w:ind w:left="0" w:firstLine="0"/>
              <w:jc w:val="both"/>
              <w:rPr>
                <w:rFonts w:ascii="Times New Roman" w:hAnsi="Times New Roman" w:cs="Times New Roman"/>
                <w:sz w:val="22"/>
                <w:szCs w:val="22"/>
              </w:rPr>
            </w:pPr>
            <w:r w:rsidRPr="003A55A3">
              <w:rPr>
                <w:rFonts w:ascii="Times New Roman" w:hAnsi="Times New Roman" w:cs="Times New Roman"/>
                <w:noProof/>
                <w:sz w:val="22"/>
                <w:szCs w:val="22"/>
              </w:rPr>
              <w:t>25</w:t>
            </w:r>
            <w:r w:rsidRPr="003A55A3">
              <w:rPr>
                <w:rFonts w:ascii="Times New Roman" w:hAnsi="Times New Roman" w:cs="Times New Roman"/>
                <w:sz w:val="22"/>
                <w:szCs w:val="22"/>
              </w:rPr>
              <w:t xml:space="preserve"> л/сут на 1 жителя.</w:t>
            </w:r>
          </w:p>
        </w:tc>
      </w:tr>
    </w:tbl>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4.6.3. Нормативные параметры и расчетные показатели градостроительного проектирования канализационных сооружений приведены в таблице 4.6.2.</w:t>
      </w:r>
    </w:p>
    <w:p w:rsidR="00974D96" w:rsidRPr="003A55A3" w:rsidRDefault="00974D96" w:rsidP="009B6DE9">
      <w:pPr>
        <w:spacing w:line="239" w:lineRule="auto"/>
        <w:ind w:firstLine="720"/>
        <w:rPr>
          <w:rFonts w:ascii="Times New Roman" w:hAnsi="Times New Roman" w:cs="Times New Roman"/>
          <w:b w:val="0"/>
          <w:bCs w:val="0"/>
          <w:sz w:val="20"/>
          <w:szCs w:val="20"/>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4.6.2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6663"/>
      </w:tblGrid>
      <w:tr w:rsidR="00974D96" w:rsidRPr="003A55A3">
        <w:trPr>
          <w:trHeight w:val="312"/>
          <w:tblHeader/>
          <w:jc w:val="center"/>
        </w:trPr>
        <w:tc>
          <w:tcPr>
            <w:tcW w:w="3402"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663"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27"/>
        <w:gridCol w:w="709"/>
        <w:gridCol w:w="425"/>
        <w:gridCol w:w="142"/>
        <w:gridCol w:w="851"/>
        <w:gridCol w:w="141"/>
        <w:gridCol w:w="993"/>
        <w:gridCol w:w="1175"/>
      </w:tblGrid>
      <w:tr w:rsidR="00974D96" w:rsidRPr="003A55A3">
        <w:trPr>
          <w:trHeight w:val="227"/>
          <w:tblHeader/>
          <w:jc w:val="center"/>
        </w:trPr>
        <w:tc>
          <w:tcPr>
            <w:tcW w:w="3402"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663" w:type="dxa"/>
            <w:gridSpan w:val="8"/>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trHeight w:val="312"/>
          <w:jc w:val="center"/>
        </w:trPr>
        <w:tc>
          <w:tcPr>
            <w:tcW w:w="10065" w:type="dxa"/>
            <w:gridSpan w:val="9"/>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Аккумулирующие резервуары</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сборников сточных вод</w:t>
            </w:r>
          </w:p>
        </w:tc>
        <w:tc>
          <w:tcPr>
            <w:tcW w:w="6663" w:type="dxa"/>
            <w:gridSpan w:val="8"/>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Аккумулирующие резервуары проектируются в качестве сборника сточных вод по согласованию с территориальными органами Роспотребнадзора и охраны природы. </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зависимости от количества сточных вод и принятого периода накопления емкость резервуара может приниматься до </w:t>
            </w:r>
            <w:smartTag w:uri="urn:schemas-microsoft-com:office:smarttags" w:element="metricconverter">
              <w:smartTagPr>
                <w:attr w:name="ProductID" w:val="150 м3"/>
              </w:smartTagPr>
              <w:r w:rsidRPr="003A55A3">
                <w:rPr>
                  <w:rFonts w:ascii="Times New Roman" w:hAnsi="Times New Roman" w:cs="Times New Roman"/>
                  <w:b w:val="0"/>
                  <w:bCs w:val="0"/>
                  <w:sz w:val="22"/>
                  <w:szCs w:val="22"/>
                </w:rPr>
                <w:t>150 м</w:t>
              </w:r>
              <w:r w:rsidRPr="003A55A3">
                <w:rPr>
                  <w:rFonts w:ascii="Times New Roman" w:hAnsi="Times New Roman" w:cs="Times New Roman"/>
                  <w:b w:val="0"/>
                  <w:bCs w:val="0"/>
                  <w:sz w:val="22"/>
                  <w:szCs w:val="22"/>
                  <w:vertAlign w:val="superscript"/>
                </w:rPr>
                <w:t>3</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312"/>
          <w:jc w:val="center"/>
        </w:trPr>
        <w:tc>
          <w:tcPr>
            <w:tcW w:w="10065" w:type="dxa"/>
            <w:gridSpan w:val="9"/>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Сливные станции</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сливных станций</w:t>
            </w:r>
          </w:p>
        </w:tc>
        <w:tc>
          <w:tcPr>
            <w:tcW w:w="6663" w:type="dxa"/>
            <w:gridSpan w:val="8"/>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Сливные станции проектируются при отсутствии централизованной системы канализации по согласованию с территориальными органами Роспотребнадзора для приема жидких отбросов (нечистот, помоев и т. п.), доставляемых из неканализированных зданий ассенизационным транспортом, и обработки их перед сбросом в канализационную сеть.</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сливных станций</w:t>
            </w:r>
          </w:p>
        </w:tc>
        <w:tc>
          <w:tcPr>
            <w:tcW w:w="6663" w:type="dxa"/>
            <w:gridSpan w:val="8"/>
          </w:tcPr>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Сливные станции следует проектировать вблизи канализационных коллекторов</w:t>
            </w:r>
            <w:r w:rsidRPr="003A55A3">
              <w:rPr>
                <w:rFonts w:ascii="Times New Roman" w:hAnsi="Times New Roman" w:cs="Times New Roman"/>
                <w:b w:val="0"/>
                <w:bCs w:val="0"/>
                <w:sz w:val="22"/>
                <w:szCs w:val="22"/>
              </w:rPr>
              <w:t xml:space="preserve"> диаметром не менее </w:t>
            </w:r>
            <w:smartTag w:uri="urn:schemas-microsoft-com:office:smarttags" w:element="metricconverter">
              <w:smartTagPr>
                <w:attr w:name="ProductID" w:val="400 мм"/>
              </w:smartTagPr>
              <w:r w:rsidRPr="003A55A3">
                <w:rPr>
                  <w:rFonts w:ascii="Times New Roman" w:hAnsi="Times New Roman" w:cs="Times New Roman"/>
                  <w:b w:val="0"/>
                  <w:bCs w:val="0"/>
                  <w:sz w:val="22"/>
                  <w:szCs w:val="22"/>
                </w:rPr>
                <w:t>400 мм</w:t>
              </w:r>
            </w:smartTag>
            <w:r w:rsidRPr="003A55A3">
              <w:rPr>
                <w:rFonts w:ascii="Times New Roman" w:hAnsi="Times New Roman" w:cs="Times New Roman"/>
                <w:b w:val="0"/>
                <w:bCs w:val="0"/>
                <w:sz w:val="22"/>
                <w:szCs w:val="22"/>
              </w:rPr>
              <w:t xml:space="preserve">, при этом количество сточных вод, поступающих от сливной станции, не должно </w:t>
            </w:r>
            <w:r w:rsidRPr="003A55A3">
              <w:rPr>
                <w:rFonts w:ascii="Times New Roman" w:hAnsi="Times New Roman" w:cs="Times New Roman"/>
                <w:b w:val="0"/>
                <w:bCs w:val="0"/>
                <w:sz w:val="22"/>
                <w:szCs w:val="22"/>
              </w:rPr>
              <w:lastRenderedPageBreak/>
              <w:t>превышать 20 % общего расчетного расхода по коллектору.</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w:t>
            </w:r>
            <w:r w:rsidRPr="003A55A3">
              <w:rPr>
                <w:rStyle w:val="match"/>
                <w:rFonts w:ascii="Times New Roman" w:hAnsi="Times New Roman"/>
                <w:b w:val="0"/>
                <w:bCs w:val="0"/>
                <w:sz w:val="22"/>
                <w:szCs w:val="22"/>
              </w:rPr>
              <w:t>сливных</w:t>
            </w:r>
            <w:r w:rsidRPr="003A55A3">
              <w:rPr>
                <w:rFonts w:ascii="Times New Roman" w:hAnsi="Times New Roman" w:cs="Times New Roman"/>
                <w:b w:val="0"/>
                <w:bCs w:val="0"/>
                <w:sz w:val="22"/>
                <w:szCs w:val="22"/>
              </w:rPr>
              <w:t>станций непосредственно на территории очистных сооружений сточных вод запрещается.</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Размеры земельных участков, отводимых под сливные станции</w:t>
            </w:r>
          </w:p>
        </w:tc>
        <w:tc>
          <w:tcPr>
            <w:tcW w:w="6663" w:type="dxa"/>
            <w:gridSpan w:val="8"/>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СП 32.13330.2012</w:t>
            </w:r>
            <w:r w:rsidRPr="003A55A3">
              <w:rPr>
                <w:rFonts w:ascii="Times New Roman" w:hAnsi="Times New Roman" w:cs="Times New Roman"/>
                <w:b w:val="0"/>
                <w:bCs w:val="0"/>
                <w:noProof/>
                <w:sz w:val="22"/>
                <w:szCs w:val="22"/>
              </w:rPr>
              <w:t>.</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 xml:space="preserve">Размеры санитарно-защитных зон </w:t>
            </w:r>
            <w:r w:rsidRPr="003A55A3">
              <w:rPr>
                <w:rFonts w:ascii="Times New Roman" w:hAnsi="Times New Roman" w:cs="Times New Roman"/>
                <w:b w:val="0"/>
                <w:bCs w:val="0"/>
                <w:sz w:val="22"/>
                <w:szCs w:val="22"/>
              </w:rPr>
              <w:t>сливных станций</w:t>
            </w:r>
          </w:p>
        </w:tc>
        <w:tc>
          <w:tcPr>
            <w:tcW w:w="6663" w:type="dxa"/>
            <w:gridSpan w:val="8"/>
          </w:tcPr>
          <w:p w:rsidR="00974D96" w:rsidRPr="003A55A3" w:rsidRDefault="00974D96" w:rsidP="001F0F11">
            <w:pPr>
              <w:spacing w:line="240" w:lineRule="auto"/>
              <w:ind w:firstLine="0"/>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В соовтетствии с СанПиН 2.2.1/2.1.1.1200-03.</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 xml:space="preserve">Ориентировочный размер – </w:t>
            </w:r>
            <w:smartTag w:uri="urn:schemas-microsoft-com:office:smarttags" w:element="metricconverter">
              <w:smartTagPr>
                <w:attr w:name="ProductID" w:val="500 м"/>
              </w:smartTagPr>
              <w:r w:rsidRPr="003A55A3">
                <w:rPr>
                  <w:rFonts w:ascii="Times New Roman" w:hAnsi="Times New Roman" w:cs="Times New Roman"/>
                  <w:b w:val="0"/>
                  <w:bCs w:val="0"/>
                  <w:noProof/>
                  <w:sz w:val="22"/>
                  <w:szCs w:val="22"/>
                </w:rPr>
                <w:t>500 м</w:t>
              </w:r>
            </w:smartTag>
            <w:r w:rsidRPr="003A55A3">
              <w:rPr>
                <w:rFonts w:ascii="Times New Roman" w:hAnsi="Times New Roman" w:cs="Times New Roman"/>
                <w:b w:val="0"/>
                <w:bCs w:val="0"/>
                <w:noProof/>
                <w:sz w:val="22"/>
                <w:szCs w:val="22"/>
              </w:rPr>
              <w:t>.</w:t>
            </w:r>
          </w:p>
        </w:tc>
      </w:tr>
      <w:tr w:rsidR="00974D96" w:rsidRPr="003A55A3">
        <w:tblPrEx>
          <w:tblBorders>
            <w:bottom w:val="single" w:sz="4" w:space="0" w:color="auto"/>
          </w:tblBorders>
        </w:tblPrEx>
        <w:trPr>
          <w:trHeight w:val="312"/>
          <w:jc w:val="center"/>
        </w:trPr>
        <w:tc>
          <w:tcPr>
            <w:tcW w:w="10065" w:type="dxa"/>
            <w:gridSpan w:val="9"/>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Очистные сооружения</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очистных сооружений</w:t>
            </w:r>
          </w:p>
        </w:tc>
        <w:tc>
          <w:tcPr>
            <w:tcW w:w="6663" w:type="dxa"/>
            <w:gridSpan w:val="8"/>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населенного пункта ниже по течению водотока. </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Очистные сооружения производственной и дождевой канализации следует, как правило, размещать на территории промышленных предприятий.</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допускается размещать очистные сооружения поверхностных сточных вод в жилых кварталах (микрорайонах), а накопители канализационных осадков – на территориях жилых и общественно-деловых зон. </w:t>
            </w:r>
          </w:p>
        </w:tc>
      </w:tr>
      <w:tr w:rsidR="00974D96" w:rsidRPr="003A55A3">
        <w:tblPrEx>
          <w:tblBorders>
            <w:bottom w:val="single" w:sz="4" w:space="0" w:color="auto"/>
          </w:tblBorders>
        </w:tblPrEx>
        <w:trPr>
          <w:trHeight w:val="213"/>
          <w:jc w:val="center"/>
        </w:trPr>
        <w:tc>
          <w:tcPr>
            <w:tcW w:w="3402" w:type="dxa"/>
            <w:vMerge w:val="restart"/>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размеров земельных участков для очистных сооружений</w:t>
            </w:r>
          </w:p>
        </w:tc>
        <w:tc>
          <w:tcPr>
            <w:tcW w:w="6663" w:type="dxa"/>
            <w:gridSpan w:val="8"/>
          </w:tcPr>
          <w:p w:rsidR="00974D96" w:rsidRPr="003A55A3" w:rsidRDefault="00974D96" w:rsidP="001F0F11">
            <w:pPr>
              <w:spacing w:after="40"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принимать не более:</w:t>
            </w:r>
          </w:p>
        </w:tc>
      </w:tr>
      <w:tr w:rsidR="00974D96" w:rsidRPr="003A55A3">
        <w:tblPrEx>
          <w:tblBorders>
            <w:bottom w:val="single" w:sz="4" w:space="0" w:color="auto"/>
          </w:tblBorders>
        </w:tblPrEx>
        <w:trPr>
          <w:trHeight w:val="52"/>
          <w:jc w:val="center"/>
        </w:trPr>
        <w:tc>
          <w:tcPr>
            <w:tcW w:w="3402"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2227" w:type="dxa"/>
            <w:vMerge w:val="restart"/>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Производительность очистных сооружений,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/сут.</w:t>
            </w:r>
          </w:p>
        </w:tc>
        <w:tc>
          <w:tcPr>
            <w:tcW w:w="4436" w:type="dxa"/>
            <w:gridSpan w:val="7"/>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земельных участков, га</w:t>
            </w:r>
          </w:p>
        </w:tc>
      </w:tr>
      <w:tr w:rsidR="00974D96" w:rsidRPr="003A55A3">
        <w:tblPrEx>
          <w:tblBorders>
            <w:bottom w:val="single" w:sz="4" w:space="0" w:color="auto"/>
          </w:tblBorders>
        </w:tblPrEx>
        <w:trPr>
          <w:trHeight w:val="52"/>
          <w:jc w:val="center"/>
        </w:trPr>
        <w:tc>
          <w:tcPr>
            <w:tcW w:w="3402"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2227" w:type="dxa"/>
            <w:vMerge/>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p>
        </w:tc>
        <w:tc>
          <w:tcPr>
            <w:tcW w:w="1134"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очистных сооружений</w:t>
            </w:r>
          </w:p>
        </w:tc>
        <w:tc>
          <w:tcPr>
            <w:tcW w:w="993"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иловых площадок</w:t>
            </w:r>
          </w:p>
        </w:tc>
        <w:tc>
          <w:tcPr>
            <w:tcW w:w="2309"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биологических прудов глубокой очистки сточных вод</w:t>
            </w:r>
          </w:p>
        </w:tc>
      </w:tr>
      <w:tr w:rsidR="00974D96" w:rsidRPr="003A55A3">
        <w:tblPrEx>
          <w:tblBorders>
            <w:bottom w:val="single" w:sz="4" w:space="0" w:color="auto"/>
          </w:tblBorders>
        </w:tblPrEx>
        <w:trPr>
          <w:trHeight w:val="52"/>
          <w:jc w:val="center"/>
        </w:trPr>
        <w:tc>
          <w:tcPr>
            <w:tcW w:w="3402"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2227"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0,7</w:t>
            </w:r>
          </w:p>
        </w:tc>
        <w:tc>
          <w:tcPr>
            <w:tcW w:w="1134"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993"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w:t>
            </w:r>
          </w:p>
        </w:tc>
        <w:tc>
          <w:tcPr>
            <w:tcW w:w="2309"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52"/>
          <w:jc w:val="center"/>
        </w:trPr>
        <w:tc>
          <w:tcPr>
            <w:tcW w:w="3402"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2227"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0,7 до 17</w:t>
            </w:r>
          </w:p>
        </w:tc>
        <w:tc>
          <w:tcPr>
            <w:tcW w:w="1134"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w:t>
            </w:r>
          </w:p>
        </w:tc>
        <w:tc>
          <w:tcPr>
            <w:tcW w:w="993"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2309"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r>
      <w:tr w:rsidR="00974D96" w:rsidRPr="003A55A3">
        <w:tblPrEx>
          <w:tblBorders>
            <w:bottom w:val="single" w:sz="4" w:space="0" w:color="auto"/>
          </w:tblBorders>
        </w:tblPrEx>
        <w:trPr>
          <w:trHeight w:val="52"/>
          <w:jc w:val="center"/>
        </w:trPr>
        <w:tc>
          <w:tcPr>
            <w:tcW w:w="3402"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2227"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17 до 40</w:t>
            </w:r>
          </w:p>
        </w:tc>
        <w:tc>
          <w:tcPr>
            <w:tcW w:w="1134"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c>
          <w:tcPr>
            <w:tcW w:w="993"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w:t>
            </w:r>
          </w:p>
        </w:tc>
        <w:tc>
          <w:tcPr>
            <w:tcW w:w="2309"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r>
      <w:tr w:rsidR="00974D96" w:rsidRPr="003A55A3">
        <w:tblPrEx>
          <w:tblBorders>
            <w:bottom w:val="single" w:sz="4" w:space="0" w:color="auto"/>
          </w:tblBorders>
        </w:tblPrEx>
        <w:trPr>
          <w:trHeight w:val="52"/>
          <w:jc w:val="center"/>
        </w:trPr>
        <w:tc>
          <w:tcPr>
            <w:tcW w:w="3402"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2227"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40 до 130</w:t>
            </w:r>
          </w:p>
        </w:tc>
        <w:tc>
          <w:tcPr>
            <w:tcW w:w="1134"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w:t>
            </w:r>
          </w:p>
        </w:tc>
        <w:tc>
          <w:tcPr>
            <w:tcW w:w="993"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2309"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r>
      <w:tr w:rsidR="00974D96" w:rsidRPr="003A55A3">
        <w:tblPrEx>
          <w:tblBorders>
            <w:bottom w:val="single" w:sz="4" w:space="0" w:color="auto"/>
          </w:tblBorders>
        </w:tblPrEx>
        <w:trPr>
          <w:trHeight w:val="52"/>
          <w:jc w:val="center"/>
        </w:trPr>
        <w:tc>
          <w:tcPr>
            <w:tcW w:w="3402"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2227"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130 до 175</w:t>
            </w:r>
          </w:p>
        </w:tc>
        <w:tc>
          <w:tcPr>
            <w:tcW w:w="1134"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w:t>
            </w:r>
          </w:p>
        </w:tc>
        <w:tc>
          <w:tcPr>
            <w:tcW w:w="993"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2309"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r>
      <w:tr w:rsidR="00974D96" w:rsidRPr="003A55A3">
        <w:tblPrEx>
          <w:tblBorders>
            <w:bottom w:val="single" w:sz="4" w:space="0" w:color="auto"/>
          </w:tblBorders>
        </w:tblPrEx>
        <w:trPr>
          <w:trHeight w:val="52"/>
          <w:jc w:val="center"/>
        </w:trPr>
        <w:tc>
          <w:tcPr>
            <w:tcW w:w="3402"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2227"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175 до 280</w:t>
            </w:r>
          </w:p>
        </w:tc>
        <w:tc>
          <w:tcPr>
            <w:tcW w:w="1134"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18</w:t>
            </w:r>
          </w:p>
        </w:tc>
        <w:tc>
          <w:tcPr>
            <w:tcW w:w="993" w:type="dxa"/>
            <w:gridSpan w:val="2"/>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55</w:t>
            </w:r>
          </w:p>
        </w:tc>
        <w:tc>
          <w:tcPr>
            <w:tcW w:w="2309"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52"/>
          <w:jc w:val="center"/>
        </w:trPr>
        <w:tc>
          <w:tcPr>
            <w:tcW w:w="3402"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6663" w:type="dxa"/>
            <w:gridSpan w:val="8"/>
            <w:vAlign w:val="center"/>
          </w:tcPr>
          <w:p w:rsidR="00974D96" w:rsidRPr="003A55A3" w:rsidRDefault="00974D96" w:rsidP="001F0F11">
            <w:pPr>
              <w:spacing w:before="60"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pacing w:val="40"/>
                <w:sz w:val="22"/>
                <w:szCs w:val="22"/>
              </w:rPr>
              <w:t>:</w:t>
            </w:r>
            <w:r w:rsidRPr="003A55A3">
              <w:rPr>
                <w:rFonts w:ascii="Times New Roman" w:hAnsi="Times New Roman" w:cs="Times New Roman"/>
                <w:b w:val="0"/>
                <w:bCs w:val="0"/>
                <w:sz w:val="22"/>
                <w:szCs w:val="22"/>
              </w:rPr>
              <w:t>Размеры земельных участков очистных сооружений производительностью свыше 280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/сут. определяются по индивидуальным проектам в соответствии с требованиями санитарного законодательства.</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Размеры земельных участков очистных сооружений локальных систем канализации</w:t>
            </w:r>
          </w:p>
        </w:tc>
        <w:tc>
          <w:tcPr>
            <w:tcW w:w="6663" w:type="dxa"/>
            <w:gridSpan w:val="8"/>
          </w:tcPr>
          <w:p w:rsidR="00974D96" w:rsidRPr="003A55A3" w:rsidRDefault="00974D96" w:rsidP="001F0F11">
            <w:pPr>
              <w:spacing w:line="240" w:lineRule="auto"/>
              <w:ind w:firstLine="0"/>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 xml:space="preserve">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3A55A3">
                <w:rPr>
                  <w:rFonts w:ascii="Times New Roman" w:hAnsi="Times New Roman" w:cs="Times New Roman"/>
                  <w:b w:val="0"/>
                  <w:bCs w:val="0"/>
                  <w:sz w:val="22"/>
                  <w:szCs w:val="22"/>
                </w:rPr>
                <w:t>0,25 га</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145"/>
          <w:jc w:val="center"/>
        </w:trPr>
        <w:tc>
          <w:tcPr>
            <w:tcW w:w="3402" w:type="dxa"/>
            <w:vMerge w:val="restart"/>
          </w:tcPr>
          <w:p w:rsidR="00974D96" w:rsidRPr="003A55A3" w:rsidRDefault="00974D96" w:rsidP="001F0F11">
            <w:pPr>
              <w:suppressAutoHyphen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 xml:space="preserve">Размеры санитарно-защитных зон </w:t>
            </w:r>
            <w:r w:rsidRPr="003A55A3">
              <w:rPr>
                <w:rFonts w:ascii="Times New Roman" w:hAnsi="Times New Roman" w:cs="Times New Roman"/>
                <w:b w:val="0"/>
                <w:bCs w:val="0"/>
                <w:sz w:val="22"/>
                <w:szCs w:val="22"/>
              </w:rPr>
              <w:t>канализационных очистных сооружений</w:t>
            </w:r>
          </w:p>
        </w:tc>
        <w:tc>
          <w:tcPr>
            <w:tcW w:w="6663" w:type="dxa"/>
            <w:gridSpan w:val="8"/>
          </w:tcPr>
          <w:p w:rsidR="00974D96" w:rsidRPr="003A55A3" w:rsidRDefault="00974D96" w:rsidP="001F0F11">
            <w:pPr>
              <w:spacing w:after="20"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В соовтетствии с таблицей 7.1.2 СанПиН 2.2.1/2.1.1.1200-03:</w:t>
            </w:r>
          </w:p>
        </w:tc>
      </w:tr>
      <w:tr w:rsidR="00974D96" w:rsidRPr="003A55A3">
        <w:tblPrEx>
          <w:tblBorders>
            <w:bottom w:val="single" w:sz="4" w:space="0" w:color="auto"/>
          </w:tblBorders>
        </w:tblPrEx>
        <w:trPr>
          <w:trHeight w:val="207"/>
          <w:jc w:val="center"/>
        </w:trPr>
        <w:tc>
          <w:tcPr>
            <w:tcW w:w="3402" w:type="dxa"/>
            <w:vMerge/>
          </w:tcPr>
          <w:p w:rsidR="00974D96" w:rsidRPr="003A55A3" w:rsidRDefault="00974D96" w:rsidP="001F0F11">
            <w:pPr>
              <w:suppressAutoHyphens/>
              <w:spacing w:line="238" w:lineRule="auto"/>
              <w:ind w:right="-57" w:firstLine="0"/>
              <w:jc w:val="left"/>
              <w:rPr>
                <w:rFonts w:ascii="Times New Roman" w:hAnsi="Times New Roman" w:cs="Times New Roman"/>
                <w:b w:val="0"/>
                <w:bCs w:val="0"/>
                <w:noProof/>
                <w:sz w:val="22"/>
                <w:szCs w:val="22"/>
              </w:rPr>
            </w:pPr>
          </w:p>
        </w:tc>
        <w:tc>
          <w:tcPr>
            <w:tcW w:w="2936" w:type="dxa"/>
            <w:gridSpan w:val="2"/>
            <w:vMerge w:val="restart"/>
            <w:vAlign w:val="center"/>
          </w:tcPr>
          <w:p w:rsidR="00974D96" w:rsidRPr="003A55A3" w:rsidRDefault="00974D96" w:rsidP="001F0F11">
            <w:pPr>
              <w:suppressAutoHyphens/>
              <w:spacing w:line="238"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Сооружения для очистки сточных вод</w:t>
            </w:r>
          </w:p>
        </w:tc>
        <w:tc>
          <w:tcPr>
            <w:tcW w:w="3727" w:type="dxa"/>
            <w:gridSpan w:val="6"/>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 xml:space="preserve">Расчетное расстояние, </w:t>
            </w:r>
            <w:r w:rsidRPr="003A55A3">
              <w:rPr>
                <w:rStyle w:val="grame"/>
                <w:rFonts w:ascii="Times New Roman" w:hAnsi="Times New Roman"/>
                <w:b w:val="0"/>
                <w:bCs w:val="0"/>
                <w:sz w:val="22"/>
                <w:szCs w:val="22"/>
              </w:rPr>
              <w:t>м,</w:t>
            </w:r>
            <w:r w:rsidRPr="003A55A3">
              <w:rPr>
                <w:rFonts w:ascii="Times New Roman" w:hAnsi="Times New Roman" w:cs="Times New Roman"/>
                <w:b w:val="0"/>
                <w:bCs w:val="0"/>
                <w:sz w:val="22"/>
                <w:szCs w:val="22"/>
              </w:rPr>
              <w:t xml:space="preserve"> при расчетной производительности очистных сооружений,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 xml:space="preserve"> / сутки</w:t>
            </w:r>
          </w:p>
        </w:tc>
      </w:tr>
      <w:tr w:rsidR="00974D96" w:rsidRPr="003A55A3">
        <w:tblPrEx>
          <w:tblBorders>
            <w:bottom w:val="single" w:sz="4" w:space="0" w:color="auto"/>
          </w:tblBorders>
        </w:tblPrEx>
        <w:trPr>
          <w:trHeight w:val="206"/>
          <w:jc w:val="center"/>
        </w:trPr>
        <w:tc>
          <w:tcPr>
            <w:tcW w:w="3402" w:type="dxa"/>
            <w:vMerge/>
          </w:tcPr>
          <w:p w:rsidR="00974D96" w:rsidRPr="003A55A3" w:rsidRDefault="00974D96" w:rsidP="001F0F11">
            <w:pPr>
              <w:suppressAutoHyphens/>
              <w:spacing w:line="238" w:lineRule="auto"/>
              <w:ind w:right="-57" w:firstLine="0"/>
              <w:jc w:val="left"/>
              <w:rPr>
                <w:rFonts w:ascii="Times New Roman" w:hAnsi="Times New Roman" w:cs="Times New Roman"/>
                <w:b w:val="0"/>
                <w:bCs w:val="0"/>
                <w:noProof/>
                <w:sz w:val="22"/>
                <w:szCs w:val="22"/>
              </w:rPr>
            </w:pPr>
          </w:p>
        </w:tc>
        <w:tc>
          <w:tcPr>
            <w:tcW w:w="2936" w:type="dxa"/>
            <w:gridSpan w:val="2"/>
            <w:vMerge/>
          </w:tcPr>
          <w:p w:rsidR="00974D96" w:rsidRPr="003A55A3" w:rsidRDefault="00974D96" w:rsidP="001F0F11">
            <w:pPr>
              <w:spacing w:line="238" w:lineRule="auto"/>
              <w:ind w:firstLine="0"/>
              <w:rPr>
                <w:rFonts w:ascii="Times New Roman" w:hAnsi="Times New Roman" w:cs="Times New Roman"/>
                <w:b w:val="0"/>
                <w:bCs w:val="0"/>
                <w:noProof/>
                <w:sz w:val="22"/>
                <w:szCs w:val="22"/>
              </w:rPr>
            </w:pPr>
          </w:p>
        </w:tc>
        <w:tc>
          <w:tcPr>
            <w:tcW w:w="567"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до 0,2</w:t>
            </w:r>
          </w:p>
        </w:tc>
        <w:tc>
          <w:tcPr>
            <w:tcW w:w="992"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более 0,2 до 5,0</w:t>
            </w:r>
          </w:p>
        </w:tc>
        <w:tc>
          <w:tcPr>
            <w:tcW w:w="993"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более 5,0 до 50,0</w:t>
            </w:r>
          </w:p>
        </w:tc>
        <w:tc>
          <w:tcPr>
            <w:tcW w:w="1175"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более 50,0 до 280,0</w:t>
            </w:r>
          </w:p>
        </w:tc>
      </w:tr>
      <w:tr w:rsidR="00974D96" w:rsidRPr="003A55A3">
        <w:tblPrEx>
          <w:tblBorders>
            <w:bottom w:val="single" w:sz="4" w:space="0" w:color="auto"/>
          </w:tblBorders>
        </w:tblPrEx>
        <w:trPr>
          <w:trHeight w:val="206"/>
          <w:jc w:val="center"/>
        </w:trPr>
        <w:tc>
          <w:tcPr>
            <w:tcW w:w="3402" w:type="dxa"/>
            <w:vMerge/>
          </w:tcPr>
          <w:p w:rsidR="00974D96" w:rsidRPr="003A55A3" w:rsidRDefault="00974D96" w:rsidP="001F0F11">
            <w:pPr>
              <w:suppressAutoHyphens/>
              <w:spacing w:line="238" w:lineRule="auto"/>
              <w:ind w:right="-57" w:firstLine="0"/>
              <w:jc w:val="left"/>
              <w:rPr>
                <w:rFonts w:ascii="Times New Roman" w:hAnsi="Times New Roman" w:cs="Times New Roman"/>
                <w:b w:val="0"/>
                <w:bCs w:val="0"/>
                <w:noProof/>
                <w:sz w:val="22"/>
                <w:szCs w:val="22"/>
              </w:rPr>
            </w:pPr>
          </w:p>
        </w:tc>
        <w:tc>
          <w:tcPr>
            <w:tcW w:w="2936" w:type="dxa"/>
            <w:gridSpan w:val="2"/>
          </w:tcPr>
          <w:p w:rsidR="00974D96" w:rsidRPr="003A55A3" w:rsidRDefault="00974D96" w:rsidP="001F0F11">
            <w:pPr>
              <w:spacing w:line="238" w:lineRule="auto"/>
              <w:ind w:right="-57"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pacing w:val="-2"/>
                <w:sz w:val="22"/>
                <w:szCs w:val="22"/>
              </w:rPr>
              <w:t>Насосные станции и аварий</w:t>
            </w:r>
            <w:r w:rsidRPr="003A55A3">
              <w:rPr>
                <w:rFonts w:ascii="Times New Roman" w:hAnsi="Times New Roman" w:cs="Times New Roman"/>
                <w:b w:val="0"/>
                <w:bCs w:val="0"/>
                <w:sz w:val="22"/>
                <w:szCs w:val="22"/>
              </w:rPr>
              <w:t>но-регулирующие резервуары, локальные очистные сооружения</w:t>
            </w:r>
          </w:p>
        </w:tc>
        <w:tc>
          <w:tcPr>
            <w:tcW w:w="567"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15</w:t>
            </w:r>
          </w:p>
        </w:tc>
        <w:tc>
          <w:tcPr>
            <w:tcW w:w="992"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20</w:t>
            </w:r>
          </w:p>
        </w:tc>
        <w:tc>
          <w:tcPr>
            <w:tcW w:w="993"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20</w:t>
            </w:r>
          </w:p>
        </w:tc>
        <w:tc>
          <w:tcPr>
            <w:tcW w:w="1175"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blPrEx>
          <w:tblBorders>
            <w:bottom w:val="single" w:sz="4" w:space="0" w:color="auto"/>
          </w:tblBorders>
        </w:tblPrEx>
        <w:trPr>
          <w:trHeight w:val="206"/>
          <w:jc w:val="center"/>
        </w:trPr>
        <w:tc>
          <w:tcPr>
            <w:tcW w:w="3402" w:type="dxa"/>
            <w:vMerge/>
          </w:tcPr>
          <w:p w:rsidR="00974D96" w:rsidRPr="003A55A3" w:rsidRDefault="00974D96" w:rsidP="001F0F11">
            <w:pPr>
              <w:suppressAutoHyphens/>
              <w:spacing w:line="238" w:lineRule="auto"/>
              <w:ind w:right="-57" w:firstLine="0"/>
              <w:jc w:val="left"/>
              <w:rPr>
                <w:rFonts w:ascii="Times New Roman" w:hAnsi="Times New Roman" w:cs="Times New Roman"/>
                <w:b w:val="0"/>
                <w:bCs w:val="0"/>
                <w:noProof/>
                <w:sz w:val="22"/>
                <w:szCs w:val="22"/>
              </w:rPr>
            </w:pPr>
          </w:p>
        </w:tc>
        <w:tc>
          <w:tcPr>
            <w:tcW w:w="2936" w:type="dxa"/>
            <w:gridSpan w:val="2"/>
          </w:tcPr>
          <w:p w:rsidR="00974D96" w:rsidRPr="003A55A3" w:rsidRDefault="00974D96" w:rsidP="001F0F11">
            <w:pPr>
              <w:spacing w:line="238"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 xml:space="preserve">Сооружения для механической и биологической очистки с иловыми площадками для </w:t>
            </w:r>
            <w:r w:rsidRPr="003A55A3">
              <w:rPr>
                <w:rStyle w:val="spelle"/>
                <w:rFonts w:ascii="Times New Roman" w:hAnsi="Times New Roman"/>
                <w:b w:val="0"/>
                <w:bCs w:val="0"/>
                <w:sz w:val="22"/>
                <w:szCs w:val="22"/>
              </w:rPr>
              <w:t>сброженных</w:t>
            </w:r>
            <w:r w:rsidRPr="003A55A3">
              <w:rPr>
                <w:rFonts w:ascii="Times New Roman" w:hAnsi="Times New Roman" w:cs="Times New Roman"/>
                <w:b w:val="0"/>
                <w:bCs w:val="0"/>
                <w:sz w:val="22"/>
                <w:szCs w:val="22"/>
              </w:rPr>
              <w:t xml:space="preserve"> осадков, а также иловые площадки</w:t>
            </w:r>
          </w:p>
        </w:tc>
        <w:tc>
          <w:tcPr>
            <w:tcW w:w="567"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150</w:t>
            </w:r>
          </w:p>
        </w:tc>
        <w:tc>
          <w:tcPr>
            <w:tcW w:w="992"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200</w:t>
            </w:r>
          </w:p>
        </w:tc>
        <w:tc>
          <w:tcPr>
            <w:tcW w:w="993"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400</w:t>
            </w:r>
          </w:p>
        </w:tc>
        <w:tc>
          <w:tcPr>
            <w:tcW w:w="1175"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500</w:t>
            </w:r>
          </w:p>
        </w:tc>
      </w:tr>
      <w:tr w:rsidR="00974D96" w:rsidRPr="003A55A3">
        <w:tblPrEx>
          <w:tblBorders>
            <w:bottom w:val="single" w:sz="4" w:space="0" w:color="auto"/>
          </w:tblBorders>
        </w:tblPrEx>
        <w:trPr>
          <w:trHeight w:val="206"/>
          <w:jc w:val="center"/>
        </w:trPr>
        <w:tc>
          <w:tcPr>
            <w:tcW w:w="3402" w:type="dxa"/>
            <w:vMerge/>
          </w:tcPr>
          <w:p w:rsidR="00974D96" w:rsidRPr="003A55A3" w:rsidRDefault="00974D96" w:rsidP="001F0F11">
            <w:pPr>
              <w:suppressAutoHyphens/>
              <w:spacing w:line="238" w:lineRule="auto"/>
              <w:ind w:right="-57" w:firstLine="0"/>
              <w:jc w:val="left"/>
              <w:rPr>
                <w:rFonts w:ascii="Times New Roman" w:hAnsi="Times New Roman" w:cs="Times New Roman"/>
                <w:b w:val="0"/>
                <w:bCs w:val="0"/>
                <w:noProof/>
                <w:sz w:val="22"/>
                <w:szCs w:val="22"/>
              </w:rPr>
            </w:pPr>
          </w:p>
        </w:tc>
        <w:tc>
          <w:tcPr>
            <w:tcW w:w="2936" w:type="dxa"/>
            <w:gridSpan w:val="2"/>
          </w:tcPr>
          <w:p w:rsidR="00974D96" w:rsidRPr="003A55A3" w:rsidRDefault="00974D96" w:rsidP="001F0F11">
            <w:pPr>
              <w:spacing w:line="238"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 xml:space="preserve">Сооружения для механической и </w:t>
            </w:r>
            <w:r w:rsidRPr="003A55A3">
              <w:rPr>
                <w:rFonts w:ascii="Times New Roman" w:hAnsi="Times New Roman" w:cs="Times New Roman"/>
                <w:b w:val="0"/>
                <w:bCs w:val="0"/>
                <w:sz w:val="22"/>
                <w:szCs w:val="22"/>
              </w:rPr>
              <w:lastRenderedPageBreak/>
              <w:t xml:space="preserve">биологической очистки с термомеханической обработкой осадка в закрытых </w:t>
            </w:r>
            <w:r w:rsidRPr="003A55A3">
              <w:rPr>
                <w:rStyle w:val="grame"/>
                <w:rFonts w:ascii="Times New Roman" w:hAnsi="Times New Roman"/>
                <w:b w:val="0"/>
                <w:bCs w:val="0"/>
                <w:sz w:val="22"/>
                <w:szCs w:val="22"/>
              </w:rPr>
              <w:t>помещениях</w:t>
            </w:r>
          </w:p>
        </w:tc>
        <w:tc>
          <w:tcPr>
            <w:tcW w:w="567"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lastRenderedPageBreak/>
              <w:t>100</w:t>
            </w:r>
          </w:p>
        </w:tc>
        <w:tc>
          <w:tcPr>
            <w:tcW w:w="992"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150</w:t>
            </w:r>
          </w:p>
        </w:tc>
        <w:tc>
          <w:tcPr>
            <w:tcW w:w="993"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300</w:t>
            </w:r>
          </w:p>
        </w:tc>
        <w:tc>
          <w:tcPr>
            <w:tcW w:w="1175"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400</w:t>
            </w:r>
          </w:p>
        </w:tc>
      </w:tr>
      <w:tr w:rsidR="00974D96" w:rsidRPr="003A55A3">
        <w:tblPrEx>
          <w:tblBorders>
            <w:bottom w:val="single" w:sz="4" w:space="0" w:color="auto"/>
          </w:tblBorders>
        </w:tblPrEx>
        <w:trPr>
          <w:trHeight w:val="206"/>
          <w:jc w:val="center"/>
        </w:trPr>
        <w:tc>
          <w:tcPr>
            <w:tcW w:w="3402" w:type="dxa"/>
            <w:vMerge/>
          </w:tcPr>
          <w:p w:rsidR="00974D96" w:rsidRPr="003A55A3" w:rsidRDefault="00974D96" w:rsidP="001F0F11">
            <w:pPr>
              <w:suppressAutoHyphens/>
              <w:spacing w:line="238" w:lineRule="auto"/>
              <w:ind w:right="-57" w:firstLine="0"/>
              <w:jc w:val="left"/>
              <w:rPr>
                <w:rFonts w:ascii="Times New Roman" w:hAnsi="Times New Roman" w:cs="Times New Roman"/>
                <w:b w:val="0"/>
                <w:bCs w:val="0"/>
                <w:noProof/>
                <w:sz w:val="22"/>
                <w:szCs w:val="22"/>
              </w:rPr>
            </w:pPr>
          </w:p>
        </w:tc>
        <w:tc>
          <w:tcPr>
            <w:tcW w:w="2936" w:type="dxa"/>
            <w:gridSpan w:val="2"/>
          </w:tcPr>
          <w:p w:rsidR="00974D96" w:rsidRPr="003A55A3" w:rsidRDefault="00974D96" w:rsidP="001F0F11">
            <w:pPr>
              <w:adjustRightInd w:val="0"/>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Поля:</w:t>
            </w:r>
          </w:p>
          <w:p w:rsidR="00974D96" w:rsidRPr="003A55A3" w:rsidRDefault="00974D96" w:rsidP="001F0F11">
            <w:pPr>
              <w:adjustRightInd w:val="0"/>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 фильтрации</w:t>
            </w:r>
          </w:p>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 орошения</w:t>
            </w:r>
          </w:p>
        </w:tc>
        <w:tc>
          <w:tcPr>
            <w:tcW w:w="567" w:type="dxa"/>
            <w:gridSpan w:val="2"/>
            <w:vAlign w:val="center"/>
          </w:tcPr>
          <w:p w:rsidR="00974D96" w:rsidRPr="003A55A3" w:rsidRDefault="00974D96" w:rsidP="001F0F11">
            <w:pPr>
              <w:adjustRightInd w:val="0"/>
              <w:spacing w:line="238" w:lineRule="auto"/>
              <w:ind w:firstLine="0"/>
              <w:jc w:val="center"/>
              <w:rPr>
                <w:rFonts w:ascii="Times New Roman" w:hAnsi="Times New Roman" w:cs="Times New Roman"/>
                <w:b w:val="0"/>
                <w:bCs w:val="0"/>
                <w:sz w:val="22"/>
                <w:szCs w:val="22"/>
              </w:rPr>
            </w:pPr>
          </w:p>
          <w:p w:rsidR="00974D96" w:rsidRPr="003A55A3" w:rsidRDefault="00974D96" w:rsidP="001F0F11">
            <w:pPr>
              <w:adjustRightInd w:val="0"/>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200</w:t>
            </w:r>
          </w:p>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150</w:t>
            </w:r>
          </w:p>
        </w:tc>
        <w:tc>
          <w:tcPr>
            <w:tcW w:w="992" w:type="dxa"/>
            <w:gridSpan w:val="2"/>
            <w:vAlign w:val="center"/>
          </w:tcPr>
          <w:p w:rsidR="00974D96" w:rsidRPr="003A55A3" w:rsidRDefault="00974D96" w:rsidP="001F0F11">
            <w:pPr>
              <w:adjustRightInd w:val="0"/>
              <w:spacing w:line="238" w:lineRule="auto"/>
              <w:ind w:firstLine="0"/>
              <w:jc w:val="center"/>
              <w:rPr>
                <w:rFonts w:ascii="Times New Roman" w:hAnsi="Times New Roman" w:cs="Times New Roman"/>
                <w:b w:val="0"/>
                <w:bCs w:val="0"/>
                <w:sz w:val="22"/>
                <w:szCs w:val="22"/>
              </w:rPr>
            </w:pPr>
          </w:p>
          <w:p w:rsidR="00974D96" w:rsidRPr="003A55A3" w:rsidRDefault="00974D96" w:rsidP="001F0F11">
            <w:pPr>
              <w:adjustRightInd w:val="0"/>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sz w:val="22"/>
                <w:szCs w:val="22"/>
              </w:rPr>
              <w:t>200</w:t>
            </w:r>
          </w:p>
        </w:tc>
        <w:tc>
          <w:tcPr>
            <w:tcW w:w="993" w:type="dxa"/>
            <w:vAlign w:val="center"/>
          </w:tcPr>
          <w:p w:rsidR="00974D96" w:rsidRPr="003A55A3" w:rsidRDefault="00974D96" w:rsidP="001F0F11">
            <w:pPr>
              <w:adjustRightInd w:val="0"/>
              <w:spacing w:line="238" w:lineRule="auto"/>
              <w:ind w:firstLine="0"/>
              <w:jc w:val="center"/>
              <w:rPr>
                <w:rFonts w:ascii="Times New Roman" w:hAnsi="Times New Roman" w:cs="Times New Roman"/>
                <w:b w:val="0"/>
                <w:bCs w:val="0"/>
                <w:sz w:val="22"/>
                <w:szCs w:val="22"/>
              </w:rPr>
            </w:pPr>
          </w:p>
          <w:p w:rsidR="00974D96" w:rsidRPr="003A55A3" w:rsidRDefault="00974D96" w:rsidP="001F0F11">
            <w:pPr>
              <w:adjustRightInd w:val="0"/>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sz w:val="22"/>
                <w:szCs w:val="22"/>
              </w:rPr>
              <w:t>400</w:t>
            </w:r>
          </w:p>
        </w:tc>
        <w:tc>
          <w:tcPr>
            <w:tcW w:w="1175" w:type="dxa"/>
            <w:vAlign w:val="center"/>
          </w:tcPr>
          <w:p w:rsidR="00974D96" w:rsidRPr="003A55A3" w:rsidRDefault="00974D96" w:rsidP="001F0F11">
            <w:pPr>
              <w:adjustRightInd w:val="0"/>
              <w:spacing w:line="238" w:lineRule="auto"/>
              <w:ind w:firstLine="0"/>
              <w:jc w:val="center"/>
              <w:rPr>
                <w:rFonts w:ascii="Times New Roman" w:hAnsi="Times New Roman" w:cs="Times New Roman"/>
                <w:b w:val="0"/>
                <w:bCs w:val="0"/>
                <w:sz w:val="22"/>
                <w:szCs w:val="22"/>
              </w:rPr>
            </w:pPr>
          </w:p>
          <w:p w:rsidR="00974D96" w:rsidRPr="003A55A3" w:rsidRDefault="00974D96" w:rsidP="001F0F11">
            <w:pPr>
              <w:adjustRightInd w:val="0"/>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w:t>
            </w:r>
          </w:p>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1000</w:t>
            </w:r>
          </w:p>
        </w:tc>
      </w:tr>
      <w:tr w:rsidR="00974D96" w:rsidRPr="003A55A3">
        <w:tblPrEx>
          <w:tblBorders>
            <w:bottom w:val="single" w:sz="4" w:space="0" w:color="auto"/>
          </w:tblBorders>
        </w:tblPrEx>
        <w:trPr>
          <w:trHeight w:val="206"/>
          <w:jc w:val="center"/>
        </w:trPr>
        <w:tc>
          <w:tcPr>
            <w:tcW w:w="3402" w:type="dxa"/>
            <w:vMerge/>
          </w:tcPr>
          <w:p w:rsidR="00974D96" w:rsidRPr="003A55A3" w:rsidRDefault="00974D96" w:rsidP="001F0F11">
            <w:pPr>
              <w:suppressAutoHyphens/>
              <w:spacing w:line="238" w:lineRule="auto"/>
              <w:ind w:right="-57" w:firstLine="0"/>
              <w:jc w:val="left"/>
              <w:rPr>
                <w:rFonts w:ascii="Times New Roman" w:hAnsi="Times New Roman" w:cs="Times New Roman"/>
                <w:b w:val="0"/>
                <w:bCs w:val="0"/>
                <w:noProof/>
                <w:sz w:val="22"/>
                <w:szCs w:val="22"/>
              </w:rPr>
            </w:pPr>
          </w:p>
        </w:tc>
        <w:tc>
          <w:tcPr>
            <w:tcW w:w="2936" w:type="dxa"/>
            <w:gridSpan w:val="2"/>
          </w:tcPr>
          <w:p w:rsidR="00974D96" w:rsidRPr="003A55A3" w:rsidRDefault="00974D96" w:rsidP="001F0F11">
            <w:pPr>
              <w:spacing w:line="238" w:lineRule="auto"/>
              <w:ind w:firstLine="0"/>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Биологические пруды</w:t>
            </w:r>
          </w:p>
        </w:tc>
        <w:tc>
          <w:tcPr>
            <w:tcW w:w="567"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200</w:t>
            </w:r>
          </w:p>
        </w:tc>
        <w:tc>
          <w:tcPr>
            <w:tcW w:w="992" w:type="dxa"/>
            <w:gridSpan w:val="2"/>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200</w:t>
            </w:r>
          </w:p>
        </w:tc>
        <w:tc>
          <w:tcPr>
            <w:tcW w:w="993"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300</w:t>
            </w:r>
          </w:p>
        </w:tc>
        <w:tc>
          <w:tcPr>
            <w:tcW w:w="1175" w:type="dxa"/>
            <w:vAlign w:val="center"/>
          </w:tcPr>
          <w:p w:rsidR="00974D96" w:rsidRPr="003A55A3" w:rsidRDefault="00974D96" w:rsidP="001F0F11">
            <w:pPr>
              <w:spacing w:line="238" w:lineRule="auto"/>
              <w:ind w:left="-57" w:right="-57"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300</w:t>
            </w:r>
          </w:p>
        </w:tc>
      </w:tr>
      <w:tr w:rsidR="00974D96" w:rsidRPr="003A55A3">
        <w:tblPrEx>
          <w:tblBorders>
            <w:bottom w:val="single" w:sz="4" w:space="0" w:color="auto"/>
          </w:tblBorders>
        </w:tblPrEx>
        <w:trPr>
          <w:trHeight w:val="206"/>
          <w:jc w:val="center"/>
        </w:trPr>
        <w:tc>
          <w:tcPr>
            <w:tcW w:w="3402" w:type="dxa"/>
            <w:vMerge/>
          </w:tcPr>
          <w:p w:rsidR="00974D96" w:rsidRPr="003A55A3" w:rsidRDefault="00974D96" w:rsidP="001F0F11">
            <w:pPr>
              <w:suppressAutoHyphens/>
              <w:spacing w:line="238" w:lineRule="auto"/>
              <w:ind w:right="-57" w:firstLine="0"/>
              <w:jc w:val="left"/>
              <w:rPr>
                <w:rFonts w:ascii="Times New Roman" w:hAnsi="Times New Roman" w:cs="Times New Roman"/>
                <w:b w:val="0"/>
                <w:bCs w:val="0"/>
                <w:noProof/>
                <w:sz w:val="22"/>
                <w:szCs w:val="22"/>
              </w:rPr>
            </w:pPr>
          </w:p>
        </w:tc>
        <w:tc>
          <w:tcPr>
            <w:tcW w:w="6663" w:type="dxa"/>
            <w:gridSpan w:val="8"/>
          </w:tcPr>
          <w:p w:rsidR="00974D96" w:rsidRPr="003A55A3" w:rsidRDefault="00974D96" w:rsidP="001F0F11">
            <w:pPr>
              <w:adjustRightInd w:val="0"/>
              <w:spacing w:line="238" w:lineRule="auto"/>
              <w:ind w:firstLine="0"/>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1F0F11">
            <w:pPr>
              <w:adjustRightInd w:val="0"/>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Размер санитарно-защитных зон для канализационных очистных сооружений производительностью более 280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/сутки, а также при принятии новых технологий очистки сточных вод и обработки осадка следует устанавливать в соответствии с расчетами по      СанПиН 2.2.1/2.1.1.1200-03.</w:t>
            </w:r>
          </w:p>
          <w:p w:rsidR="00974D96" w:rsidRPr="003A55A3" w:rsidRDefault="00974D96" w:rsidP="001F0F11">
            <w:pPr>
              <w:adjustRightInd w:val="0"/>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Для сооружений механической и биологической очистки сточных вод производительностью до 50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 xml:space="preserve">/сутки размер санитарно-защитных зон следует принимать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1F0F11">
            <w:pPr>
              <w:adjustRightInd w:val="0"/>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3. Размер санитарно-защитных зон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 xml:space="preserve">, закрытого типа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p w:rsidR="00974D96" w:rsidRPr="003A55A3" w:rsidRDefault="00974D96" w:rsidP="001F0F11">
            <w:pPr>
              <w:spacing w:line="238" w:lineRule="auto"/>
              <w:ind w:firstLine="0"/>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4.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 не менее указанных.</w:t>
            </w:r>
          </w:p>
        </w:tc>
      </w:tr>
      <w:tr w:rsidR="00974D96" w:rsidRPr="003A55A3">
        <w:tblPrEx>
          <w:tblBorders>
            <w:bottom w:val="single" w:sz="4" w:space="0" w:color="auto"/>
          </w:tblBorders>
        </w:tblPrEx>
        <w:trPr>
          <w:trHeight w:val="312"/>
          <w:jc w:val="center"/>
        </w:trPr>
        <w:tc>
          <w:tcPr>
            <w:tcW w:w="10065" w:type="dxa"/>
            <w:gridSpan w:val="9"/>
            <w:vAlign w:val="center"/>
          </w:tcPr>
          <w:p w:rsidR="00974D96" w:rsidRPr="003A55A3" w:rsidRDefault="00974D96" w:rsidP="001F0F11">
            <w:pPr>
              <w:spacing w:line="238"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Насосные станции</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насосных станций для перекачки:</w:t>
            </w:r>
          </w:p>
          <w:p w:rsidR="00974D96" w:rsidRPr="003A55A3" w:rsidRDefault="00974D96" w:rsidP="001F0F11">
            <w:pPr>
              <w:suppressAutoHyphens/>
              <w:spacing w:line="238"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бытовых и поверхностных сточных вод;</w:t>
            </w:r>
          </w:p>
          <w:p w:rsidR="00974D96" w:rsidRPr="003A55A3" w:rsidRDefault="00974D96" w:rsidP="001F0F11">
            <w:pPr>
              <w:suppressAutoHyphens/>
              <w:spacing w:line="238"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производственных сточных вод</w:t>
            </w:r>
          </w:p>
        </w:tc>
        <w:tc>
          <w:tcPr>
            <w:tcW w:w="6663" w:type="dxa"/>
            <w:gridSpan w:val="8"/>
          </w:tcPr>
          <w:p w:rsidR="00974D96" w:rsidRPr="003A55A3" w:rsidRDefault="00974D96" w:rsidP="001F0F11">
            <w:pPr>
              <w:spacing w:line="238" w:lineRule="auto"/>
              <w:ind w:firstLine="0"/>
              <w:rPr>
                <w:rFonts w:ascii="Times New Roman" w:hAnsi="Times New Roman" w:cs="Times New Roman"/>
                <w:b w:val="0"/>
                <w:bCs w:val="0"/>
                <w:sz w:val="22"/>
                <w:szCs w:val="22"/>
              </w:rPr>
            </w:pPr>
          </w:p>
          <w:p w:rsidR="00974D96" w:rsidRPr="003A55A3" w:rsidRDefault="00974D96" w:rsidP="001F0F11">
            <w:pPr>
              <w:spacing w:line="238" w:lineRule="auto"/>
              <w:ind w:firstLine="0"/>
              <w:rPr>
                <w:rFonts w:ascii="Times New Roman" w:hAnsi="Times New Roman" w:cs="Times New Roman"/>
                <w:b w:val="0"/>
                <w:bCs w:val="0"/>
                <w:sz w:val="22"/>
                <w:szCs w:val="22"/>
              </w:rPr>
            </w:pP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следует проектировать в отдельно стоящих зданиях;</w:t>
            </w:r>
          </w:p>
          <w:p w:rsidR="00974D96" w:rsidRPr="003A55A3" w:rsidRDefault="00974D96" w:rsidP="001F0F11">
            <w:pPr>
              <w:spacing w:line="238" w:lineRule="auto"/>
              <w:ind w:firstLine="0"/>
              <w:rPr>
                <w:rFonts w:ascii="Times New Roman" w:hAnsi="Times New Roman" w:cs="Times New Roman"/>
                <w:b w:val="0"/>
                <w:bCs w:val="0"/>
                <w:sz w:val="22"/>
                <w:szCs w:val="22"/>
              </w:rPr>
            </w:pP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допускается проектировать в блоке с производственными зданиями или в производственных помещениях соответствующей категории производственных процессов</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Планировочные отметки площадок канализационных сооружений и насосных станций, размещаемых на прибрежных участках водотоков и водоемов</w:t>
            </w:r>
          </w:p>
        </w:tc>
        <w:tc>
          <w:tcPr>
            <w:tcW w:w="6663" w:type="dxa"/>
            <w:gridSpan w:val="8"/>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Следует принимать не менее чем на </w:t>
            </w:r>
            <w:smartTag w:uri="urn:schemas-microsoft-com:office:smarttags" w:element="metricconverter">
              <w:smartTagPr>
                <w:attr w:name="ProductID" w:val="0,5 м"/>
              </w:smartTagPr>
              <w:r w:rsidRPr="003A55A3">
                <w:rPr>
                  <w:rFonts w:ascii="Times New Roman" w:hAnsi="Times New Roman" w:cs="Times New Roman"/>
                  <w:b w:val="0"/>
                  <w:bCs w:val="0"/>
                  <w:sz w:val="22"/>
                  <w:szCs w:val="22"/>
                </w:rPr>
                <w:t>0,5 м</w:t>
              </w:r>
            </w:smartTag>
            <w:r w:rsidRPr="003A55A3">
              <w:rPr>
                <w:rFonts w:ascii="Times New Roman" w:hAnsi="Times New Roman" w:cs="Times New Roman"/>
                <w:b w:val="0"/>
                <w:bCs w:val="0"/>
                <w:sz w:val="22"/>
                <w:szCs w:val="22"/>
              </w:rPr>
              <w:t xml:space="preserve"> выше максимального горизонта паводковых вод с обеспеченностью 3 % с учетом ветрового нагона воды и высоты наката ветровой волны</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Ориентировочные размеры земельных участков для размещения внутриквартальных канализационных насосных станций</w:t>
            </w:r>
          </w:p>
        </w:tc>
        <w:tc>
          <w:tcPr>
            <w:tcW w:w="6663" w:type="dxa"/>
            <w:gridSpan w:val="8"/>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10×10</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Расстояние от внутриквартальных канализационных насосных станций до жилых и общественных зданий</w:t>
            </w:r>
          </w:p>
        </w:tc>
        <w:tc>
          <w:tcPr>
            <w:tcW w:w="6663" w:type="dxa"/>
            <w:gridSpan w:val="8"/>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20 м"/>
              </w:smartTagPr>
              <w:r w:rsidRPr="003A55A3">
                <w:rPr>
                  <w:rFonts w:ascii="Times New Roman" w:hAnsi="Times New Roman" w:cs="Times New Roman"/>
                  <w:b w:val="0"/>
                  <w:bCs w:val="0"/>
                  <w:sz w:val="22"/>
                  <w:szCs w:val="22"/>
                </w:rPr>
                <w:t>20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312"/>
          <w:jc w:val="center"/>
        </w:trPr>
        <w:tc>
          <w:tcPr>
            <w:tcW w:w="10065" w:type="dxa"/>
            <w:gridSpan w:val="9"/>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Проектирование в сейсмически опасных районах</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канализационных сооружений</w:t>
            </w:r>
          </w:p>
        </w:tc>
        <w:tc>
          <w:tcPr>
            <w:tcW w:w="6663" w:type="dxa"/>
            <w:gridSpan w:val="8"/>
          </w:tcPr>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предусматривать децентрализованное, если это не вызовет значительного усложнения и удорожания работ, также следует проектировать разделение технологических элементов очистных сооружений на отдельные секции.</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 благоприятных местных условиях следует проектировать </w:t>
            </w:r>
            <w:r w:rsidRPr="003A55A3">
              <w:rPr>
                <w:rFonts w:ascii="Times New Roman" w:hAnsi="Times New Roman" w:cs="Times New Roman"/>
                <w:b w:val="0"/>
                <w:bCs w:val="0"/>
                <w:sz w:val="22"/>
                <w:szCs w:val="22"/>
              </w:rPr>
              <w:lastRenderedPageBreak/>
              <w:t>методы естественной очистки сточных вод.</w:t>
            </w:r>
          </w:p>
        </w:tc>
      </w:tr>
      <w:tr w:rsidR="00974D96" w:rsidRPr="003A55A3">
        <w:tblPrEx>
          <w:tblBorders>
            <w:bottom w:val="single" w:sz="4" w:space="0" w:color="auto"/>
          </w:tblBorders>
        </w:tblPrEx>
        <w:trPr>
          <w:jc w:val="center"/>
        </w:trPr>
        <w:tc>
          <w:tcPr>
            <w:tcW w:w="3402"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Предохранение территории канализуемого объекта от затопления сточными водами, а также загрязнения подземных вод и открытых водоемов (водотоков) при аварии</w:t>
            </w:r>
          </w:p>
        </w:tc>
        <w:tc>
          <w:tcPr>
            <w:tcW w:w="6663" w:type="dxa"/>
            <w:gridSpan w:val="8"/>
          </w:tcPr>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проектировать перепуски (под напором) от сети в другие сети или аварийные резервуары без сброса в водные объекты.</w:t>
            </w:r>
          </w:p>
        </w:tc>
      </w:tr>
    </w:tbl>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autoSpaceDE w:val="0"/>
        <w:autoSpaceDN w:val="0"/>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4.6.4. При канализационных сооружениях допускается проектирование </w:t>
      </w:r>
      <w:r w:rsidRPr="003A55A3">
        <w:rPr>
          <w:rFonts w:ascii="Times New Roman" w:hAnsi="Times New Roman" w:cs="Times New Roman"/>
          <w:sz w:val="24"/>
          <w:szCs w:val="24"/>
        </w:rPr>
        <w:t>снегоплавильных пунктов</w:t>
      </w:r>
      <w:r w:rsidRPr="003A55A3">
        <w:rPr>
          <w:rFonts w:ascii="Times New Roman" w:hAnsi="Times New Roman" w:cs="Times New Roman"/>
          <w:b w:val="0"/>
          <w:bCs w:val="0"/>
          <w:sz w:val="24"/>
          <w:szCs w:val="24"/>
        </w:rPr>
        <w:t>, использующих для плавления снега и льда, убираемого с улиц, тепла сточных вод, со сбросом получаемой талой воды в самотечную канализацию.</w:t>
      </w: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Нормативные параметры и расчетные показатели градостроительного проектирования снегоплавильных пунктов приведены в таблице 4.6.3.</w:t>
      </w:r>
    </w:p>
    <w:p w:rsidR="00974D96" w:rsidRPr="003A55A3" w:rsidRDefault="00974D96" w:rsidP="009B6DE9">
      <w:pPr>
        <w:tabs>
          <w:tab w:val="left" w:pos="7814"/>
        </w:tabs>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4.6.3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7229"/>
      </w:tblGrid>
      <w:tr w:rsidR="00974D96" w:rsidRPr="003A55A3">
        <w:trPr>
          <w:trHeight w:val="312"/>
          <w:tblHeader/>
          <w:jc w:val="center"/>
        </w:trPr>
        <w:tc>
          <w:tcPr>
            <w:tcW w:w="2892"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7229"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2892"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снегоплавильных пунктов</w:t>
            </w:r>
          </w:p>
        </w:tc>
        <w:tc>
          <w:tcPr>
            <w:tcW w:w="722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Снегоплавильные пункты следует проектировать на основании генеральной схемы их размещения, учитывающей близость расположения основных убираемых от снега территорий, наличие точек подачи сточной воды и отвода талой, доступность относительно дорожной сети, удобство подъездов и организации встречного движения грузового автотранспорта, возможность возникновения очередей в периоды после сильных снегопадов, удаленность от жилья и т. п.</w:t>
            </w:r>
          </w:p>
          <w:p w:rsidR="00974D96" w:rsidRPr="003A55A3" w:rsidRDefault="00974D96" w:rsidP="001F0F11">
            <w:pPr>
              <w:pStyle w:val="formattexttopleveltext"/>
              <w:widowControl w:val="0"/>
              <w:shd w:val="clear" w:color="auto" w:fill="FFFFFF"/>
              <w:spacing w:before="0" w:beforeAutospacing="0" w:after="0" w:afterAutospacing="0" w:line="239" w:lineRule="auto"/>
              <w:jc w:val="both"/>
              <w:rPr>
                <w:sz w:val="22"/>
                <w:szCs w:val="22"/>
              </w:rPr>
            </w:pPr>
            <w:r w:rsidRPr="003A55A3">
              <w:rPr>
                <w:sz w:val="22"/>
                <w:szCs w:val="22"/>
              </w:rPr>
              <w:t>Снегоплавильные камеры допускается располагать:</w:t>
            </w:r>
          </w:p>
          <w:p w:rsidR="00974D96" w:rsidRPr="003A55A3" w:rsidRDefault="00974D96" w:rsidP="001F0F11">
            <w:pPr>
              <w:pStyle w:val="formattexttopleveltext"/>
              <w:widowControl w:val="0"/>
              <w:shd w:val="clear" w:color="auto" w:fill="FFFFFF"/>
              <w:spacing w:before="0" w:beforeAutospacing="0" w:after="0" w:afterAutospacing="0" w:line="239" w:lineRule="auto"/>
              <w:ind w:left="142" w:hanging="142"/>
              <w:jc w:val="both"/>
              <w:rPr>
                <w:sz w:val="22"/>
                <w:szCs w:val="22"/>
              </w:rPr>
            </w:pPr>
            <w:r w:rsidRPr="003A55A3">
              <w:rPr>
                <w:sz w:val="22"/>
                <w:szCs w:val="22"/>
              </w:rPr>
              <w:t>- над поверхностью, с напорной подачей в них сточной воды;</w:t>
            </w:r>
          </w:p>
          <w:p w:rsidR="00974D96" w:rsidRPr="003A55A3" w:rsidRDefault="00974D96" w:rsidP="001F0F11">
            <w:pPr>
              <w:spacing w:line="240" w:lineRule="auto"/>
              <w:ind w:left="142" w:right="-57"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на уровне залегания каналов, от которых отводится в байпас сточная вода.</w:t>
            </w:r>
          </w:p>
        </w:tc>
      </w:tr>
      <w:tr w:rsidR="00974D96" w:rsidRPr="003A55A3">
        <w:tblPrEx>
          <w:tblBorders>
            <w:bottom w:val="single" w:sz="4" w:space="0" w:color="auto"/>
          </w:tblBorders>
        </w:tblPrEx>
        <w:trPr>
          <w:jc w:val="center"/>
        </w:trPr>
        <w:tc>
          <w:tcPr>
            <w:tcW w:w="2892"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Состав снегоплавильного пункта</w:t>
            </w:r>
          </w:p>
        </w:tc>
        <w:tc>
          <w:tcPr>
            <w:tcW w:w="722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составе снегоплавильного пункта следует проектировать:</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снегоплавильные камеры (одна или более) с устройствами для подачи и измельчения снега;</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площадку для промежуточного складирования снега;</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площадку для временного складирования извлеченного мусора;</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производственно-бытовые помещения.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Конструкция снегоплавильных камер должна обеспечивать плавление подаваемого в них снега, с выделением из него оседающих и всплывающих включений, не характерных для бытовых сточных вод, а также задержание таких включений с их последующим удалением.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Извлеченный из снегоплавильной камеры мусор следует вывозить на полигон размещения отходов.</w:t>
            </w:r>
          </w:p>
        </w:tc>
      </w:tr>
      <w:tr w:rsidR="00974D96" w:rsidRPr="003A55A3">
        <w:tblPrEx>
          <w:tblBorders>
            <w:bottom w:val="single" w:sz="4" w:space="0" w:color="auto"/>
          </w:tblBorders>
        </w:tblPrEx>
        <w:trPr>
          <w:jc w:val="center"/>
        </w:trPr>
        <w:tc>
          <w:tcPr>
            <w:tcW w:w="2892"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 санитарно-защитных зон от снегоплавильных пунктов</w:t>
            </w:r>
          </w:p>
        </w:tc>
        <w:tc>
          <w:tcPr>
            <w:tcW w:w="7229" w:type="dxa"/>
          </w:tcPr>
          <w:p w:rsidR="00974D96" w:rsidRPr="003A55A3" w:rsidRDefault="00974D96" w:rsidP="001F0F11">
            <w:pPr>
              <w:spacing w:line="239" w:lineRule="auto"/>
              <w:ind w:firstLine="0"/>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В соовтетствии с СанПиН 2.2.1/2.1.1.1200-03.</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 xml:space="preserve">Ориентировочный размер – </w:t>
            </w:r>
            <w:smartTag w:uri="urn:schemas-microsoft-com:office:smarttags" w:element="metricconverter">
              <w:smartTagPr>
                <w:attr w:name="ProductID" w:val="100 м"/>
              </w:smartTagPr>
              <w:r w:rsidRPr="003A55A3">
                <w:rPr>
                  <w:rFonts w:ascii="Times New Roman" w:hAnsi="Times New Roman" w:cs="Times New Roman"/>
                  <w:b w:val="0"/>
                  <w:bCs w:val="0"/>
                  <w:noProof/>
                  <w:sz w:val="22"/>
                  <w:szCs w:val="22"/>
                </w:rPr>
                <w:t>100 м</w:t>
              </w:r>
            </w:smartTag>
            <w:r w:rsidRPr="003A55A3">
              <w:rPr>
                <w:rFonts w:ascii="Times New Roman" w:hAnsi="Times New Roman" w:cs="Times New Roman"/>
                <w:b w:val="0"/>
                <w:bCs w:val="0"/>
                <w:noProof/>
                <w:sz w:val="22"/>
                <w:szCs w:val="22"/>
              </w:rPr>
              <w:t>.</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4.6.5. Нормативные параметры и расчетные показатели градостроительного проектирования </w:t>
      </w:r>
      <w:r w:rsidRPr="003A55A3">
        <w:rPr>
          <w:rFonts w:ascii="Times New Roman" w:hAnsi="Times New Roman" w:cs="Times New Roman"/>
          <w:sz w:val="24"/>
          <w:szCs w:val="24"/>
        </w:rPr>
        <w:t>дождевой канализации</w:t>
      </w:r>
      <w:r w:rsidRPr="003A55A3">
        <w:rPr>
          <w:rFonts w:ascii="Times New Roman" w:hAnsi="Times New Roman" w:cs="Times New Roman"/>
          <w:b w:val="0"/>
          <w:bCs w:val="0"/>
          <w:sz w:val="24"/>
          <w:szCs w:val="24"/>
        </w:rPr>
        <w:t xml:space="preserve"> приведены в таблице 4.6.4.</w:t>
      </w:r>
    </w:p>
    <w:p w:rsidR="00974D96" w:rsidRPr="003A55A3" w:rsidRDefault="00974D96" w:rsidP="009B6DE9">
      <w:pPr>
        <w:tabs>
          <w:tab w:val="left" w:pos="7814"/>
        </w:tabs>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4.6.4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4"/>
        <w:gridCol w:w="3499"/>
        <w:gridCol w:w="3499"/>
      </w:tblGrid>
      <w:tr w:rsidR="00974D96" w:rsidRPr="003A55A3">
        <w:trPr>
          <w:trHeight w:val="312"/>
          <w:tblHeader/>
          <w:jc w:val="center"/>
        </w:trPr>
        <w:tc>
          <w:tcPr>
            <w:tcW w:w="3074"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998" w:type="dxa"/>
            <w:gridSpan w:val="2"/>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074"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дождевой канализации на территории сельского поселения</w:t>
            </w:r>
          </w:p>
        </w:tc>
        <w:tc>
          <w:tcPr>
            <w:tcW w:w="6998" w:type="dxa"/>
            <w:gridSpan w:val="2"/>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проектировать по раздельной системе. В условиях вечномерзлых грунтов – следует проектировать по неполной раздельной схеме с поверхностным отведением стоков (снеговых и дождевых).</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 проектировании необходимо предусматривать максимальное сохранение естественных условий стока поверхностных вод. </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Размещение зданий и сооружений, затрудняющих отвод поверхностных вод, не допускается.</w:t>
            </w:r>
          </w:p>
        </w:tc>
      </w:tr>
      <w:tr w:rsidR="00974D96" w:rsidRPr="003A55A3">
        <w:tblPrEx>
          <w:tblBorders>
            <w:bottom w:val="single" w:sz="4" w:space="0" w:color="auto"/>
          </w:tblBorders>
        </w:tblPrEx>
        <w:trPr>
          <w:jc w:val="center"/>
        </w:trPr>
        <w:tc>
          <w:tcPr>
            <w:tcW w:w="3074"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Отведение поверхностных сточных вод на очистные сооружения и в водные объекты</w:t>
            </w:r>
          </w:p>
        </w:tc>
        <w:tc>
          <w:tcPr>
            <w:tcW w:w="6998" w:type="dxa"/>
            <w:gridSpan w:val="2"/>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Следует проектировать, </w:t>
            </w:r>
            <w:r w:rsidRPr="003A55A3">
              <w:rPr>
                <w:rFonts w:ascii="Times New Roman" w:hAnsi="Times New Roman" w:cs="Times New Roman"/>
                <w:b w:val="0"/>
                <w:bCs w:val="0"/>
                <w:sz w:val="22"/>
                <w:szCs w:val="22"/>
              </w:rPr>
              <w:t xml:space="preserve">по возможности, в самотечном режиме по пониженным участкам площади стока. </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Перекачка поверхностного стока на очистные сооружения допускается в исключительных случаях при соответствующем обосновании. </w:t>
            </w:r>
          </w:p>
        </w:tc>
      </w:tr>
      <w:tr w:rsidR="00974D96" w:rsidRPr="003A55A3">
        <w:tblPrEx>
          <w:tblBorders>
            <w:bottom w:val="single" w:sz="4" w:space="0" w:color="auto"/>
          </w:tblBorders>
        </w:tblPrEx>
        <w:trPr>
          <w:jc w:val="center"/>
        </w:trPr>
        <w:tc>
          <w:tcPr>
            <w:tcW w:w="3074"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Системы отведения поверхностных сточных вод</w:t>
            </w:r>
          </w:p>
        </w:tc>
        <w:tc>
          <w:tcPr>
            <w:tcW w:w="6998" w:type="dxa"/>
            <w:gridSpan w:val="2"/>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проектировать открытые (с использованием лотков, канав, кюветов, оврагов, ручьев и малых рек).</w:t>
            </w:r>
          </w:p>
        </w:tc>
      </w:tr>
      <w:tr w:rsidR="00974D96" w:rsidRPr="003A55A3">
        <w:tblPrEx>
          <w:tblBorders>
            <w:bottom w:val="single" w:sz="4" w:space="0" w:color="auto"/>
          </w:tblBorders>
        </w:tblPrEx>
        <w:trPr>
          <w:jc w:val="center"/>
        </w:trPr>
        <w:tc>
          <w:tcPr>
            <w:tcW w:w="3074"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Отведение на очистку поверхностного стока</w:t>
            </w:r>
          </w:p>
        </w:tc>
        <w:tc>
          <w:tcPr>
            <w:tcW w:w="6998" w:type="dxa"/>
            <w:gridSpan w:val="2"/>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очистные сооружения должен отводиться поверхностный сток с территорий населенных пунктов, в том числе от промышленных площадок.</w:t>
            </w:r>
          </w:p>
        </w:tc>
      </w:tr>
      <w:tr w:rsidR="00974D96" w:rsidRPr="003A55A3">
        <w:tblPrEx>
          <w:tblBorders>
            <w:bottom w:val="single" w:sz="4" w:space="0" w:color="auto"/>
          </w:tblBorders>
        </w:tblPrEx>
        <w:trPr>
          <w:jc w:val="center"/>
        </w:trPr>
        <w:tc>
          <w:tcPr>
            <w:tcW w:w="3074" w:type="dxa"/>
          </w:tcPr>
          <w:p w:rsidR="00974D96" w:rsidRPr="003A55A3" w:rsidRDefault="00974D96" w:rsidP="001F0F11">
            <w:pPr>
              <w:spacing w:line="240" w:lineRule="auto"/>
              <w:ind w:righ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998" w:type="dxa"/>
            <w:gridSpan w:val="2"/>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Допускается проектировать</w:t>
            </w:r>
            <w:r w:rsidR="00947F71">
              <w:rPr>
                <w:rFonts w:ascii="Times New Roman" w:hAnsi="Times New Roman" w:cs="Times New Roman"/>
                <w:b w:val="0"/>
                <w:bCs w:val="0"/>
                <w:spacing w:val="-2"/>
                <w:sz w:val="22"/>
                <w:szCs w:val="22"/>
              </w:rPr>
              <w:t xml:space="preserve"> </w:t>
            </w:r>
            <w:r w:rsidRPr="003A55A3">
              <w:rPr>
                <w:rFonts w:ascii="Times New Roman" w:hAnsi="Times New Roman" w:cs="Times New Roman"/>
                <w:b w:val="0"/>
                <w:bCs w:val="0"/>
                <w:spacing w:val="-2"/>
                <w:sz w:val="22"/>
                <w:szCs w:val="22"/>
              </w:rPr>
              <w:t>лотками и кюветами.</w:t>
            </w:r>
          </w:p>
        </w:tc>
      </w:tr>
      <w:tr w:rsidR="00974D96" w:rsidRPr="003A55A3">
        <w:tblPrEx>
          <w:tblBorders>
            <w:bottom w:val="single" w:sz="4" w:space="0" w:color="auto"/>
          </w:tblBorders>
        </w:tblPrEx>
        <w:trPr>
          <w:jc w:val="center"/>
        </w:trPr>
        <w:tc>
          <w:tcPr>
            <w:tcW w:w="3074"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 санитарно-защитных зон очистных сооружений поверхностного стока:</w:t>
            </w:r>
          </w:p>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открытого типа;</w:t>
            </w:r>
          </w:p>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закрытого типа</w:t>
            </w:r>
          </w:p>
        </w:tc>
        <w:tc>
          <w:tcPr>
            <w:tcW w:w="6998" w:type="dxa"/>
            <w:gridSpan w:val="2"/>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очистных сооружений поверхностного стока до жилой территории:</w:t>
            </w:r>
          </w:p>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 xml:space="preserve">; </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07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Приемники талых, дождевых и грунтовых вод</w:t>
            </w:r>
          </w:p>
        </w:tc>
        <w:tc>
          <w:tcPr>
            <w:tcW w:w="6998" w:type="dxa"/>
            <w:gridSpan w:val="2"/>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проектировать:</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лотках улиц с продольным уклоном – на затяжных участках спусков, на перекрестках и пешеходных переходах со стороны притока поверхностных вод;</w:t>
            </w:r>
          </w:p>
          <w:p w:rsidR="00974D96" w:rsidRPr="003A55A3" w:rsidRDefault="00974D96" w:rsidP="001F0F11">
            <w:pPr>
              <w:spacing w:line="239"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в пониженных местах, не имеющих свободного стока поверхностных вод, – при пилооб</w:t>
            </w:r>
            <w:r w:rsidRPr="003A55A3">
              <w:rPr>
                <w:rFonts w:ascii="Times New Roman" w:hAnsi="Times New Roman" w:cs="Times New Roman"/>
                <w:b w:val="0"/>
                <w:bCs w:val="0"/>
                <w:spacing w:val="-2"/>
                <w:sz w:val="22"/>
                <w:szCs w:val="22"/>
              </w:rPr>
              <w:t>разном профиле лотков улиц, в конце затяжных участков спусков на территориях дворов и парков.</w:t>
            </w:r>
          </w:p>
        </w:tc>
      </w:tr>
      <w:tr w:rsidR="00974D96" w:rsidRPr="003A55A3">
        <w:tblPrEx>
          <w:tblBorders>
            <w:bottom w:val="single" w:sz="4" w:space="0" w:color="auto"/>
          </w:tblBorders>
        </w:tblPrEx>
        <w:trPr>
          <w:trHeight w:val="291"/>
          <w:jc w:val="center"/>
        </w:trPr>
        <w:tc>
          <w:tcPr>
            <w:tcW w:w="3074" w:type="dxa"/>
            <w:vMerge w:val="restart"/>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Наибольшие расстояния между дождеприемниками</w:t>
            </w:r>
          </w:p>
        </w:tc>
        <w:tc>
          <w:tcPr>
            <w:tcW w:w="6998" w:type="dxa"/>
            <w:gridSpan w:val="2"/>
          </w:tcPr>
          <w:p w:rsidR="00974D96" w:rsidRPr="003A55A3" w:rsidRDefault="00974D96" w:rsidP="001F0F11">
            <w:pPr>
              <w:shd w:val="clear" w:color="auto" w:fill="FFFFFF"/>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проектировать:</w:t>
            </w:r>
          </w:p>
          <w:p w:rsidR="00974D96" w:rsidRPr="003A55A3" w:rsidRDefault="00974D96" w:rsidP="001F0F11">
            <w:pPr>
              <w:shd w:val="clear" w:color="auto" w:fill="FFFFFF"/>
              <w:spacing w:after="80"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ширине улиц до </w:t>
            </w:r>
            <w:smartTag w:uri="urn:schemas-microsoft-com:office:smarttags" w:element="metricconverter">
              <w:smartTagPr>
                <w:attr w:name="ProductID" w:val="30 м"/>
              </w:smartTagPr>
              <w:r w:rsidRPr="003A55A3">
                <w:rPr>
                  <w:rFonts w:ascii="Times New Roman" w:hAnsi="Times New Roman" w:cs="Times New Roman"/>
                  <w:b w:val="0"/>
                  <w:bCs w:val="0"/>
                  <w:sz w:val="22"/>
                  <w:szCs w:val="22"/>
                </w:rPr>
                <w:t>30 м</w:t>
              </w:r>
            </w:smartTag>
            <w:r w:rsidRPr="003A55A3">
              <w:rPr>
                <w:rFonts w:ascii="Times New Roman" w:hAnsi="Times New Roman" w:cs="Times New Roman"/>
                <w:b w:val="0"/>
                <w:bCs w:val="0"/>
                <w:sz w:val="22"/>
                <w:szCs w:val="22"/>
              </w:rPr>
              <w:t xml:space="preserve"> и отсутствии поступления дождевых вод с территории кварталов – не более:</w:t>
            </w:r>
          </w:p>
        </w:tc>
      </w:tr>
      <w:tr w:rsidR="00974D96" w:rsidRPr="003A55A3">
        <w:tblPrEx>
          <w:tblBorders>
            <w:bottom w:val="single" w:sz="4" w:space="0" w:color="auto"/>
          </w:tblBorders>
        </w:tblPrEx>
        <w:trPr>
          <w:trHeight w:val="136"/>
          <w:jc w:val="center"/>
        </w:trPr>
        <w:tc>
          <w:tcPr>
            <w:tcW w:w="3074"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уклоне улицы</w:t>
            </w: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расстояние, м</w:t>
            </w:r>
          </w:p>
        </w:tc>
      </w:tr>
      <w:tr w:rsidR="00974D96" w:rsidRPr="003A55A3">
        <w:tblPrEx>
          <w:tblBorders>
            <w:bottom w:val="single" w:sz="4" w:space="0" w:color="auto"/>
          </w:tblBorders>
        </w:tblPrEx>
        <w:trPr>
          <w:trHeight w:val="135"/>
          <w:jc w:val="center"/>
        </w:trPr>
        <w:tc>
          <w:tcPr>
            <w:tcW w:w="3074"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0,004</w:t>
            </w: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blPrEx>
          <w:tblBorders>
            <w:bottom w:val="single" w:sz="4" w:space="0" w:color="auto"/>
          </w:tblBorders>
        </w:tblPrEx>
        <w:trPr>
          <w:trHeight w:val="135"/>
          <w:jc w:val="center"/>
        </w:trPr>
        <w:tc>
          <w:tcPr>
            <w:tcW w:w="3074"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 0,004 до 0,006</w:t>
            </w: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w:t>
            </w:r>
          </w:p>
        </w:tc>
      </w:tr>
      <w:tr w:rsidR="00974D96" w:rsidRPr="003A55A3">
        <w:tblPrEx>
          <w:tblBorders>
            <w:bottom w:val="single" w:sz="4" w:space="0" w:color="auto"/>
          </w:tblBorders>
        </w:tblPrEx>
        <w:trPr>
          <w:trHeight w:val="135"/>
          <w:jc w:val="center"/>
        </w:trPr>
        <w:tc>
          <w:tcPr>
            <w:tcW w:w="3074"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 0,006 до 0,01</w:t>
            </w: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70</w:t>
            </w:r>
          </w:p>
        </w:tc>
      </w:tr>
      <w:tr w:rsidR="00974D96" w:rsidRPr="003A55A3">
        <w:tblPrEx>
          <w:tblBorders>
            <w:bottom w:val="single" w:sz="4" w:space="0" w:color="auto"/>
          </w:tblBorders>
        </w:tblPrEx>
        <w:trPr>
          <w:trHeight w:val="135"/>
          <w:jc w:val="center"/>
        </w:trPr>
        <w:tc>
          <w:tcPr>
            <w:tcW w:w="3074" w:type="dxa"/>
            <w:vMerge/>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 0,01 до 0,03</w:t>
            </w:r>
          </w:p>
        </w:tc>
        <w:tc>
          <w:tcPr>
            <w:tcW w:w="3499" w:type="dxa"/>
          </w:tcPr>
          <w:p w:rsidR="00974D96" w:rsidRPr="003A55A3" w:rsidRDefault="00974D96" w:rsidP="001F0F11">
            <w:pPr>
              <w:shd w:val="clear" w:color="auto" w:fill="FFFFFF"/>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80</w:t>
            </w:r>
          </w:p>
        </w:tc>
      </w:tr>
      <w:tr w:rsidR="00974D96" w:rsidRPr="003A55A3">
        <w:tblPrEx>
          <w:tblBorders>
            <w:bottom w:val="single" w:sz="4" w:space="0" w:color="auto"/>
          </w:tblBorders>
        </w:tblPrEx>
        <w:trPr>
          <w:jc w:val="center"/>
        </w:trPr>
        <w:tc>
          <w:tcPr>
            <w:tcW w:w="3074" w:type="dxa"/>
            <w:vMerge/>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6998" w:type="dxa"/>
            <w:gridSpan w:val="2"/>
          </w:tcPr>
          <w:p w:rsidR="00974D96" w:rsidRPr="003A55A3" w:rsidRDefault="00974D96" w:rsidP="001F0F11">
            <w:pPr>
              <w:shd w:val="clear" w:color="auto" w:fill="FFFFFF"/>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ширине улиц более </w:t>
            </w:r>
            <w:smartTag w:uri="urn:schemas-microsoft-com:office:smarttags" w:element="metricconverter">
              <w:smartTagPr>
                <w:attr w:name="ProductID" w:val="30 м"/>
              </w:smartTagPr>
              <w:r w:rsidRPr="003A55A3">
                <w:rPr>
                  <w:rFonts w:ascii="Times New Roman" w:hAnsi="Times New Roman" w:cs="Times New Roman"/>
                  <w:b w:val="0"/>
                  <w:bCs w:val="0"/>
                  <w:sz w:val="22"/>
                  <w:szCs w:val="22"/>
                </w:rPr>
                <w:t>30 м</w:t>
              </w:r>
            </w:smartTag>
            <w:r w:rsidRPr="003A55A3">
              <w:rPr>
                <w:rFonts w:ascii="Times New Roman" w:hAnsi="Times New Roman" w:cs="Times New Roman"/>
                <w:b w:val="0"/>
                <w:bCs w:val="0"/>
                <w:sz w:val="22"/>
                <w:szCs w:val="22"/>
              </w:rPr>
              <w:t xml:space="preserve"> – не более </w:t>
            </w:r>
            <w:smartTag w:uri="urn:schemas-microsoft-com:office:smarttags" w:element="metricconverter">
              <w:smartTagPr>
                <w:attr w:name="ProductID" w:val="60 м"/>
              </w:smartTagPr>
              <w:r w:rsidRPr="003A55A3">
                <w:rPr>
                  <w:rFonts w:ascii="Times New Roman" w:hAnsi="Times New Roman" w:cs="Times New Roman"/>
                  <w:b w:val="0"/>
                  <w:bCs w:val="0"/>
                  <w:sz w:val="22"/>
                  <w:szCs w:val="22"/>
                </w:rPr>
                <w:t>60 м</w:t>
              </w:r>
            </w:smartTag>
            <w:r w:rsidRPr="003A55A3">
              <w:rPr>
                <w:rFonts w:ascii="Times New Roman" w:hAnsi="Times New Roman" w:cs="Times New Roman"/>
                <w:b w:val="0"/>
                <w:bCs w:val="0"/>
                <w:sz w:val="22"/>
                <w:szCs w:val="22"/>
              </w:rPr>
              <w:t>.</w:t>
            </w:r>
          </w:p>
        </w:tc>
      </w:tr>
    </w:tbl>
    <w:p w:rsidR="00974D96" w:rsidRPr="003A55A3" w:rsidRDefault="00974D96" w:rsidP="009B6DE9">
      <w:pPr>
        <w:autoSpaceDE w:val="0"/>
        <w:autoSpaceDN w:val="0"/>
        <w:adjustRightInd w:val="0"/>
        <w:spacing w:line="239" w:lineRule="auto"/>
        <w:ind w:firstLine="709"/>
        <w:rPr>
          <w:rFonts w:ascii="Times New Roman" w:hAnsi="Times New Roman" w:cs="Times New Roman"/>
          <w:sz w:val="24"/>
          <w:szCs w:val="24"/>
        </w:rPr>
      </w:pPr>
      <w:r w:rsidRPr="003A55A3">
        <w:rPr>
          <w:rFonts w:ascii="Times New Roman" w:hAnsi="Times New Roman" w:cs="Times New Roman"/>
          <w:sz w:val="24"/>
          <w:szCs w:val="24"/>
        </w:rPr>
        <w:t>4.7. Объекты связи</w:t>
      </w:r>
    </w:p>
    <w:p w:rsidR="00974D96" w:rsidRPr="003A55A3" w:rsidRDefault="00974D96" w:rsidP="009B6DE9">
      <w:pPr>
        <w:autoSpaceDE w:val="0"/>
        <w:autoSpaceDN w:val="0"/>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4.7.1. Показатели минимально допустимого уровня обеспеченности населения </w:t>
      </w:r>
      <w:r w:rsidRPr="003A55A3">
        <w:rPr>
          <w:rFonts w:ascii="Times New Roman" w:hAnsi="Times New Roman" w:cs="Times New Roman"/>
          <w:sz w:val="24"/>
          <w:szCs w:val="24"/>
        </w:rPr>
        <w:t xml:space="preserve">техническими объектами связи </w:t>
      </w:r>
      <w:r w:rsidRPr="003A55A3">
        <w:rPr>
          <w:rFonts w:ascii="Times New Roman" w:hAnsi="Times New Roman" w:cs="Times New Roman"/>
          <w:b w:val="0"/>
          <w:bCs w:val="0"/>
          <w:sz w:val="24"/>
          <w:szCs w:val="24"/>
        </w:rPr>
        <w:t>не нормируются.</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4.7.2. Расчетные показатели ширины полос земель для кабельных и воздушных линий связи, размеров земельных участков для сооружений связи, размеров охранных зон линий и сооружений связи следует принимать в соответствии с Региональными нормативами градостроительного проектирования Камчатского края.</w:t>
      </w: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4.7.3. Нормативные параметры градостроительного проектирования технических объектов связи приведены в таблице 4.7.1.</w:t>
      </w:r>
    </w:p>
    <w:p w:rsidR="00974D96" w:rsidRPr="003A55A3" w:rsidRDefault="00974D96" w:rsidP="009B6DE9">
      <w:pPr>
        <w:tabs>
          <w:tab w:val="left" w:pos="7814"/>
        </w:tabs>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4.7.1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974D96" w:rsidRPr="003A55A3">
        <w:trPr>
          <w:trHeight w:val="312"/>
          <w:tblHeader/>
          <w:jc w:val="center"/>
        </w:trPr>
        <w:tc>
          <w:tcPr>
            <w:tcW w:w="3223"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879"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974D96" w:rsidRPr="003A55A3">
        <w:trPr>
          <w:trHeight w:val="227"/>
          <w:tblHeader/>
          <w:jc w:val="center"/>
        </w:trPr>
        <w:tc>
          <w:tcPr>
            <w:tcW w:w="3223"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879"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D074A1" w:rsidRDefault="00974D96" w:rsidP="001F0F11">
            <w:pPr>
              <w:spacing w:line="240" w:lineRule="auto"/>
              <w:ind w:firstLine="0"/>
              <w:jc w:val="center"/>
              <w:rPr>
                <w:rFonts w:ascii="Times New Roman" w:hAnsi="Times New Roman" w:cs="Times New Roman"/>
                <w:sz w:val="22"/>
                <w:szCs w:val="22"/>
              </w:rPr>
            </w:pPr>
            <w:r w:rsidRPr="00D074A1">
              <w:rPr>
                <w:rFonts w:ascii="Times New Roman" w:hAnsi="Times New Roman" w:cs="Times New Roman"/>
                <w:sz w:val="22"/>
                <w:szCs w:val="22"/>
              </w:rPr>
              <w:t>Линии связи</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трасс (площадок) для линий связи (кабельных, </w:t>
            </w:r>
            <w:r w:rsidRPr="003A55A3">
              <w:rPr>
                <w:rFonts w:ascii="Times New Roman" w:hAnsi="Times New Roman" w:cs="Times New Roman"/>
                <w:b w:val="0"/>
                <w:bCs w:val="0"/>
                <w:sz w:val="22"/>
                <w:szCs w:val="22"/>
              </w:rPr>
              <w:lastRenderedPageBreak/>
              <w:t>воздушных и др.) и сооружений связи (приемо-передающих станций спутниковой связи)</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Следует проектировать в соответствии с Земельным кодексом Российской Федерации на землях связи:</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связи и инфраструктуры, связанной с их обслуживанием;</w:t>
            </w:r>
          </w:p>
          <w:p w:rsidR="00974D96" w:rsidRPr="003A55A3" w:rsidRDefault="00974D96" w:rsidP="001F0F11">
            <w:pPr>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 </w:t>
            </w:r>
            <w:bookmarkStart w:id="1" w:name="_GoBack"/>
            <w:r w:rsidRPr="003A55A3">
              <w:rPr>
                <w:rFonts w:ascii="Times New Roman" w:hAnsi="Times New Roman" w:cs="Times New Roman"/>
                <w:b w:val="0"/>
                <w:bCs w:val="0"/>
                <w:sz w:val="22"/>
                <w:szCs w:val="22"/>
              </w:rPr>
              <w:t>в населенных пунктах–преимущественно на пешеходной части улиц (под тротуарами) и в полосе между красной линией и линией застройки.</w:t>
            </w:r>
            <w:bookmarkEnd w:id="1"/>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Проектирование трасс кабельной канализации</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Кабельную канализацию рекомендуется проектировать в трубопроводах. При этом необходимо стремиться к тому, чтобы количество пересечений с улицами и дорогами было наименьшим.</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Подвеска кабелей сельских телефонных сетей</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Следует проектировать на опорах существующих воздушных линий связи. Проектирование новых опор для этих целей допускается при соответствующем обосновании. На территории населенных пунктов могут быть использованы стоечные опоры, устанавливаемые на крышах зданий.</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Минимальные расстояния от кабелей связи или трубопровода кабельной канализации до других сооружений</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Следует принимать </w:t>
            </w:r>
            <w:r w:rsidRPr="003A55A3">
              <w:rPr>
                <w:rFonts w:ascii="Times New Roman" w:hAnsi="Times New Roman" w:cs="Times New Roman"/>
                <w:b w:val="0"/>
                <w:bCs w:val="0"/>
                <w:sz w:val="22"/>
                <w:szCs w:val="22"/>
              </w:rPr>
              <w:t>в соответствии с требованиями подраздела «</w:t>
            </w:r>
            <w:r w:rsidRPr="003A55A3">
              <w:rPr>
                <w:rFonts w:ascii="Times New Roman" w:hAnsi="Times New Roman" w:cs="Times New Roman"/>
                <w:b w:val="0"/>
                <w:bCs w:val="0"/>
                <w:spacing w:val="-2"/>
                <w:sz w:val="22"/>
                <w:szCs w:val="22"/>
              </w:rPr>
              <w:t xml:space="preserve">Размещение линейных </w:t>
            </w:r>
            <w:r w:rsidRPr="003A55A3">
              <w:rPr>
                <w:rFonts w:ascii="Times New Roman" w:hAnsi="Times New Roman" w:cs="Times New Roman"/>
                <w:b w:val="0"/>
                <w:bCs w:val="0"/>
                <w:sz w:val="22"/>
                <w:szCs w:val="22"/>
              </w:rPr>
              <w:t>объектов (сетей) инженерного обеспечения» настоящего раздела.</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D074A1" w:rsidRDefault="00974D96" w:rsidP="001F0F11">
            <w:pPr>
              <w:spacing w:line="240" w:lineRule="auto"/>
              <w:ind w:firstLine="0"/>
              <w:jc w:val="center"/>
              <w:rPr>
                <w:rFonts w:ascii="Times New Roman" w:hAnsi="Times New Roman" w:cs="Times New Roman"/>
                <w:sz w:val="22"/>
                <w:szCs w:val="22"/>
              </w:rPr>
            </w:pPr>
            <w:r w:rsidRPr="00D074A1">
              <w:rPr>
                <w:rFonts w:ascii="Times New Roman" w:hAnsi="Times New Roman" w:cs="Times New Roman"/>
                <w:sz w:val="22"/>
                <w:szCs w:val="22"/>
              </w:rPr>
              <w:t>Системы телерадиоприема</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систем телерадиоприема</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проектировать современные широкополосные аналоговые и цифровые системы телевещания, в том числе спутниковые.</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D074A1" w:rsidRDefault="00974D96" w:rsidP="001F0F11">
            <w:pPr>
              <w:spacing w:line="240" w:lineRule="auto"/>
              <w:ind w:firstLine="0"/>
              <w:jc w:val="center"/>
              <w:rPr>
                <w:rFonts w:ascii="Times New Roman" w:hAnsi="Times New Roman" w:cs="Times New Roman"/>
                <w:sz w:val="22"/>
                <w:szCs w:val="22"/>
              </w:rPr>
            </w:pPr>
            <w:r w:rsidRPr="00D074A1">
              <w:rPr>
                <w:rFonts w:ascii="Times New Roman" w:hAnsi="Times New Roman" w:cs="Times New Roman"/>
                <w:sz w:val="22"/>
                <w:szCs w:val="22"/>
              </w:rPr>
              <w:t>Базовые станции</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базовых станций</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предусматривать для: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систем мобильной связи;</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цифровой магистральной внутризоновой сети;</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информационного центра на основе волоконно-оптических линий связи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w:t>
            </w:r>
          </w:p>
          <w:p w:rsidR="00974D96" w:rsidRPr="003A55A3" w:rsidRDefault="00974D96" w:rsidP="001F0F11">
            <w:pPr>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доступа к сети Интернет; </w:t>
            </w:r>
          </w:p>
          <w:p w:rsidR="00974D96" w:rsidRPr="003A55A3" w:rsidRDefault="00974D96" w:rsidP="001F0F11">
            <w:pPr>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другие виды обслуживания согласно Федеральной целевой программе «Развитие телерадиовещания в Российской Федерации на 2009-2015 годы», утвержденной Постановлением Правительства Российской Федерации от 03.12.2009 № 985.</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D074A1" w:rsidRDefault="00974D96" w:rsidP="001F0F11">
            <w:pPr>
              <w:spacing w:line="240" w:lineRule="auto"/>
              <w:ind w:firstLine="0"/>
              <w:jc w:val="center"/>
              <w:rPr>
                <w:rFonts w:ascii="Times New Roman" w:hAnsi="Times New Roman" w:cs="Times New Roman"/>
                <w:sz w:val="22"/>
                <w:szCs w:val="22"/>
              </w:rPr>
            </w:pPr>
            <w:r w:rsidRPr="00D074A1">
              <w:rPr>
                <w:rFonts w:ascii="Times New Roman" w:hAnsi="Times New Roman" w:cs="Times New Roman"/>
                <w:sz w:val="22"/>
                <w:szCs w:val="22"/>
              </w:rPr>
              <w:t>Системы оповещения</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Style w:val="FontStyle11"/>
                <w:rFonts w:cs="Times New Roman"/>
                <w:b w:val="0"/>
                <w:bCs w:val="0"/>
                <w:sz w:val="22"/>
                <w:szCs w:val="22"/>
              </w:rPr>
              <w:t xml:space="preserve">Локальные системы оповещения на потенциально опасных объектах, объектовые системы оповещения, а также системы оповещения </w:t>
            </w:r>
            <w:r w:rsidRPr="003A55A3">
              <w:rPr>
                <w:rFonts w:ascii="Times New Roman" w:hAnsi="Times New Roman" w:cs="Times New Roman"/>
                <w:b w:val="0"/>
                <w:bCs w:val="0"/>
                <w:sz w:val="22"/>
                <w:szCs w:val="22"/>
              </w:rPr>
              <w:t>населенных пунктов</w:t>
            </w:r>
            <w:r w:rsidRPr="003A55A3">
              <w:rPr>
                <w:rStyle w:val="FontStyle11"/>
                <w:rFonts w:cs="Times New Roman"/>
                <w:b w:val="0"/>
                <w:bCs w:val="0"/>
                <w:sz w:val="22"/>
                <w:szCs w:val="22"/>
              </w:rPr>
              <w:t>и их техническое сопряжение с региональной автоматизированной системой централизованного оповещения на основе сети проводного вещания</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Style w:val="FontStyle11"/>
                <w:rFonts w:cs="Times New Roman"/>
                <w:b w:val="0"/>
                <w:bCs w:val="0"/>
                <w:sz w:val="22"/>
                <w:szCs w:val="22"/>
              </w:rPr>
              <w:t>Проектируется в соответствии с требованиями СП 133.13330.2012.</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Установки пожарной сигнализации</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Проектируются в соответствии с требованиями СП 5.13130.2009, НПБ 88-2001*.</w:t>
            </w:r>
          </w:p>
        </w:tc>
      </w:tr>
    </w:tbl>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b/>
          <w:bCs/>
        </w:rPr>
      </w:pPr>
      <w:r w:rsidRPr="003A55A3">
        <w:rPr>
          <w:rFonts w:ascii="Times New Roman" w:hAnsi="Times New Roman" w:cs="Times New Roman"/>
          <w:b/>
          <w:bCs/>
        </w:rPr>
        <w:t xml:space="preserve">4.8. </w:t>
      </w:r>
      <w:r w:rsidRPr="003A55A3">
        <w:rPr>
          <w:rFonts w:ascii="Times New Roman" w:hAnsi="Times New Roman" w:cs="Times New Roman"/>
          <w:b/>
          <w:bCs/>
          <w:spacing w:val="-2"/>
        </w:rPr>
        <w:t xml:space="preserve">Размещение линейных </w:t>
      </w:r>
      <w:r w:rsidRPr="003A55A3">
        <w:rPr>
          <w:rFonts w:ascii="Times New Roman" w:hAnsi="Times New Roman" w:cs="Times New Roman"/>
          <w:b/>
          <w:bCs/>
        </w:rPr>
        <w:t>объектов (сетей) инженерного обеспечения</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z w:val="22"/>
          <w:szCs w:val="22"/>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4.8.1. Нормативные параметры градостроительного проектирования при размещении </w:t>
      </w:r>
      <w:r w:rsidRPr="003A55A3">
        <w:rPr>
          <w:rFonts w:ascii="Times New Roman" w:hAnsi="Times New Roman" w:cs="Times New Roman"/>
          <w:b w:val="0"/>
          <w:bCs w:val="0"/>
          <w:spacing w:val="-2"/>
          <w:sz w:val="24"/>
          <w:szCs w:val="24"/>
        </w:rPr>
        <w:lastRenderedPageBreak/>
        <w:t xml:space="preserve">линейных </w:t>
      </w:r>
      <w:r w:rsidRPr="003A55A3">
        <w:rPr>
          <w:rFonts w:ascii="Times New Roman" w:hAnsi="Times New Roman" w:cs="Times New Roman"/>
          <w:b w:val="0"/>
          <w:bCs w:val="0"/>
          <w:sz w:val="24"/>
          <w:szCs w:val="24"/>
        </w:rPr>
        <w:t>объектов (сетей) инженерного обеспечения приведены в таблице 4.8.1.</w:t>
      </w:r>
    </w:p>
    <w:p w:rsidR="00974D96" w:rsidRPr="003A55A3" w:rsidRDefault="00974D96" w:rsidP="009B6DE9">
      <w:pPr>
        <w:tabs>
          <w:tab w:val="left" w:pos="9379"/>
        </w:tabs>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974D96" w:rsidRPr="003A55A3">
        <w:trPr>
          <w:trHeight w:val="312"/>
          <w:tblHeader/>
          <w:jc w:val="center"/>
        </w:trPr>
        <w:tc>
          <w:tcPr>
            <w:tcW w:w="3223"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879"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3"/>
        <w:gridCol w:w="6879"/>
      </w:tblGrid>
      <w:tr w:rsidR="00974D96" w:rsidRPr="003A55A3">
        <w:trPr>
          <w:trHeight w:val="227"/>
          <w:tblHeader/>
          <w:jc w:val="center"/>
        </w:trPr>
        <w:tc>
          <w:tcPr>
            <w:tcW w:w="3223"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879"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Инженерные сети</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инженерных сетей на территории населенного пункта</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допускается: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надземная и наземная прокладка канализационных сетей;</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инженерных сетей в пределах поперечных профилей улиц и дорог</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Инженерные сети следует проектировать преимущественно в пределах поперечных профилей улиц и дорог:</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под тротуарами или разделительными полосами – инженерные сети в траншеях или тоннелях (проходных коллекторах);</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разделительных полосах – тепловые сети, водопровод, газопровод, хозяйственную и дождевую канализацию.</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Прокладка инженерных коммуникаций под насыпями автомобильных дорог</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Не допускается (кроме мест пересечений).</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Проектирование инженерных сетей, обслуживающих населенный пункт</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Следует проектировать в технических зонах, определяемых между участками, отводимыми под застройку. Габариты технических зон устанавливаются в зависимости от конкретных видов инженерных сетей, прокладываемых в них.</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Возможно прохождение этих сетей через застраиваемые участки при обязательном обеспечении сервитута на зоны их прокладки. Это же условие распространяется на участки инженерных сетей, обеспечивающих подключение зданий к распределительным сетям и сооружениям на них. </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Способы прокладки инженерных сетей</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территории жилой застройки – подземная;</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 сложных планировочных условиях, при соответствующем </w:t>
            </w:r>
            <w:r w:rsidRPr="003A55A3">
              <w:rPr>
                <w:rFonts w:ascii="Times New Roman" w:hAnsi="Times New Roman" w:cs="Times New Roman"/>
                <w:b w:val="0"/>
                <w:bCs w:val="0"/>
                <w:spacing w:val="-2"/>
                <w:sz w:val="22"/>
                <w:szCs w:val="22"/>
              </w:rPr>
              <w:t>обосновании и увязке архитектурно-планировочных решений с трассировкой</w:t>
            </w:r>
            <w:r w:rsidRPr="003A55A3">
              <w:rPr>
                <w:rFonts w:ascii="Times New Roman" w:hAnsi="Times New Roman" w:cs="Times New Roman"/>
                <w:b w:val="0"/>
                <w:bCs w:val="0"/>
                <w:sz w:val="22"/>
                <w:szCs w:val="22"/>
              </w:rPr>
              <w:t xml:space="preserve"> инженерных коммуникаций, – допускается наземная и надземная;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за границами застройки – совмещенная надземная.</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Способы подземной прокладки инженерных сетей</w:t>
            </w:r>
          </w:p>
        </w:tc>
        <w:tc>
          <w:tcPr>
            <w:tcW w:w="6879"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Подземную прокладку инженерных сетей следует проектировать:</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совмещенную в общих траншеях;</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 тоннелях (проходных коллекторах) – при необходимости одновременного размещения тепловых сетей диаметром от 500 до </w:t>
            </w:r>
            <w:smartTag w:uri="urn:schemas-microsoft-com:office:smarttags" w:element="metricconverter">
              <w:smartTagPr>
                <w:attr w:name="ProductID" w:val="1000 мм"/>
              </w:smartTagPr>
              <w:r w:rsidRPr="003A55A3">
                <w:rPr>
                  <w:rFonts w:ascii="Times New Roman" w:hAnsi="Times New Roman" w:cs="Times New Roman"/>
                  <w:b w:val="0"/>
                  <w:bCs w:val="0"/>
                  <w:sz w:val="22"/>
                  <w:szCs w:val="22"/>
                </w:rPr>
                <w:t>1000 мм</w:t>
              </w:r>
            </w:smartTag>
            <w:r w:rsidRPr="003A55A3">
              <w:rPr>
                <w:rFonts w:ascii="Times New Roman" w:hAnsi="Times New Roman" w:cs="Times New Roman"/>
                <w:b w:val="0"/>
                <w:bCs w:val="0"/>
                <w:sz w:val="22"/>
                <w:szCs w:val="22"/>
              </w:rPr>
              <w:t xml:space="preserve">, водопровода до </w:t>
            </w:r>
            <w:smartTag w:uri="urn:schemas-microsoft-com:office:smarttags" w:element="metricconverter">
              <w:smartTagPr>
                <w:attr w:name="ProductID" w:val="500 мм"/>
              </w:smartTagPr>
              <w:r w:rsidRPr="003A55A3">
                <w:rPr>
                  <w:rFonts w:ascii="Times New Roman" w:hAnsi="Times New Roman" w:cs="Times New Roman"/>
                  <w:b w:val="0"/>
                  <w:bCs w:val="0"/>
                  <w:sz w:val="22"/>
                  <w:szCs w:val="22"/>
                </w:rPr>
                <w:t>500 мм</w:t>
              </w:r>
            </w:smartTag>
            <w:r w:rsidRPr="003A55A3">
              <w:rPr>
                <w:rFonts w:ascii="Times New Roman" w:hAnsi="Times New Roman" w:cs="Times New Roman"/>
                <w:b w:val="0"/>
                <w:bCs w:val="0"/>
                <w:sz w:val="22"/>
                <w:szCs w:val="22"/>
              </w:rPr>
              <w:t xml:space="preserve">, кабелей (связи и силовых напряжением до 10 кВ) свыше </w:t>
            </w:r>
            <w:smartTag w:uri="urn:schemas-microsoft-com:office:smarttags" w:element="metricconverter">
              <w:smartTagPr>
                <w:attr w:name="ProductID" w:val="10 мм"/>
              </w:smartTagPr>
              <w:r w:rsidRPr="003A55A3">
                <w:rPr>
                  <w:rFonts w:ascii="Times New Roman" w:hAnsi="Times New Roman" w:cs="Times New Roman"/>
                  <w:b w:val="0"/>
                  <w:bCs w:val="0"/>
                  <w:sz w:val="22"/>
                  <w:szCs w:val="22"/>
                </w:rPr>
                <w:t>10 мм</w:t>
              </w:r>
            </w:smartTag>
            <w:r w:rsidRPr="003A55A3">
              <w:rPr>
                <w:rFonts w:ascii="Times New Roman" w:hAnsi="Times New Roman" w:cs="Times New Roman"/>
                <w:b w:val="0"/>
                <w:bCs w:val="0"/>
                <w:sz w:val="22"/>
                <w:szCs w:val="22"/>
              </w:rPr>
              <w:t xml:space="preserve">, при реконструкции магистральных улиц и районов сложившейся застройки, при недостатке места в поперечном профиле улиц для размещения сетей в траншеях, на пересечениях с магистральными улицами.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тоннелях (проходных коллекторах) допускается также прокладка воздуховодов, напорной канализации и других инженерных сетей.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На участках застройки в сложных грунтовых условиях необходимо предусмат</w:t>
            </w:r>
            <w:r w:rsidRPr="003A55A3">
              <w:rPr>
                <w:rFonts w:ascii="Times New Roman" w:hAnsi="Times New Roman" w:cs="Times New Roman"/>
                <w:b w:val="0"/>
                <w:bCs w:val="0"/>
                <w:sz w:val="22"/>
                <w:szCs w:val="22"/>
              </w:rPr>
              <w:t>ривать прокладку водонесущих инженерных сетей, как правило, в проходных тоннелях.</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Не допускается совместная прокладка газопроводов и трубопроводов, транспортирующих легковоспламеняющиеся и горючие жидкости, с кабельными линиями.</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Расстояния по горизонтали (в </w:t>
            </w:r>
            <w:r w:rsidRPr="003A55A3">
              <w:rPr>
                <w:rFonts w:ascii="Times New Roman" w:hAnsi="Times New Roman" w:cs="Times New Roman"/>
                <w:b w:val="0"/>
                <w:bCs w:val="0"/>
                <w:spacing w:val="-3"/>
                <w:sz w:val="22"/>
                <w:szCs w:val="22"/>
              </w:rPr>
              <w:lastRenderedPageBreak/>
              <w:t>свету) от подземных инженерных</w:t>
            </w:r>
            <w:r w:rsidRPr="003A55A3">
              <w:rPr>
                <w:rFonts w:ascii="Times New Roman" w:hAnsi="Times New Roman" w:cs="Times New Roman"/>
                <w:b w:val="0"/>
                <w:bCs w:val="0"/>
                <w:sz w:val="22"/>
                <w:szCs w:val="22"/>
              </w:rPr>
              <w:t>сетей до зданий и сооружений, а также между соседними подземными инженерными сетями</w:t>
            </w:r>
          </w:p>
        </w:tc>
        <w:tc>
          <w:tcPr>
            <w:tcW w:w="6879"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lastRenderedPageBreak/>
              <w:t>Следует принимать по таблицам 4.8.2 и 4.8.3 настоящих нормативов.</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Проектирование инженерных сетей в условиях реконструкции проезжих частей улиц и дорог, под которыми расположены подземные инженерные сети</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Следует предусматривать вынос инженерных сетей под разделительные полосы и тротуары.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сохранение существующих и прокладка новых сетей под проезжей частью при устройстве тоннелей.</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В зонах реконструкции или при недостаточной ширине улиц проектирование тоннелей (коллекторов) допускается при диаметре трубопроводов тепловых сетей от </w:t>
            </w:r>
            <w:smartTag w:uri="urn:schemas-microsoft-com:office:smarttags" w:element="metricconverter">
              <w:smartTagPr>
                <w:attr w:name="ProductID" w:val="200 мм"/>
              </w:smartTagPr>
              <w:r w:rsidRPr="003A55A3">
                <w:rPr>
                  <w:rFonts w:ascii="Times New Roman" w:hAnsi="Times New Roman" w:cs="Times New Roman"/>
                  <w:b w:val="0"/>
                  <w:bCs w:val="0"/>
                  <w:sz w:val="22"/>
                  <w:szCs w:val="22"/>
                </w:rPr>
                <w:t>200 мм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инженерных сетей в районах глубокого сезонного промерзания грунтов</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проектировании совмещенного способа прокладки трубопроводы водопровода, канализации должны находиться в зоне теплового воздействия трубопроводов тепловой сети. Рекомендуемые расстояния от трубопроводов тепловой сети составляют, м:</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трубопроводов водоснабжения – 0,2-0,3;</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трубопроводов канализации – 0,4.</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Пересечение подземных инженерных сетей с пешеходными переходами в тоннелях</w:t>
            </w:r>
          </w:p>
        </w:tc>
        <w:tc>
          <w:tcPr>
            <w:tcW w:w="6879"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Следует проектировать прокладку трубопроводов под тоннелями, а кабелей силовых и связи – над тоннелями.</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Пересечение инженерными сетями рек, автомобильных дорог, а также зданий и сооружений</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Следует проектировать под прямым углом.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при обосновании пересечение под меньшим углом, но не менее 45°.</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Выбор места пересечения инженерными сетями рек, автомобильных дорог, а также сооружений на них</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Должен осуществляться в соответствии с требованиями действующих нормативных документов по согласованию с органами государственного надзора.</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Кабельные линии</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Пересечение кабельными линиями </w:t>
            </w:r>
            <w:r w:rsidRPr="003A55A3">
              <w:rPr>
                <w:rStyle w:val="match"/>
                <w:rFonts w:ascii="Times New Roman" w:hAnsi="Times New Roman"/>
                <w:b w:val="0"/>
                <w:bCs w:val="0"/>
                <w:sz w:val="22"/>
                <w:szCs w:val="22"/>
              </w:rPr>
              <w:t>автомобильных</w:t>
            </w:r>
            <w:r w:rsidR="00230343">
              <w:rPr>
                <w:rStyle w:val="match"/>
                <w:rFonts w:ascii="Times New Roman" w:hAnsi="Times New Roman"/>
                <w:b w:val="0"/>
                <w:bCs w:val="0"/>
                <w:sz w:val="22"/>
                <w:szCs w:val="22"/>
              </w:rPr>
              <w:t xml:space="preserve"> </w:t>
            </w:r>
            <w:r w:rsidRPr="003A55A3">
              <w:rPr>
                <w:rFonts w:ascii="Times New Roman" w:hAnsi="Times New Roman" w:cs="Times New Roman"/>
                <w:b w:val="0"/>
                <w:bCs w:val="0"/>
                <w:sz w:val="22"/>
                <w:szCs w:val="22"/>
              </w:rPr>
              <w:t>дорог</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Кабели должны прокладываться в туннелях, блоках или трубах по всей ширине зоны отчуждения на глубине не менее </w:t>
            </w:r>
            <w:smartTag w:uri="urn:schemas-microsoft-com:office:smarttags" w:element="metricconverter">
              <w:smartTagPr>
                <w:attr w:name="ProductID" w:val="1 м"/>
              </w:smartTagPr>
              <w:r w:rsidRPr="003A55A3">
                <w:rPr>
                  <w:rFonts w:ascii="Times New Roman" w:hAnsi="Times New Roman" w:cs="Times New Roman"/>
                  <w:b w:val="0"/>
                  <w:bCs w:val="0"/>
                  <w:sz w:val="22"/>
                  <w:szCs w:val="22"/>
                </w:rPr>
                <w:t>1 м</w:t>
              </w:r>
            </w:smartTag>
            <w:r w:rsidRPr="003A55A3">
              <w:rPr>
                <w:rFonts w:ascii="Times New Roman" w:hAnsi="Times New Roman" w:cs="Times New Roman"/>
                <w:b w:val="0"/>
                <w:bCs w:val="0"/>
                <w:sz w:val="22"/>
                <w:szCs w:val="22"/>
              </w:rPr>
              <w:t xml:space="preserve"> от полотна дороги и не менее </w:t>
            </w:r>
            <w:smartTag w:uri="urn:schemas-microsoft-com:office:smarttags" w:element="metricconverter">
              <w:smartTagPr>
                <w:attr w:name="ProductID" w:val="0,5 м"/>
              </w:smartTagPr>
              <w:r w:rsidRPr="003A55A3">
                <w:rPr>
                  <w:rFonts w:ascii="Times New Roman" w:hAnsi="Times New Roman" w:cs="Times New Roman"/>
                  <w:b w:val="0"/>
                  <w:bCs w:val="0"/>
                  <w:sz w:val="22"/>
                  <w:szCs w:val="22"/>
                </w:rPr>
                <w:t>0,5 м</w:t>
              </w:r>
            </w:smartTag>
            <w:r w:rsidRPr="003A55A3">
              <w:rPr>
                <w:rFonts w:ascii="Times New Roman" w:hAnsi="Times New Roman" w:cs="Times New Roman"/>
                <w:b w:val="0"/>
                <w:bCs w:val="0"/>
                <w:sz w:val="22"/>
                <w:szCs w:val="22"/>
              </w:rPr>
              <w:t xml:space="preserve"> от дна водоотводных канав. </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При отсутствии зоны отчуждения указанные условия прокладки должны выполняться только на участке пересечения плюс по </w:t>
            </w:r>
            <w:smartTag w:uri="urn:schemas-microsoft-com:office:smarttags" w:element="metricconverter">
              <w:smartTagPr>
                <w:attr w:name="ProductID" w:val="2 м"/>
              </w:smartTagPr>
              <w:r w:rsidRPr="003A55A3">
                <w:rPr>
                  <w:rFonts w:ascii="Times New Roman" w:hAnsi="Times New Roman" w:cs="Times New Roman"/>
                  <w:b w:val="0"/>
                  <w:bCs w:val="0"/>
                  <w:sz w:val="22"/>
                  <w:szCs w:val="22"/>
                </w:rPr>
                <w:t>2 м</w:t>
              </w:r>
            </w:smartTag>
            <w:r w:rsidRPr="003A55A3">
              <w:rPr>
                <w:rFonts w:ascii="Times New Roman" w:hAnsi="Times New Roman" w:cs="Times New Roman"/>
                <w:b w:val="0"/>
                <w:bCs w:val="0"/>
                <w:sz w:val="22"/>
                <w:szCs w:val="22"/>
              </w:rPr>
              <w:t xml:space="preserve"> по обе стороны от полотна дороги.</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Пересечение кабельными линиями тупиковых дорог промышленного назначения с малой интенсивностью движения и специальных путей</w:t>
            </w:r>
          </w:p>
        </w:tc>
        <w:tc>
          <w:tcPr>
            <w:tcW w:w="6879"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Кабели следует проектировать непосредственно в земле</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Переход кабельной линии в воздушную линию</w:t>
            </w:r>
          </w:p>
        </w:tc>
        <w:tc>
          <w:tcPr>
            <w:tcW w:w="6879"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Выход кабеля на поверхность следует проектировать </w:t>
            </w:r>
            <w:r w:rsidRPr="003A55A3">
              <w:rPr>
                <w:rFonts w:ascii="Times New Roman" w:hAnsi="Times New Roman" w:cs="Times New Roman"/>
                <w:b w:val="0"/>
                <w:bCs w:val="0"/>
                <w:sz w:val="22"/>
                <w:szCs w:val="22"/>
              </w:rPr>
              <w:t xml:space="preserve">на расстоянии не менее </w:t>
            </w:r>
            <w:smartTag w:uri="urn:schemas-microsoft-com:office:smarttags" w:element="metricconverter">
              <w:smartTagPr>
                <w:attr w:name="ProductID" w:val="3,5 м"/>
              </w:smartTagPr>
              <w:r w:rsidRPr="003A55A3">
                <w:rPr>
                  <w:rFonts w:ascii="Times New Roman" w:hAnsi="Times New Roman" w:cs="Times New Roman"/>
                  <w:b w:val="0"/>
                  <w:bCs w:val="0"/>
                  <w:sz w:val="22"/>
                  <w:szCs w:val="22"/>
                </w:rPr>
                <w:t>3,5 м</w:t>
              </w:r>
            </w:smartTag>
            <w:r w:rsidRPr="003A55A3">
              <w:rPr>
                <w:rFonts w:ascii="Times New Roman" w:hAnsi="Times New Roman" w:cs="Times New Roman"/>
                <w:b w:val="0"/>
                <w:bCs w:val="0"/>
                <w:sz w:val="22"/>
                <w:szCs w:val="22"/>
              </w:rPr>
              <w:t xml:space="preserve"> от подошвы насыпи или от кромки полотна.</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Пересечение кабельными линиями въездов для</w:t>
            </w:r>
            <w:r w:rsidR="00230343">
              <w:rPr>
                <w:rFonts w:ascii="Times New Roman" w:hAnsi="Times New Roman" w:cs="Times New Roman"/>
                <w:b w:val="0"/>
                <w:bCs w:val="0"/>
                <w:sz w:val="22"/>
                <w:szCs w:val="22"/>
              </w:rPr>
              <w:t xml:space="preserve"> </w:t>
            </w:r>
            <w:r w:rsidRPr="003A55A3">
              <w:rPr>
                <w:rStyle w:val="match"/>
                <w:rFonts w:ascii="Times New Roman" w:hAnsi="Times New Roman"/>
                <w:b w:val="0"/>
                <w:bCs w:val="0"/>
                <w:sz w:val="22"/>
                <w:szCs w:val="22"/>
              </w:rPr>
              <w:t>автотранспорта</w:t>
            </w:r>
            <w:r w:rsidR="00230343">
              <w:rPr>
                <w:rStyle w:val="match"/>
                <w:rFonts w:ascii="Times New Roman" w:hAnsi="Times New Roman"/>
                <w:b w:val="0"/>
                <w:bCs w:val="0"/>
                <w:sz w:val="22"/>
                <w:szCs w:val="22"/>
              </w:rPr>
              <w:t xml:space="preserve"> </w:t>
            </w:r>
            <w:r w:rsidRPr="003A55A3">
              <w:rPr>
                <w:rFonts w:ascii="Times New Roman" w:hAnsi="Times New Roman" w:cs="Times New Roman"/>
                <w:b w:val="0"/>
                <w:bCs w:val="0"/>
                <w:sz w:val="22"/>
                <w:szCs w:val="22"/>
              </w:rPr>
              <w:t>во дворы, гаражи и т. д.</w:t>
            </w:r>
          </w:p>
        </w:tc>
        <w:tc>
          <w:tcPr>
            <w:tcW w:w="6879"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Прокладка кабелей </w:t>
            </w:r>
            <w:r w:rsidRPr="003A55A3">
              <w:rPr>
                <w:rFonts w:ascii="Times New Roman" w:hAnsi="Times New Roman" w:cs="Times New Roman"/>
                <w:b w:val="0"/>
                <w:bCs w:val="0"/>
                <w:sz w:val="22"/>
                <w:szCs w:val="22"/>
              </w:rPr>
              <w:t>должна производиться в трубах.</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Пересечение кабельными линиями ручьев и канав</w:t>
            </w:r>
          </w:p>
        </w:tc>
        <w:tc>
          <w:tcPr>
            <w:tcW w:w="6879"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Прокладка кабелей </w:t>
            </w:r>
            <w:r w:rsidRPr="003A55A3">
              <w:rPr>
                <w:rFonts w:ascii="Times New Roman" w:hAnsi="Times New Roman" w:cs="Times New Roman"/>
                <w:b w:val="0"/>
                <w:bCs w:val="0"/>
                <w:sz w:val="22"/>
                <w:szCs w:val="22"/>
              </w:rPr>
              <w:t>должна производиться в трубах.</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Тепловые сети</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Подземная прокладка тепловых </w:t>
            </w:r>
            <w:r w:rsidRPr="003A55A3">
              <w:rPr>
                <w:rFonts w:ascii="Times New Roman" w:hAnsi="Times New Roman" w:cs="Times New Roman"/>
                <w:b w:val="0"/>
                <w:bCs w:val="0"/>
                <w:sz w:val="22"/>
                <w:szCs w:val="22"/>
              </w:rPr>
              <w:lastRenderedPageBreak/>
              <w:t>сетей</w:t>
            </w:r>
          </w:p>
        </w:tc>
        <w:tc>
          <w:tcPr>
            <w:tcW w:w="6879" w:type="dxa"/>
          </w:tcPr>
          <w:p w:rsidR="00974D96" w:rsidRPr="003A55A3" w:rsidRDefault="00974D96" w:rsidP="001F0F11">
            <w:pPr>
              <w:shd w:val="clear" w:color="auto" w:fill="FFFFFF"/>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Допускается проектировать совместно со следующими инженерными </w:t>
            </w:r>
            <w:r w:rsidRPr="003A55A3">
              <w:rPr>
                <w:rFonts w:ascii="Times New Roman" w:hAnsi="Times New Roman" w:cs="Times New Roman"/>
                <w:b w:val="0"/>
                <w:bCs w:val="0"/>
                <w:sz w:val="22"/>
                <w:szCs w:val="22"/>
              </w:rPr>
              <w:lastRenderedPageBreak/>
              <w:t>сетями:</w:t>
            </w:r>
          </w:p>
          <w:p w:rsidR="00974D96" w:rsidRPr="003A55A3" w:rsidRDefault="00974D96" w:rsidP="001F0F11">
            <w:pPr>
              <w:shd w:val="clear" w:color="auto" w:fill="FFFFFF"/>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974D96" w:rsidRPr="003A55A3" w:rsidRDefault="00974D96" w:rsidP="001F0F11">
            <w:pPr>
              <w:shd w:val="clear" w:color="auto" w:fill="FFFFFF"/>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 тоннелях – с водопроводами диаметром до </w:t>
            </w:r>
            <w:smartTag w:uri="urn:schemas-microsoft-com:office:smarttags" w:element="metricconverter">
              <w:smartTagPr>
                <w:attr w:name="ProductID" w:val="500 мм"/>
              </w:smartTagPr>
              <w:r w:rsidRPr="003A55A3">
                <w:rPr>
                  <w:rFonts w:ascii="Times New Roman" w:hAnsi="Times New Roman" w:cs="Times New Roman"/>
                  <w:b w:val="0"/>
                  <w:bCs w:val="0"/>
                  <w:sz w:val="22"/>
                  <w:szCs w:val="22"/>
                </w:rPr>
                <w:t>500 мм</w:t>
              </w:r>
            </w:smartTag>
            <w:r w:rsidRPr="003A55A3">
              <w:rPr>
                <w:rFonts w:ascii="Times New Roman" w:hAnsi="Times New Roman" w:cs="Times New Roman"/>
                <w:b w:val="0"/>
                <w:bCs w:val="0"/>
                <w:sz w:val="22"/>
                <w:szCs w:val="22"/>
              </w:rPr>
              <w:t>,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Прокладка трубопроводов тепловых сетей в каналах и тоннелях с другими инженерными сетями кроме указанных – не допускается.</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Наземная и надземная прокладка тепловых сетей</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Допускается как исключение на территориях в сложных планировочных условиях </w:t>
            </w:r>
            <w:r w:rsidRPr="003A55A3">
              <w:rPr>
                <w:rFonts w:ascii="Times New Roman" w:hAnsi="Times New Roman" w:cs="Times New Roman"/>
                <w:b w:val="0"/>
                <w:bCs w:val="0"/>
                <w:sz w:val="22"/>
                <w:szCs w:val="22"/>
              </w:rPr>
              <w:t>при невозможности подземного их размещения или как временное решение в зонах особого регулирования градостроительной деятельности (при наличии соответствующего обоснования и разрешения органов местного самоуправления).</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Ограничения по размещению тепловых сетей</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Тепловые сети не допускается проектировать по территории кладбищ, свалок, скотомогильников, мест захоронения радиоактивных отходов и других участков, представляющих опасность химического, биологического и радиоактивного загрязнения теплоносителя.</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Пересечения тепловыми сетями </w:t>
            </w:r>
            <w:r w:rsidRPr="003A55A3">
              <w:rPr>
                <w:rFonts w:ascii="Times New Roman" w:hAnsi="Times New Roman" w:cs="Times New Roman"/>
                <w:b w:val="0"/>
                <w:bCs w:val="0"/>
                <w:spacing w:val="-2"/>
                <w:sz w:val="22"/>
                <w:szCs w:val="22"/>
              </w:rPr>
              <w:t>автомобильных дорог, рек, оврагов,</w:t>
            </w:r>
            <w:r w:rsidRPr="003A55A3">
              <w:rPr>
                <w:rFonts w:ascii="Times New Roman" w:hAnsi="Times New Roman" w:cs="Times New Roman"/>
                <w:b w:val="0"/>
                <w:bCs w:val="0"/>
                <w:sz w:val="22"/>
                <w:szCs w:val="22"/>
              </w:rPr>
              <w:t xml:space="preserve"> открытых водостоков</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Следует предусматривать надземными. </w:t>
            </w:r>
            <w:r w:rsidRPr="003A55A3">
              <w:rPr>
                <w:rFonts w:ascii="Times New Roman" w:hAnsi="Times New Roman" w:cs="Times New Roman"/>
                <w:b w:val="0"/>
                <w:bCs w:val="0"/>
                <w:sz w:val="22"/>
                <w:szCs w:val="22"/>
              </w:rPr>
              <w:t>При этом допускается использовать постоянные автодорожные мосты.</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При подземном пересечении автомобильных дорог, улиц, проездов, действующих сетей водопровода и канализации, газопроводов прокладку тепловых сетей следует предусматривать в соответствии с </w:t>
            </w:r>
            <w:r w:rsidRPr="003A55A3">
              <w:rPr>
                <w:rFonts w:ascii="Times New Roman" w:hAnsi="Times New Roman" w:cs="Times New Roman"/>
                <w:b w:val="0"/>
                <w:bCs w:val="0"/>
                <w:spacing w:val="-3"/>
                <w:sz w:val="22"/>
                <w:szCs w:val="22"/>
              </w:rPr>
              <w:t>СП 124.13330.2012</w:t>
            </w: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Сети водопровода</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сетей водопровода</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Следует проектировать </w:t>
            </w:r>
            <w:r w:rsidRPr="003A55A3">
              <w:rPr>
                <w:rFonts w:ascii="Times New Roman" w:hAnsi="Times New Roman" w:cs="Times New Roman"/>
                <w:b w:val="0"/>
                <w:bCs w:val="0"/>
                <w:sz w:val="22"/>
                <w:szCs w:val="22"/>
              </w:rPr>
              <w:t>по обеим сторонам улицы при ширине:</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проезжей части более </w:t>
            </w:r>
            <w:smartTag w:uri="urn:schemas-microsoft-com:office:smarttags" w:element="metricconverter">
              <w:smartTagPr>
                <w:attr w:name="ProductID" w:val="22 м"/>
              </w:smartTagPr>
              <w:r w:rsidRPr="003A55A3">
                <w:rPr>
                  <w:rFonts w:ascii="Times New Roman" w:hAnsi="Times New Roman" w:cs="Times New Roman"/>
                  <w:b w:val="0"/>
                  <w:bCs w:val="0"/>
                  <w:sz w:val="22"/>
                  <w:szCs w:val="22"/>
                </w:rPr>
                <w:t>22 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улиц в пределах красных линий</w:t>
            </w:r>
            <w:r w:rsidRPr="003A55A3">
              <w:rPr>
                <w:rFonts w:ascii="Times New Roman" w:hAnsi="Times New Roman" w:cs="Times New Roman"/>
                <w:b w:val="0"/>
                <w:bCs w:val="0"/>
                <w:noProof/>
                <w:sz w:val="22"/>
                <w:szCs w:val="22"/>
              </w:rPr>
              <w:t xml:space="preserve"> </w:t>
            </w:r>
            <w:smartTag w:uri="urn:schemas-microsoft-com:office:smarttags" w:element="metricconverter">
              <w:smartTagPr>
                <w:attr w:name="ProductID" w:val="60 м"/>
              </w:smartTagPr>
              <w:r w:rsidRPr="003A55A3">
                <w:rPr>
                  <w:rFonts w:ascii="Times New Roman" w:hAnsi="Times New Roman" w:cs="Times New Roman"/>
                  <w:b w:val="0"/>
                  <w:bCs w:val="0"/>
                  <w:noProof/>
                  <w:sz w:val="22"/>
                  <w:szCs w:val="22"/>
                </w:rPr>
                <w:t>60</w:t>
              </w:r>
              <w:r w:rsidRPr="003A55A3">
                <w:rPr>
                  <w:rFonts w:ascii="Times New Roman" w:hAnsi="Times New Roman" w:cs="Times New Roman"/>
                  <w:b w:val="0"/>
                  <w:bCs w:val="0"/>
                  <w:sz w:val="22"/>
                  <w:szCs w:val="22"/>
                </w:rPr>
                <w:t xml:space="preserve"> м</w:t>
              </w:r>
            </w:smartTag>
            <w:r w:rsidRPr="003A55A3">
              <w:rPr>
                <w:rFonts w:ascii="Times New Roman" w:hAnsi="Times New Roman" w:cs="Times New Roman"/>
                <w:b w:val="0"/>
                <w:bCs w:val="0"/>
                <w:sz w:val="22"/>
                <w:szCs w:val="22"/>
              </w:rPr>
              <w:t xml:space="preserve"> и более.</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Газопроводы</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Подземная прокладка газопроводов</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Прокладку газопроводов следует </w:t>
            </w:r>
            <w:r w:rsidRPr="003A55A3">
              <w:rPr>
                <w:rFonts w:ascii="Times New Roman" w:hAnsi="Times New Roman" w:cs="Times New Roman"/>
                <w:b w:val="0"/>
                <w:bCs w:val="0"/>
                <w:spacing w:val="-2"/>
                <w:sz w:val="22"/>
                <w:szCs w:val="22"/>
              </w:rPr>
              <w:t xml:space="preserve">проектировать </w:t>
            </w:r>
            <w:r w:rsidRPr="003A55A3">
              <w:rPr>
                <w:rFonts w:ascii="Times New Roman" w:hAnsi="Times New Roman" w:cs="Times New Roman"/>
                <w:b w:val="0"/>
                <w:bCs w:val="0"/>
                <w:sz w:val="22"/>
                <w:szCs w:val="22"/>
              </w:rPr>
              <w:t>подземной.</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При технической необходимости допускается прокладка газопровода под проезжими частями улиц.</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Не допускается прокладка газопроводов в тоннелях, коллекторах и каналах, за исключением прокладки стальных газопроводов давлением до 0,6 МПа на территории промышленных предприятий и газопроводов СУГ под автомобильными дорогами на территории автогазозаправочных станций (в соответствии с СП 18.13330.2011).</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Надземная прокладка газопроводов</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Допускается проектировать в исключительных случаях по стенам зданий внутри кварталов (микрорайонов), жилых дворов, а также на отдельных участках трассы, в том числе на участках переходов через искусственные и естественные преграды, при пересечении сетей инженерно-технического обеспечения. </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Надземную прокладку газопроводов допускается предусматривать при соответствующем обосновании и осуществлять в местах ограничения доступа посторонних лиц к газопроводу.</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Наземные газопроводы с обвалованием</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Допускается проектировать </w:t>
            </w:r>
            <w:r w:rsidRPr="003A55A3">
              <w:rPr>
                <w:rFonts w:ascii="Times New Roman" w:hAnsi="Times New Roman" w:cs="Times New Roman"/>
                <w:b w:val="0"/>
                <w:bCs w:val="0"/>
                <w:sz w:val="22"/>
                <w:szCs w:val="22"/>
              </w:rPr>
              <w:t>при особых грунтовых и гидрологических условиях. Материал и габариты обвалования следует принимать исходя из теплотехнического расчета, а также обеспечения устойчивости газопровода и обвалования.</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Прокладка газопроводов на ГНП</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Следует предусматривать надземной (если она предусмотрена функциональными требованиями на ГНП).</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Ограничения по прокладке газопроводов</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допускается:</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транзитная прокладка газопроводов всех давлений по стенам и над </w:t>
            </w:r>
            <w:r w:rsidRPr="003A55A3">
              <w:rPr>
                <w:rFonts w:ascii="Times New Roman" w:hAnsi="Times New Roman" w:cs="Times New Roman"/>
                <w:b w:val="0"/>
                <w:bCs w:val="0"/>
                <w:sz w:val="22"/>
                <w:szCs w:val="22"/>
              </w:rPr>
              <w:lastRenderedPageBreak/>
              <w:t>кровлями общественных зданий, в том числе зданий административного назначения, административных и бытовых зданий;</w:t>
            </w:r>
          </w:p>
          <w:p w:rsidR="00974D96" w:rsidRPr="003A55A3" w:rsidRDefault="00974D96" w:rsidP="001F0F11">
            <w:pPr>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прокладка газопроводов всех давлений по стенам, над и под помещениями категорий А и Б, кроме зданий ГНП, определяемых СП 12.13130.2009, НПБ 105-03.</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lastRenderedPageBreak/>
              <w:t>Минимальные расстояния от наружных газопроводов до зданий, сооружений и сетей инженерно-технического обеспечения</w:t>
            </w:r>
          </w:p>
        </w:tc>
        <w:tc>
          <w:tcPr>
            <w:tcW w:w="687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приложениями Б и В СП 62.13330.2011*.</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Пересечение газопроводами водных преград</w:t>
            </w:r>
          </w:p>
        </w:tc>
        <w:tc>
          <w:tcPr>
            <w:tcW w:w="6879"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Расстояние по горизонтали от подводных и надводных газопроводов до мостов – в соответствии с таблицей 4 СП 62.13330.2011*.</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Переходы газопроводов через реки, овраги, трещины, карстовые проявления на поверхности земли, прокладываемые в районах с сейсмичностью более 7 баллов</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проектировать надземными. Конструкции опор должны обеспечивать возможность перемещений газопроводов, возникающих во время землетрясения.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 проектировании подземных газопроводов в сейсмически опасных районах, на подрабатываемых и закарстованных территориях, в местах пересечения с другими подземными коммуникациями, на углах поворотов газопроводов с </w:t>
            </w:r>
            <w:r w:rsidRPr="003A55A3">
              <w:rPr>
                <w:rFonts w:ascii="Times New Roman" w:hAnsi="Times New Roman" w:cs="Times New Roman"/>
                <w:b w:val="0"/>
                <w:bCs w:val="0"/>
                <w:spacing w:val="-2"/>
                <w:sz w:val="22"/>
                <w:szCs w:val="22"/>
              </w:rPr>
              <w:t>радиусом изгиба менее 5 диаметров, в местах разветвления сети, перехода подземной</w:t>
            </w:r>
            <w:r w:rsidRPr="003A55A3">
              <w:rPr>
                <w:rFonts w:ascii="Times New Roman" w:hAnsi="Times New Roman" w:cs="Times New Roman"/>
                <w:b w:val="0"/>
                <w:bCs w:val="0"/>
                <w:sz w:val="22"/>
                <w:szCs w:val="22"/>
              </w:rPr>
              <w:t xml:space="preserve"> прокладки на надземную, расположения неразъемных соединений «полиэтилен - сталь», а также в пределах </w:t>
            </w:r>
            <w:r w:rsidRPr="003A55A3">
              <w:rPr>
                <w:rFonts w:ascii="Times New Roman" w:hAnsi="Times New Roman" w:cs="Times New Roman"/>
                <w:b w:val="0"/>
                <w:bCs w:val="0"/>
                <w:spacing w:val="-2"/>
                <w:sz w:val="22"/>
                <w:szCs w:val="22"/>
              </w:rPr>
              <w:t>населенных пунктов</w:t>
            </w:r>
            <w:r w:rsidRPr="003A55A3">
              <w:rPr>
                <w:rFonts w:ascii="Times New Roman" w:hAnsi="Times New Roman" w:cs="Times New Roman"/>
                <w:b w:val="0"/>
                <w:bCs w:val="0"/>
                <w:sz w:val="22"/>
                <w:szCs w:val="22"/>
              </w:rPr>
              <w:t xml:space="preserve"> на линейных участках через каждые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 xml:space="preserve"> должны предусматриваться контрольные трубки.</w:t>
            </w:r>
          </w:p>
        </w:tc>
      </w:tr>
      <w:tr w:rsidR="00974D96" w:rsidRPr="003A55A3">
        <w:tblPrEx>
          <w:tblBorders>
            <w:bottom w:val="single" w:sz="4" w:space="0" w:color="auto"/>
          </w:tblBorders>
        </w:tblPrEx>
        <w:trPr>
          <w:trHeight w:val="312"/>
          <w:jc w:val="center"/>
        </w:trPr>
        <w:tc>
          <w:tcPr>
            <w:tcW w:w="10102"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Проектирование в условиях вечномерзлых грунтов</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Способы прокладки трубопроводов водопроводных, канализационных и тепловых сетей</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Определяются в зависимости от мерзлотно-грунтовых условий, а также плотности и характера застройки населенного пункта и назначения трубопроводов в соответствии с рекомендуемой таблицей 4.8.4 настоящих нормативов.</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Минимальные расстояния от трубопроводов тепловых сетей до зданий и сооружений</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таблице 4.8.5 настоящих нормативов.</w:t>
            </w:r>
          </w:p>
        </w:tc>
      </w:tr>
      <w:tr w:rsidR="00974D96" w:rsidRPr="003A55A3">
        <w:tblPrEx>
          <w:tblBorders>
            <w:bottom w:val="single" w:sz="4" w:space="0" w:color="auto"/>
          </w:tblBorders>
        </w:tblPrEx>
        <w:trPr>
          <w:jc w:val="center"/>
        </w:trPr>
        <w:tc>
          <w:tcPr>
            <w:tcW w:w="3223"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Защита трубопроводов от замерзания</w:t>
            </w:r>
          </w:p>
        </w:tc>
        <w:tc>
          <w:tcPr>
            <w:tcW w:w="6879"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Рекомендуется проектировать установки для применения электрообогрева трубопроводов с помощью электронагревательных кабелей, гибких нагревательных элементов, использования трубы в качестве токопроводящего элемента или явления электрического поверхностного эффекта. Применение электрической энергии должно согласовываться с местными электроснабжающими организациями.</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Системы электрообогрева следует проектировать в случаях:</w:t>
            </w:r>
          </w:p>
          <w:p w:rsidR="00974D96" w:rsidRPr="003A55A3" w:rsidRDefault="00974D96" w:rsidP="001F0F11">
            <w:pPr>
              <w:pStyle w:val="22"/>
              <w:widowControl w:val="0"/>
              <w:spacing w:after="0" w:line="240"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значительной длины трубопровода и недостаточного теплосодержания первой порции потока жидкости в пусковой период;</w:t>
            </w:r>
          </w:p>
          <w:p w:rsidR="00974D96" w:rsidRPr="003A55A3" w:rsidRDefault="00974D96" w:rsidP="001F0F11">
            <w:pPr>
              <w:pStyle w:val="22"/>
              <w:widowControl w:val="0"/>
              <w:spacing w:after="0" w:line="240"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большой часовой неравномерности водопотребления и нестабильном гидравлическом режиме.</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4.8.2. Расстояния по горизонтали (в свету) от ближайших подземных инженерных сетей до зданий и сооружений следует принимать по таблице 4.8.2.</w:t>
      </w:r>
    </w:p>
    <w:p w:rsidR="00974D96" w:rsidRPr="003A55A3" w:rsidRDefault="00974D96" w:rsidP="009B6DE9">
      <w:pPr>
        <w:spacing w:line="239" w:lineRule="auto"/>
        <w:ind w:firstLine="720"/>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4.8.3. При разнице в глубине заложения смежных трубопроводов свыше </w:t>
      </w:r>
      <w:smartTag w:uri="urn:schemas-microsoft-com:office:smarttags" w:element="metricconverter">
        <w:smartTagPr>
          <w:attr w:name="ProductID" w:val="0,4 м"/>
        </w:smartTagPr>
        <w:r w:rsidRPr="003A55A3">
          <w:rPr>
            <w:rFonts w:ascii="Times New Roman" w:hAnsi="Times New Roman" w:cs="Times New Roman"/>
            <w:b w:val="0"/>
            <w:bCs w:val="0"/>
            <w:spacing w:val="-2"/>
            <w:sz w:val="24"/>
            <w:szCs w:val="24"/>
          </w:rPr>
          <w:t>0,4 м</w:t>
        </w:r>
      </w:smartTag>
      <w:r w:rsidRPr="003A55A3">
        <w:rPr>
          <w:rFonts w:ascii="Times New Roman" w:hAnsi="Times New Roman" w:cs="Times New Roman"/>
          <w:b w:val="0"/>
          <w:bCs w:val="0"/>
          <w:spacing w:val="-2"/>
          <w:sz w:val="24"/>
          <w:szCs w:val="24"/>
        </w:rPr>
        <w:t xml:space="preserve"> расстояния, указанные в таблице 4.8.3, следует увеличивать с учетом кривизны откосов траншей, но не менее глубины траншеи до подошвы насыпи и бровки выемки.</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Указанные в таблицах 4.8.2 и 4.8.3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sz w:val="28"/>
          <w:szCs w:val="28"/>
        </w:rPr>
        <w:sectPr w:rsidR="00974D96" w:rsidRPr="003A55A3" w:rsidSect="00DE59E7">
          <w:footerReference w:type="default" r:id="rId22"/>
          <w:footnotePr>
            <w:numFmt w:val="chicago"/>
            <w:numRestart w:val="eachPage"/>
          </w:footnotePr>
          <w:pgSz w:w="11906" w:h="16838" w:code="9"/>
          <w:pgMar w:top="1134" w:right="624" w:bottom="1134" w:left="1134" w:header="709" w:footer="709" w:gutter="0"/>
          <w:cols w:space="708"/>
          <w:docGrid w:linePitch="360"/>
        </w:sectPr>
      </w:pPr>
    </w:p>
    <w:p w:rsidR="00974D96" w:rsidRPr="003A55A3" w:rsidRDefault="00974D96" w:rsidP="009B6DE9">
      <w:pPr>
        <w:spacing w:line="240" w:lineRule="auto"/>
        <w:ind w:firstLine="284"/>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4.8.2</w:t>
      </w:r>
    </w:p>
    <w:tbl>
      <w:tblPr>
        <w:tblW w:w="14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30"/>
        <w:gridCol w:w="1354"/>
        <w:gridCol w:w="2167"/>
        <w:gridCol w:w="2298"/>
        <w:gridCol w:w="1524"/>
        <w:gridCol w:w="1470"/>
        <w:gridCol w:w="788"/>
        <w:gridCol w:w="1139"/>
      </w:tblGrid>
      <w:tr w:rsidR="00974D96" w:rsidRPr="003A55A3">
        <w:trPr>
          <w:trHeight w:val="312"/>
          <w:jc w:val="center"/>
        </w:trPr>
        <w:tc>
          <w:tcPr>
            <w:tcW w:w="3830"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Инженерные сети</w:t>
            </w:r>
          </w:p>
        </w:tc>
        <w:tc>
          <w:tcPr>
            <w:tcW w:w="10740" w:type="dxa"/>
            <w:gridSpan w:val="7"/>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Расстояние, м, по горизонтали (в свету) от подземных сетей до</w:t>
            </w:r>
          </w:p>
        </w:tc>
      </w:tr>
      <w:tr w:rsidR="00974D96" w:rsidRPr="003A55A3">
        <w:trPr>
          <w:trHeight w:val="152"/>
          <w:jc w:val="center"/>
        </w:trPr>
        <w:tc>
          <w:tcPr>
            <w:tcW w:w="3830"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354"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r w:rsidRPr="003A55A3">
              <w:rPr>
                <w:rFonts w:ascii="Times New Roman" w:hAnsi="Times New Roman" w:cs="Times New Roman"/>
                <w:b w:val="0"/>
                <w:bCs w:val="0"/>
                <w:sz w:val="21"/>
                <w:szCs w:val="21"/>
              </w:rPr>
              <w:t>фундаментов зданий и сооружений</w:t>
            </w:r>
          </w:p>
        </w:tc>
        <w:tc>
          <w:tcPr>
            <w:tcW w:w="2167" w:type="dxa"/>
            <w:vMerge w:val="restart"/>
            <w:vAlign w:val="center"/>
          </w:tcPr>
          <w:p w:rsidR="00974D96" w:rsidRPr="003A55A3" w:rsidRDefault="00974D96" w:rsidP="001F0F11">
            <w:pPr>
              <w:spacing w:line="240" w:lineRule="auto"/>
              <w:ind w:firstLine="0"/>
              <w:jc w:val="center"/>
              <w:rPr>
                <w:rFonts w:ascii="Times New Roman" w:hAnsi="Times New Roman" w:cs="Times New Roman"/>
                <w:b w:val="0"/>
                <w:bCs w:val="0"/>
                <w:sz w:val="21"/>
                <w:szCs w:val="21"/>
              </w:rPr>
            </w:pPr>
            <w:r w:rsidRPr="003A55A3">
              <w:rPr>
                <w:rFonts w:ascii="Times New Roman" w:hAnsi="Times New Roman" w:cs="Times New Roman"/>
                <w:b w:val="0"/>
                <w:bCs w:val="0"/>
                <w:sz w:val="21"/>
                <w:szCs w:val="21"/>
              </w:rPr>
              <w:t>фундаментов ограждений предприятий, эстакад, опор контактной сети и связи</w:t>
            </w:r>
          </w:p>
        </w:tc>
        <w:tc>
          <w:tcPr>
            <w:tcW w:w="2298" w:type="dxa"/>
            <w:vMerge w:val="restart"/>
            <w:vAlign w:val="center"/>
          </w:tcPr>
          <w:p w:rsidR="00974D96" w:rsidRPr="003A55A3" w:rsidRDefault="00974D96" w:rsidP="001F0F11">
            <w:pPr>
              <w:spacing w:line="240" w:lineRule="auto"/>
              <w:ind w:firstLine="0"/>
              <w:jc w:val="center"/>
              <w:rPr>
                <w:rFonts w:ascii="Times New Roman" w:hAnsi="Times New Roman" w:cs="Times New Roman"/>
                <w:b w:val="0"/>
                <w:bCs w:val="0"/>
                <w:sz w:val="21"/>
                <w:szCs w:val="21"/>
              </w:rPr>
            </w:pPr>
            <w:r w:rsidRPr="003A55A3">
              <w:rPr>
                <w:rFonts w:ascii="Times New Roman" w:hAnsi="Times New Roman" w:cs="Times New Roman"/>
                <w:b w:val="0"/>
                <w:bCs w:val="0"/>
                <w:sz w:val="21"/>
                <w:szCs w:val="21"/>
              </w:rPr>
              <w:t>бортового камня улицы, дороги (кромки проезжей части, укрепленной полосы обочины)</w:t>
            </w:r>
          </w:p>
        </w:tc>
        <w:tc>
          <w:tcPr>
            <w:tcW w:w="1524"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1"/>
                <w:szCs w:val="21"/>
              </w:rPr>
              <w:t>наружной бровки кювета или подошвы насыпи дороги</w:t>
            </w:r>
          </w:p>
        </w:tc>
        <w:tc>
          <w:tcPr>
            <w:tcW w:w="3397" w:type="dxa"/>
            <w:gridSpan w:val="3"/>
            <w:vAlign w:val="center"/>
          </w:tcPr>
          <w:p w:rsidR="00974D96" w:rsidRPr="003A55A3" w:rsidRDefault="00974D96" w:rsidP="001F0F11">
            <w:pPr>
              <w:spacing w:line="240" w:lineRule="auto"/>
              <w:ind w:firstLine="0"/>
              <w:jc w:val="center"/>
              <w:rPr>
                <w:rFonts w:ascii="Times New Roman" w:hAnsi="Times New Roman" w:cs="Times New Roman"/>
                <w:b w:val="0"/>
                <w:bCs w:val="0"/>
                <w:sz w:val="21"/>
                <w:szCs w:val="21"/>
              </w:rPr>
            </w:pPr>
            <w:r w:rsidRPr="003A55A3">
              <w:rPr>
                <w:rFonts w:ascii="Times New Roman" w:hAnsi="Times New Roman" w:cs="Times New Roman"/>
                <w:b w:val="0"/>
                <w:bCs w:val="0"/>
                <w:sz w:val="21"/>
                <w:szCs w:val="21"/>
              </w:rPr>
              <w:t>фундаментов опор воздушных линий электропередачи напряжением</w:t>
            </w:r>
          </w:p>
        </w:tc>
      </w:tr>
      <w:tr w:rsidR="00974D96" w:rsidRPr="003A55A3">
        <w:trPr>
          <w:trHeight w:val="316"/>
          <w:jc w:val="center"/>
        </w:trPr>
        <w:tc>
          <w:tcPr>
            <w:tcW w:w="3830"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35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167" w:type="dxa"/>
            <w:vMerge/>
            <w:vAlign w:val="center"/>
          </w:tcPr>
          <w:p w:rsidR="00974D96" w:rsidRPr="003A55A3" w:rsidRDefault="00974D96" w:rsidP="001F0F11">
            <w:pPr>
              <w:spacing w:line="240" w:lineRule="auto"/>
              <w:ind w:firstLine="0"/>
              <w:jc w:val="center"/>
              <w:rPr>
                <w:rFonts w:ascii="Times New Roman" w:hAnsi="Times New Roman" w:cs="Times New Roman"/>
                <w:b w:val="0"/>
                <w:bCs w:val="0"/>
                <w:sz w:val="21"/>
                <w:szCs w:val="21"/>
              </w:rPr>
            </w:pPr>
          </w:p>
        </w:tc>
        <w:tc>
          <w:tcPr>
            <w:tcW w:w="2298"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52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470"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r w:rsidRPr="003A55A3">
              <w:rPr>
                <w:rFonts w:ascii="Times New Roman" w:hAnsi="Times New Roman" w:cs="Times New Roman"/>
                <w:b w:val="0"/>
                <w:bCs w:val="0"/>
                <w:sz w:val="21"/>
                <w:szCs w:val="21"/>
              </w:rPr>
              <w:t>до 1 кВ наружного освещения</w:t>
            </w:r>
          </w:p>
        </w:tc>
        <w:tc>
          <w:tcPr>
            <w:tcW w:w="788"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r w:rsidRPr="003A55A3">
              <w:rPr>
                <w:rFonts w:ascii="Times New Roman" w:hAnsi="Times New Roman" w:cs="Times New Roman"/>
                <w:b w:val="0"/>
                <w:bCs w:val="0"/>
                <w:sz w:val="21"/>
                <w:szCs w:val="21"/>
              </w:rPr>
              <w:t>св. 1 до 35 кВ</w:t>
            </w:r>
          </w:p>
        </w:tc>
        <w:tc>
          <w:tcPr>
            <w:tcW w:w="1139"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r w:rsidRPr="003A55A3">
              <w:rPr>
                <w:rFonts w:ascii="Times New Roman" w:hAnsi="Times New Roman" w:cs="Times New Roman"/>
                <w:b w:val="0"/>
                <w:bCs w:val="0"/>
                <w:sz w:val="21"/>
                <w:szCs w:val="21"/>
              </w:rPr>
              <w:t>св. 35 до 110 кВ и выше</w:t>
            </w:r>
          </w:p>
        </w:tc>
      </w:tr>
      <w:tr w:rsidR="00974D96" w:rsidRPr="003A55A3">
        <w:trPr>
          <w:trHeight w:val="20"/>
          <w:jc w:val="center"/>
        </w:trPr>
        <w:tc>
          <w:tcPr>
            <w:tcW w:w="3830"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Водопровод и напорная канализация </w:t>
            </w:r>
          </w:p>
        </w:tc>
        <w:tc>
          <w:tcPr>
            <w:tcW w:w="135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tc>
        <w:tc>
          <w:tcPr>
            <w:tcW w:w="216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229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52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7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78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139"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r>
      <w:tr w:rsidR="00974D96" w:rsidRPr="003A55A3">
        <w:trPr>
          <w:trHeight w:val="20"/>
          <w:jc w:val="center"/>
        </w:trPr>
        <w:tc>
          <w:tcPr>
            <w:tcW w:w="3830"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Самотечная канализация (бытовая и дождевая)</w:t>
            </w:r>
          </w:p>
        </w:tc>
        <w:tc>
          <w:tcPr>
            <w:tcW w:w="135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216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229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52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7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78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139"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r>
      <w:tr w:rsidR="00974D96" w:rsidRPr="003A55A3">
        <w:trPr>
          <w:trHeight w:val="20"/>
          <w:jc w:val="center"/>
        </w:trPr>
        <w:tc>
          <w:tcPr>
            <w:tcW w:w="3830"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Дренаж</w:t>
            </w:r>
          </w:p>
        </w:tc>
        <w:tc>
          <w:tcPr>
            <w:tcW w:w="135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216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229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52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7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78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139"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r>
      <w:tr w:rsidR="00974D96" w:rsidRPr="003A55A3">
        <w:trPr>
          <w:trHeight w:val="20"/>
          <w:jc w:val="center"/>
        </w:trPr>
        <w:tc>
          <w:tcPr>
            <w:tcW w:w="3830"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Сопутствующий дренаж</w:t>
            </w:r>
          </w:p>
        </w:tc>
        <w:tc>
          <w:tcPr>
            <w:tcW w:w="135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w:t>
            </w:r>
          </w:p>
        </w:tc>
        <w:tc>
          <w:tcPr>
            <w:tcW w:w="216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w:t>
            </w:r>
          </w:p>
        </w:tc>
        <w:tc>
          <w:tcPr>
            <w:tcW w:w="229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w:t>
            </w:r>
          </w:p>
        </w:tc>
        <w:tc>
          <w:tcPr>
            <w:tcW w:w="152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c>
          <w:tcPr>
            <w:tcW w:w="147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c>
          <w:tcPr>
            <w:tcW w:w="78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c>
          <w:tcPr>
            <w:tcW w:w="1139"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r>
      <w:tr w:rsidR="00974D96" w:rsidRPr="003A55A3">
        <w:trPr>
          <w:trHeight w:val="20"/>
          <w:jc w:val="center"/>
        </w:trPr>
        <w:tc>
          <w:tcPr>
            <w:tcW w:w="3830" w:type="dxa"/>
            <w:tcBorders>
              <w:bottom w:val="nil"/>
            </w:tcBorders>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Тепловые сети:</w:t>
            </w:r>
          </w:p>
        </w:tc>
        <w:tc>
          <w:tcPr>
            <w:tcW w:w="1354"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167"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298"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524"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470"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788"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139"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trHeight w:val="20"/>
          <w:jc w:val="center"/>
        </w:trPr>
        <w:tc>
          <w:tcPr>
            <w:tcW w:w="3830" w:type="dxa"/>
            <w:tcBorders>
              <w:top w:val="nil"/>
            </w:tcBorders>
          </w:tcPr>
          <w:p w:rsidR="00974D96" w:rsidRPr="003A55A3" w:rsidRDefault="00974D96" w:rsidP="001F0F11">
            <w:pPr>
              <w:suppressAutoHyphens/>
              <w:spacing w:line="240" w:lineRule="auto"/>
              <w:ind w:lef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наружной стенки канала, тоннеля</w:t>
            </w:r>
          </w:p>
        </w:tc>
        <w:tc>
          <w:tcPr>
            <w:tcW w:w="1354"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 </w:t>
            </w:r>
          </w:p>
        </w:tc>
        <w:tc>
          <w:tcPr>
            <w:tcW w:w="2167"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2298"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524"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70"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788"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139"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r>
      <w:tr w:rsidR="00974D96" w:rsidRPr="003A55A3">
        <w:trPr>
          <w:trHeight w:val="20"/>
          <w:jc w:val="center"/>
        </w:trPr>
        <w:tc>
          <w:tcPr>
            <w:tcW w:w="3830" w:type="dxa"/>
          </w:tcPr>
          <w:p w:rsidR="00974D96" w:rsidRPr="003A55A3" w:rsidRDefault="00974D96" w:rsidP="001F0F11">
            <w:pPr>
              <w:suppressAutoHyphens/>
              <w:spacing w:line="240" w:lineRule="auto"/>
              <w:ind w:lef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оболочки бесканальной прокладки</w:t>
            </w:r>
          </w:p>
        </w:tc>
        <w:tc>
          <w:tcPr>
            <w:tcW w:w="1354" w:type="dxa"/>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5 </w:t>
            </w:r>
          </w:p>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1"/>
                <w:szCs w:val="21"/>
              </w:rPr>
            </w:pPr>
            <w:r w:rsidRPr="003A55A3">
              <w:rPr>
                <w:rFonts w:ascii="Times New Roman" w:hAnsi="Times New Roman" w:cs="Times New Roman"/>
                <w:b w:val="0"/>
                <w:bCs w:val="0"/>
                <w:sz w:val="21"/>
                <w:szCs w:val="21"/>
              </w:rPr>
              <w:t>(см. прим. 2)</w:t>
            </w:r>
          </w:p>
        </w:tc>
        <w:tc>
          <w:tcPr>
            <w:tcW w:w="216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229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52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7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78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139"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r>
      <w:tr w:rsidR="00974D96" w:rsidRPr="003A55A3">
        <w:trPr>
          <w:trHeight w:val="20"/>
          <w:jc w:val="center"/>
        </w:trPr>
        <w:tc>
          <w:tcPr>
            <w:tcW w:w="3830"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Кабели силовые всех напряжений и кабели связи</w:t>
            </w:r>
          </w:p>
        </w:tc>
        <w:tc>
          <w:tcPr>
            <w:tcW w:w="135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0,6</w:t>
            </w:r>
          </w:p>
        </w:tc>
        <w:tc>
          <w:tcPr>
            <w:tcW w:w="216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229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52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7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78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tc>
        <w:tc>
          <w:tcPr>
            <w:tcW w:w="1139"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rPr>
          <w:trHeight w:val="20"/>
          <w:jc w:val="center"/>
        </w:trPr>
        <w:tc>
          <w:tcPr>
            <w:tcW w:w="3830"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Каналы, коммуникационные тоннели</w:t>
            </w:r>
          </w:p>
        </w:tc>
        <w:tc>
          <w:tcPr>
            <w:tcW w:w="135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216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229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52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7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78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139"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r>
      <w:tr w:rsidR="00974D96" w:rsidRPr="003A55A3">
        <w:trPr>
          <w:trHeight w:val="20"/>
          <w:jc w:val="center"/>
        </w:trPr>
        <w:tc>
          <w:tcPr>
            <w:tcW w:w="3830"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Наружные пневмомусоропроводы</w:t>
            </w:r>
          </w:p>
        </w:tc>
        <w:tc>
          <w:tcPr>
            <w:tcW w:w="135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216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229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52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7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78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1139"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tc>
      </w:tr>
    </w:tbl>
    <w:p w:rsidR="00974D96" w:rsidRPr="003A55A3" w:rsidRDefault="00974D96" w:rsidP="009B6DE9">
      <w:pPr>
        <w:spacing w:before="120"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Относится только к расстояниям от силовых кабелей. </w:t>
      </w:r>
    </w:p>
    <w:p w:rsidR="00974D96" w:rsidRPr="003A55A3" w:rsidRDefault="00974D96" w:rsidP="009B6DE9">
      <w:pPr>
        <w:spacing w:before="120" w:line="240" w:lineRule="auto"/>
        <w:ind w:firstLine="720"/>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 xml:space="preserve">Примечания: </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Расстояния от тепловых сетей при бесканальной прокладке до зданий и сооружений следует принимать как для водопровода.</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3. Расстояния от силовых кабелей напряжением 110-220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w:t>
      </w:r>
    </w:p>
    <w:p w:rsidR="00974D96" w:rsidRPr="003A55A3" w:rsidRDefault="00974D96" w:rsidP="009B6DE9">
      <w:pPr>
        <w:pStyle w:val="ac"/>
        <w:widowControl w:val="0"/>
        <w:spacing w:before="0" w:beforeAutospacing="0" w:after="0" w:afterAutospacing="0" w:line="238" w:lineRule="auto"/>
        <w:ind w:firstLine="709"/>
        <w:jc w:val="both"/>
        <w:rPr>
          <w:rFonts w:ascii="Times New Roman" w:hAnsi="Times New Roman" w:cs="Times New Roman"/>
        </w:rPr>
      </w:pPr>
    </w:p>
    <w:p w:rsidR="00974D96" w:rsidRPr="003A55A3" w:rsidRDefault="00974D96" w:rsidP="009B6DE9">
      <w:pPr>
        <w:spacing w:line="238" w:lineRule="auto"/>
        <w:ind w:firstLine="284"/>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br w:type="page"/>
      </w:r>
      <w:r w:rsidRPr="003A55A3">
        <w:rPr>
          <w:rFonts w:ascii="Times New Roman" w:hAnsi="Times New Roman" w:cs="Times New Roman"/>
          <w:b w:val="0"/>
          <w:bCs w:val="0"/>
          <w:sz w:val="24"/>
          <w:szCs w:val="24"/>
        </w:rPr>
        <w:lastRenderedPageBreak/>
        <w:t>Таблица 4.8.3</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89"/>
        <w:gridCol w:w="1100"/>
        <w:gridCol w:w="1060"/>
        <w:gridCol w:w="1401"/>
        <w:gridCol w:w="1418"/>
        <w:gridCol w:w="903"/>
        <w:gridCol w:w="1838"/>
        <w:gridCol w:w="2057"/>
        <w:gridCol w:w="1064"/>
        <w:gridCol w:w="1385"/>
      </w:tblGrid>
      <w:tr w:rsidR="00974D96" w:rsidRPr="003A55A3">
        <w:trPr>
          <w:trHeight w:val="312"/>
          <w:jc w:val="center"/>
        </w:trPr>
        <w:tc>
          <w:tcPr>
            <w:tcW w:w="2289"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Инженерные сети</w:t>
            </w:r>
          </w:p>
        </w:tc>
        <w:tc>
          <w:tcPr>
            <w:tcW w:w="12226" w:type="dxa"/>
            <w:gridSpan w:val="9"/>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Расстояние, м, по горизонтали (в свету) до</w:t>
            </w:r>
          </w:p>
        </w:tc>
      </w:tr>
      <w:tr w:rsidR="00974D96" w:rsidRPr="003A55A3">
        <w:trPr>
          <w:trHeight w:val="174"/>
          <w:jc w:val="center"/>
        </w:trPr>
        <w:tc>
          <w:tcPr>
            <w:tcW w:w="2289"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100" w:type="dxa"/>
            <w:vMerge w:val="restart"/>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водопровода</w:t>
            </w:r>
          </w:p>
        </w:tc>
        <w:tc>
          <w:tcPr>
            <w:tcW w:w="1060"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канали-зации бытовой</w:t>
            </w:r>
          </w:p>
        </w:tc>
        <w:tc>
          <w:tcPr>
            <w:tcW w:w="1401"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дренажа и дождевой канализации</w:t>
            </w:r>
          </w:p>
        </w:tc>
        <w:tc>
          <w:tcPr>
            <w:tcW w:w="1418"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кабелей силовых всех напряжений</w:t>
            </w:r>
          </w:p>
        </w:tc>
        <w:tc>
          <w:tcPr>
            <w:tcW w:w="903"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кабелей</w:t>
            </w:r>
          </w:p>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связи</w:t>
            </w:r>
          </w:p>
        </w:tc>
        <w:tc>
          <w:tcPr>
            <w:tcW w:w="3895" w:type="dxa"/>
            <w:gridSpan w:val="2"/>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тепловых сетей</w:t>
            </w:r>
          </w:p>
        </w:tc>
        <w:tc>
          <w:tcPr>
            <w:tcW w:w="1064"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каналов,</w:t>
            </w:r>
          </w:p>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тоннелей</w:t>
            </w:r>
          </w:p>
        </w:tc>
        <w:tc>
          <w:tcPr>
            <w:tcW w:w="1385" w:type="dxa"/>
            <w:vMerge w:val="restart"/>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наружных пневмомусоропроводов</w:t>
            </w:r>
          </w:p>
        </w:tc>
      </w:tr>
      <w:tr w:rsidR="00974D96" w:rsidRPr="003A55A3">
        <w:trPr>
          <w:trHeight w:val="62"/>
          <w:jc w:val="center"/>
        </w:trPr>
        <w:tc>
          <w:tcPr>
            <w:tcW w:w="2289" w:type="dxa"/>
            <w:vMerge/>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100" w:type="dxa"/>
            <w:vMerge/>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p>
        </w:tc>
        <w:tc>
          <w:tcPr>
            <w:tcW w:w="1060" w:type="dxa"/>
            <w:vMerge/>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p>
        </w:tc>
        <w:tc>
          <w:tcPr>
            <w:tcW w:w="1401" w:type="dxa"/>
            <w:vMerge/>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p>
        </w:tc>
        <w:tc>
          <w:tcPr>
            <w:tcW w:w="1418"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p>
        </w:tc>
        <w:tc>
          <w:tcPr>
            <w:tcW w:w="903"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p>
        </w:tc>
        <w:tc>
          <w:tcPr>
            <w:tcW w:w="1838"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наружная стенка канала, тоннеля</w:t>
            </w:r>
          </w:p>
        </w:tc>
        <w:tc>
          <w:tcPr>
            <w:tcW w:w="2057"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оболочка бесканальной прокладки</w:t>
            </w:r>
          </w:p>
        </w:tc>
        <w:tc>
          <w:tcPr>
            <w:tcW w:w="1064" w:type="dxa"/>
            <w:vMerge/>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p>
        </w:tc>
        <w:tc>
          <w:tcPr>
            <w:tcW w:w="1385" w:type="dxa"/>
            <w:vMerge/>
          </w:tcPr>
          <w:p w:rsidR="00974D96" w:rsidRPr="003A55A3" w:rsidRDefault="00974D96" w:rsidP="001F0F11">
            <w:pPr>
              <w:suppressAutoHyphens/>
              <w:spacing w:line="240" w:lineRule="auto"/>
              <w:ind w:firstLine="0"/>
              <w:jc w:val="center"/>
              <w:rPr>
                <w:rFonts w:ascii="Times New Roman" w:hAnsi="Times New Roman" w:cs="Times New Roman"/>
                <w:b w:val="0"/>
                <w:bCs w:val="0"/>
                <w:sz w:val="21"/>
                <w:szCs w:val="21"/>
              </w:rPr>
            </w:pPr>
          </w:p>
        </w:tc>
      </w:tr>
      <w:tr w:rsidR="00974D96" w:rsidRPr="003A55A3">
        <w:trPr>
          <w:jc w:val="center"/>
        </w:trPr>
        <w:tc>
          <w:tcPr>
            <w:tcW w:w="2289" w:type="dxa"/>
          </w:tcPr>
          <w:p w:rsidR="00974D96" w:rsidRPr="003A55A3" w:rsidRDefault="00974D96" w:rsidP="001F0F11">
            <w:pPr>
              <w:suppressAutoHyphens/>
              <w:spacing w:line="240" w:lineRule="auto"/>
              <w:ind w:left="85"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Водопровод </w:t>
            </w:r>
          </w:p>
        </w:tc>
        <w:tc>
          <w:tcPr>
            <w:tcW w:w="1100" w:type="dxa"/>
          </w:tcPr>
          <w:p w:rsidR="00974D96" w:rsidRPr="003A55A3" w:rsidRDefault="00974D96" w:rsidP="001F0F11">
            <w:pPr>
              <w:suppressAutoHyphens/>
              <w:spacing w:line="240"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см. прим 1</w:t>
            </w:r>
          </w:p>
        </w:tc>
        <w:tc>
          <w:tcPr>
            <w:tcW w:w="1060" w:type="dxa"/>
          </w:tcPr>
          <w:p w:rsidR="00974D96" w:rsidRPr="003A55A3" w:rsidRDefault="00974D96" w:rsidP="001F0F11">
            <w:pPr>
              <w:suppressAutoHyphens/>
              <w:spacing w:line="240"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см. прим 2</w:t>
            </w:r>
          </w:p>
        </w:tc>
        <w:tc>
          <w:tcPr>
            <w:tcW w:w="1401"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903"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83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205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06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385"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r>
      <w:tr w:rsidR="00974D96" w:rsidRPr="003A55A3">
        <w:trPr>
          <w:jc w:val="center"/>
        </w:trPr>
        <w:tc>
          <w:tcPr>
            <w:tcW w:w="2289" w:type="dxa"/>
          </w:tcPr>
          <w:p w:rsidR="00974D96" w:rsidRPr="003A55A3" w:rsidRDefault="00974D96" w:rsidP="001F0F11">
            <w:pPr>
              <w:suppressAutoHyphens/>
              <w:spacing w:line="240" w:lineRule="auto"/>
              <w:ind w:left="85"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Канализация бытовая</w:t>
            </w:r>
          </w:p>
        </w:tc>
        <w:tc>
          <w:tcPr>
            <w:tcW w:w="1100" w:type="dxa"/>
          </w:tcPr>
          <w:p w:rsidR="00974D96" w:rsidRPr="003A55A3" w:rsidRDefault="00974D96" w:rsidP="001F0F11">
            <w:pPr>
              <w:suppressAutoHyphens/>
              <w:spacing w:line="240"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см. прим 2</w:t>
            </w:r>
          </w:p>
        </w:tc>
        <w:tc>
          <w:tcPr>
            <w:tcW w:w="106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w:t>
            </w:r>
          </w:p>
        </w:tc>
        <w:tc>
          <w:tcPr>
            <w:tcW w:w="1401"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w:t>
            </w: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903"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83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205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06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385"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r>
      <w:tr w:rsidR="00974D96" w:rsidRPr="003A55A3">
        <w:trPr>
          <w:jc w:val="center"/>
        </w:trPr>
        <w:tc>
          <w:tcPr>
            <w:tcW w:w="2289" w:type="dxa"/>
          </w:tcPr>
          <w:p w:rsidR="00974D96" w:rsidRPr="003A55A3" w:rsidRDefault="00974D96" w:rsidP="001F0F11">
            <w:pPr>
              <w:suppressAutoHyphens/>
              <w:spacing w:line="240" w:lineRule="auto"/>
              <w:ind w:left="85"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Дождевая канализация</w:t>
            </w:r>
          </w:p>
        </w:tc>
        <w:tc>
          <w:tcPr>
            <w:tcW w:w="110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06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w:t>
            </w:r>
          </w:p>
        </w:tc>
        <w:tc>
          <w:tcPr>
            <w:tcW w:w="1401"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w:t>
            </w: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903"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83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205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06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385"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r>
      <w:tr w:rsidR="00974D96" w:rsidRPr="003A55A3">
        <w:trPr>
          <w:jc w:val="center"/>
        </w:trPr>
        <w:tc>
          <w:tcPr>
            <w:tcW w:w="2289" w:type="dxa"/>
          </w:tcPr>
          <w:p w:rsidR="00974D96" w:rsidRPr="003A55A3" w:rsidRDefault="00974D96" w:rsidP="001F0F11">
            <w:pPr>
              <w:suppressAutoHyphens/>
              <w:spacing w:line="240" w:lineRule="auto"/>
              <w:ind w:lef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Кабели силовые всех напряжений</w:t>
            </w:r>
          </w:p>
        </w:tc>
        <w:tc>
          <w:tcPr>
            <w:tcW w:w="110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06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401"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0,1-0,5*</w:t>
            </w:r>
          </w:p>
        </w:tc>
        <w:tc>
          <w:tcPr>
            <w:tcW w:w="903"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83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205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06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385"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rPr>
          <w:jc w:val="center"/>
        </w:trPr>
        <w:tc>
          <w:tcPr>
            <w:tcW w:w="2289" w:type="dxa"/>
          </w:tcPr>
          <w:p w:rsidR="00974D96" w:rsidRPr="003A55A3" w:rsidRDefault="00974D96" w:rsidP="001F0F11">
            <w:pPr>
              <w:suppressAutoHyphens/>
              <w:spacing w:line="240" w:lineRule="auto"/>
              <w:ind w:lef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Кабели связи</w:t>
            </w:r>
          </w:p>
        </w:tc>
        <w:tc>
          <w:tcPr>
            <w:tcW w:w="110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06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401"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c>
          <w:tcPr>
            <w:tcW w:w="903"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c>
          <w:tcPr>
            <w:tcW w:w="183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205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06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385"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r>
      <w:tr w:rsidR="00974D96" w:rsidRPr="003A55A3">
        <w:trPr>
          <w:jc w:val="center"/>
        </w:trPr>
        <w:tc>
          <w:tcPr>
            <w:tcW w:w="2289" w:type="dxa"/>
            <w:tcBorders>
              <w:bottom w:val="nil"/>
            </w:tcBorders>
          </w:tcPr>
          <w:p w:rsidR="00974D96" w:rsidRPr="003A55A3" w:rsidRDefault="00974D96" w:rsidP="001F0F11">
            <w:pPr>
              <w:suppressAutoHyphens/>
              <w:spacing w:line="240" w:lineRule="auto"/>
              <w:ind w:lef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Тепловые сети:</w:t>
            </w:r>
          </w:p>
        </w:tc>
        <w:tc>
          <w:tcPr>
            <w:tcW w:w="1100"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060"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401"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903"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838"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057"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064"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385" w:type="dxa"/>
            <w:tcBorders>
              <w:bottom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jc w:val="center"/>
        </w:trPr>
        <w:tc>
          <w:tcPr>
            <w:tcW w:w="2289" w:type="dxa"/>
            <w:tcBorders>
              <w:top w:val="nil"/>
            </w:tcBorders>
          </w:tcPr>
          <w:p w:rsidR="00974D96" w:rsidRPr="003A55A3" w:rsidRDefault="00974D96" w:rsidP="001F0F11">
            <w:pPr>
              <w:suppressAutoHyphens/>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наружной стенки канала, тоннеля</w:t>
            </w:r>
          </w:p>
        </w:tc>
        <w:tc>
          <w:tcPr>
            <w:tcW w:w="1100"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060"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01"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903"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838"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c>
          <w:tcPr>
            <w:tcW w:w="2057"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c>
          <w:tcPr>
            <w:tcW w:w="1064"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385" w:type="dxa"/>
            <w:tcBorders>
              <w:top w:val="nil"/>
            </w:tcBorders>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r>
      <w:tr w:rsidR="00974D96" w:rsidRPr="003A55A3">
        <w:trPr>
          <w:jc w:val="center"/>
        </w:trPr>
        <w:tc>
          <w:tcPr>
            <w:tcW w:w="2289" w:type="dxa"/>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оболочки бесканальной прокладки</w:t>
            </w:r>
          </w:p>
        </w:tc>
        <w:tc>
          <w:tcPr>
            <w:tcW w:w="110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06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01"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903"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83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c>
          <w:tcPr>
            <w:tcW w:w="205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c>
          <w:tcPr>
            <w:tcW w:w="106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385"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r>
      <w:tr w:rsidR="00974D96" w:rsidRPr="003A55A3">
        <w:trPr>
          <w:jc w:val="center"/>
        </w:trPr>
        <w:tc>
          <w:tcPr>
            <w:tcW w:w="2289" w:type="dxa"/>
          </w:tcPr>
          <w:p w:rsidR="00974D96" w:rsidRPr="003A55A3" w:rsidRDefault="00974D96" w:rsidP="001F0F11">
            <w:pPr>
              <w:suppressAutoHyphens/>
              <w:spacing w:line="240" w:lineRule="auto"/>
              <w:ind w:lef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Каналы, тоннели</w:t>
            </w:r>
          </w:p>
        </w:tc>
        <w:tc>
          <w:tcPr>
            <w:tcW w:w="110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106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01"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903"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83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205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06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c>
          <w:tcPr>
            <w:tcW w:w="1385"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r>
      <w:tr w:rsidR="00974D96" w:rsidRPr="003A55A3">
        <w:trPr>
          <w:jc w:val="center"/>
        </w:trPr>
        <w:tc>
          <w:tcPr>
            <w:tcW w:w="2289" w:type="dxa"/>
          </w:tcPr>
          <w:p w:rsidR="00974D96" w:rsidRPr="003A55A3" w:rsidRDefault="00974D96" w:rsidP="001F0F11">
            <w:pPr>
              <w:suppressAutoHyphens/>
              <w:spacing w:line="240" w:lineRule="auto"/>
              <w:ind w:lef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Наружные пневмо-мусоропроводы</w:t>
            </w:r>
          </w:p>
        </w:tc>
        <w:tc>
          <w:tcPr>
            <w:tcW w:w="110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060"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01"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41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903"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838"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2057"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064"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385"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r>
    </w:tbl>
    <w:p w:rsidR="00974D96" w:rsidRPr="003A55A3" w:rsidRDefault="00974D96" w:rsidP="009B6DE9">
      <w:pPr>
        <w:spacing w:before="120"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 соответствии с требованиями раздела 2 ПУЭ. </w:t>
      </w:r>
    </w:p>
    <w:p w:rsidR="00974D96" w:rsidRPr="003A55A3" w:rsidRDefault="00974D96" w:rsidP="009B6DE9">
      <w:pPr>
        <w:spacing w:before="120" w:line="240" w:lineRule="auto"/>
        <w:ind w:firstLine="720"/>
        <w:rPr>
          <w:rFonts w:ascii="Times New Roman" w:hAnsi="Times New Roman" w:cs="Times New Roman"/>
          <w:b w:val="0"/>
          <w:bCs w:val="0"/>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Расстояние от бытовой канализации до хозяйственно-питьевого водопровода следует принимать, м:</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водопровода из железобетонных и асбестоцементных труб – 5;</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водопровода из чугунных труб диаметром до </w:t>
      </w:r>
      <w:smartTag w:uri="urn:schemas-microsoft-com:office:smarttags" w:element="metricconverter">
        <w:smartTagPr>
          <w:attr w:name="ProductID" w:val="200 мм"/>
        </w:smartTagPr>
        <w:r w:rsidRPr="003A55A3">
          <w:rPr>
            <w:rFonts w:ascii="Times New Roman" w:hAnsi="Times New Roman" w:cs="Times New Roman"/>
            <w:b w:val="0"/>
            <w:bCs w:val="0"/>
            <w:sz w:val="22"/>
            <w:szCs w:val="22"/>
          </w:rPr>
          <w:t>200 мм</w:t>
        </w:r>
      </w:smartTag>
      <w:r w:rsidRPr="003A55A3">
        <w:rPr>
          <w:rFonts w:ascii="Times New Roman" w:hAnsi="Times New Roman" w:cs="Times New Roman"/>
          <w:b w:val="0"/>
          <w:bCs w:val="0"/>
          <w:sz w:val="22"/>
          <w:szCs w:val="22"/>
        </w:rPr>
        <w:t xml:space="preserve"> – 1,5, свыше </w:t>
      </w:r>
      <w:smartTag w:uri="urn:schemas-microsoft-com:office:smarttags" w:element="metricconverter">
        <w:smartTagPr>
          <w:attr w:name="ProductID" w:val="200 мм"/>
        </w:smartTagPr>
        <w:r w:rsidRPr="003A55A3">
          <w:rPr>
            <w:rFonts w:ascii="Times New Roman" w:hAnsi="Times New Roman" w:cs="Times New Roman"/>
            <w:b w:val="0"/>
            <w:bCs w:val="0"/>
            <w:sz w:val="22"/>
            <w:szCs w:val="22"/>
          </w:rPr>
          <w:t>200 мм</w:t>
        </w:r>
      </w:smartTag>
      <w:r w:rsidRPr="003A55A3">
        <w:rPr>
          <w:rFonts w:ascii="Times New Roman" w:hAnsi="Times New Roman" w:cs="Times New Roman"/>
          <w:b w:val="0"/>
          <w:bCs w:val="0"/>
          <w:sz w:val="22"/>
          <w:szCs w:val="22"/>
        </w:rPr>
        <w:t xml:space="preserve"> – 3;</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водопровода из пластмассовых труб – 1,5.</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w:t>
      </w:r>
    </w:p>
    <w:p w:rsidR="00974D96" w:rsidRPr="003A55A3" w:rsidRDefault="00974D96" w:rsidP="009B6DE9">
      <w:pPr>
        <w:pStyle w:val="ac"/>
        <w:widowControl w:val="0"/>
        <w:tabs>
          <w:tab w:val="left" w:pos="10632"/>
        </w:tabs>
        <w:spacing w:before="0" w:beforeAutospacing="0" w:after="0" w:afterAutospacing="0"/>
        <w:ind w:firstLine="709"/>
        <w:jc w:val="both"/>
        <w:rPr>
          <w:rFonts w:ascii="Times New Roman" w:hAnsi="Times New Roman" w:cs="Times New Roman"/>
          <w:sz w:val="22"/>
          <w:szCs w:val="22"/>
        </w:rPr>
      </w:pPr>
      <w:r w:rsidRPr="003A55A3">
        <w:rPr>
          <w:rFonts w:ascii="Times New Roman" w:hAnsi="Times New Roman" w:cs="Times New Roman"/>
          <w:sz w:val="22"/>
          <w:szCs w:val="22"/>
        </w:rPr>
        <w:t xml:space="preserve">3. Для специальных грунтов расстояние следует корректировать в соответствии с разделами СП 131.13330.2012, СП 31.13330.2012, СП 32.13330.2012, </w:t>
      </w:r>
      <w:r w:rsidRPr="003A55A3">
        <w:rPr>
          <w:rFonts w:ascii="Times New Roman" w:hAnsi="Times New Roman" w:cs="Times New Roman"/>
          <w:spacing w:val="-3"/>
          <w:sz w:val="22"/>
          <w:szCs w:val="22"/>
        </w:rPr>
        <w:t>СП 124.13330.2012</w:t>
      </w:r>
      <w:r w:rsidRPr="003A55A3">
        <w:rPr>
          <w:rFonts w:ascii="Times New Roman" w:hAnsi="Times New Roman" w:cs="Times New Roman"/>
          <w:sz w:val="22"/>
          <w:szCs w:val="22"/>
        </w:rPr>
        <w:t>.</w:t>
      </w: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rPr>
        <w:sectPr w:rsidR="00974D96" w:rsidRPr="003A55A3" w:rsidSect="00DE59E7">
          <w:pgSz w:w="16838" w:h="11906" w:orient="landscape"/>
          <w:pgMar w:top="1134" w:right="1134" w:bottom="680" w:left="1134" w:header="709" w:footer="709" w:gutter="0"/>
          <w:cols w:space="708"/>
          <w:docGrid w:linePitch="360"/>
        </w:sect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4.8.3. Расстояние от подземных сетей (водопровода, бытовой канализации, дренажей, тепловых сетей) при строительстве с сохранением вечномерзлого состояния грунтов оснований следует корректировать в соответствии с теплотехническим расчетом.</w:t>
      </w: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4.8.4. Способы прокладки трубопроводов водопроводных (В), канализационных (К) и тепловых (Т) сетей в условиях вечномерзлых грунтов рекомендуется принимать по таблице 4.8.4.</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4.8.4</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260"/>
        <w:gridCol w:w="1688"/>
        <w:gridCol w:w="1082"/>
        <w:gridCol w:w="2616"/>
        <w:gridCol w:w="2443"/>
      </w:tblGrid>
      <w:tr w:rsidR="00974D96" w:rsidRPr="003A55A3">
        <w:trPr>
          <w:trHeight w:val="636"/>
          <w:jc w:val="center"/>
        </w:trPr>
        <w:tc>
          <w:tcPr>
            <w:tcW w:w="1260" w:type="dxa"/>
            <w:vAlign w:val="center"/>
          </w:tcPr>
          <w:p w:rsidR="00974D96" w:rsidRPr="003A55A3" w:rsidRDefault="00974D96" w:rsidP="001F0F11">
            <w:pPr>
              <w:spacing w:line="240" w:lineRule="auto"/>
              <w:ind w:left="-113" w:right="-113" w:firstLine="0"/>
              <w:jc w:val="center"/>
              <w:rPr>
                <w:rFonts w:ascii="Times New Roman" w:hAnsi="Times New Roman" w:cs="Times New Roman"/>
                <w:spacing w:val="-2"/>
                <w:sz w:val="22"/>
                <w:szCs w:val="22"/>
              </w:rPr>
            </w:pPr>
            <w:r w:rsidRPr="003A55A3">
              <w:rPr>
                <w:rFonts w:ascii="Times New Roman" w:hAnsi="Times New Roman" w:cs="Times New Roman"/>
                <w:sz w:val="22"/>
                <w:szCs w:val="22"/>
              </w:rPr>
              <w:t xml:space="preserve">Типы </w:t>
            </w:r>
          </w:p>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pacing w:val="-2"/>
                <w:sz w:val="22"/>
                <w:szCs w:val="22"/>
              </w:rPr>
              <w:t>прокладки</w:t>
            </w:r>
          </w:p>
        </w:tc>
        <w:tc>
          <w:tcPr>
            <w:tcW w:w="1260" w:type="dxa"/>
            <w:vAlign w:val="center"/>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Способы </w:t>
            </w:r>
            <w:r w:rsidRPr="003A55A3">
              <w:rPr>
                <w:rFonts w:ascii="Times New Roman" w:hAnsi="Times New Roman" w:cs="Times New Roman"/>
                <w:spacing w:val="-2"/>
                <w:sz w:val="22"/>
                <w:szCs w:val="22"/>
              </w:rPr>
              <w:t>прокладки</w:t>
            </w:r>
          </w:p>
        </w:tc>
        <w:tc>
          <w:tcPr>
            <w:tcW w:w="1688"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Вид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грунтов</w:t>
            </w:r>
          </w:p>
        </w:tc>
        <w:tc>
          <w:tcPr>
            <w:tcW w:w="1082"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Виды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трубо-проводов</w:t>
            </w:r>
          </w:p>
        </w:tc>
        <w:tc>
          <w:tcPr>
            <w:tcW w:w="2616"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Виды прокладки</w:t>
            </w:r>
          </w:p>
        </w:tc>
        <w:tc>
          <w:tcPr>
            <w:tcW w:w="2443"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Условия и область применения</w:t>
            </w:r>
          </w:p>
        </w:tc>
      </w:tr>
      <w:tr w:rsidR="00974D96" w:rsidRPr="003A55A3">
        <w:tblPrEx>
          <w:tblBorders>
            <w:bottom w:val="single" w:sz="4" w:space="0" w:color="000000"/>
          </w:tblBorders>
        </w:tblPrEx>
        <w:trPr>
          <w:trHeight w:val="1313"/>
          <w:jc w:val="center"/>
        </w:trPr>
        <w:tc>
          <w:tcPr>
            <w:tcW w:w="1260" w:type="dxa"/>
            <w:vMerge w:val="restart"/>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Подземная</w:t>
            </w:r>
          </w:p>
        </w:tc>
        <w:tc>
          <w:tcPr>
            <w:tcW w:w="1260" w:type="dxa"/>
            <w:vMerge w:val="restart"/>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Раздельная</w:t>
            </w:r>
          </w:p>
        </w:tc>
        <w:tc>
          <w:tcPr>
            <w:tcW w:w="1688" w:type="dxa"/>
            <w:vMerge w:val="restart"/>
          </w:tcPr>
          <w:p w:rsidR="00974D96" w:rsidRPr="003A55A3" w:rsidRDefault="00974D96" w:rsidP="001F0F11">
            <w:pPr>
              <w:spacing w:line="240"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Непросадо</w:t>
            </w:r>
            <w:r>
              <w:rPr>
                <w:rFonts w:ascii="Times New Roman" w:hAnsi="Times New Roman" w:cs="Times New Roman"/>
                <w:b w:val="0"/>
                <w:bCs w:val="0"/>
                <w:sz w:val="22"/>
                <w:szCs w:val="22"/>
              </w:rPr>
              <w:t>ч</w:t>
            </w:r>
            <w:r w:rsidRPr="003A55A3">
              <w:rPr>
                <w:rFonts w:ascii="Times New Roman" w:hAnsi="Times New Roman" w:cs="Times New Roman"/>
                <w:b w:val="0"/>
                <w:bCs w:val="0"/>
                <w:sz w:val="22"/>
                <w:szCs w:val="22"/>
              </w:rPr>
              <w:t>ные, малопросадочные</w:t>
            </w:r>
          </w:p>
        </w:tc>
        <w:tc>
          <w:tcPr>
            <w:tcW w:w="1082" w:type="dxa"/>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К</w:t>
            </w:r>
          </w:p>
        </w:tc>
        <w:tc>
          <w:tcPr>
            <w:tcW w:w="261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Непосредственно в грунте в пределах деятельного слоя на глубине </w:t>
            </w:r>
            <w:smartTag w:uri="urn:schemas-microsoft-com:office:smarttags" w:element="metricconverter">
              <w:smartTagPr>
                <w:attr w:name="ProductID" w:val="0,7 м"/>
              </w:smartTagPr>
              <w:r w:rsidRPr="003A55A3">
                <w:rPr>
                  <w:rFonts w:ascii="Times New Roman" w:hAnsi="Times New Roman" w:cs="Times New Roman"/>
                  <w:b w:val="0"/>
                  <w:bCs w:val="0"/>
                  <w:sz w:val="22"/>
                  <w:szCs w:val="22"/>
                </w:rPr>
                <w:t>0,7 м</w:t>
              </w:r>
            </w:smartTag>
            <w:r w:rsidRPr="003A55A3">
              <w:rPr>
                <w:rFonts w:ascii="Times New Roman" w:hAnsi="Times New Roman" w:cs="Times New Roman"/>
                <w:b w:val="0"/>
                <w:bCs w:val="0"/>
                <w:sz w:val="22"/>
                <w:szCs w:val="22"/>
              </w:rPr>
              <w:t xml:space="preserve"> от поверхности земли, преимущественно без теплоизоляции</w:t>
            </w:r>
          </w:p>
        </w:tc>
        <w:tc>
          <w:tcPr>
            <w:tcW w:w="2443"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Преимущественно на территории застройки населенного пункта</w:t>
            </w:r>
          </w:p>
        </w:tc>
      </w:tr>
      <w:tr w:rsidR="00974D96" w:rsidRPr="003A55A3">
        <w:tblPrEx>
          <w:tblBorders>
            <w:bottom w:val="single" w:sz="4" w:space="0" w:color="000000"/>
          </w:tblBorders>
        </w:tblPrEx>
        <w:trPr>
          <w:jc w:val="center"/>
        </w:trPr>
        <w:tc>
          <w:tcPr>
            <w:tcW w:w="1260" w:type="dxa"/>
            <w:vMerge/>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p>
        </w:tc>
        <w:tc>
          <w:tcPr>
            <w:tcW w:w="1260" w:type="dxa"/>
            <w:vMerge/>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p>
        </w:tc>
        <w:tc>
          <w:tcPr>
            <w:tcW w:w="1688" w:type="dxa"/>
            <w:vMerge/>
          </w:tcPr>
          <w:p w:rsidR="00974D96" w:rsidRPr="003A55A3" w:rsidRDefault="00974D96" w:rsidP="001F0F11">
            <w:pPr>
              <w:spacing w:line="240" w:lineRule="auto"/>
              <w:ind w:left="-57" w:right="-57" w:firstLine="0"/>
              <w:jc w:val="left"/>
              <w:rPr>
                <w:rFonts w:ascii="Times New Roman" w:hAnsi="Times New Roman" w:cs="Times New Roman"/>
                <w:b w:val="0"/>
                <w:bCs w:val="0"/>
                <w:sz w:val="22"/>
                <w:szCs w:val="22"/>
              </w:rPr>
            </w:pPr>
          </w:p>
        </w:tc>
        <w:tc>
          <w:tcPr>
            <w:tcW w:w="1082" w:type="dxa"/>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w:t>
            </w:r>
          </w:p>
        </w:tc>
        <w:tc>
          <w:tcPr>
            <w:tcW w:w="261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непроходных каналах из сборного или монолитного железобетона или непосредственно в грунте в теплоизоляции</w:t>
            </w:r>
          </w:p>
        </w:tc>
        <w:tc>
          <w:tcPr>
            <w:tcW w:w="244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000000"/>
          </w:tblBorders>
        </w:tblPrEx>
        <w:trPr>
          <w:jc w:val="center"/>
        </w:trPr>
        <w:tc>
          <w:tcPr>
            <w:tcW w:w="1260" w:type="dxa"/>
            <w:vMerge/>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p>
        </w:tc>
        <w:tc>
          <w:tcPr>
            <w:tcW w:w="1260" w:type="dxa"/>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Совмещенная</w:t>
            </w:r>
          </w:p>
        </w:tc>
        <w:tc>
          <w:tcPr>
            <w:tcW w:w="1688" w:type="dxa"/>
          </w:tcPr>
          <w:p w:rsidR="00974D96" w:rsidRPr="003A55A3" w:rsidRDefault="00974D96" w:rsidP="001F0F11">
            <w:pPr>
              <w:spacing w:line="240"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Непросадочные, малопросадочные</w:t>
            </w:r>
          </w:p>
        </w:tc>
        <w:tc>
          <w:tcPr>
            <w:tcW w:w="1082" w:type="dxa"/>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К</w:t>
            </w:r>
          </w:p>
        </w:tc>
        <w:tc>
          <w:tcPr>
            <w:tcW w:w="261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каналах и тоннелях из </w:t>
            </w:r>
            <w:r w:rsidRPr="003A55A3">
              <w:rPr>
                <w:rFonts w:ascii="Times New Roman" w:hAnsi="Times New Roman" w:cs="Times New Roman"/>
                <w:b w:val="0"/>
                <w:bCs w:val="0"/>
                <w:spacing w:val="-2"/>
                <w:sz w:val="22"/>
                <w:szCs w:val="22"/>
              </w:rPr>
              <w:t>сборного или монолитно</w:t>
            </w:r>
            <w:r w:rsidRPr="003A55A3">
              <w:rPr>
                <w:rFonts w:ascii="Times New Roman" w:hAnsi="Times New Roman" w:cs="Times New Roman"/>
                <w:b w:val="0"/>
                <w:bCs w:val="0"/>
                <w:sz w:val="22"/>
                <w:szCs w:val="22"/>
              </w:rPr>
              <w:t>го железобетона с кольцевой изоляцией труб</w:t>
            </w:r>
          </w:p>
        </w:tc>
        <w:tc>
          <w:tcPr>
            <w:tcW w:w="244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000000"/>
          </w:tblBorders>
        </w:tblPrEx>
        <w:trPr>
          <w:trHeight w:val="552"/>
          <w:jc w:val="center"/>
        </w:trPr>
        <w:tc>
          <w:tcPr>
            <w:tcW w:w="1260" w:type="dxa"/>
            <w:vMerge w:val="restart"/>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Наземная</w:t>
            </w:r>
          </w:p>
        </w:tc>
        <w:tc>
          <w:tcPr>
            <w:tcW w:w="1260" w:type="dxa"/>
            <w:vMerge w:val="restart"/>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Совмещенная</w:t>
            </w:r>
          </w:p>
        </w:tc>
        <w:tc>
          <w:tcPr>
            <w:tcW w:w="1688" w:type="dxa"/>
            <w:vMerge w:val="restart"/>
          </w:tcPr>
          <w:p w:rsidR="00974D96" w:rsidRPr="003A55A3" w:rsidRDefault="00974D96" w:rsidP="001F0F11">
            <w:pPr>
              <w:spacing w:line="240"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Непросадочные, малопросадочные, просадочные</w:t>
            </w:r>
          </w:p>
        </w:tc>
        <w:tc>
          <w:tcPr>
            <w:tcW w:w="1082" w:type="dxa"/>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К, Т</w:t>
            </w:r>
          </w:p>
        </w:tc>
        <w:tc>
          <w:tcPr>
            <w:tcW w:w="261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каналах из сборного железобетона на сплошной подстилке или земляных призмах</w:t>
            </w:r>
          </w:p>
        </w:tc>
        <w:tc>
          <w:tcPr>
            <w:tcW w:w="244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000000"/>
          </w:tblBorders>
        </w:tblPrEx>
        <w:trPr>
          <w:trHeight w:val="702"/>
          <w:jc w:val="center"/>
        </w:trPr>
        <w:tc>
          <w:tcPr>
            <w:tcW w:w="1260" w:type="dxa"/>
            <w:vMerge/>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p>
        </w:tc>
        <w:tc>
          <w:tcPr>
            <w:tcW w:w="1260" w:type="dxa"/>
            <w:vMerge/>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p>
        </w:tc>
        <w:tc>
          <w:tcPr>
            <w:tcW w:w="1688" w:type="dxa"/>
            <w:vMerge/>
          </w:tcPr>
          <w:p w:rsidR="00974D96" w:rsidRPr="003A55A3" w:rsidRDefault="00974D96" w:rsidP="001F0F11">
            <w:pPr>
              <w:spacing w:line="240" w:lineRule="auto"/>
              <w:ind w:left="-57" w:right="-57" w:firstLine="0"/>
              <w:jc w:val="left"/>
              <w:rPr>
                <w:rFonts w:ascii="Times New Roman" w:hAnsi="Times New Roman" w:cs="Times New Roman"/>
                <w:b w:val="0"/>
                <w:bCs w:val="0"/>
                <w:sz w:val="22"/>
                <w:szCs w:val="22"/>
              </w:rPr>
            </w:pPr>
          </w:p>
        </w:tc>
        <w:tc>
          <w:tcPr>
            <w:tcW w:w="1082" w:type="dxa"/>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К, Т</w:t>
            </w:r>
          </w:p>
        </w:tc>
        <w:tc>
          <w:tcPr>
            <w:tcW w:w="261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полузаглубленных каналах из железобетона</w:t>
            </w:r>
          </w:p>
        </w:tc>
        <w:tc>
          <w:tcPr>
            <w:tcW w:w="2443" w:type="dxa"/>
          </w:tcPr>
          <w:p w:rsidR="00974D96" w:rsidRPr="003A55A3" w:rsidRDefault="00974D96" w:rsidP="001F0F11">
            <w:pPr>
              <w:pStyle w:val="aff4"/>
              <w:widowControl w:val="0"/>
              <w:jc w:val="both"/>
              <w:rPr>
                <w:rFonts w:ascii="Times New Roman" w:hAnsi="Times New Roman" w:cs="Times New Roman"/>
                <w:spacing w:val="-2"/>
                <w:sz w:val="22"/>
                <w:szCs w:val="22"/>
              </w:rPr>
            </w:pPr>
            <w:r w:rsidRPr="003A55A3">
              <w:rPr>
                <w:rFonts w:ascii="Times New Roman" w:hAnsi="Times New Roman" w:cs="Times New Roman"/>
                <w:spacing w:val="-2"/>
                <w:sz w:val="22"/>
                <w:szCs w:val="22"/>
              </w:rPr>
              <w:t>На территории застрой-ки населенного пункта, особенно при высоком уровне грунтовых вод</w:t>
            </w:r>
          </w:p>
        </w:tc>
      </w:tr>
      <w:tr w:rsidR="00974D96" w:rsidRPr="003A55A3">
        <w:tblPrEx>
          <w:tblBorders>
            <w:bottom w:val="single" w:sz="4" w:space="0" w:color="000000"/>
          </w:tblBorders>
        </w:tblPrEx>
        <w:trPr>
          <w:trHeight w:val="1794"/>
          <w:jc w:val="center"/>
        </w:trPr>
        <w:tc>
          <w:tcPr>
            <w:tcW w:w="1260" w:type="dxa"/>
            <w:vMerge w:val="restart"/>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Надземная</w:t>
            </w:r>
          </w:p>
        </w:tc>
        <w:tc>
          <w:tcPr>
            <w:tcW w:w="1260" w:type="dxa"/>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Раздельная </w:t>
            </w:r>
          </w:p>
        </w:tc>
        <w:tc>
          <w:tcPr>
            <w:tcW w:w="1688" w:type="dxa"/>
          </w:tcPr>
          <w:p w:rsidR="00974D96" w:rsidRPr="003A55A3" w:rsidRDefault="00974D96" w:rsidP="001F0F11">
            <w:pPr>
              <w:spacing w:line="240"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Просадочные, сильнопросадочные</w:t>
            </w:r>
          </w:p>
        </w:tc>
        <w:tc>
          <w:tcPr>
            <w:tcW w:w="1082" w:type="dxa"/>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К, Т</w:t>
            </w:r>
          </w:p>
        </w:tc>
        <w:tc>
          <w:tcPr>
            <w:tcW w:w="261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низким опорам, по высоким опорам, по эстакадам, мачтам, конструкциям зданий и сооружений</w:t>
            </w:r>
          </w:p>
        </w:tc>
        <w:tc>
          <w:tcPr>
            <w:tcW w:w="2443" w:type="dxa"/>
          </w:tcPr>
          <w:p w:rsidR="00974D96" w:rsidRPr="003A55A3" w:rsidRDefault="00974D96" w:rsidP="001F0F11">
            <w:pPr>
              <w:pStyle w:val="aff4"/>
              <w:widowControl w:val="0"/>
              <w:jc w:val="both"/>
              <w:rPr>
                <w:rFonts w:ascii="Times New Roman" w:hAnsi="Times New Roman" w:cs="Times New Roman"/>
                <w:spacing w:val="-4"/>
                <w:sz w:val="22"/>
                <w:szCs w:val="22"/>
              </w:rPr>
            </w:pPr>
            <w:r w:rsidRPr="003A55A3">
              <w:rPr>
                <w:rFonts w:ascii="Times New Roman" w:hAnsi="Times New Roman" w:cs="Times New Roman"/>
                <w:spacing w:val="-4"/>
                <w:sz w:val="22"/>
                <w:szCs w:val="22"/>
              </w:rPr>
              <w:t xml:space="preserve">В </w:t>
            </w:r>
            <w:r w:rsidRPr="003A55A3">
              <w:rPr>
                <w:rFonts w:ascii="Times New Roman" w:hAnsi="Times New Roman" w:cs="Times New Roman"/>
                <w:sz w:val="22"/>
                <w:szCs w:val="22"/>
              </w:rPr>
              <w:t>районах малоэтажной застройки, в пределах жилых территорий при сильнольдонасыщенных вечномерзлых грунтах. При переходах через лощины, овраги и другие препятствия</w:t>
            </w:r>
          </w:p>
        </w:tc>
      </w:tr>
      <w:tr w:rsidR="00974D96" w:rsidRPr="003A55A3">
        <w:tblPrEx>
          <w:tblBorders>
            <w:bottom w:val="single" w:sz="4" w:space="0" w:color="000000"/>
          </w:tblBorders>
        </w:tblPrEx>
        <w:trPr>
          <w:trHeight w:val="57"/>
          <w:jc w:val="center"/>
        </w:trPr>
        <w:tc>
          <w:tcPr>
            <w:tcW w:w="1260" w:type="dxa"/>
            <w:vMerge/>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p>
        </w:tc>
        <w:tc>
          <w:tcPr>
            <w:tcW w:w="1260" w:type="dxa"/>
          </w:tcPr>
          <w:p w:rsidR="00974D96" w:rsidRPr="003A55A3" w:rsidRDefault="00974D96" w:rsidP="001F0F11">
            <w:pPr>
              <w:spacing w:line="240" w:lineRule="auto"/>
              <w:ind w:left="-5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Совмещенная</w:t>
            </w:r>
          </w:p>
        </w:tc>
        <w:tc>
          <w:tcPr>
            <w:tcW w:w="1688" w:type="dxa"/>
          </w:tcPr>
          <w:p w:rsidR="00974D96" w:rsidRPr="003A55A3" w:rsidRDefault="00974D96" w:rsidP="001F0F11">
            <w:pPr>
              <w:spacing w:line="240"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Сильнопросадочные</w:t>
            </w:r>
          </w:p>
        </w:tc>
        <w:tc>
          <w:tcPr>
            <w:tcW w:w="1082" w:type="dxa"/>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К, Т</w:t>
            </w:r>
          </w:p>
        </w:tc>
        <w:tc>
          <w:tcPr>
            <w:tcW w:w="261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каналах из сборного железобетона или непосредственно по низким опорам, высоким опорам, конструкциям зданий и сооружений</w:t>
            </w:r>
          </w:p>
        </w:tc>
        <w:tc>
          <w:tcPr>
            <w:tcW w:w="244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bl>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rPr>
      </w:pPr>
    </w:p>
    <w:p w:rsidR="00974D96" w:rsidRDefault="00974D96" w:rsidP="009B6DE9">
      <w:pPr>
        <w:spacing w:line="240" w:lineRule="auto"/>
        <w:ind w:firstLine="720"/>
        <w:rPr>
          <w:rFonts w:ascii="Times New Roman" w:hAnsi="Times New Roman" w:cs="Times New Roman"/>
          <w:b w:val="0"/>
          <w:bCs w:val="0"/>
          <w:sz w:val="24"/>
          <w:szCs w:val="24"/>
        </w:rPr>
      </w:pPr>
    </w:p>
    <w:p w:rsidR="00974D96" w:rsidRDefault="00974D96" w:rsidP="009B6DE9">
      <w:pPr>
        <w:spacing w:line="240" w:lineRule="auto"/>
        <w:ind w:firstLine="720"/>
        <w:rPr>
          <w:rFonts w:ascii="Times New Roman" w:hAnsi="Times New Roman" w:cs="Times New Roman"/>
          <w:b w:val="0"/>
          <w:bCs w:val="0"/>
          <w:sz w:val="24"/>
          <w:szCs w:val="24"/>
        </w:rPr>
      </w:pPr>
    </w:p>
    <w:p w:rsidR="00974D96" w:rsidRDefault="00974D96" w:rsidP="00575BAE">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4.8.5. Минимальные расстояния от трубопроводов тепловых сетей до зданий и сооружений при прокладке в зоне вечномерзлых грунтов следует принимать по теплотехническому расчету, но не менее приведенных в таблице 4.8.5.</w:t>
      </w:r>
    </w:p>
    <w:p w:rsidR="00974D96" w:rsidRDefault="00974D96" w:rsidP="00575BAE">
      <w:pPr>
        <w:spacing w:line="240" w:lineRule="auto"/>
        <w:ind w:firstLine="720"/>
        <w:jc w:val="right"/>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Таблица 4.8.5</w:t>
      </w:r>
    </w:p>
    <w:p w:rsidR="00974D96" w:rsidRPr="003A55A3" w:rsidRDefault="00974D96" w:rsidP="00575BAE">
      <w:pPr>
        <w:spacing w:line="240" w:lineRule="auto"/>
        <w:ind w:firstLine="720"/>
        <w:jc w:val="right"/>
        <w:rPr>
          <w:rFonts w:ascii="Times New Roman" w:hAnsi="Times New Roman" w:cs="Times New Roman"/>
          <w:b w:val="0"/>
          <w:bCs w:val="0"/>
          <w:spacing w:val="-2"/>
          <w:sz w:val="24"/>
          <w:szCs w:val="24"/>
        </w:rPr>
      </w:pPr>
    </w:p>
    <w:tbl>
      <w:tblPr>
        <w:tblW w:w="1012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30"/>
        <w:gridCol w:w="3227"/>
        <w:gridCol w:w="1848"/>
        <w:gridCol w:w="2407"/>
      </w:tblGrid>
      <w:tr w:rsidR="00974D96" w:rsidRPr="003A55A3">
        <w:trPr>
          <w:cantSplit/>
          <w:trHeight w:val="284"/>
          <w:jc w:val="center"/>
        </w:trPr>
        <w:tc>
          <w:tcPr>
            <w:tcW w:w="1413" w:type="dxa"/>
            <w:vMerge w:val="restart"/>
            <w:vAlign w:val="center"/>
          </w:tcPr>
          <w:p w:rsidR="00974D96" w:rsidRPr="003A55A3" w:rsidRDefault="00974D96" w:rsidP="001F0F11">
            <w:pPr>
              <w:pStyle w:val="12"/>
              <w:widowControl w:val="0"/>
              <w:rPr>
                <w:rFonts w:ascii="Times New Roman" w:hAnsi="Times New Roman" w:cs="Times New Roman"/>
                <w:b/>
                <w:bCs/>
                <w:sz w:val="22"/>
                <w:szCs w:val="22"/>
              </w:rPr>
            </w:pPr>
            <w:r w:rsidRPr="003A55A3">
              <w:rPr>
                <w:rFonts w:ascii="Times New Roman" w:hAnsi="Times New Roman" w:cs="Times New Roman"/>
                <w:b/>
                <w:bCs/>
                <w:sz w:val="22"/>
                <w:szCs w:val="22"/>
              </w:rPr>
              <w:t xml:space="preserve">Способ </w:t>
            </w:r>
          </w:p>
          <w:p w:rsidR="00974D96" w:rsidRPr="003A55A3" w:rsidRDefault="00974D96" w:rsidP="001F0F11">
            <w:pPr>
              <w:pStyle w:val="12"/>
              <w:widowControl w:val="0"/>
              <w:rPr>
                <w:rFonts w:ascii="Times New Roman" w:hAnsi="Times New Roman" w:cs="Times New Roman"/>
                <w:b/>
                <w:bCs/>
                <w:sz w:val="22"/>
                <w:szCs w:val="22"/>
              </w:rPr>
            </w:pPr>
            <w:r w:rsidRPr="003A55A3">
              <w:rPr>
                <w:rFonts w:ascii="Times New Roman" w:hAnsi="Times New Roman" w:cs="Times New Roman"/>
                <w:b/>
                <w:bCs/>
                <w:sz w:val="22"/>
                <w:szCs w:val="22"/>
              </w:rPr>
              <w:t>прокладки</w:t>
            </w:r>
          </w:p>
        </w:tc>
        <w:tc>
          <w:tcPr>
            <w:tcW w:w="1230"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Диаметр труб, мм</w:t>
            </w:r>
          </w:p>
        </w:tc>
        <w:tc>
          <w:tcPr>
            <w:tcW w:w="3227"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Класс зданий и сооружений по степени огнестойкости</w:t>
            </w:r>
          </w:p>
        </w:tc>
        <w:tc>
          <w:tcPr>
            <w:tcW w:w="4255"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Расстояния, м</w:t>
            </w:r>
          </w:p>
        </w:tc>
      </w:tr>
      <w:tr w:rsidR="00974D96" w:rsidRPr="003A55A3">
        <w:trPr>
          <w:cantSplit/>
          <w:trHeight w:val="284"/>
          <w:jc w:val="center"/>
        </w:trPr>
        <w:tc>
          <w:tcPr>
            <w:tcW w:w="1413" w:type="dxa"/>
            <w:vMerge/>
          </w:tcPr>
          <w:p w:rsidR="00974D96" w:rsidRPr="003A55A3" w:rsidRDefault="00974D96" w:rsidP="001F0F11">
            <w:pPr>
              <w:spacing w:line="239" w:lineRule="auto"/>
              <w:ind w:firstLine="0"/>
              <w:jc w:val="center"/>
              <w:rPr>
                <w:rFonts w:ascii="Times New Roman" w:hAnsi="Times New Roman" w:cs="Times New Roman"/>
                <w:sz w:val="22"/>
                <w:szCs w:val="22"/>
              </w:rPr>
            </w:pPr>
          </w:p>
        </w:tc>
        <w:tc>
          <w:tcPr>
            <w:tcW w:w="1230" w:type="dxa"/>
            <w:vMerge/>
          </w:tcPr>
          <w:p w:rsidR="00974D96" w:rsidRPr="003A55A3" w:rsidRDefault="00974D96" w:rsidP="001F0F11">
            <w:pPr>
              <w:spacing w:line="239" w:lineRule="auto"/>
              <w:ind w:firstLine="0"/>
              <w:jc w:val="center"/>
              <w:rPr>
                <w:rFonts w:ascii="Times New Roman" w:hAnsi="Times New Roman" w:cs="Times New Roman"/>
                <w:sz w:val="22"/>
                <w:szCs w:val="22"/>
              </w:rPr>
            </w:pPr>
          </w:p>
        </w:tc>
        <w:tc>
          <w:tcPr>
            <w:tcW w:w="3227" w:type="dxa"/>
            <w:vMerge/>
          </w:tcPr>
          <w:p w:rsidR="00974D96" w:rsidRPr="003A55A3" w:rsidRDefault="00974D96" w:rsidP="001F0F11">
            <w:pPr>
              <w:spacing w:line="239" w:lineRule="auto"/>
              <w:ind w:firstLine="0"/>
              <w:jc w:val="center"/>
              <w:rPr>
                <w:rFonts w:ascii="Times New Roman" w:hAnsi="Times New Roman" w:cs="Times New Roman"/>
                <w:sz w:val="22"/>
                <w:szCs w:val="22"/>
              </w:rPr>
            </w:pPr>
          </w:p>
        </w:tc>
        <w:tc>
          <w:tcPr>
            <w:tcW w:w="1848" w:type="dxa"/>
          </w:tcPr>
          <w:p w:rsidR="00974D96" w:rsidRPr="003A55A3" w:rsidRDefault="00974D96" w:rsidP="001F0F11">
            <w:pPr>
              <w:spacing w:line="239"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связные грунты</w:t>
            </w:r>
          </w:p>
        </w:tc>
        <w:tc>
          <w:tcPr>
            <w:tcW w:w="2407" w:type="dxa"/>
          </w:tcPr>
          <w:p w:rsidR="00974D96" w:rsidRPr="003A55A3" w:rsidRDefault="00974D96" w:rsidP="001F0F11">
            <w:pPr>
              <w:spacing w:line="239"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фильтрующие грунты</w:t>
            </w:r>
          </w:p>
        </w:tc>
      </w:tr>
      <w:tr w:rsidR="00974D96" w:rsidRPr="003A55A3">
        <w:tblPrEx>
          <w:tblBorders>
            <w:bottom w:val="single" w:sz="4" w:space="0" w:color="auto"/>
          </w:tblBorders>
        </w:tblPrEx>
        <w:trPr>
          <w:cantSplit/>
          <w:jc w:val="center"/>
        </w:trPr>
        <w:tc>
          <w:tcPr>
            <w:tcW w:w="1413" w:type="dxa"/>
            <w:vMerge w:val="restart"/>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Наземная</w:t>
            </w:r>
          </w:p>
        </w:tc>
        <w:tc>
          <w:tcPr>
            <w:tcW w:w="1230" w:type="dxa"/>
            <w:vMerge w:val="restart"/>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200</w:t>
            </w:r>
          </w:p>
        </w:tc>
        <w:tc>
          <w:tcPr>
            <w:tcW w:w="322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класса</w:t>
            </w:r>
          </w:p>
        </w:tc>
        <w:tc>
          <w:tcPr>
            <w:tcW w:w="184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c>
          <w:tcPr>
            <w:tcW w:w="240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r>
      <w:tr w:rsidR="00974D96" w:rsidRPr="003A55A3">
        <w:tblPrEx>
          <w:tblBorders>
            <w:bottom w:val="single" w:sz="4" w:space="0" w:color="auto"/>
          </w:tblBorders>
        </w:tblPrEx>
        <w:trPr>
          <w:cantSplit/>
          <w:jc w:val="center"/>
        </w:trPr>
        <w:tc>
          <w:tcPr>
            <w:tcW w:w="1413" w:type="dxa"/>
            <w:vMerge/>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1230" w:type="dxa"/>
            <w:vMerge/>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322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 </w:t>
            </w:r>
            <w:r w:rsidRPr="003A55A3">
              <w:rPr>
                <w:rFonts w:ascii="Times New Roman" w:hAnsi="Times New Roman" w:cs="Times New Roman"/>
                <w:b w:val="0"/>
                <w:bCs w:val="0"/>
                <w:sz w:val="22"/>
                <w:szCs w:val="22"/>
                <w:lang w:val="en-US"/>
              </w:rPr>
              <w:t>IV</w:t>
            </w:r>
            <w:r w:rsidRPr="003A55A3">
              <w:rPr>
                <w:rFonts w:ascii="Times New Roman" w:hAnsi="Times New Roman" w:cs="Times New Roman"/>
                <w:b w:val="0"/>
                <w:bCs w:val="0"/>
                <w:sz w:val="22"/>
                <w:szCs w:val="22"/>
              </w:rPr>
              <w:t xml:space="preserve"> класса</w:t>
            </w:r>
          </w:p>
        </w:tc>
        <w:tc>
          <w:tcPr>
            <w:tcW w:w="184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tc>
        <w:tc>
          <w:tcPr>
            <w:tcW w:w="240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r>
      <w:tr w:rsidR="00974D96" w:rsidRPr="003A55A3">
        <w:tblPrEx>
          <w:tblBorders>
            <w:bottom w:val="single" w:sz="4" w:space="0" w:color="auto"/>
          </w:tblBorders>
        </w:tblPrEx>
        <w:trPr>
          <w:cantSplit/>
          <w:jc w:val="center"/>
        </w:trPr>
        <w:tc>
          <w:tcPr>
            <w:tcW w:w="1413" w:type="dxa"/>
            <w:vMerge/>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1230" w:type="dxa"/>
            <w:vMerge w:val="restart"/>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 200</w:t>
            </w:r>
          </w:p>
        </w:tc>
        <w:tc>
          <w:tcPr>
            <w:tcW w:w="322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класса</w:t>
            </w:r>
          </w:p>
        </w:tc>
        <w:tc>
          <w:tcPr>
            <w:tcW w:w="184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240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blPrEx>
          <w:tblBorders>
            <w:bottom w:val="single" w:sz="4" w:space="0" w:color="auto"/>
          </w:tblBorders>
        </w:tblPrEx>
        <w:trPr>
          <w:cantSplit/>
          <w:trHeight w:val="146"/>
          <w:jc w:val="center"/>
        </w:trPr>
        <w:tc>
          <w:tcPr>
            <w:tcW w:w="1413" w:type="dxa"/>
            <w:vMerge/>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1230" w:type="dxa"/>
            <w:vMerge/>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322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 </w:t>
            </w:r>
            <w:r w:rsidRPr="003A55A3">
              <w:rPr>
                <w:rFonts w:ascii="Times New Roman" w:hAnsi="Times New Roman" w:cs="Times New Roman"/>
                <w:b w:val="0"/>
                <w:bCs w:val="0"/>
                <w:sz w:val="22"/>
                <w:szCs w:val="22"/>
                <w:lang w:val="en-US"/>
              </w:rPr>
              <w:t>IV</w:t>
            </w:r>
            <w:r w:rsidRPr="003A55A3">
              <w:rPr>
                <w:rFonts w:ascii="Times New Roman" w:hAnsi="Times New Roman" w:cs="Times New Roman"/>
                <w:b w:val="0"/>
                <w:bCs w:val="0"/>
                <w:sz w:val="22"/>
                <w:szCs w:val="22"/>
              </w:rPr>
              <w:t xml:space="preserve"> класса</w:t>
            </w:r>
          </w:p>
        </w:tc>
        <w:tc>
          <w:tcPr>
            <w:tcW w:w="184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c>
          <w:tcPr>
            <w:tcW w:w="240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r>
      <w:tr w:rsidR="00974D96" w:rsidRPr="003A55A3">
        <w:tblPrEx>
          <w:tblBorders>
            <w:bottom w:val="single" w:sz="4" w:space="0" w:color="auto"/>
          </w:tblBorders>
        </w:tblPrEx>
        <w:trPr>
          <w:cantSplit/>
          <w:jc w:val="center"/>
        </w:trPr>
        <w:tc>
          <w:tcPr>
            <w:tcW w:w="1413" w:type="dxa"/>
            <w:vMerge w:val="restart"/>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Подземная</w:t>
            </w:r>
          </w:p>
        </w:tc>
        <w:tc>
          <w:tcPr>
            <w:tcW w:w="1230" w:type="dxa"/>
            <w:vMerge w:val="restart"/>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300</w:t>
            </w:r>
          </w:p>
        </w:tc>
        <w:tc>
          <w:tcPr>
            <w:tcW w:w="322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класса</w:t>
            </w:r>
          </w:p>
        </w:tc>
        <w:tc>
          <w:tcPr>
            <w:tcW w:w="184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240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blPrEx>
          <w:tblBorders>
            <w:bottom w:val="single" w:sz="4" w:space="0" w:color="auto"/>
          </w:tblBorders>
        </w:tblPrEx>
        <w:trPr>
          <w:cantSplit/>
          <w:jc w:val="center"/>
        </w:trPr>
        <w:tc>
          <w:tcPr>
            <w:tcW w:w="1413" w:type="dxa"/>
            <w:vMerge/>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1230" w:type="dxa"/>
            <w:vMerge/>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322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 </w:t>
            </w:r>
            <w:r w:rsidRPr="003A55A3">
              <w:rPr>
                <w:rFonts w:ascii="Times New Roman" w:hAnsi="Times New Roman" w:cs="Times New Roman"/>
                <w:b w:val="0"/>
                <w:bCs w:val="0"/>
                <w:sz w:val="22"/>
                <w:szCs w:val="22"/>
                <w:lang w:val="en-US"/>
              </w:rPr>
              <w:t>IV</w:t>
            </w:r>
            <w:r w:rsidRPr="003A55A3">
              <w:rPr>
                <w:rFonts w:ascii="Times New Roman" w:hAnsi="Times New Roman" w:cs="Times New Roman"/>
                <w:b w:val="0"/>
                <w:bCs w:val="0"/>
                <w:sz w:val="22"/>
                <w:szCs w:val="22"/>
              </w:rPr>
              <w:t xml:space="preserve"> класса</w:t>
            </w:r>
          </w:p>
        </w:tc>
        <w:tc>
          <w:tcPr>
            <w:tcW w:w="184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c>
          <w:tcPr>
            <w:tcW w:w="240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r>
      <w:tr w:rsidR="00974D96" w:rsidRPr="003A55A3">
        <w:tblPrEx>
          <w:tblBorders>
            <w:bottom w:val="single" w:sz="4" w:space="0" w:color="auto"/>
          </w:tblBorders>
        </w:tblPrEx>
        <w:trPr>
          <w:cantSplit/>
          <w:jc w:val="center"/>
        </w:trPr>
        <w:tc>
          <w:tcPr>
            <w:tcW w:w="1413" w:type="dxa"/>
            <w:vMerge/>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1230" w:type="dxa"/>
            <w:vMerge w:val="restart"/>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 300</w:t>
            </w:r>
          </w:p>
        </w:tc>
        <w:tc>
          <w:tcPr>
            <w:tcW w:w="322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класса</w:t>
            </w:r>
          </w:p>
        </w:tc>
        <w:tc>
          <w:tcPr>
            <w:tcW w:w="184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240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blPrEx>
          <w:tblBorders>
            <w:bottom w:val="single" w:sz="4" w:space="0" w:color="auto"/>
          </w:tblBorders>
        </w:tblPrEx>
        <w:trPr>
          <w:cantSplit/>
          <w:jc w:val="center"/>
        </w:trPr>
        <w:tc>
          <w:tcPr>
            <w:tcW w:w="1413" w:type="dxa"/>
            <w:vMerge/>
          </w:tcPr>
          <w:p w:rsidR="00974D96" w:rsidRPr="003A55A3" w:rsidRDefault="00974D96" w:rsidP="001F0F11">
            <w:pPr>
              <w:spacing w:line="239" w:lineRule="auto"/>
              <w:ind w:firstLine="0"/>
              <w:rPr>
                <w:rFonts w:ascii="Times New Roman" w:hAnsi="Times New Roman" w:cs="Times New Roman"/>
                <w:b w:val="0"/>
                <w:bCs w:val="0"/>
                <w:sz w:val="22"/>
                <w:szCs w:val="22"/>
              </w:rPr>
            </w:pPr>
          </w:p>
        </w:tc>
        <w:tc>
          <w:tcPr>
            <w:tcW w:w="1230" w:type="dxa"/>
            <w:vMerge/>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322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 </w:t>
            </w:r>
            <w:r w:rsidRPr="003A55A3">
              <w:rPr>
                <w:rFonts w:ascii="Times New Roman" w:hAnsi="Times New Roman" w:cs="Times New Roman"/>
                <w:b w:val="0"/>
                <w:bCs w:val="0"/>
                <w:sz w:val="22"/>
                <w:szCs w:val="22"/>
                <w:lang w:val="en-US"/>
              </w:rPr>
              <w:t>IV</w:t>
            </w:r>
            <w:r w:rsidRPr="003A55A3">
              <w:rPr>
                <w:rFonts w:ascii="Times New Roman" w:hAnsi="Times New Roman" w:cs="Times New Roman"/>
                <w:b w:val="0"/>
                <w:bCs w:val="0"/>
                <w:sz w:val="22"/>
                <w:szCs w:val="22"/>
              </w:rPr>
              <w:t xml:space="preserve"> класса</w:t>
            </w:r>
          </w:p>
        </w:tc>
        <w:tc>
          <w:tcPr>
            <w:tcW w:w="184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w:t>
            </w:r>
          </w:p>
        </w:tc>
        <w:tc>
          <w:tcPr>
            <w:tcW w:w="2407"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w:t>
            </w:r>
          </w:p>
        </w:tc>
      </w:tr>
    </w:tbl>
    <w:p w:rsidR="00974D96" w:rsidRPr="003A55A3" w:rsidRDefault="00974D96" w:rsidP="009B6DE9">
      <w:pPr>
        <w:spacing w:before="100"/>
        <w:ind w:firstLine="720"/>
        <w:rPr>
          <w:rFonts w:ascii="Times New Roman" w:hAnsi="Times New Roman" w:cs="Times New Roman"/>
          <w:b w:val="0"/>
          <w:bCs w:val="0"/>
          <w:spacing w:val="-2"/>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pStyle w:val="32"/>
        <w:widowControl w:val="0"/>
        <w:spacing w:after="0" w:line="239" w:lineRule="auto"/>
        <w:ind w:left="0" w:firstLine="709"/>
        <w:jc w:val="both"/>
        <w:rPr>
          <w:rFonts w:ascii="Times New Roman" w:hAnsi="Times New Roman" w:cs="Times New Roman"/>
          <w:sz w:val="22"/>
          <w:szCs w:val="22"/>
        </w:rPr>
      </w:pPr>
      <w:r w:rsidRPr="003A55A3">
        <w:rPr>
          <w:rFonts w:ascii="Times New Roman" w:hAnsi="Times New Roman" w:cs="Times New Roman"/>
          <w:sz w:val="22"/>
          <w:szCs w:val="22"/>
        </w:rPr>
        <w:t>1. При понижении местности от трубопровода к сооружению расстояния в связных грунтах увеличиваются на 10-15 %, в фильтрующих – на 20-30 %.</w:t>
      </w:r>
    </w:p>
    <w:p w:rsidR="00974D96" w:rsidRPr="003A55A3" w:rsidRDefault="00974D96" w:rsidP="009B6DE9">
      <w:pPr>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При понижении местности от сооружения к трубопроводу расстояния между ними могут быть уменьшены на 20 %.</w:t>
      </w:r>
    </w:p>
    <w:p w:rsidR="00974D96" w:rsidRPr="003A55A3" w:rsidRDefault="00974D96" w:rsidP="009B6DE9">
      <w:pPr>
        <w:ind w:firstLine="709"/>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3. Расстояния от трубопроводов при надземной прокладке не нормируются.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5. НОРМАТИВЫ ГРАДОСТРОИТЕЛЬНОГО ПРОЕКТИРОВАНИЯ ЗОН ТРАНСПОРТНОЙ ИНФРАСТРУКТУРЫ</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sz w:val="24"/>
          <w:szCs w:val="24"/>
        </w:rPr>
      </w:pPr>
      <w:r w:rsidRPr="003A55A3">
        <w:rPr>
          <w:rFonts w:ascii="Times New Roman" w:hAnsi="Times New Roman" w:cs="Times New Roman"/>
          <w:spacing w:val="-2"/>
          <w:sz w:val="24"/>
          <w:szCs w:val="24"/>
        </w:rPr>
        <w:t>5.1. Внешний транспорт в пределах границ сельского поселения</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5.1.1. В соответствии с требованиями статьи 23 Градостроительного кодекса Российской Федерации в генеральном плане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отображаются планируемые для размещения объекты регионального значения. </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В соответствии с требованиями Градостроительного кодекса Российской Федерации для проектирования определяются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которые приведены в настоящем разделе.</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5.1.2. В перечень объектов регионального значения, подлежащих отображению в генеральном плане сельского поселения, входят объекты инфраструктуры внешнего транспорта, в том числе железнодорожный (на перспективу), водный, воздушный, трубопроводный транспорт, автомобильные дороги регионального и межмуниципального значения.</w:t>
      </w:r>
    </w:p>
    <w:p w:rsidR="00974D96" w:rsidRPr="003A55A3" w:rsidRDefault="00974D96" w:rsidP="009B6DE9">
      <w:pPr>
        <w:spacing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5.1.3. Требования по размещению объектов внешнего транспорта приведены в таблице 5.1.1.</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5.1.1</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29"/>
      </w:tblGrid>
      <w:tr w:rsidR="00974D96" w:rsidRPr="003A55A3">
        <w:trPr>
          <w:trHeight w:val="312"/>
          <w:jc w:val="center"/>
        </w:trPr>
        <w:tc>
          <w:tcPr>
            <w:tcW w:w="5151"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объектов</w:t>
            </w:r>
          </w:p>
        </w:tc>
        <w:tc>
          <w:tcPr>
            <w:tcW w:w="4929"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Требования по размещению</w:t>
            </w:r>
          </w:p>
        </w:tc>
      </w:tr>
      <w:tr w:rsidR="00974D96" w:rsidRPr="003A55A3">
        <w:trPr>
          <w:jc w:val="center"/>
        </w:trPr>
        <w:tc>
          <w:tcPr>
            <w:tcW w:w="51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Объекты транспортной инфраструктуры, в том числе железнодорожного, водного, воздушного, трубопроводного транспорта, сооружения и коммуникации автомобильных дорог регионального и межмуниципального значения</w:t>
            </w:r>
          </w:p>
        </w:tc>
        <w:tc>
          <w:tcPr>
            <w:tcW w:w="4929"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Основание:</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При размещении осуществляется отвод земель, устанавливаются санитарно-</w:t>
            </w:r>
            <w:r w:rsidRPr="003A55A3">
              <w:rPr>
                <w:rFonts w:ascii="Times New Roman" w:hAnsi="Times New Roman" w:cs="Times New Roman"/>
                <w:b w:val="0"/>
                <w:bCs w:val="0"/>
                <w:sz w:val="22"/>
                <w:szCs w:val="22"/>
              </w:rPr>
              <w:t>защитные зоны, санитарные разрывы, охранные зоны, зоны</w:t>
            </w:r>
            <w:r w:rsidRPr="003A55A3">
              <w:rPr>
                <w:rFonts w:ascii="Times New Roman" w:hAnsi="Times New Roman" w:cs="Times New Roman"/>
                <w:b w:val="0"/>
                <w:bCs w:val="0"/>
                <w:spacing w:val="-2"/>
                <w:sz w:val="22"/>
                <w:szCs w:val="22"/>
              </w:rPr>
              <w:t xml:space="preserve"> ограничения застройки.</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5.1.4. Проектирование объектов внешнего транспорта на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следует осуществлять в соответствии с требованиями Региональных нормативов градостроительного проектирования Камчатского края, нормативов </w:t>
      </w:r>
      <w:r w:rsidRPr="003A55A3">
        <w:rPr>
          <w:rFonts w:ascii="Times New Roman" w:hAnsi="Times New Roman" w:cs="Times New Roman"/>
          <w:b w:val="0"/>
          <w:bCs w:val="0"/>
          <w:sz w:val="24"/>
          <w:szCs w:val="24"/>
        </w:rPr>
        <w:lastRenderedPageBreak/>
        <w:t>градостроительного проектирования муниципального района, в границах которого расположено сельское поселение.</w:t>
      </w:r>
    </w:p>
    <w:p w:rsidR="00974D96" w:rsidRDefault="00974D96" w:rsidP="009B6DE9">
      <w:pPr>
        <w:spacing w:line="239" w:lineRule="auto"/>
        <w:ind w:firstLine="720"/>
        <w:rPr>
          <w:rFonts w:ascii="Times New Roman" w:hAnsi="Times New Roman" w:cs="Times New Roman"/>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 xml:space="preserve">5.2. Сеть улиц и дорог </w:t>
      </w:r>
      <w:r w:rsidRPr="003A55A3">
        <w:rPr>
          <w:rFonts w:ascii="Times New Roman" w:hAnsi="Times New Roman" w:cs="Times New Roman"/>
          <w:spacing w:val="-2"/>
          <w:sz w:val="24"/>
          <w:szCs w:val="24"/>
        </w:rPr>
        <w:t>сельского поселения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5.2.1. Улично-дорожную сеть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pacing w:val="-2"/>
          <w:sz w:val="24"/>
          <w:szCs w:val="24"/>
        </w:rPr>
        <w:t xml:space="preserve"> сельского поселения следует проектировать в увязке с планировочной структурой поселения и прилегающей к нему территории, обеспечивая удобные, быстрые </w:t>
      </w:r>
      <w:r w:rsidRPr="003A55A3">
        <w:rPr>
          <w:rFonts w:ascii="Times New Roman" w:hAnsi="Times New Roman" w:cs="Times New Roman"/>
          <w:b w:val="0"/>
          <w:bCs w:val="0"/>
          <w:sz w:val="24"/>
          <w:szCs w:val="24"/>
        </w:rPr>
        <w:t>и безопасные транспортные связи со всеми функциональными зонами, с другими поселениями системы расселения, объектами внешнего транспорта и автомобильными дорогами общей сети.</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5.2.2. Пропускную способность сети дорог, улиц и транспортных пересечений, количество мест хранения автомобилей следует определять исходя из расчетного уровня автомобилизации, приведенного в таблице 5.2.1.</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5.2.1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2448"/>
        <w:gridCol w:w="2448"/>
      </w:tblGrid>
      <w:tr w:rsidR="00974D96" w:rsidRPr="003A55A3">
        <w:trPr>
          <w:jc w:val="center"/>
        </w:trPr>
        <w:tc>
          <w:tcPr>
            <w:tcW w:w="5199"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4896" w:type="dxa"/>
            <w:gridSpan w:val="2"/>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Минимальные расчетные показатели – уровень автомобилизации, единиц / 1000 чел.</w:t>
            </w:r>
          </w:p>
        </w:tc>
      </w:tr>
      <w:tr w:rsidR="00974D96" w:rsidRPr="003A55A3">
        <w:trPr>
          <w:jc w:val="center"/>
        </w:trPr>
        <w:tc>
          <w:tcPr>
            <w:tcW w:w="5199" w:type="dxa"/>
            <w:vMerge/>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2448" w:type="dxa"/>
            <w:vAlign w:val="center"/>
          </w:tcPr>
          <w:p w:rsidR="00974D96" w:rsidRPr="003A55A3" w:rsidRDefault="00974D96" w:rsidP="001F0F11">
            <w:pPr>
              <w:spacing w:line="240" w:lineRule="auto"/>
              <w:ind w:firstLine="0"/>
              <w:jc w:val="center"/>
              <w:rPr>
                <w:rFonts w:ascii="Times New Roman ??????????" w:hAnsi="Times New Roman ??????????" w:cs="Times New Roman ??????????"/>
                <w:sz w:val="22"/>
                <w:szCs w:val="22"/>
              </w:rPr>
            </w:pPr>
            <w:r w:rsidRPr="003A55A3">
              <w:rPr>
                <w:rFonts w:ascii="Times New Roman ??????????" w:hAnsi="Times New Roman ??????????" w:cs="Times New Roman ??????????"/>
                <w:sz w:val="22"/>
                <w:szCs w:val="22"/>
              </w:rPr>
              <w:t>20</w:t>
            </w:r>
            <w:r w:rsidRPr="003A55A3">
              <w:rPr>
                <w:rFonts w:ascii="Times New Roman" w:hAnsi="Times New Roman" w:cs="Times New Roman"/>
                <w:sz w:val="22"/>
                <w:szCs w:val="22"/>
              </w:rPr>
              <w:t>20</w:t>
            </w:r>
            <w:r w:rsidRPr="003A55A3">
              <w:rPr>
                <w:rFonts w:ascii="Times New Roman ??????????" w:hAnsi="Times New Roman ??????????" w:cs="Times New Roman ??????????"/>
                <w:sz w:val="22"/>
                <w:szCs w:val="22"/>
              </w:rPr>
              <w:t xml:space="preserve"> год</w:t>
            </w:r>
          </w:p>
        </w:tc>
        <w:tc>
          <w:tcPr>
            <w:tcW w:w="2448" w:type="dxa"/>
            <w:vAlign w:val="center"/>
          </w:tcPr>
          <w:p w:rsidR="00974D96" w:rsidRPr="003A55A3" w:rsidRDefault="00974D96" w:rsidP="001F0F11">
            <w:pPr>
              <w:spacing w:line="240" w:lineRule="auto"/>
              <w:ind w:firstLine="0"/>
              <w:jc w:val="center"/>
              <w:rPr>
                <w:rFonts w:ascii="Times New Roman ??????????" w:hAnsi="Times New Roman ??????????" w:cs="Times New Roman ??????????"/>
                <w:sz w:val="22"/>
                <w:szCs w:val="22"/>
              </w:rPr>
            </w:pPr>
            <w:r w:rsidRPr="003A55A3">
              <w:rPr>
                <w:rFonts w:ascii="Times New Roman ??????????" w:hAnsi="Times New Roman ??????????" w:cs="Times New Roman ??????????"/>
                <w:sz w:val="22"/>
                <w:szCs w:val="22"/>
              </w:rPr>
              <w:t>20</w:t>
            </w:r>
            <w:r w:rsidRPr="003A55A3">
              <w:rPr>
                <w:rFonts w:ascii="Times New Roman" w:hAnsi="Times New Roman" w:cs="Times New Roman"/>
                <w:sz w:val="22"/>
                <w:szCs w:val="22"/>
              </w:rPr>
              <w:t>30</w:t>
            </w:r>
            <w:r w:rsidRPr="003A55A3">
              <w:rPr>
                <w:rFonts w:ascii="Times New Roman ??????????" w:hAnsi="Times New Roman ??????????" w:cs="Times New Roman ??????????"/>
                <w:sz w:val="22"/>
                <w:szCs w:val="22"/>
              </w:rPr>
              <w:t xml:space="preserve"> год</w:t>
            </w:r>
          </w:p>
        </w:tc>
      </w:tr>
      <w:tr w:rsidR="00974D96" w:rsidRPr="003A55A3">
        <w:trPr>
          <w:jc w:val="center"/>
        </w:trPr>
        <w:tc>
          <w:tcPr>
            <w:tcW w:w="5199"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Количество легковых автомобилей,</w:t>
            </w:r>
          </w:p>
        </w:tc>
        <w:tc>
          <w:tcPr>
            <w:tcW w:w="2448"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c>
          <w:tcPr>
            <w:tcW w:w="2448"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650</w:t>
            </w:r>
          </w:p>
        </w:tc>
      </w:tr>
      <w:tr w:rsidR="00974D96" w:rsidRPr="003A55A3">
        <w:trPr>
          <w:jc w:val="center"/>
        </w:trPr>
        <w:tc>
          <w:tcPr>
            <w:tcW w:w="5199" w:type="dxa"/>
            <w:tcBorders>
              <w:top w:val="nil"/>
            </w:tcBorders>
          </w:tcPr>
          <w:p w:rsidR="00974D96" w:rsidRPr="003A55A3" w:rsidRDefault="00974D96" w:rsidP="001F0F11">
            <w:pPr>
              <w:spacing w:line="240" w:lineRule="auto"/>
              <w:ind w:left="22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 в личной собственности граждан</w:t>
            </w:r>
          </w:p>
        </w:tc>
        <w:tc>
          <w:tcPr>
            <w:tcW w:w="2448"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495</w:t>
            </w:r>
          </w:p>
        </w:tc>
        <w:tc>
          <w:tcPr>
            <w:tcW w:w="2448"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643</w:t>
            </w:r>
          </w:p>
        </w:tc>
      </w:tr>
      <w:tr w:rsidR="00974D96" w:rsidRPr="003A55A3">
        <w:trPr>
          <w:jc w:val="center"/>
        </w:trPr>
        <w:tc>
          <w:tcPr>
            <w:tcW w:w="519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Количество автобусов</w:t>
            </w:r>
          </w:p>
        </w:tc>
        <w:tc>
          <w:tcPr>
            <w:tcW w:w="2448"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w:t>
            </w:r>
          </w:p>
        </w:tc>
        <w:tc>
          <w:tcPr>
            <w:tcW w:w="2448"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rPr>
          <w:jc w:val="center"/>
        </w:trPr>
        <w:tc>
          <w:tcPr>
            <w:tcW w:w="519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Количество грузовых автомобилей</w:t>
            </w:r>
          </w:p>
        </w:tc>
        <w:tc>
          <w:tcPr>
            <w:tcW w:w="2448"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55</w:t>
            </w:r>
          </w:p>
        </w:tc>
        <w:tc>
          <w:tcPr>
            <w:tcW w:w="2448"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65</w:t>
            </w:r>
          </w:p>
        </w:tc>
      </w:tr>
      <w:tr w:rsidR="00974D96" w:rsidRPr="003A55A3">
        <w:trPr>
          <w:jc w:val="center"/>
        </w:trPr>
        <w:tc>
          <w:tcPr>
            <w:tcW w:w="519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Количество мотоциклов и мопедов</w:t>
            </w:r>
          </w:p>
        </w:tc>
        <w:tc>
          <w:tcPr>
            <w:tcW w:w="2448"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tc>
        <w:tc>
          <w:tcPr>
            <w:tcW w:w="2448"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r>
    </w:tbl>
    <w:p w:rsidR="00974D96" w:rsidRPr="003A55A3" w:rsidRDefault="00974D96" w:rsidP="009B6DE9">
      <w:pPr>
        <w:spacing w:before="120" w:line="240" w:lineRule="auto"/>
        <w:ind w:firstLine="720"/>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В соответствии с требованиями пункта 2 статьи 29.4 Градостроительного кодекса Российской Федерации и пункта 1.7 настоящих нормативов расчетные показатели уровня автомобилизации (количества автомобилей на 1000 чел.) приведены на основе предельных значений расчетных показателей, установленных в Региональных нормативах градостроительного проектирования Камчатского края.</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При подготовке местных нормативов градостроительного проектирования, генерального плана и документации по планировке территории сельского поселения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Методика расчета показателей уровня автомобилизации 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Указанный уровень автомобилизации допускается уменьшать или увеличивать в зависимости от местных условий сельского поселения, но не более чем на 20 %.</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4. Количество автомобилей, прибывающих в сельское поселение из других населенных пунктов Камчатского края, и транзитных автомобилей определяется специальным расчетом. </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5.2.3. Категории улиц и дорог, а также основные расчетные параметры уличной сети в пределах сельского населенного пункта и сельского поселения приведены в таблице 5.2.2. </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5.2.2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42"/>
        <w:gridCol w:w="3341"/>
        <w:gridCol w:w="1191"/>
        <w:gridCol w:w="1191"/>
        <w:gridCol w:w="1134"/>
        <w:gridCol w:w="1361"/>
      </w:tblGrid>
      <w:tr w:rsidR="00974D96" w:rsidRPr="003A55A3">
        <w:trPr>
          <w:jc w:val="center"/>
        </w:trPr>
        <w:tc>
          <w:tcPr>
            <w:tcW w:w="1842"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Категория сельских улиц и дорог</w:t>
            </w:r>
          </w:p>
        </w:tc>
        <w:tc>
          <w:tcPr>
            <w:tcW w:w="3341"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Основное назначение</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Расчетная скорость движения, км/ч</w:t>
            </w:r>
          </w:p>
        </w:tc>
        <w:tc>
          <w:tcPr>
            <w:tcW w:w="1191"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Ширина полосы движения,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w:t>
            </w:r>
          </w:p>
        </w:tc>
        <w:tc>
          <w:tcPr>
            <w:tcW w:w="1134"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Число полос движения</w:t>
            </w:r>
          </w:p>
        </w:tc>
        <w:tc>
          <w:tcPr>
            <w:tcW w:w="1361"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Ширина пешеходной </w:t>
            </w:r>
            <w:r w:rsidRPr="003A55A3">
              <w:rPr>
                <w:rFonts w:ascii="Times New Roman" w:hAnsi="Times New Roman" w:cs="Times New Roman"/>
                <w:spacing w:val="-2"/>
                <w:sz w:val="22"/>
                <w:szCs w:val="22"/>
              </w:rPr>
              <w:t>части тротуара, м</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42"/>
        <w:gridCol w:w="3341"/>
        <w:gridCol w:w="1191"/>
        <w:gridCol w:w="1191"/>
        <w:gridCol w:w="1134"/>
        <w:gridCol w:w="1361"/>
      </w:tblGrid>
      <w:tr w:rsidR="00974D96" w:rsidRPr="003A55A3">
        <w:trPr>
          <w:tblHeader/>
          <w:jc w:val="center"/>
        </w:trPr>
        <w:tc>
          <w:tcPr>
            <w:tcW w:w="1842"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3341"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c>
          <w:tcPr>
            <w:tcW w:w="1191"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c>
          <w:tcPr>
            <w:tcW w:w="1134"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5</w:t>
            </w:r>
          </w:p>
        </w:tc>
        <w:tc>
          <w:tcPr>
            <w:tcW w:w="1361"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6</w:t>
            </w:r>
          </w:p>
        </w:tc>
      </w:tr>
      <w:tr w:rsidR="00974D96" w:rsidRPr="003A55A3">
        <w:trPr>
          <w:jc w:val="center"/>
        </w:trPr>
        <w:tc>
          <w:tcPr>
            <w:tcW w:w="1842"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Поселковая дорога </w:t>
            </w:r>
          </w:p>
        </w:tc>
        <w:tc>
          <w:tcPr>
            <w:tcW w:w="3341" w:type="dxa"/>
          </w:tcPr>
          <w:p w:rsidR="00974D96" w:rsidRPr="003A55A3" w:rsidRDefault="00974D96" w:rsidP="001F0F11">
            <w:pPr>
              <w:overflowPunct w:val="0"/>
              <w:autoSpaceDE w:val="0"/>
              <w:autoSpaceDN w:val="0"/>
              <w:adjustRightInd w:val="0"/>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Связь сельского поселения с внешними дорогами общей сети </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c>
          <w:tcPr>
            <w:tcW w:w="1134"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36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r>
      <w:tr w:rsidR="00974D96" w:rsidRPr="003A55A3">
        <w:trPr>
          <w:jc w:val="center"/>
        </w:trPr>
        <w:tc>
          <w:tcPr>
            <w:tcW w:w="1842"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Главная улица</w:t>
            </w:r>
          </w:p>
        </w:tc>
        <w:tc>
          <w:tcPr>
            <w:tcW w:w="3341" w:type="dxa"/>
          </w:tcPr>
          <w:p w:rsidR="00974D96" w:rsidRPr="003A55A3" w:rsidRDefault="00974D96" w:rsidP="001F0F11">
            <w:pPr>
              <w:overflowPunct w:val="0"/>
              <w:autoSpaceDE w:val="0"/>
              <w:autoSpaceDN w:val="0"/>
              <w:adjustRightInd w:val="0"/>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Связь жилых территорий с общественным центром</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c>
          <w:tcPr>
            <w:tcW w:w="1134"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2-3</w:t>
            </w:r>
          </w:p>
        </w:tc>
        <w:tc>
          <w:tcPr>
            <w:tcW w:w="136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1,5-2,25</w:t>
            </w:r>
          </w:p>
        </w:tc>
      </w:tr>
      <w:tr w:rsidR="00974D96" w:rsidRPr="003A55A3">
        <w:trPr>
          <w:jc w:val="center"/>
        </w:trPr>
        <w:tc>
          <w:tcPr>
            <w:tcW w:w="1842" w:type="dxa"/>
            <w:tcBorders>
              <w:bottom w:val="nil"/>
            </w:tcBorders>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Улица в жилой </w:t>
            </w:r>
            <w:r w:rsidRPr="003A55A3">
              <w:rPr>
                <w:rFonts w:ascii="Times New Roman" w:hAnsi="Times New Roman" w:cs="Times New Roman"/>
                <w:b w:val="0"/>
                <w:bCs w:val="0"/>
                <w:sz w:val="22"/>
                <w:szCs w:val="22"/>
              </w:rPr>
              <w:lastRenderedPageBreak/>
              <w:t>застройке:</w:t>
            </w:r>
          </w:p>
        </w:tc>
        <w:tc>
          <w:tcPr>
            <w:tcW w:w="3341" w:type="dxa"/>
            <w:tcBorders>
              <w:bottom w:val="nil"/>
            </w:tcBorders>
          </w:tcPr>
          <w:p w:rsidR="00974D96" w:rsidRPr="003A55A3" w:rsidRDefault="00974D96" w:rsidP="001F0F11">
            <w:pPr>
              <w:spacing w:line="240" w:lineRule="auto"/>
              <w:ind w:left="57" w:firstLine="0"/>
              <w:jc w:val="left"/>
              <w:rPr>
                <w:rFonts w:ascii="Times New Roman" w:hAnsi="Times New Roman" w:cs="Times New Roman"/>
                <w:b w:val="0"/>
                <w:bCs w:val="0"/>
                <w:sz w:val="22"/>
                <w:szCs w:val="22"/>
              </w:rPr>
            </w:pPr>
          </w:p>
        </w:tc>
        <w:tc>
          <w:tcPr>
            <w:tcW w:w="1191" w:type="dxa"/>
            <w:tcBorders>
              <w:bottom w:val="nil"/>
            </w:tcBorders>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191" w:type="dxa"/>
            <w:tcBorders>
              <w:bottom w:val="nil"/>
            </w:tcBorders>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134" w:type="dxa"/>
            <w:tcBorders>
              <w:bottom w:val="nil"/>
            </w:tcBorders>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1361" w:type="dxa"/>
            <w:tcBorders>
              <w:bottom w:val="nil"/>
            </w:tcBorders>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jc w:val="center"/>
        </w:trPr>
        <w:tc>
          <w:tcPr>
            <w:tcW w:w="1842" w:type="dxa"/>
            <w:tcBorders>
              <w:top w:val="nil"/>
            </w:tcBorders>
          </w:tcPr>
          <w:p w:rsidR="00974D96" w:rsidRPr="003A55A3" w:rsidRDefault="00974D96" w:rsidP="001F0F11">
            <w:pPr>
              <w:suppressAutoHyphens/>
              <w:spacing w:line="240" w:lineRule="auto"/>
              <w:ind w:firstLine="244"/>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основная</w:t>
            </w:r>
          </w:p>
        </w:tc>
        <w:tc>
          <w:tcPr>
            <w:tcW w:w="3341" w:type="dxa"/>
            <w:tcBorders>
              <w:top w:val="nil"/>
            </w:tcBorders>
          </w:tcPr>
          <w:p w:rsidR="00974D96" w:rsidRPr="003A55A3" w:rsidRDefault="00974D96" w:rsidP="001F0F11">
            <w:pPr>
              <w:overflowPunct w:val="0"/>
              <w:autoSpaceDE w:val="0"/>
              <w:autoSpaceDN w:val="0"/>
              <w:adjustRightInd w:val="0"/>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Связь внутри жилых территорий и с главной улицей по направлениям с интенсивным движением</w:t>
            </w:r>
          </w:p>
        </w:tc>
        <w:tc>
          <w:tcPr>
            <w:tcW w:w="1191" w:type="dxa"/>
            <w:tcBorders>
              <w:top w:val="nil"/>
            </w:tcBorders>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c>
          <w:tcPr>
            <w:tcW w:w="1191" w:type="dxa"/>
            <w:tcBorders>
              <w:top w:val="nil"/>
            </w:tcBorders>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1134" w:type="dxa"/>
            <w:tcBorders>
              <w:top w:val="nil"/>
            </w:tcBorders>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361" w:type="dxa"/>
            <w:tcBorders>
              <w:top w:val="nil"/>
            </w:tcBorders>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1,0-1,5</w:t>
            </w:r>
          </w:p>
        </w:tc>
      </w:tr>
      <w:tr w:rsidR="00974D96" w:rsidRPr="003A55A3">
        <w:trPr>
          <w:jc w:val="center"/>
        </w:trPr>
        <w:tc>
          <w:tcPr>
            <w:tcW w:w="1842" w:type="dxa"/>
          </w:tcPr>
          <w:p w:rsidR="00974D96" w:rsidRPr="003A55A3" w:rsidRDefault="00974D96" w:rsidP="001F0F11">
            <w:pPr>
              <w:suppressAutoHyphens/>
              <w:spacing w:line="240" w:lineRule="auto"/>
              <w:ind w:left="244"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второстепенная (переулок)</w:t>
            </w:r>
          </w:p>
        </w:tc>
        <w:tc>
          <w:tcPr>
            <w:tcW w:w="3341" w:type="dxa"/>
          </w:tcPr>
          <w:p w:rsidR="00974D96" w:rsidRPr="003A55A3" w:rsidRDefault="00974D96" w:rsidP="001F0F11">
            <w:pPr>
              <w:overflowPunct w:val="0"/>
              <w:autoSpaceDE w:val="0"/>
              <w:autoSpaceDN w:val="0"/>
              <w:adjustRightInd w:val="0"/>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Связь между основными жилыми улицами</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2,75</w:t>
            </w:r>
          </w:p>
        </w:tc>
        <w:tc>
          <w:tcPr>
            <w:tcW w:w="1134"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136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rPr>
          <w:jc w:val="center"/>
        </w:trPr>
        <w:tc>
          <w:tcPr>
            <w:tcW w:w="1842" w:type="dxa"/>
          </w:tcPr>
          <w:p w:rsidR="00974D96" w:rsidRPr="003A55A3" w:rsidRDefault="00974D96" w:rsidP="001F0F11">
            <w:pPr>
              <w:suppressAutoHyphens/>
              <w:spacing w:line="240" w:lineRule="auto"/>
              <w:ind w:firstLine="244"/>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проезд</w:t>
            </w:r>
          </w:p>
        </w:tc>
        <w:tc>
          <w:tcPr>
            <w:tcW w:w="3341" w:type="dxa"/>
          </w:tcPr>
          <w:p w:rsidR="00974D96" w:rsidRPr="003A55A3" w:rsidRDefault="00974D96" w:rsidP="001F0F11">
            <w:pPr>
              <w:overflowPunct w:val="0"/>
              <w:autoSpaceDE w:val="0"/>
              <w:autoSpaceDN w:val="0"/>
              <w:adjustRightInd w:val="0"/>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Связь жилых домов, расположенных в глубине квартала, с улицей</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2,75-3,0</w:t>
            </w:r>
          </w:p>
        </w:tc>
        <w:tc>
          <w:tcPr>
            <w:tcW w:w="1134"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36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0-1,0</w:t>
            </w:r>
          </w:p>
        </w:tc>
      </w:tr>
      <w:tr w:rsidR="00974D96" w:rsidRPr="003A55A3">
        <w:trPr>
          <w:jc w:val="center"/>
        </w:trPr>
        <w:tc>
          <w:tcPr>
            <w:tcW w:w="1842" w:type="dxa"/>
          </w:tcPr>
          <w:p w:rsidR="00974D96" w:rsidRPr="003A55A3" w:rsidRDefault="00974D96" w:rsidP="001F0F11">
            <w:pPr>
              <w:suppressAutoHyphens/>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Хозяйственный проезд, скотопрогон</w:t>
            </w:r>
          </w:p>
        </w:tc>
        <w:tc>
          <w:tcPr>
            <w:tcW w:w="3341" w:type="dxa"/>
          </w:tcPr>
          <w:p w:rsidR="00974D96" w:rsidRPr="003A55A3" w:rsidRDefault="00974D96" w:rsidP="001F0F11">
            <w:pPr>
              <w:overflowPunct w:val="0"/>
              <w:autoSpaceDE w:val="0"/>
              <w:autoSpaceDN w:val="0"/>
              <w:adjustRightInd w:val="0"/>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Прогон личного скота и проезд грузового транспорта к придомовым (приквартирным) участкам</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119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w:t>
            </w:r>
          </w:p>
        </w:tc>
        <w:tc>
          <w:tcPr>
            <w:tcW w:w="1134"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1361"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r>
    </w:tbl>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5.2.4. Расчетные показатели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приведены в таблице 5.2.3.</w:t>
      </w:r>
    </w:p>
    <w:p w:rsidR="00974D96" w:rsidRPr="003A55A3" w:rsidRDefault="00974D96" w:rsidP="009B6DE9">
      <w:pPr>
        <w:spacing w:line="240" w:lineRule="auto"/>
        <w:ind w:firstLine="709"/>
        <w:rPr>
          <w:rFonts w:ascii="Times New Roman" w:hAnsi="Times New Roman" w:cs="Times New Roman"/>
          <w:b w:val="0"/>
          <w:bCs w:val="0"/>
          <w:spacing w:val="-3"/>
          <w:sz w:val="24"/>
          <w:szCs w:val="24"/>
        </w:rPr>
      </w:pPr>
    </w:p>
    <w:p w:rsidR="00974D96" w:rsidRPr="003A55A3" w:rsidRDefault="00974D96" w:rsidP="009B6DE9">
      <w:pPr>
        <w:spacing w:line="240" w:lineRule="auto"/>
        <w:ind w:firstLine="709"/>
        <w:jc w:val="right"/>
        <w:rPr>
          <w:rFonts w:ascii="Times New Roman" w:hAnsi="Times New Roman" w:cs="Times New Roman"/>
          <w:b w:val="0"/>
          <w:bCs w:val="0"/>
          <w:spacing w:val="-3"/>
          <w:sz w:val="24"/>
          <w:szCs w:val="24"/>
        </w:rPr>
      </w:pPr>
      <w:r w:rsidRPr="003A55A3">
        <w:rPr>
          <w:rFonts w:ascii="Times New Roman" w:hAnsi="Times New Roman" w:cs="Times New Roman"/>
          <w:b w:val="0"/>
          <w:bCs w:val="0"/>
          <w:spacing w:val="-3"/>
          <w:sz w:val="24"/>
          <w:szCs w:val="24"/>
        </w:rPr>
        <w:t>Таблица 5.2.3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5"/>
        <w:gridCol w:w="2498"/>
        <w:gridCol w:w="3151"/>
      </w:tblGrid>
      <w:tr w:rsidR="00974D96" w:rsidRPr="003A55A3">
        <w:trPr>
          <w:trHeight w:val="312"/>
          <w:jc w:val="center"/>
        </w:trPr>
        <w:tc>
          <w:tcPr>
            <w:tcW w:w="4465"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объекта</w:t>
            </w:r>
          </w:p>
        </w:tc>
        <w:tc>
          <w:tcPr>
            <w:tcW w:w="5649"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60"/>
          <w:jc w:val="center"/>
        </w:trPr>
        <w:tc>
          <w:tcPr>
            <w:tcW w:w="4465" w:type="dxa"/>
            <w:vMerge/>
            <w:vAlign w:val="center"/>
          </w:tcPr>
          <w:p w:rsidR="00974D96" w:rsidRPr="003A55A3" w:rsidRDefault="00974D96" w:rsidP="001F0F11">
            <w:pPr>
              <w:spacing w:line="240" w:lineRule="auto"/>
              <w:ind w:firstLine="0"/>
              <w:jc w:val="center"/>
              <w:rPr>
                <w:rFonts w:ascii="Times New Roman" w:hAnsi="Times New Roman" w:cs="Times New Roman"/>
                <w:sz w:val="22"/>
                <w:szCs w:val="22"/>
              </w:rPr>
            </w:pPr>
          </w:p>
        </w:tc>
        <w:tc>
          <w:tcPr>
            <w:tcW w:w="2498"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минимально допустимого уровня обеспеченности</w:t>
            </w:r>
          </w:p>
        </w:tc>
        <w:tc>
          <w:tcPr>
            <w:tcW w:w="3151"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r>
      <w:tr w:rsidR="00974D96" w:rsidRPr="003A55A3">
        <w:trPr>
          <w:trHeight w:val="60"/>
          <w:jc w:val="center"/>
        </w:trPr>
        <w:tc>
          <w:tcPr>
            <w:tcW w:w="4465" w:type="dxa"/>
          </w:tcPr>
          <w:p w:rsidR="00974D96" w:rsidRPr="003A55A3" w:rsidRDefault="00974D96" w:rsidP="001F0F11">
            <w:pPr>
              <w:spacing w:line="240" w:lineRule="auto"/>
              <w:ind w:firstLine="0"/>
              <w:jc w:val="left"/>
              <w:rPr>
                <w:rFonts w:ascii="Times New Roman" w:hAnsi="Times New Roman" w:cs="Times New Roman"/>
                <w:b w:val="0"/>
                <w:bCs w:val="0"/>
                <w:spacing w:val="-2"/>
              </w:rPr>
            </w:pPr>
            <w:r w:rsidRPr="003A55A3">
              <w:rPr>
                <w:rFonts w:ascii="Times New Roman" w:hAnsi="Times New Roman" w:cs="Times New Roman"/>
                <w:b w:val="0"/>
                <w:bCs w:val="0"/>
                <w:sz w:val="22"/>
                <w:szCs w:val="22"/>
              </w:rPr>
              <w:t>Автомобильные дороги местного значения (плотность улично-дорожной сети)</w:t>
            </w:r>
          </w:p>
        </w:tc>
        <w:tc>
          <w:tcPr>
            <w:tcW w:w="2498" w:type="dxa"/>
            <w:vAlign w:val="center"/>
          </w:tcPr>
          <w:p w:rsidR="00974D96" w:rsidRPr="003A55A3" w:rsidRDefault="00974D96" w:rsidP="001F0F11">
            <w:pPr>
              <w:suppressAutoHyphens/>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0,25 км/км</w:t>
            </w:r>
            <w:r w:rsidRPr="003A55A3">
              <w:rPr>
                <w:rFonts w:ascii="Times New Roman" w:hAnsi="Times New Roman" w:cs="Times New Roman"/>
                <w:b w:val="0"/>
                <w:bCs w:val="0"/>
                <w:sz w:val="22"/>
                <w:szCs w:val="22"/>
                <w:vertAlign w:val="superscript"/>
              </w:rPr>
              <w:t>2</w:t>
            </w:r>
          </w:p>
        </w:tc>
        <w:tc>
          <w:tcPr>
            <w:tcW w:w="3151"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bl>
    <w:p w:rsidR="00974D96" w:rsidRPr="003A55A3" w:rsidRDefault="00974D96" w:rsidP="009B6DE9">
      <w:pPr>
        <w:spacing w:before="120" w:line="240" w:lineRule="auto"/>
        <w:ind w:firstLine="720"/>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 xml:space="preserve">Примечание: </w:t>
      </w:r>
      <w:r w:rsidRPr="003A55A3">
        <w:rPr>
          <w:rFonts w:ascii="Times New Roman" w:hAnsi="Times New Roman" w:cs="Times New Roman"/>
          <w:b w:val="0"/>
          <w:bCs w:val="0"/>
          <w:sz w:val="22"/>
          <w:szCs w:val="22"/>
        </w:rPr>
        <w:t>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5.2.5. Условия размещения сельских улиц и дорог, а также расчетные показатели градостроительного проектирования приведены в таблице 5.2.4.</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5.2.4</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47"/>
      </w:tblGrid>
      <w:tr w:rsidR="00974D96" w:rsidRPr="003A55A3">
        <w:trPr>
          <w:trHeight w:val="312"/>
          <w:jc w:val="center"/>
        </w:trPr>
        <w:tc>
          <w:tcPr>
            <w:tcW w:w="3969"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147"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47"/>
      </w:tblGrid>
      <w:tr w:rsidR="00974D96" w:rsidRPr="003A55A3">
        <w:trPr>
          <w:trHeight w:val="227"/>
          <w:tblHeader/>
          <w:jc w:val="center"/>
        </w:trPr>
        <w:tc>
          <w:tcPr>
            <w:tcW w:w="3969"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147"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Ширина и поперечный профиль улиц </w:t>
            </w:r>
          </w:p>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пределах красных линий, уровень их благоустройства</w:t>
            </w:r>
          </w:p>
        </w:tc>
        <w:tc>
          <w:tcPr>
            <w:tcW w:w="6147" w:type="dxa"/>
          </w:tcPr>
          <w:p w:rsidR="00974D96" w:rsidRPr="003A55A3" w:rsidRDefault="00974D96" w:rsidP="001F0F11">
            <w:pPr>
              <w:tabs>
                <w:tab w:val="left" w:pos="7740"/>
              </w:tabs>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974D96" w:rsidRPr="003A55A3" w:rsidRDefault="00974D96" w:rsidP="001F0F11">
            <w:pPr>
              <w:tabs>
                <w:tab w:val="left" w:pos="7740"/>
              </w:tabs>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Ширина в красных линиях принимается в пределах 15-</w:t>
            </w:r>
            <w:smartTag w:uri="urn:schemas-microsoft-com:office:smarttags" w:element="metricconverter">
              <w:smartTagPr>
                <w:attr w:name="ProductID" w:val="25 м"/>
              </w:smartTagPr>
              <w:r w:rsidRPr="003A55A3">
                <w:rPr>
                  <w:rFonts w:ascii="Times New Roman" w:hAnsi="Times New Roman" w:cs="Times New Roman"/>
                  <w:b w:val="0"/>
                  <w:bCs w:val="0"/>
                  <w:sz w:val="22"/>
                  <w:szCs w:val="22"/>
                </w:rPr>
                <w:t>25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Тротуары</w:t>
            </w:r>
          </w:p>
        </w:tc>
        <w:tc>
          <w:tcPr>
            <w:tcW w:w="6147"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Проектируются по обеим сторонам жилых улиц независимо от типа застройки.</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Второстепенные жилые улицы с односторонней застройкой</w:t>
            </w:r>
          </w:p>
        </w:tc>
        <w:tc>
          <w:tcPr>
            <w:tcW w:w="6147"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Проезжие части допускается предусматривать совмещенными с пешеходным движением без устройства отдельного тротуара при ширине улицы не менее </w:t>
            </w:r>
            <w:smartTag w:uri="urn:schemas-microsoft-com:office:smarttags" w:element="metricconverter">
              <w:smartTagPr>
                <w:attr w:name="ProductID" w:val="4,2 м"/>
              </w:smartTagPr>
              <w:r w:rsidRPr="003A55A3">
                <w:rPr>
                  <w:rFonts w:ascii="Times New Roman" w:hAnsi="Times New Roman" w:cs="Times New Roman"/>
                  <w:b w:val="0"/>
                  <w:bCs w:val="0"/>
                  <w:spacing w:val="-2"/>
                  <w:sz w:val="22"/>
                  <w:szCs w:val="22"/>
                </w:rPr>
                <w:t>4,2 м</w:t>
              </w:r>
            </w:smartTag>
            <w:r w:rsidRPr="003A55A3">
              <w:rPr>
                <w:rFonts w:ascii="Times New Roman" w:hAnsi="Times New Roman" w:cs="Times New Roman"/>
                <w:b w:val="0"/>
                <w:bCs w:val="0"/>
                <w:spacing w:val="-2"/>
                <w:sz w:val="22"/>
                <w:szCs w:val="22"/>
              </w:rPr>
              <w:t>.</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Тупиковые проезды </w:t>
            </w:r>
          </w:p>
        </w:tc>
        <w:tc>
          <w:tcPr>
            <w:tcW w:w="6147"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предусматривать:</w:t>
            </w:r>
          </w:p>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протяженностью не более </w:t>
            </w:r>
            <w:smartTag w:uri="urn:schemas-microsoft-com:office:smarttags" w:element="metricconverter">
              <w:smartTagPr>
                <w:attr w:name="ProductID" w:val="150 м"/>
              </w:smartTagPr>
              <w:r w:rsidRPr="003A55A3">
                <w:rPr>
                  <w:rFonts w:ascii="Times New Roman" w:hAnsi="Times New Roman" w:cs="Times New Roman"/>
                  <w:b w:val="0"/>
                  <w:bCs w:val="0"/>
                  <w:sz w:val="22"/>
                  <w:szCs w:val="22"/>
                </w:rPr>
                <w:t>150 м</w:t>
              </w:r>
            </w:smartTag>
            <w:r w:rsidRPr="003A55A3">
              <w:rPr>
                <w:rFonts w:ascii="Times New Roman" w:hAnsi="Times New Roman" w:cs="Times New Roman"/>
                <w:b w:val="0"/>
                <w:bCs w:val="0"/>
                <w:sz w:val="22"/>
                <w:szCs w:val="22"/>
              </w:rPr>
              <w:t>;</w:t>
            </w:r>
          </w:p>
          <w:p w:rsidR="00974D96" w:rsidRPr="003A55A3" w:rsidRDefault="00974D96" w:rsidP="001F0F11">
            <w:pPr>
              <w:tabs>
                <w:tab w:val="left" w:pos="7740"/>
              </w:tabs>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3A55A3">
                <w:rPr>
                  <w:rFonts w:ascii="Times New Roman" w:hAnsi="Times New Roman" w:cs="Times New Roman"/>
                  <w:b w:val="0"/>
                  <w:bCs w:val="0"/>
                  <w:sz w:val="22"/>
                  <w:szCs w:val="22"/>
                </w:rPr>
                <w:t>4,2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Разворотные площадки</w:t>
            </w:r>
          </w:p>
        </w:tc>
        <w:tc>
          <w:tcPr>
            <w:tcW w:w="6147"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предусматривать в конце тупиковых дорог, улиц и проездов размером не менее 15×15 м.</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Ширина сквозных проездов, по которым </w:t>
            </w:r>
            <w:r w:rsidRPr="003A55A3">
              <w:rPr>
                <w:rFonts w:ascii="Times New Roman" w:hAnsi="Times New Roman" w:cs="Times New Roman"/>
                <w:b w:val="0"/>
                <w:bCs w:val="0"/>
                <w:spacing w:val="-2"/>
                <w:sz w:val="22"/>
                <w:szCs w:val="22"/>
              </w:rPr>
              <w:lastRenderedPageBreak/>
              <w:t>не проходят инженерные коммуникации</w:t>
            </w:r>
          </w:p>
        </w:tc>
        <w:tc>
          <w:tcPr>
            <w:tcW w:w="6147"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lastRenderedPageBreak/>
              <w:t xml:space="preserve">Ширина в красных линиях – не менее </w:t>
            </w:r>
            <w:smartTag w:uri="urn:schemas-microsoft-com:office:smarttags" w:element="metricconverter">
              <w:smartTagPr>
                <w:attr w:name="ProductID" w:val="7 м"/>
              </w:smartTagPr>
              <w:r w:rsidRPr="003A55A3">
                <w:rPr>
                  <w:rFonts w:ascii="Times New Roman" w:hAnsi="Times New Roman" w:cs="Times New Roman"/>
                  <w:b w:val="0"/>
                  <w:bCs w:val="0"/>
                  <w:spacing w:val="-2"/>
                  <w:sz w:val="22"/>
                  <w:szCs w:val="22"/>
                </w:rPr>
                <w:t>7 м</w:t>
              </w:r>
            </w:smartTag>
            <w:r w:rsidRPr="003A55A3">
              <w:rPr>
                <w:rFonts w:ascii="Times New Roman" w:hAnsi="Times New Roman" w:cs="Times New Roman"/>
                <w:b w:val="0"/>
                <w:bCs w:val="0"/>
                <w:spacing w:val="-2"/>
                <w:sz w:val="22"/>
                <w:szCs w:val="22"/>
              </w:rPr>
              <w:t>.</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lastRenderedPageBreak/>
              <w:t>Разъездные площадки на второстепенных улицах и проездах с однополосным движением</w:t>
            </w:r>
          </w:p>
        </w:tc>
        <w:tc>
          <w:tcPr>
            <w:tcW w:w="6147"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размеры площадок – 7×15 м, включая ширину проезжей части;</w:t>
            </w:r>
          </w:p>
          <w:p w:rsidR="00974D96" w:rsidRPr="003A55A3" w:rsidRDefault="00974D96" w:rsidP="001F0F11">
            <w:pPr>
              <w:tabs>
                <w:tab w:val="left" w:pos="7740"/>
              </w:tabs>
              <w:spacing w:line="240"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 расстояния между площадками – </w:t>
            </w:r>
            <w:smartTag w:uri="urn:schemas-microsoft-com:office:smarttags" w:element="metricconverter">
              <w:smartTagPr>
                <w:attr w:name="ProductID" w:val="200 м"/>
              </w:smartTagPr>
              <w:r w:rsidRPr="003A55A3">
                <w:rPr>
                  <w:rFonts w:ascii="Times New Roman" w:hAnsi="Times New Roman" w:cs="Times New Roman"/>
                  <w:b w:val="0"/>
                  <w:bCs w:val="0"/>
                  <w:sz w:val="22"/>
                  <w:szCs w:val="22"/>
                </w:rPr>
                <w:t>200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Хозяйственные проезды</w:t>
            </w:r>
          </w:p>
        </w:tc>
        <w:tc>
          <w:tcPr>
            <w:tcW w:w="6147"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Допускается проектировать совмещенными со скотопрогонами. При этом они не должны пересекать главных улиц. </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Дороги в пределах сельского поселения, соединяющие населенные пункты, единые общественные центры и производственные зоны</w:t>
            </w:r>
          </w:p>
        </w:tc>
        <w:tc>
          <w:tcPr>
            <w:tcW w:w="6147"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Следует (по возможности) прокладывать по границам хозяйств или полей севооборота.</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Автостоянки для хранения автомобилей в жилой застройке сельских населенных пунктов</w:t>
            </w:r>
          </w:p>
        </w:tc>
        <w:tc>
          <w:tcPr>
            <w:tcW w:w="6147"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Проектируются в соответствии с таблицей 5.4.2 настоящих нормативов.</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Затраты времени на передвижения (пешеходные или с использованием транспорта) от мест проживания до производственных объектов</w:t>
            </w:r>
          </w:p>
        </w:tc>
        <w:tc>
          <w:tcPr>
            <w:tcW w:w="6147"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Не более 30 мин.</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Виды подъездных дорог производственных предприятий</w:t>
            </w:r>
          </w:p>
        </w:tc>
        <w:tc>
          <w:tcPr>
            <w:tcW w:w="6147"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Дороги и улицы сельского поселения, соединяющие производственные предприятия с дорогами общего пользования, другими предприятиями, рассчитываемые на пропуск автотранспортных средств, допускаемых для обращения на дорогах общего пользования</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внутрихозяйственных автомобильные дороги в сельскохозяйственных организациях</w:t>
            </w:r>
          </w:p>
        </w:tc>
        <w:tc>
          <w:tcPr>
            <w:tcW w:w="6147"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В соответствии </w:t>
            </w:r>
            <w:r w:rsidRPr="003A55A3">
              <w:rPr>
                <w:rFonts w:ascii="Times New Roman" w:hAnsi="Times New Roman" w:cs="Times New Roman"/>
                <w:b w:val="0"/>
                <w:bCs w:val="0"/>
                <w:sz w:val="22"/>
                <w:szCs w:val="22"/>
              </w:rPr>
              <w:t>с требованиями</w:t>
            </w:r>
            <w:r w:rsidRPr="003A55A3">
              <w:rPr>
                <w:rFonts w:ascii="Times New Roman" w:hAnsi="Times New Roman" w:cs="Times New Roman"/>
                <w:b w:val="0"/>
                <w:bCs w:val="0"/>
                <w:spacing w:val="-2"/>
                <w:sz w:val="22"/>
                <w:szCs w:val="22"/>
              </w:rPr>
              <w:t xml:space="preserve"> СП 99.13330.2011.</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дорог на территориях производственных предприятий</w:t>
            </w:r>
          </w:p>
        </w:tc>
        <w:tc>
          <w:tcPr>
            <w:tcW w:w="6147"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В соответствии с требованиями СП 37.13330.2012.</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мостовых сооружений (мостов, эстакад, галерей, труб, путепроводов)</w:t>
            </w:r>
          </w:p>
        </w:tc>
        <w:tc>
          <w:tcPr>
            <w:tcW w:w="6147"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СП 35.13330.2011.</w:t>
            </w:r>
          </w:p>
        </w:tc>
      </w:tr>
      <w:tr w:rsidR="00974D96" w:rsidRPr="003A55A3">
        <w:tblPrEx>
          <w:tblBorders>
            <w:bottom w:val="single" w:sz="4" w:space="0" w:color="auto"/>
          </w:tblBorders>
        </w:tblPrEx>
        <w:trPr>
          <w:jc w:val="center"/>
        </w:trPr>
        <w:tc>
          <w:tcPr>
            <w:tcW w:w="3969"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Расчетные показатели </w:t>
            </w:r>
            <w:r w:rsidRPr="003A55A3">
              <w:rPr>
                <w:rFonts w:ascii="Times New Roman" w:hAnsi="Times New Roman" w:cs="Times New Roman"/>
                <w:b w:val="0"/>
                <w:bCs w:val="0"/>
                <w:spacing w:val="-2"/>
                <w:sz w:val="22"/>
                <w:szCs w:val="22"/>
              </w:rPr>
              <w:t>тоннелей, путепроводов тоннельного типа</w:t>
            </w:r>
          </w:p>
        </w:tc>
        <w:tc>
          <w:tcPr>
            <w:tcW w:w="6147"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В соответствии с требованиями СП 122.13330.2012</w:t>
            </w:r>
          </w:p>
        </w:tc>
      </w:tr>
    </w:tbl>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sz w:val="24"/>
          <w:szCs w:val="24"/>
        </w:rPr>
      </w:pPr>
      <w:r w:rsidRPr="003A55A3">
        <w:rPr>
          <w:rFonts w:ascii="Times New Roman" w:hAnsi="Times New Roman" w:cs="Times New Roman"/>
          <w:sz w:val="24"/>
          <w:szCs w:val="24"/>
        </w:rPr>
        <w:t>5.3. Сеть общественного пассажирского транспорта</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 xml:space="preserve">5.3.1.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Pr="00575BAE">
        <w:rPr>
          <w:rFonts w:ascii="Times New Roman" w:hAnsi="Times New Roman" w:cs="Times New Roman"/>
        </w:rPr>
        <w:t>Новоавачинского</w:t>
      </w:r>
      <w:r w:rsidRPr="003A55A3">
        <w:rPr>
          <w:rFonts w:ascii="Times New Roman" w:hAnsi="Times New Roman" w:cs="Times New Roman"/>
        </w:rPr>
        <w:t xml:space="preserve"> сельского поселения. </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Нормативные параметры и расчетные показатели градостроительного проектирования сети общественного пассажирского транспорта (в границах сельского поселения) приведены в таблице 5.3.1.</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z w:val="22"/>
          <w:szCs w:val="22"/>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rPr>
        <w:t>Таблица 5.3.1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974D96" w:rsidRPr="003A55A3">
        <w:trPr>
          <w:trHeight w:val="312"/>
          <w:jc w:val="center"/>
        </w:trPr>
        <w:tc>
          <w:tcPr>
            <w:tcW w:w="3141"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970"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974D96" w:rsidRPr="003A55A3">
        <w:trPr>
          <w:trHeight w:val="60"/>
          <w:tblHeader/>
          <w:jc w:val="center"/>
        </w:trPr>
        <w:tc>
          <w:tcPr>
            <w:tcW w:w="3141"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970"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Средние затраты времени на одну поездку от мест проживания до мест приложения труда для 90 % трудящихся</w:t>
            </w:r>
          </w:p>
        </w:tc>
        <w:tc>
          <w:tcPr>
            <w:tcW w:w="6970"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пределах сельского поселения – не более 30 мин.</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линий </w:t>
            </w:r>
            <w:r w:rsidRPr="003A55A3">
              <w:rPr>
                <w:rFonts w:ascii="Times New Roman" w:hAnsi="Times New Roman" w:cs="Times New Roman"/>
                <w:b w:val="0"/>
                <w:bCs w:val="0"/>
                <w:spacing w:val="-2"/>
                <w:sz w:val="22"/>
                <w:szCs w:val="22"/>
              </w:rPr>
              <w:t xml:space="preserve">общественного пассажирского </w:t>
            </w:r>
            <w:r w:rsidRPr="003A55A3">
              <w:rPr>
                <w:rFonts w:ascii="Times New Roman" w:hAnsi="Times New Roman" w:cs="Times New Roman"/>
                <w:b w:val="0"/>
                <w:bCs w:val="0"/>
                <w:spacing w:val="-2"/>
                <w:sz w:val="22"/>
                <w:szCs w:val="22"/>
              </w:rPr>
              <w:lastRenderedPageBreak/>
              <w:t>транспорта</w:t>
            </w:r>
          </w:p>
        </w:tc>
        <w:tc>
          <w:tcPr>
            <w:tcW w:w="6970"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На поселковых дорогах, главных улицах с организацией движения транспортных средств в общем потоке.</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Провозная способность общественного пассажирского транспорта</w:t>
            </w:r>
          </w:p>
        </w:tc>
        <w:tc>
          <w:tcPr>
            <w:tcW w:w="6970" w:type="dxa"/>
          </w:tcPr>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 xml:space="preserve">Определяются на расчетный период по норме наполнения подвижного состава из расчета 4 чел. на </w:t>
            </w:r>
            <w:smartTag w:uri="urn:schemas-microsoft-com:office:smarttags" w:element="metricconverter">
              <w:smartTagPr>
                <w:attr w:name="ProductID" w:val="1 м2"/>
              </w:smartTagPr>
              <w:r w:rsidRPr="003A55A3">
                <w:rPr>
                  <w:rFonts w:ascii="Times New Roman" w:hAnsi="Times New Roman" w:cs="Times New Roman"/>
                  <w:sz w:val="22"/>
                  <w:szCs w:val="22"/>
                </w:rPr>
                <w:t>1 м</w:t>
              </w:r>
              <w:r w:rsidRPr="003A55A3">
                <w:rPr>
                  <w:rFonts w:ascii="Times New Roman" w:hAnsi="Times New Roman" w:cs="Times New Roman"/>
                  <w:sz w:val="22"/>
                  <w:szCs w:val="22"/>
                  <w:vertAlign w:val="superscript"/>
                </w:rPr>
                <w:t>2</w:t>
              </w:r>
            </w:smartTag>
            <w:r w:rsidRPr="003A55A3">
              <w:rPr>
                <w:rFonts w:ascii="Times New Roman" w:hAnsi="Times New Roman" w:cs="Times New Roman"/>
                <w:sz w:val="22"/>
                <w:szCs w:val="22"/>
              </w:rPr>
              <w:t xml:space="preserve"> свободной площади пола пассажирского салона.</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Обеспеченность общественным</w:t>
            </w:r>
            <w:r w:rsidRPr="003A55A3">
              <w:rPr>
                <w:rFonts w:ascii="Times New Roman" w:hAnsi="Times New Roman" w:cs="Times New Roman"/>
                <w:b w:val="0"/>
                <w:bCs w:val="0"/>
                <w:sz w:val="22"/>
                <w:szCs w:val="22"/>
              </w:rPr>
              <w:t xml:space="preserve"> пассажирским транспортом, соответствующим требованиям доступности для инвалидов</w:t>
            </w:r>
          </w:p>
        </w:tc>
        <w:tc>
          <w:tcPr>
            <w:tcW w:w="6970"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Нормы устанавливаются органами местного самоуправления с учетом потребностей в общественном транспорте данной категории.</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пешеходной доступности до ближайшей остановки общественного пассажирского транспорта</w:t>
            </w:r>
          </w:p>
        </w:tc>
        <w:tc>
          <w:tcPr>
            <w:tcW w:w="6970"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климатических подрайонах IA, IГ и IIА – не более </w:t>
            </w:r>
            <w:smartTag w:uri="urn:schemas-microsoft-com:office:smarttags" w:element="metricconverter">
              <w:smartTagPr>
                <w:attr w:name="ProductID" w:val="300 м"/>
              </w:smartTagPr>
              <w:r w:rsidRPr="003A55A3">
                <w:rPr>
                  <w:rFonts w:ascii="Times New Roman" w:hAnsi="Times New Roman" w:cs="Times New Roman"/>
                  <w:b w:val="0"/>
                  <w:bCs w:val="0"/>
                  <w:sz w:val="22"/>
                  <w:szCs w:val="22"/>
                </w:rPr>
                <w:t>300 м</w:t>
              </w:r>
            </w:smartTag>
            <w:r w:rsidRPr="003A55A3">
              <w:rPr>
                <w:rFonts w:ascii="Times New Roman" w:hAnsi="Times New Roman" w:cs="Times New Roman"/>
                <w:b w:val="0"/>
                <w:bCs w:val="0"/>
                <w:sz w:val="22"/>
                <w:szCs w:val="22"/>
              </w:rPr>
              <w:t>.</w:t>
            </w:r>
          </w:p>
          <w:p w:rsidR="00974D96" w:rsidRPr="003A55A3" w:rsidRDefault="00974D96" w:rsidP="001F0F11">
            <w:pPr>
              <w:tabs>
                <w:tab w:val="left" w:pos="7740"/>
              </w:tabs>
              <w:spacing w:line="239" w:lineRule="auto"/>
              <w:ind w:firstLine="0"/>
              <w:jc w:val="left"/>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В условиях сложного рельефа указанные расстояния следует уменьшать на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 xml:space="preserve"> на каждые </w:t>
            </w:r>
            <w:smartTag w:uri="urn:schemas-microsoft-com:office:smarttags" w:element="metricconverter">
              <w:smartTagPr>
                <w:attr w:name="ProductID" w:val="10 м"/>
              </w:smartTagPr>
              <w:r w:rsidRPr="003A55A3">
                <w:rPr>
                  <w:rFonts w:ascii="Times New Roman" w:hAnsi="Times New Roman" w:cs="Times New Roman"/>
                  <w:b w:val="0"/>
                  <w:bCs w:val="0"/>
                  <w:sz w:val="22"/>
                  <w:szCs w:val="22"/>
                </w:rPr>
                <w:t>10 м</w:t>
              </w:r>
            </w:smartTag>
            <w:r w:rsidRPr="003A55A3">
              <w:rPr>
                <w:rFonts w:ascii="Times New Roman" w:hAnsi="Times New Roman" w:cs="Times New Roman"/>
                <w:b w:val="0"/>
                <w:bCs w:val="0"/>
                <w:sz w:val="22"/>
                <w:szCs w:val="22"/>
              </w:rPr>
              <w:t xml:space="preserve"> преодолеваемого перепада рельефа.</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 на территории индивидуальной жилой застройки</w:t>
            </w:r>
          </w:p>
        </w:tc>
        <w:tc>
          <w:tcPr>
            <w:tcW w:w="6970"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Может быть увеличен до </w:t>
            </w:r>
            <w:smartTag w:uri="urn:schemas-microsoft-com:office:smarttags" w:element="metricconverter">
              <w:smartTagPr>
                <w:attr w:name="ProductID" w:val="800 м"/>
              </w:smartTagPr>
              <w:r w:rsidRPr="003A55A3">
                <w:rPr>
                  <w:rFonts w:ascii="Times New Roman" w:hAnsi="Times New Roman" w:cs="Times New Roman"/>
                  <w:b w:val="0"/>
                  <w:bCs w:val="0"/>
                  <w:sz w:val="22"/>
                  <w:szCs w:val="22"/>
                </w:rPr>
                <w:t>800 м</w:t>
              </w:r>
            </w:smartTag>
            <w:r w:rsidRPr="003A55A3">
              <w:rPr>
                <w:rFonts w:ascii="Times New Roman" w:hAnsi="Times New Roman" w:cs="Times New Roman"/>
                <w:b w:val="0"/>
                <w:bCs w:val="0"/>
                <w:sz w:val="22"/>
                <w:szCs w:val="22"/>
              </w:rPr>
              <w:t>.</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5.3.2.Нормативные параметры и расчетные показатели градостроительного проектирования</w:t>
      </w:r>
      <w:r w:rsidRPr="003A55A3">
        <w:rPr>
          <w:rFonts w:ascii="Times New Roman" w:hAnsi="Times New Roman" w:cs="Times New Roman"/>
          <w:b/>
          <w:bCs/>
        </w:rPr>
        <w:t xml:space="preserve"> остановочных пунктов</w:t>
      </w:r>
      <w:r w:rsidRPr="003A55A3">
        <w:rPr>
          <w:rFonts w:ascii="Times New Roman" w:hAnsi="Times New Roman" w:cs="Times New Roman"/>
        </w:rPr>
        <w:t xml:space="preserve"> общественного пассажирского транспорта (автобусов) приведены в таблице 5.3.2.</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z w:val="22"/>
          <w:szCs w:val="22"/>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rPr>
        <w:t>Таблица 5.3.2</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974D96" w:rsidRPr="003A55A3">
        <w:trPr>
          <w:trHeight w:val="312"/>
          <w:jc w:val="center"/>
        </w:trPr>
        <w:tc>
          <w:tcPr>
            <w:tcW w:w="3141"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970"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остановочных пунктов</w:t>
            </w:r>
          </w:p>
        </w:tc>
        <w:tc>
          <w:tcPr>
            <w:tcW w:w="6970" w:type="dxa"/>
          </w:tcPr>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на поселковых дорогах, главных улицах – с устройством переходно-скоростных полос;</w:t>
            </w:r>
          </w:p>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на других основных улицах – в габаритах проезжей части;</w:t>
            </w:r>
          </w:p>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в зонах транспортных развязок и пересечений – вне элементов развязок (съездов, въездов и др.);</w:t>
            </w:r>
          </w:p>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Посадочные площадки следует предусматривать вне проезжей части.</w:t>
            </w:r>
          </w:p>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Остановочные пункты запрещается проектировать в охранных зонах высоковольтных линий электропередачи.</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Расстояния от остановочных пунктов до перекрестков</w:t>
            </w:r>
          </w:p>
        </w:tc>
        <w:tc>
          <w:tcPr>
            <w:tcW w:w="697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 xml:space="preserve">Остановочные пункты следует размещать за перекрестком, на расстоянии не менее </w:t>
            </w:r>
            <w:smartTag w:uri="urn:schemas-microsoft-com:office:smarttags" w:element="metricconverter">
              <w:smartTagPr>
                <w:attr w:name="ProductID" w:val="25 м"/>
              </w:smartTagPr>
              <w:r w:rsidRPr="003A55A3">
                <w:rPr>
                  <w:rFonts w:ascii="Times New Roman" w:hAnsi="Times New Roman" w:cs="Times New Roman"/>
                  <w:sz w:val="22"/>
                  <w:szCs w:val="22"/>
                </w:rPr>
                <w:t>25 м</w:t>
              </w:r>
            </w:smartTag>
            <w:r w:rsidRPr="003A55A3">
              <w:rPr>
                <w:rFonts w:ascii="Times New Roman" w:hAnsi="Times New Roman" w:cs="Times New Roman"/>
                <w:sz w:val="22"/>
                <w:szCs w:val="22"/>
              </w:rPr>
              <w:t xml:space="preserve"> от него.</w:t>
            </w:r>
          </w:p>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 xml:space="preserve">Допускается размещение перед перекрестком – на расстоянии не менее </w:t>
            </w:r>
            <w:smartTag w:uri="urn:schemas-microsoft-com:office:smarttags" w:element="metricconverter">
              <w:smartTagPr>
                <w:attr w:name="ProductID" w:val="40 м"/>
              </w:smartTagPr>
              <w:r w:rsidRPr="003A55A3">
                <w:rPr>
                  <w:rFonts w:ascii="Times New Roman" w:hAnsi="Times New Roman" w:cs="Times New Roman"/>
                  <w:sz w:val="22"/>
                  <w:szCs w:val="22"/>
                </w:rPr>
                <w:t>40 м</w:t>
              </w:r>
            </w:smartTag>
            <w:r w:rsidRPr="003A55A3">
              <w:rPr>
                <w:rFonts w:ascii="Times New Roman" w:hAnsi="Times New Roman" w:cs="Times New Roman"/>
                <w:sz w:val="22"/>
                <w:szCs w:val="22"/>
              </w:rPr>
              <w:t xml:space="preserve"> в случае, если:</w:t>
            </w:r>
          </w:p>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до перекрестка расположен крупный пассажирообразующий пункт;</w:t>
            </w:r>
          </w:p>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пропускная способность улицы до перекрестка больше, чем за перекрестком;</w:t>
            </w:r>
          </w:p>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сразу же за перекрестком начинается подъезд к транспортному инженерному сооружению (мосту, путепроводу).</w:t>
            </w:r>
          </w:p>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Расстояние до остановочного пункта исчисляется от «стоп - линии».</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Условия размещения заездных карманов</w:t>
            </w:r>
          </w:p>
        </w:tc>
        <w:tc>
          <w:tcPr>
            <w:tcW w:w="6970"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размещении остановочного пункта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и сообщением.</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Состав и размеры элементов заездного кармана</w:t>
            </w:r>
          </w:p>
        </w:tc>
        <w:tc>
          <w:tcPr>
            <w:tcW w:w="6970"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Заездной карман включает:</w:t>
            </w:r>
          </w:p>
          <w:p w:rsidR="00974D96" w:rsidRPr="003A55A3" w:rsidRDefault="00974D96" w:rsidP="001F0F11">
            <w:pPr>
              <w:tabs>
                <w:tab w:val="left" w:pos="7740"/>
              </w:tabs>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и </w:t>
            </w:r>
            <w:r w:rsidRPr="003A55A3">
              <w:rPr>
                <w:rFonts w:ascii="Times New Roman" w:hAnsi="Times New Roman" w:cs="Times New Roman"/>
                <w:b w:val="0"/>
                <w:bCs w:val="0"/>
                <w:spacing w:val="-2"/>
                <w:sz w:val="22"/>
                <w:szCs w:val="22"/>
              </w:rPr>
              <w:t xml:space="preserve">их габаритов по длине, но не менее </w:t>
            </w:r>
            <w:smartTag w:uri="urn:schemas-microsoft-com:office:smarttags" w:element="metricconverter">
              <w:smartTagPr>
                <w:attr w:name="ProductID" w:val="13 м"/>
              </w:smartTagPr>
              <w:r w:rsidRPr="003A55A3">
                <w:rPr>
                  <w:rFonts w:ascii="Times New Roman" w:hAnsi="Times New Roman" w:cs="Times New Roman"/>
                  <w:b w:val="0"/>
                  <w:bCs w:val="0"/>
                  <w:spacing w:val="-2"/>
                  <w:sz w:val="22"/>
                  <w:szCs w:val="22"/>
                </w:rPr>
                <w:t>13 м</w:t>
              </w:r>
            </w:smartTag>
            <w:r w:rsidRPr="003A55A3">
              <w:rPr>
                <w:rFonts w:ascii="Times New Roman" w:hAnsi="Times New Roman" w:cs="Times New Roman"/>
                <w:b w:val="0"/>
                <w:bCs w:val="0"/>
                <w:sz w:val="22"/>
                <w:szCs w:val="22"/>
              </w:rPr>
              <w:t>;</w:t>
            </w:r>
          </w:p>
          <w:p w:rsidR="00974D96" w:rsidRPr="003A55A3" w:rsidRDefault="00974D96" w:rsidP="001F0F11">
            <w:pPr>
              <w:tabs>
                <w:tab w:val="left" w:pos="7740"/>
              </w:tabs>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участки въезда и выезда на площадку, длиной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 xml:space="preserve">. </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Переходно-скоростные </w:t>
            </w:r>
            <w:r w:rsidRPr="003A55A3">
              <w:rPr>
                <w:rFonts w:ascii="Times New Roman" w:hAnsi="Times New Roman" w:cs="Times New Roman"/>
                <w:b w:val="0"/>
                <w:bCs w:val="0"/>
                <w:sz w:val="22"/>
                <w:szCs w:val="22"/>
              </w:rPr>
              <w:lastRenderedPageBreak/>
              <w:t>полосы для остановочных пунктов, размещаемых в заездных карманах</w:t>
            </w:r>
          </w:p>
        </w:tc>
        <w:tc>
          <w:tcPr>
            <w:tcW w:w="6970"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Общая длина полосы для замедления и ускорения движения, включая </w:t>
            </w:r>
            <w:r w:rsidRPr="003A55A3">
              <w:rPr>
                <w:rFonts w:ascii="Times New Roman" w:hAnsi="Times New Roman" w:cs="Times New Roman"/>
                <w:b w:val="0"/>
                <w:bCs w:val="0"/>
                <w:sz w:val="22"/>
                <w:szCs w:val="22"/>
              </w:rPr>
              <w:lastRenderedPageBreak/>
              <w:t>остановочную площадку – 70-</w:t>
            </w:r>
            <w:smartTag w:uri="urn:schemas-microsoft-com:office:smarttags" w:element="metricconverter">
              <w:smartTagPr>
                <w:attr w:name="ProductID" w:val="90 м"/>
              </w:smartTagPr>
              <w:r w:rsidRPr="003A55A3">
                <w:rPr>
                  <w:rFonts w:ascii="Times New Roman" w:hAnsi="Times New Roman" w:cs="Times New Roman"/>
                  <w:b w:val="0"/>
                  <w:bCs w:val="0"/>
                  <w:sz w:val="22"/>
                  <w:szCs w:val="22"/>
                </w:rPr>
                <w:t>90 м</w:t>
              </w:r>
            </w:smartTag>
            <w:r w:rsidRPr="003A55A3">
              <w:rPr>
                <w:rFonts w:ascii="Times New Roman" w:hAnsi="Times New Roman" w:cs="Times New Roman"/>
                <w:b w:val="0"/>
                <w:bCs w:val="0"/>
                <w:sz w:val="22"/>
                <w:szCs w:val="22"/>
              </w:rPr>
              <w:t>.</w:t>
            </w:r>
          </w:p>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Переходно-скоростные полосы отделяются от основных полос движения разделительной полосой шириной не менее </w:t>
            </w:r>
            <w:smartTag w:uri="urn:schemas-microsoft-com:office:smarttags" w:element="metricconverter">
              <w:smartTagPr>
                <w:attr w:name="ProductID" w:val="0,75 м"/>
              </w:smartTagPr>
              <w:r w:rsidRPr="003A55A3">
                <w:rPr>
                  <w:rFonts w:ascii="Times New Roman" w:hAnsi="Times New Roman" w:cs="Times New Roman"/>
                  <w:b w:val="0"/>
                  <w:bCs w:val="0"/>
                  <w:sz w:val="22"/>
                  <w:szCs w:val="22"/>
                </w:rPr>
                <w:t>0,75 м</w:t>
              </w:r>
            </w:smartTag>
            <w:r w:rsidRPr="003A55A3">
              <w:rPr>
                <w:rFonts w:ascii="Times New Roman" w:hAnsi="Times New Roman" w:cs="Times New Roman"/>
                <w:b w:val="0"/>
                <w:bCs w:val="0"/>
                <w:sz w:val="22"/>
                <w:szCs w:val="22"/>
              </w:rPr>
              <w:t xml:space="preserve"> или разметкой.</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lastRenderedPageBreak/>
              <w:t>Размеры посадочных площадок</w:t>
            </w:r>
            <w:r w:rsidRPr="003A55A3">
              <w:rPr>
                <w:rFonts w:ascii="Times New Roman" w:hAnsi="Times New Roman" w:cs="Times New Roman"/>
                <w:b w:val="0"/>
                <w:bCs w:val="0"/>
                <w:sz w:val="22"/>
                <w:szCs w:val="22"/>
              </w:rPr>
              <w:t xml:space="preserve"> на остановочных пунктах</w:t>
            </w:r>
          </w:p>
        </w:tc>
        <w:tc>
          <w:tcPr>
            <w:tcW w:w="697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Длина посадочной площадки принимается не менее длины остановочной площадки.</w:t>
            </w:r>
          </w:p>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 xml:space="preserve">Ширина посадочной площадки – не менее </w:t>
            </w:r>
            <w:smartTag w:uri="urn:schemas-microsoft-com:office:smarttags" w:element="metricconverter">
              <w:smartTagPr>
                <w:attr w:name="ProductID" w:val="3 м"/>
              </w:smartTagPr>
              <w:r w:rsidRPr="003A55A3">
                <w:rPr>
                  <w:rFonts w:ascii="Times New Roman" w:hAnsi="Times New Roman" w:cs="Times New Roman"/>
                  <w:sz w:val="22"/>
                  <w:szCs w:val="22"/>
                </w:rPr>
                <w:t>3 м</w:t>
              </w:r>
            </w:smartTag>
            <w:r w:rsidRPr="003A55A3">
              <w:rPr>
                <w:rFonts w:ascii="Times New Roman" w:hAnsi="Times New Roman" w:cs="Times New Roman"/>
                <w:sz w:val="22"/>
                <w:szCs w:val="22"/>
              </w:rPr>
              <w:t xml:space="preserve">; для установки павильона ожидания – уширение до </w:t>
            </w:r>
            <w:smartTag w:uri="urn:schemas-microsoft-com:office:smarttags" w:element="metricconverter">
              <w:smartTagPr>
                <w:attr w:name="ProductID" w:val="5 м"/>
              </w:smartTagPr>
              <w:r w:rsidRPr="003A55A3">
                <w:rPr>
                  <w:rFonts w:ascii="Times New Roman" w:hAnsi="Times New Roman" w:cs="Times New Roman"/>
                  <w:sz w:val="22"/>
                  <w:szCs w:val="22"/>
                </w:rPr>
                <w:t>5 м</w:t>
              </w:r>
            </w:smartTag>
            <w:r w:rsidRPr="003A55A3">
              <w:rPr>
                <w:rFonts w:ascii="Times New Roman" w:hAnsi="Times New Roman" w:cs="Times New Roman"/>
                <w:sz w:val="22"/>
                <w:szCs w:val="22"/>
              </w:rPr>
              <w:t xml:space="preserve">. </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павильонов на посадочных площадках</w:t>
            </w:r>
          </w:p>
        </w:tc>
        <w:tc>
          <w:tcPr>
            <w:tcW w:w="6970"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Павильон проектируется закрытого типа или открытого (навес). </w:t>
            </w:r>
          </w:p>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 павильона определяют с учетом количества одновременно находящихся в час «пик» пассажиров из расчета 4 чел./м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w:t>
            </w:r>
          </w:p>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Ближайшая грань павильона должна быть расположена не ближе </w:t>
            </w:r>
            <w:smartTag w:uri="urn:schemas-microsoft-com:office:smarttags" w:element="metricconverter">
              <w:smartTagPr>
                <w:attr w:name="ProductID" w:val="3 м"/>
              </w:smartTagPr>
              <w:r w:rsidRPr="003A55A3">
                <w:rPr>
                  <w:rFonts w:ascii="Times New Roman" w:hAnsi="Times New Roman" w:cs="Times New Roman"/>
                  <w:b w:val="0"/>
                  <w:bCs w:val="0"/>
                  <w:sz w:val="22"/>
                  <w:szCs w:val="22"/>
                </w:rPr>
                <w:t>3 м</w:t>
              </w:r>
            </w:smartTag>
            <w:r w:rsidRPr="003A55A3">
              <w:rPr>
                <w:rFonts w:ascii="Times New Roman" w:hAnsi="Times New Roman" w:cs="Times New Roman"/>
                <w:b w:val="0"/>
                <w:bCs w:val="0"/>
                <w:sz w:val="22"/>
                <w:szCs w:val="22"/>
              </w:rPr>
              <w:t xml:space="preserve"> от кромки остановочной площадки.</w:t>
            </w:r>
          </w:p>
        </w:tc>
      </w:tr>
    </w:tbl>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 xml:space="preserve">5.3.3. На конечных пунктах маршрутной сети общественного пассажирского транспорта следует предусматривать </w:t>
      </w:r>
      <w:r w:rsidRPr="003A55A3">
        <w:rPr>
          <w:rFonts w:ascii="Times New Roman" w:hAnsi="Times New Roman" w:cs="Times New Roman"/>
          <w:b/>
          <w:bCs/>
        </w:rPr>
        <w:t>отстойно-разворотные площадки</w:t>
      </w:r>
      <w:r w:rsidRPr="003A55A3">
        <w:rPr>
          <w:rFonts w:ascii="Times New Roman" w:hAnsi="Times New Roman" w:cs="Times New Roman"/>
        </w:rPr>
        <w:t xml:space="preserve">. </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(автобусов) приведены в таблице 5.3.3.</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rPr>
        <w:t>Таблица 5.3.3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2"/>
        <w:gridCol w:w="6180"/>
      </w:tblGrid>
      <w:tr w:rsidR="00974D96" w:rsidRPr="003A55A3">
        <w:trPr>
          <w:trHeight w:val="312"/>
          <w:jc w:val="center"/>
        </w:trPr>
        <w:tc>
          <w:tcPr>
            <w:tcW w:w="3912"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180"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912"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Площадь отстойно-разворотных площадок </w:t>
            </w:r>
          </w:p>
        </w:tc>
        <w:tc>
          <w:tcPr>
            <w:tcW w:w="618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Определяется расчетом в зависимости от количества маршрутов и частоты движения.</w:t>
            </w:r>
          </w:p>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Удельный размер – 100-</w:t>
            </w:r>
            <w:smartTag w:uri="urn:schemas-microsoft-com:office:smarttags" w:element="metricconverter">
              <w:smartTagPr>
                <w:attr w:name="ProductID" w:val="200 м2"/>
              </w:smartTagPr>
              <w:r w:rsidRPr="003A55A3">
                <w:rPr>
                  <w:rFonts w:ascii="Times New Roman" w:hAnsi="Times New Roman" w:cs="Times New Roman"/>
                  <w:sz w:val="22"/>
                  <w:szCs w:val="22"/>
                </w:rPr>
                <w:t>200 м</w:t>
              </w:r>
              <w:r w:rsidRPr="003A55A3">
                <w:rPr>
                  <w:rFonts w:ascii="Times New Roman" w:hAnsi="Times New Roman" w:cs="Times New Roman"/>
                  <w:sz w:val="22"/>
                  <w:szCs w:val="22"/>
                  <w:vertAlign w:val="superscript"/>
                </w:rPr>
                <w:t>2</w:t>
              </w:r>
            </w:smartTag>
            <w:r w:rsidRPr="003A55A3">
              <w:rPr>
                <w:rFonts w:ascii="Times New Roman" w:hAnsi="Times New Roman" w:cs="Times New Roman"/>
                <w:sz w:val="22"/>
                <w:szCs w:val="22"/>
              </w:rPr>
              <w:t xml:space="preserve"> на 1 автобус.</w:t>
            </w:r>
          </w:p>
        </w:tc>
      </w:tr>
      <w:tr w:rsidR="00974D96" w:rsidRPr="003A55A3">
        <w:tblPrEx>
          <w:tblBorders>
            <w:bottom w:val="single" w:sz="4" w:space="0" w:color="auto"/>
          </w:tblBorders>
        </w:tblPrEx>
        <w:trPr>
          <w:jc w:val="center"/>
        </w:trPr>
        <w:tc>
          <w:tcPr>
            <w:tcW w:w="391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Ширина отстойно-разворотной площадки </w:t>
            </w:r>
          </w:p>
        </w:tc>
        <w:tc>
          <w:tcPr>
            <w:tcW w:w="618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 xml:space="preserve">Не менее </w:t>
            </w:r>
            <w:smartTag w:uri="urn:schemas-microsoft-com:office:smarttags" w:element="metricconverter">
              <w:smartTagPr>
                <w:attr w:name="ProductID" w:val="30 м"/>
              </w:smartTagPr>
              <w:r w:rsidRPr="003A55A3">
                <w:rPr>
                  <w:rFonts w:ascii="Times New Roman" w:hAnsi="Times New Roman" w:cs="Times New Roman"/>
                  <w:sz w:val="22"/>
                  <w:szCs w:val="22"/>
                </w:rPr>
                <w:t>30 м</w:t>
              </w:r>
            </w:smartTag>
            <w:r w:rsidRPr="003A55A3">
              <w:rPr>
                <w:rFonts w:ascii="Times New Roman" w:hAnsi="Times New Roman" w:cs="Times New Roman"/>
                <w:sz w:val="22"/>
                <w:szCs w:val="22"/>
              </w:rPr>
              <w:t>.</w:t>
            </w:r>
          </w:p>
        </w:tc>
      </w:tr>
      <w:tr w:rsidR="00974D96" w:rsidRPr="003A55A3">
        <w:tblPrEx>
          <w:tblBorders>
            <w:bottom w:val="single" w:sz="4" w:space="0" w:color="auto"/>
          </w:tblBorders>
        </w:tblPrEx>
        <w:trPr>
          <w:jc w:val="center"/>
        </w:trPr>
        <w:tc>
          <w:tcPr>
            <w:tcW w:w="3912"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Границы отстойно-разворотных площадок</w:t>
            </w:r>
          </w:p>
        </w:tc>
        <w:tc>
          <w:tcPr>
            <w:tcW w:w="618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pacing w:val="-2"/>
                <w:sz w:val="22"/>
                <w:szCs w:val="22"/>
              </w:rPr>
              <w:t>Должны быть закреплены в плане красных линий</w:t>
            </w:r>
          </w:p>
        </w:tc>
      </w:tr>
      <w:tr w:rsidR="00974D96" w:rsidRPr="003A55A3">
        <w:tblPrEx>
          <w:tblBorders>
            <w:bottom w:val="single" w:sz="4" w:space="0" w:color="auto"/>
          </w:tblBorders>
        </w:tblPrEx>
        <w:trPr>
          <w:jc w:val="center"/>
        </w:trPr>
        <w:tc>
          <w:tcPr>
            <w:tcW w:w="3912"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Расстояние от отстойно-разворотных площадок до жилой застройки</w:t>
            </w:r>
          </w:p>
        </w:tc>
        <w:tc>
          <w:tcPr>
            <w:tcW w:w="618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 xml:space="preserve">Не менее </w:t>
            </w:r>
            <w:smartTag w:uri="urn:schemas-microsoft-com:office:smarttags" w:element="metricconverter">
              <w:smartTagPr>
                <w:attr w:name="ProductID" w:val="50 м"/>
              </w:smartTagPr>
              <w:r w:rsidRPr="003A55A3">
                <w:rPr>
                  <w:rFonts w:ascii="Times New Roman" w:hAnsi="Times New Roman" w:cs="Times New Roman"/>
                  <w:sz w:val="22"/>
                  <w:szCs w:val="22"/>
                </w:rPr>
                <w:t>50 м</w:t>
              </w:r>
            </w:smartTag>
            <w:r w:rsidRPr="003A55A3">
              <w:rPr>
                <w:rFonts w:ascii="Times New Roman" w:hAnsi="Times New Roman" w:cs="Times New Roman"/>
                <w:sz w:val="22"/>
                <w:szCs w:val="22"/>
              </w:rPr>
              <w:t>.</w:t>
            </w:r>
          </w:p>
        </w:tc>
      </w:tr>
      <w:tr w:rsidR="00974D96" w:rsidRPr="003A55A3">
        <w:tblPrEx>
          <w:tblBorders>
            <w:bottom w:val="single" w:sz="4" w:space="0" w:color="auto"/>
          </w:tblBorders>
        </w:tblPrEx>
        <w:trPr>
          <w:jc w:val="center"/>
        </w:trPr>
        <w:tc>
          <w:tcPr>
            <w:tcW w:w="391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разворотных колец на автобусных линиях</w:t>
            </w:r>
          </w:p>
        </w:tc>
        <w:tc>
          <w:tcPr>
            <w:tcW w:w="618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rPr>
            </w:pPr>
            <w:r w:rsidRPr="003A55A3">
              <w:rPr>
                <w:rFonts w:ascii="Times New Roman" w:hAnsi="Times New Roman" w:cs="Times New Roman"/>
                <w:sz w:val="22"/>
                <w:szCs w:val="22"/>
              </w:rPr>
              <w:t xml:space="preserve">Наименьший радиус поворота автобуса в плане – </w:t>
            </w:r>
            <w:smartTag w:uri="urn:schemas-microsoft-com:office:smarttags" w:element="metricconverter">
              <w:smartTagPr>
                <w:attr w:name="ProductID" w:val="12 м"/>
              </w:smartTagPr>
              <w:r w:rsidRPr="003A55A3">
                <w:rPr>
                  <w:rFonts w:ascii="Times New Roman" w:hAnsi="Times New Roman" w:cs="Times New Roman"/>
                  <w:sz w:val="22"/>
                  <w:szCs w:val="22"/>
                </w:rPr>
                <w:t>12 м</w:t>
              </w:r>
            </w:smartTag>
            <w:r w:rsidRPr="003A55A3">
              <w:rPr>
                <w:rFonts w:ascii="Times New Roman" w:hAnsi="Times New Roman" w:cs="Times New Roman"/>
                <w:sz w:val="22"/>
                <w:szCs w:val="22"/>
              </w:rPr>
              <w:t>.</w:t>
            </w:r>
          </w:p>
        </w:tc>
      </w:tr>
    </w:tbl>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spacing w:line="240" w:lineRule="auto"/>
        <w:ind w:firstLine="720"/>
        <w:rPr>
          <w:rFonts w:ascii="Times New Roman" w:hAnsi="Times New Roman" w:cs="Times New Roman"/>
          <w:sz w:val="24"/>
          <w:szCs w:val="24"/>
        </w:rPr>
      </w:pPr>
      <w:r w:rsidRPr="003A55A3">
        <w:rPr>
          <w:rFonts w:ascii="Times New Roman" w:hAnsi="Times New Roman" w:cs="Times New Roman"/>
          <w:sz w:val="24"/>
          <w:szCs w:val="24"/>
        </w:rPr>
        <w:t>5.4. Сооружения и устройства для хранения и обслуживания транспортных средств</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5.4.1. В сельском поселении должны быть предусмотрены территории для хранения и технического обслуживания транспортных средств всех категорий, исходя из расчетного уровня автомобилизации. </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При подготовке (корректировке) генерального плана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документации по планировке территории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974D96" w:rsidRPr="003A55A3" w:rsidRDefault="00974D96" w:rsidP="009B6DE9">
      <w:pPr>
        <w:spacing w:line="240" w:lineRule="auto"/>
        <w:ind w:firstLine="720"/>
        <w:rPr>
          <w:rFonts w:ascii="Times New Roman" w:hAnsi="Times New Roman" w:cs="Times New Roman"/>
          <w:b w:val="0"/>
          <w:bCs w:val="0"/>
          <w:spacing w:val="-4"/>
          <w:sz w:val="24"/>
          <w:szCs w:val="24"/>
        </w:rPr>
      </w:pPr>
      <w:r w:rsidRPr="003A55A3">
        <w:rPr>
          <w:rFonts w:ascii="Times New Roman" w:hAnsi="Times New Roman" w:cs="Times New Roman"/>
          <w:b w:val="0"/>
          <w:bCs w:val="0"/>
          <w:spacing w:val="-4"/>
          <w:sz w:val="24"/>
          <w:szCs w:val="24"/>
        </w:rPr>
        <w:t xml:space="preserve">5.4.2. Хранение легковых автомобилей, принадлежащих гражданам, следует предусматривать: </w:t>
      </w: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rPr>
      </w:pPr>
      <w:r w:rsidRPr="003A55A3">
        <w:rPr>
          <w:rFonts w:ascii="Times New Roman" w:hAnsi="Times New Roman" w:cs="Times New Roman"/>
        </w:rPr>
        <w:t>- на территории индивидуальной жилой застройки – в пределах земельных участков, отведенных под жилые дома;</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на территории многоквартирной жилой застройки – в местах организованного хранения транспортных средств.</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5.4.3. Р</w:t>
      </w:r>
      <w:r w:rsidRPr="003A55A3">
        <w:rPr>
          <w:rFonts w:ascii="Times New Roman" w:hAnsi="Times New Roman" w:cs="Times New Roman"/>
          <w:b w:val="0"/>
          <w:bCs w:val="0"/>
          <w:sz w:val="24"/>
          <w:szCs w:val="24"/>
        </w:rPr>
        <w:t>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5.4.1.</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5.4.1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8"/>
        <w:gridCol w:w="3202"/>
        <w:gridCol w:w="2912"/>
      </w:tblGrid>
      <w:tr w:rsidR="00974D96" w:rsidRPr="003A55A3">
        <w:trPr>
          <w:trHeight w:val="312"/>
          <w:jc w:val="center"/>
        </w:trPr>
        <w:tc>
          <w:tcPr>
            <w:tcW w:w="3968"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показателей</w:t>
            </w:r>
          </w:p>
        </w:tc>
        <w:tc>
          <w:tcPr>
            <w:tcW w:w="6114"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302"/>
          <w:jc w:val="center"/>
        </w:trPr>
        <w:tc>
          <w:tcPr>
            <w:tcW w:w="3968" w:type="dxa"/>
            <w:vMerge/>
            <w:vAlign w:val="center"/>
          </w:tcPr>
          <w:p w:rsidR="00974D96" w:rsidRPr="003A55A3" w:rsidRDefault="00974D96" w:rsidP="001F0F11">
            <w:pPr>
              <w:spacing w:line="240" w:lineRule="auto"/>
              <w:ind w:firstLine="0"/>
              <w:rPr>
                <w:rFonts w:ascii="Times New Roman" w:hAnsi="Times New Roman" w:cs="Times New Roman"/>
                <w:sz w:val="22"/>
                <w:szCs w:val="22"/>
              </w:rPr>
            </w:pPr>
          </w:p>
        </w:tc>
        <w:tc>
          <w:tcPr>
            <w:tcW w:w="320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минимально допустимого уровня обеспеченности</w:t>
            </w:r>
          </w:p>
        </w:tc>
        <w:tc>
          <w:tcPr>
            <w:tcW w:w="291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максимально допустимого уровня территориальной </w:t>
            </w:r>
            <w:r w:rsidRPr="003A55A3">
              <w:rPr>
                <w:rFonts w:ascii="Times New Roman" w:hAnsi="Times New Roman" w:cs="Times New Roman"/>
                <w:sz w:val="22"/>
                <w:szCs w:val="22"/>
              </w:rPr>
              <w:lastRenderedPageBreak/>
              <w:t>доступности</w:t>
            </w:r>
          </w:p>
        </w:tc>
      </w:tr>
      <w:tr w:rsidR="00974D96" w:rsidRPr="003A55A3">
        <w:trPr>
          <w:trHeight w:val="242"/>
          <w:jc w:val="center"/>
        </w:trPr>
        <w:tc>
          <w:tcPr>
            <w:tcW w:w="3968"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Обеспеченность местами для хранения транспортных средств, принадлежащих гражданам</w:t>
            </w:r>
          </w:p>
        </w:tc>
        <w:tc>
          <w:tcPr>
            <w:tcW w:w="3202"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100 % </w:t>
            </w:r>
            <w:r w:rsidRPr="003A55A3">
              <w:rPr>
                <w:rFonts w:ascii="Times New Roman" w:hAnsi="Times New Roman" w:cs="Times New Roman"/>
                <w:b w:val="0"/>
                <w:bCs w:val="0"/>
                <w:sz w:val="22"/>
                <w:szCs w:val="22"/>
              </w:rPr>
              <w:t>расчетного количества индивидуальных легковых       автомобилей *</w:t>
            </w:r>
          </w:p>
        </w:tc>
        <w:tc>
          <w:tcPr>
            <w:tcW w:w="2912"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Радиус пешеходной доступности мест организованного хранения – </w:t>
            </w:r>
            <w:smartTag w:uri="urn:schemas-microsoft-com:office:smarttags" w:element="metricconverter">
              <w:smartTagPr>
                <w:attr w:name="ProductID" w:val="500 м"/>
              </w:smartTagPr>
              <w:r w:rsidRPr="003A55A3">
                <w:rPr>
                  <w:rFonts w:ascii="Times New Roman" w:hAnsi="Times New Roman" w:cs="Times New Roman"/>
                  <w:b w:val="0"/>
                  <w:bCs w:val="0"/>
                  <w:spacing w:val="-2"/>
                  <w:sz w:val="22"/>
                  <w:szCs w:val="22"/>
                </w:rPr>
                <w:t>500 м</w:t>
              </w:r>
            </w:smartTag>
            <w:r w:rsidRPr="003A55A3">
              <w:rPr>
                <w:rFonts w:ascii="Times New Roman" w:hAnsi="Times New Roman" w:cs="Times New Roman"/>
                <w:b w:val="0"/>
                <w:bCs w:val="0"/>
                <w:spacing w:val="-2"/>
                <w:sz w:val="22"/>
                <w:szCs w:val="22"/>
              </w:rPr>
              <w:t>.</w:t>
            </w:r>
            <w:r w:rsidRPr="003A55A3">
              <w:rPr>
                <w:rFonts w:ascii="Times New Roman" w:hAnsi="Times New Roman" w:cs="Times New Roman"/>
                <w:b w:val="0"/>
                <w:bCs w:val="0"/>
                <w:sz w:val="22"/>
                <w:szCs w:val="22"/>
              </w:rPr>
              <w:t xml:space="preserve"> **</w:t>
            </w:r>
          </w:p>
        </w:tc>
      </w:tr>
    </w:tbl>
    <w:p w:rsidR="00974D96" w:rsidRPr="003A55A3" w:rsidRDefault="00974D96" w:rsidP="009B6DE9">
      <w:pPr>
        <w:spacing w:before="120"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Места организованного хранения автобусов и грузовых автомобилей, принадлежащих гражданам, размещаются в производственных и коммунально-складских зонах в порядке, установленном органами местного самоуправления.</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 районах реконструкции или с неблагоприятной гидрогеологической обстановкой допускается увеличивать до </w:t>
      </w:r>
      <w:smartTag w:uri="urn:schemas-microsoft-com:office:smarttags" w:element="metricconverter">
        <w:smartTagPr>
          <w:attr w:name="ProductID" w:val="1250 м"/>
        </w:smartTagPr>
        <w:r w:rsidRPr="003A55A3">
          <w:rPr>
            <w:rFonts w:ascii="Times New Roman" w:hAnsi="Times New Roman" w:cs="Times New Roman"/>
            <w:b w:val="0"/>
            <w:bCs w:val="0"/>
            <w:sz w:val="22"/>
            <w:szCs w:val="22"/>
          </w:rPr>
          <w:t>1250 м</w:t>
        </w:r>
      </w:smartTag>
      <w:r w:rsidRPr="003A55A3">
        <w:rPr>
          <w:rFonts w:ascii="Times New Roman" w:hAnsi="Times New Roman" w:cs="Times New Roman"/>
          <w:b w:val="0"/>
          <w:bCs w:val="0"/>
          <w:sz w:val="22"/>
          <w:szCs w:val="22"/>
        </w:rPr>
        <w:t xml:space="preserve">. Для гаражей боксового типа для постоянного хранения транспортных средств, принадлежащих инвалидам, радиус пешеходной доступности не должен превышать </w:t>
      </w:r>
      <w:smartTag w:uri="urn:schemas-microsoft-com:office:smarttags" w:element="metricconverter">
        <w:smartTagPr>
          <w:attr w:name="ProductID" w:val="200 м"/>
        </w:smartTagPr>
        <w:r w:rsidRPr="003A55A3">
          <w:rPr>
            <w:rFonts w:ascii="Times New Roman" w:hAnsi="Times New Roman" w:cs="Times New Roman"/>
            <w:b w:val="0"/>
            <w:bCs w:val="0"/>
            <w:sz w:val="22"/>
            <w:szCs w:val="22"/>
          </w:rPr>
          <w:t>200 м</w:t>
        </w:r>
      </w:smartTag>
      <w:r w:rsidRPr="003A55A3">
        <w:rPr>
          <w:rFonts w:ascii="Times New Roman" w:hAnsi="Times New Roman" w:cs="Times New Roman"/>
          <w:b w:val="0"/>
          <w:bCs w:val="0"/>
          <w:sz w:val="22"/>
          <w:szCs w:val="22"/>
        </w:rPr>
        <w:t xml:space="preserve"> от входов в жилые дома.</w:t>
      </w:r>
    </w:p>
    <w:p w:rsidR="00974D96" w:rsidRPr="003A55A3" w:rsidRDefault="00974D96" w:rsidP="009B6DE9">
      <w:pPr>
        <w:spacing w:before="120" w:line="240" w:lineRule="auto"/>
        <w:ind w:firstLine="720"/>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мотоциклы и мотороллеры с колясками, мотоколяски – 0,5; </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мотоциклы и мотороллеры без колясок – 0,25; </w:t>
      </w:r>
    </w:p>
    <w:p w:rsidR="00974D96" w:rsidRPr="003A55A3" w:rsidRDefault="00974D96" w:rsidP="009B6DE9">
      <w:pPr>
        <w:spacing w:line="240" w:lineRule="auto"/>
        <w:ind w:firstLine="72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мопеды и велосипеды – 0,1.</w:t>
      </w:r>
    </w:p>
    <w:p w:rsidR="00974D96" w:rsidRPr="003A55A3" w:rsidRDefault="00974D96" w:rsidP="009B6DE9">
      <w:pPr>
        <w:spacing w:line="240" w:lineRule="auto"/>
        <w:ind w:firstLine="720"/>
        <w:rPr>
          <w:rFonts w:ascii="Times New Roman" w:hAnsi="Times New Roman" w:cs="Times New Roman"/>
          <w:b w:val="0"/>
          <w:bCs w:val="0"/>
          <w:spacing w:val="-2"/>
          <w:sz w:val="24"/>
          <w:szCs w:val="24"/>
        </w:rPr>
      </w:pP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rPr>
      </w:pPr>
      <w:r w:rsidRPr="003A55A3">
        <w:rPr>
          <w:rFonts w:ascii="Times New Roman" w:hAnsi="Times New Roman" w:cs="Times New Roman"/>
        </w:rPr>
        <w:t>5.4.4. Нормативные параметры и расчетные показатели градостроительного проектирования объектов для организованного постоянного хранения легковых автомобилей приведены в таблице 5.4.2.</w:t>
      </w: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ind w:firstLine="709"/>
        <w:jc w:val="right"/>
        <w:rPr>
          <w:rFonts w:ascii="Times New Roman" w:hAnsi="Times New Roman" w:cs="Times New Roman"/>
        </w:rPr>
      </w:pPr>
      <w:r w:rsidRPr="003A55A3">
        <w:rPr>
          <w:rFonts w:ascii="Times New Roman" w:hAnsi="Times New Roman" w:cs="Times New Roman"/>
        </w:rPr>
        <w:t>Таблица 5.4.2</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974D96" w:rsidRPr="003A55A3">
        <w:trPr>
          <w:trHeight w:val="312"/>
          <w:jc w:val="center"/>
        </w:trPr>
        <w:tc>
          <w:tcPr>
            <w:tcW w:w="3141"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970"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1"/>
        <w:gridCol w:w="6970"/>
      </w:tblGrid>
      <w:tr w:rsidR="00974D96" w:rsidRPr="003A55A3">
        <w:trPr>
          <w:trHeight w:val="170"/>
          <w:tblHeader/>
          <w:jc w:val="center"/>
        </w:trPr>
        <w:tc>
          <w:tcPr>
            <w:tcW w:w="3141"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970"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rPr>
          <w:jc w:val="center"/>
        </w:trPr>
        <w:tc>
          <w:tcPr>
            <w:tcW w:w="314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сооружений для постоянного хранения легковых автомобилей</w:t>
            </w:r>
          </w:p>
        </w:tc>
        <w:tc>
          <w:tcPr>
            <w:tcW w:w="6970" w:type="dxa"/>
          </w:tcPr>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на территориях производственных и коммунально-складских зон, в санитарно-защитных зонах производственных предприятий;</w:t>
            </w:r>
          </w:p>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на территориях жилой застройки.</w:t>
            </w:r>
          </w:p>
        </w:tc>
      </w:tr>
      <w:tr w:rsidR="00974D96" w:rsidRPr="003A55A3">
        <w:trPr>
          <w:jc w:val="center"/>
        </w:trPr>
        <w:tc>
          <w:tcPr>
            <w:tcW w:w="314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Противопожарные расстояния от мест организованного хранения автомобилей</w:t>
            </w:r>
          </w:p>
        </w:tc>
        <w:tc>
          <w:tcPr>
            <w:tcW w:w="6970" w:type="dxa"/>
          </w:tcPr>
          <w:p w:rsidR="00974D96" w:rsidRPr="003A55A3" w:rsidRDefault="00974D96" w:rsidP="001F0F11">
            <w:pPr>
              <w:pStyle w:val="ac"/>
              <w:widowControl w:val="0"/>
              <w:spacing w:before="0" w:beforeAutospacing="0" w:after="0" w:afterAutospacing="0"/>
              <w:rPr>
                <w:rFonts w:ascii="Times New Roman" w:hAnsi="Times New Roman" w:cs="Times New Roman"/>
                <w:sz w:val="22"/>
                <w:szCs w:val="22"/>
              </w:rPr>
            </w:pPr>
            <w:r w:rsidRPr="003A55A3">
              <w:rPr>
                <w:rFonts w:ascii="Times New Roman" w:hAnsi="Times New Roman" w:cs="Times New Roman"/>
                <w:sz w:val="22"/>
                <w:szCs w:val="22"/>
              </w:rPr>
              <w:t>В соответствии с требованиями СП 4.13130.2013</w:t>
            </w:r>
            <w:r w:rsidRPr="003A55A3">
              <w:rPr>
                <w:rFonts w:ascii="Times New Roman" w:hAnsi="Times New Roman" w:cs="Times New Roman"/>
                <w:spacing w:val="-2"/>
                <w:sz w:val="22"/>
                <w:szCs w:val="22"/>
              </w:rPr>
              <w:t>.</w:t>
            </w:r>
          </w:p>
        </w:tc>
      </w:tr>
      <w:tr w:rsidR="00974D96" w:rsidRPr="003A55A3">
        <w:trPr>
          <w:jc w:val="center"/>
        </w:trPr>
        <w:tc>
          <w:tcPr>
            <w:tcW w:w="314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Типы автостоянок</w:t>
            </w:r>
          </w:p>
        </w:tc>
        <w:tc>
          <w:tcPr>
            <w:tcW w:w="6970" w:type="dxa"/>
          </w:tcPr>
          <w:p w:rsidR="00974D96" w:rsidRPr="003A55A3" w:rsidRDefault="00974D96" w:rsidP="001F0F11">
            <w:pPr>
              <w:pStyle w:val="ac"/>
              <w:widowControl w:val="0"/>
              <w:spacing w:before="0" w:beforeAutospacing="0" w:after="0" w:afterAutospacing="0"/>
              <w:rPr>
                <w:rFonts w:ascii="Times New Roman" w:hAnsi="Times New Roman" w:cs="Times New Roman"/>
                <w:sz w:val="22"/>
                <w:szCs w:val="22"/>
              </w:rPr>
            </w:pPr>
            <w:r w:rsidRPr="003A55A3">
              <w:rPr>
                <w:rFonts w:ascii="Times New Roman" w:hAnsi="Times New Roman" w:cs="Times New Roman"/>
                <w:sz w:val="22"/>
                <w:szCs w:val="22"/>
              </w:rPr>
              <w:t>Открытого и закрытого типа, в том числе отдельно стоящие (боксового типа), встроенные, пристроенные и встроено-пристроенные, одноэтажные.</w:t>
            </w:r>
          </w:p>
        </w:tc>
      </w:tr>
      <w:tr w:rsidR="00974D96" w:rsidRPr="003A55A3">
        <w:trPr>
          <w:trHeight w:val="312"/>
          <w:jc w:val="center"/>
        </w:trPr>
        <w:tc>
          <w:tcPr>
            <w:tcW w:w="10111" w:type="dxa"/>
            <w:gridSpan w:val="2"/>
            <w:vAlign w:val="center"/>
          </w:tcPr>
          <w:p w:rsidR="00974D96" w:rsidRPr="003A55A3" w:rsidRDefault="00974D96" w:rsidP="001F0F11">
            <w:pPr>
              <w:pStyle w:val="ac"/>
              <w:widowControl w:val="0"/>
              <w:spacing w:before="0" w:beforeAutospacing="0" w:after="0" w:afterAutospacing="0"/>
              <w:jc w:val="center"/>
              <w:rPr>
                <w:rFonts w:ascii="Times New Roman" w:hAnsi="Times New Roman" w:cs="Times New Roman"/>
                <w:b/>
                <w:bCs/>
                <w:sz w:val="22"/>
                <w:szCs w:val="22"/>
              </w:rPr>
            </w:pPr>
            <w:r w:rsidRPr="003A55A3">
              <w:rPr>
                <w:rFonts w:ascii="Times New Roman" w:hAnsi="Times New Roman" w:cs="Times New Roman"/>
                <w:b/>
                <w:bCs/>
                <w:sz w:val="22"/>
                <w:szCs w:val="22"/>
              </w:rPr>
              <w:t>Наземные автостоянки</w:t>
            </w:r>
          </w:p>
        </w:tc>
      </w:tr>
      <w:tr w:rsidR="00974D96" w:rsidRPr="003A55A3">
        <w:trPr>
          <w:jc w:val="center"/>
        </w:trPr>
        <w:tc>
          <w:tcPr>
            <w:tcW w:w="314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наземных автостоянок открытого типа (открытых площадок)</w:t>
            </w:r>
          </w:p>
        </w:tc>
        <w:tc>
          <w:tcPr>
            <w:tcW w:w="697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На участках, резервируемых для перспективного строительства объектов и сооружений различного функционального назначения.</w:t>
            </w:r>
          </w:p>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Допускается размещение в пределах улиц и дорог, граничащих с жилой застройкой.</w:t>
            </w:r>
          </w:p>
        </w:tc>
      </w:tr>
      <w:tr w:rsidR="00974D96" w:rsidRPr="003A55A3">
        <w:trPr>
          <w:jc w:val="center"/>
        </w:trPr>
        <w:tc>
          <w:tcPr>
            <w:tcW w:w="314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наземных отдельно стоящих  автостоянок закрытого типа (боксового типа)</w:t>
            </w:r>
          </w:p>
        </w:tc>
        <w:tc>
          <w:tcPr>
            <w:tcW w:w="697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i/>
                <w:iCs/>
                <w:spacing w:val="40"/>
                <w:sz w:val="22"/>
                <w:szCs w:val="22"/>
              </w:rPr>
              <w:t>Примечание:</w:t>
            </w:r>
            <w:r w:rsidRPr="003A55A3">
              <w:rPr>
                <w:rFonts w:ascii="Times New Roman" w:hAnsi="Times New Roman" w:cs="Times New Roman"/>
                <w:sz w:val="22"/>
                <w:szCs w:val="22"/>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974D96" w:rsidRPr="003A55A3">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площади застройки и размеров земельных участков для автостоянок</w:t>
            </w:r>
          </w:p>
        </w:tc>
        <w:tc>
          <w:tcPr>
            <w:tcW w:w="6970" w:type="dxa"/>
          </w:tcPr>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для одноэтажных закрытых отдельно стоящих автостоянок – </w:t>
            </w:r>
            <w:smartTag w:uri="urn:schemas-microsoft-com:office:smarttags" w:element="metricconverter">
              <w:smartTagPr>
                <w:attr w:name="ProductID" w:val="30 м2"/>
              </w:smartTagPr>
              <w:r w:rsidRPr="003A55A3">
                <w:rPr>
                  <w:rFonts w:ascii="Times New Roman" w:hAnsi="Times New Roman" w:cs="Times New Roman"/>
                  <w:sz w:val="22"/>
                  <w:szCs w:val="22"/>
                </w:rPr>
                <w:t>30 м</w:t>
              </w:r>
              <w:r w:rsidRPr="003A55A3">
                <w:rPr>
                  <w:rFonts w:ascii="Times New Roman" w:hAnsi="Times New Roman" w:cs="Times New Roman"/>
                  <w:sz w:val="22"/>
                  <w:szCs w:val="22"/>
                  <w:vertAlign w:val="superscript"/>
                </w:rPr>
                <w:t>2</w:t>
              </w:r>
            </w:smartTag>
            <w:r w:rsidRPr="003A55A3">
              <w:rPr>
                <w:rFonts w:ascii="Times New Roman" w:hAnsi="Times New Roman" w:cs="Times New Roman"/>
                <w:sz w:val="22"/>
                <w:szCs w:val="22"/>
              </w:rPr>
              <w:t xml:space="preserve"> / машино-место;</w:t>
            </w:r>
          </w:p>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 xml:space="preserve">- для открытых наземных автостоянок – </w:t>
            </w:r>
            <w:smartTag w:uri="urn:schemas-microsoft-com:office:smarttags" w:element="metricconverter">
              <w:smartTagPr>
                <w:attr w:name="ProductID" w:val="25 м2"/>
              </w:smartTagPr>
              <w:r w:rsidRPr="003A55A3">
                <w:rPr>
                  <w:rFonts w:ascii="Times New Roman" w:hAnsi="Times New Roman" w:cs="Times New Roman"/>
                  <w:sz w:val="22"/>
                  <w:szCs w:val="22"/>
                </w:rPr>
                <w:t>25 м</w:t>
              </w:r>
              <w:r w:rsidRPr="003A55A3">
                <w:rPr>
                  <w:rFonts w:ascii="Times New Roman" w:hAnsi="Times New Roman" w:cs="Times New Roman"/>
                  <w:sz w:val="22"/>
                  <w:szCs w:val="22"/>
                  <w:vertAlign w:val="superscript"/>
                </w:rPr>
                <w:t>2</w:t>
              </w:r>
            </w:smartTag>
            <w:r w:rsidRPr="003A55A3">
              <w:rPr>
                <w:rFonts w:ascii="Times New Roman" w:hAnsi="Times New Roman" w:cs="Times New Roman"/>
                <w:sz w:val="22"/>
                <w:szCs w:val="22"/>
              </w:rPr>
              <w:t xml:space="preserve"> / машино-место</w:t>
            </w:r>
          </w:p>
        </w:tc>
      </w:tr>
      <w:tr w:rsidR="00974D96" w:rsidRPr="003A55A3">
        <w:trPr>
          <w:jc w:val="center"/>
        </w:trPr>
        <w:tc>
          <w:tcPr>
            <w:tcW w:w="314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санитарных разрывов до наземных автостоянок открытого типа</w:t>
            </w:r>
          </w:p>
        </w:tc>
        <w:tc>
          <w:tcPr>
            <w:tcW w:w="6970" w:type="dxa"/>
          </w:tcPr>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По таблице 5.4.3 настоящих нормативов.</w:t>
            </w:r>
          </w:p>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Санитарный разрыв должен быть озеленен.</w:t>
            </w:r>
          </w:p>
        </w:tc>
      </w:tr>
      <w:tr w:rsidR="00974D96" w:rsidRPr="003A55A3">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Проектирование встроенных, пристроенных и встроено-пристроенных автостоянок</w:t>
            </w:r>
          </w:p>
        </w:tc>
        <w:tc>
          <w:tcPr>
            <w:tcW w:w="6970" w:type="dxa"/>
          </w:tcPr>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 xml:space="preserve">В соответствии с требованиями </w:t>
            </w:r>
            <w:r w:rsidRPr="003A55A3">
              <w:rPr>
                <w:rFonts w:ascii="Times New Roman" w:hAnsi="Times New Roman" w:cs="Times New Roman"/>
                <w:spacing w:val="-2"/>
                <w:sz w:val="22"/>
                <w:szCs w:val="22"/>
              </w:rPr>
              <w:t>СП 54.13330.2011</w:t>
            </w:r>
            <w:r w:rsidRPr="003A55A3">
              <w:rPr>
                <w:rFonts w:ascii="Times New Roman" w:hAnsi="Times New Roman" w:cs="Times New Roman"/>
                <w:sz w:val="22"/>
                <w:szCs w:val="22"/>
              </w:rPr>
              <w:t xml:space="preserve">, </w:t>
            </w:r>
            <w:r w:rsidRPr="003A55A3">
              <w:rPr>
                <w:rFonts w:ascii="Times New Roman" w:hAnsi="Times New Roman" w:cs="Times New Roman"/>
                <w:spacing w:val="-2"/>
                <w:sz w:val="22"/>
                <w:szCs w:val="22"/>
              </w:rPr>
              <w:t>СП 55.13330.2011</w:t>
            </w:r>
            <w:r w:rsidRPr="003A55A3">
              <w:rPr>
                <w:rFonts w:ascii="Times New Roman" w:hAnsi="Times New Roman" w:cs="Times New Roman"/>
                <w:sz w:val="22"/>
                <w:szCs w:val="22"/>
              </w:rPr>
              <w:t>, СП 118.13330.2012, СП 113.13330.2012.</w:t>
            </w:r>
          </w:p>
        </w:tc>
      </w:tr>
      <w:tr w:rsidR="00974D96" w:rsidRPr="003A55A3">
        <w:trPr>
          <w:trHeight w:val="312"/>
          <w:jc w:val="center"/>
        </w:trPr>
        <w:tc>
          <w:tcPr>
            <w:tcW w:w="10111" w:type="dxa"/>
            <w:gridSpan w:val="2"/>
            <w:vAlign w:val="center"/>
          </w:tcPr>
          <w:p w:rsidR="00974D96" w:rsidRPr="003A55A3" w:rsidRDefault="00974D96" w:rsidP="001F0F11">
            <w:pPr>
              <w:pStyle w:val="ac"/>
              <w:widowControl w:val="0"/>
              <w:spacing w:before="0" w:beforeAutospacing="0" w:after="0" w:afterAutospacing="0" w:line="239" w:lineRule="auto"/>
              <w:jc w:val="center"/>
              <w:rPr>
                <w:rFonts w:ascii="Times New Roman" w:hAnsi="Times New Roman" w:cs="Times New Roman"/>
                <w:b/>
                <w:bCs/>
                <w:sz w:val="22"/>
                <w:szCs w:val="22"/>
              </w:rPr>
            </w:pPr>
            <w:r w:rsidRPr="003A55A3">
              <w:rPr>
                <w:rFonts w:ascii="Times New Roman" w:hAnsi="Times New Roman" w:cs="Times New Roman"/>
                <w:b/>
                <w:bCs/>
                <w:sz w:val="22"/>
                <w:szCs w:val="22"/>
              </w:rPr>
              <w:t xml:space="preserve">Въезды и выезды их автостоянок </w:t>
            </w:r>
          </w:p>
        </w:tc>
      </w:tr>
      <w:tr w:rsidR="00974D96" w:rsidRPr="003A55A3">
        <w:trPr>
          <w:jc w:val="center"/>
        </w:trPr>
        <w:tc>
          <w:tcPr>
            <w:tcW w:w="314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выездов-въездов из автостоянок</w:t>
            </w:r>
          </w:p>
        </w:tc>
        <w:tc>
          <w:tcPr>
            <w:tcW w:w="6970"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должны пересекать основные пешеходные пути, </w:t>
            </w:r>
            <w:r w:rsidRPr="003A55A3">
              <w:rPr>
                <w:rFonts w:ascii="Times New Roman" w:hAnsi="Times New Roman" w:cs="Times New Roman"/>
                <w:b w:val="0"/>
                <w:bCs w:val="0"/>
                <w:spacing w:val="-4"/>
                <w:sz w:val="22"/>
                <w:szCs w:val="22"/>
              </w:rPr>
              <w:t>должны быть изолированы от площадок для отдыха, игровых и спортивных площадок.</w:t>
            </w:r>
          </w:p>
        </w:tc>
      </w:tr>
      <w:tr w:rsidR="00974D96" w:rsidRPr="003A55A3">
        <w:trPr>
          <w:jc w:val="center"/>
        </w:trPr>
        <w:tc>
          <w:tcPr>
            <w:tcW w:w="314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Расстояния от въездов в автостоянки и выездов из них до других объектов</w:t>
            </w:r>
          </w:p>
        </w:tc>
        <w:tc>
          <w:tcPr>
            <w:tcW w:w="6970" w:type="dxa"/>
          </w:tcPr>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w:t>
            </w:r>
            <w:r w:rsidRPr="003A55A3">
              <w:rPr>
                <w:rFonts w:ascii="Times New Roman" w:hAnsi="Times New Roman" w:cs="Times New Roman"/>
                <w:b w:val="0"/>
                <w:bCs w:val="0"/>
                <w:spacing w:val="-2"/>
                <w:sz w:val="22"/>
                <w:szCs w:val="22"/>
              </w:rPr>
              <w:t xml:space="preserve"> до перекрестков:</w:t>
            </w:r>
          </w:p>
          <w:p w:rsidR="00974D96" w:rsidRPr="003A55A3" w:rsidRDefault="00974D96" w:rsidP="001F0F11">
            <w:pPr>
              <w:adjustRightInd w:val="0"/>
              <w:spacing w:line="239" w:lineRule="auto"/>
              <w:ind w:left="170"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главных улиц – не менее </w:t>
            </w:r>
            <w:smartTag w:uri="urn:schemas-microsoft-com:office:smarttags" w:element="metricconverter">
              <w:smartTagPr>
                <w:attr w:name="ProductID" w:val="50 м"/>
              </w:smartTagPr>
              <w:r w:rsidRPr="003A55A3">
                <w:rPr>
                  <w:rFonts w:ascii="Times New Roman" w:hAnsi="Times New Roman" w:cs="Times New Roman"/>
                  <w:b w:val="0"/>
                  <w:bCs w:val="0"/>
                  <w:spacing w:val="-2"/>
                  <w:sz w:val="22"/>
                  <w:szCs w:val="22"/>
                </w:rPr>
                <w:t>50 м</w:t>
              </w:r>
            </w:smartTag>
            <w:r w:rsidRPr="003A55A3">
              <w:rPr>
                <w:rFonts w:ascii="Times New Roman" w:hAnsi="Times New Roman" w:cs="Times New Roman"/>
                <w:b w:val="0"/>
                <w:bCs w:val="0"/>
                <w:spacing w:val="-2"/>
                <w:sz w:val="22"/>
                <w:szCs w:val="22"/>
              </w:rPr>
              <w:t>;</w:t>
            </w:r>
          </w:p>
          <w:p w:rsidR="00974D96" w:rsidRPr="003A55A3" w:rsidRDefault="00974D96" w:rsidP="001F0F11">
            <w:pPr>
              <w:adjustRightInd w:val="0"/>
              <w:spacing w:line="240" w:lineRule="auto"/>
              <w:ind w:left="31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улиц в жилой застройке –не менее </w:t>
            </w:r>
            <w:smartTag w:uri="urn:schemas-microsoft-com:office:smarttags" w:element="metricconverter">
              <w:smartTagPr>
                <w:attr w:name="ProductID" w:val="20 м"/>
              </w:smartTagPr>
              <w:r w:rsidRPr="003A55A3">
                <w:rPr>
                  <w:rFonts w:ascii="Times New Roman" w:hAnsi="Times New Roman" w:cs="Times New Roman"/>
                  <w:b w:val="0"/>
                  <w:bCs w:val="0"/>
                  <w:sz w:val="22"/>
                  <w:szCs w:val="22"/>
                </w:rPr>
                <w:t>20 м</w:t>
              </w:r>
            </w:smartTag>
            <w:r w:rsidRPr="003A55A3">
              <w:rPr>
                <w:rFonts w:ascii="Times New Roman" w:hAnsi="Times New Roman" w:cs="Times New Roman"/>
                <w:b w:val="0"/>
                <w:bCs w:val="0"/>
                <w:sz w:val="22"/>
                <w:szCs w:val="22"/>
              </w:rPr>
              <w:t>;</w:t>
            </w:r>
          </w:p>
          <w:p w:rsidR="00974D96" w:rsidRPr="003A55A3" w:rsidRDefault="00974D96" w:rsidP="001F0F11">
            <w:pPr>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до остановочных пунктов общественного пассажирского транспорта –</w:t>
            </w: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30 м"/>
              </w:smartTagPr>
              <w:r w:rsidRPr="003A55A3">
                <w:rPr>
                  <w:rFonts w:ascii="Times New Roman" w:hAnsi="Times New Roman" w:cs="Times New Roman"/>
                  <w:b w:val="0"/>
                  <w:bCs w:val="0"/>
                  <w:sz w:val="22"/>
                  <w:szCs w:val="22"/>
                </w:rPr>
                <w:t>30 м</w:t>
              </w:r>
            </w:smartTag>
            <w:r w:rsidRPr="003A55A3">
              <w:rPr>
                <w:rFonts w:ascii="Times New Roman" w:hAnsi="Times New Roman" w:cs="Times New Roman"/>
                <w:b w:val="0"/>
                <w:bCs w:val="0"/>
                <w:sz w:val="22"/>
                <w:szCs w:val="22"/>
              </w:rPr>
              <w:t>.</w:t>
            </w:r>
          </w:p>
          <w:p w:rsidR="00974D96" w:rsidRPr="003A55A3" w:rsidRDefault="00974D96" w:rsidP="001F0F11">
            <w:pPr>
              <w:adjustRightInd w:val="0"/>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 до окон жилых зданий, рабочих помещений общественных зданий и участков общеобразовательных, дошкольных и лечебных организаций – не менее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w:t>
            </w:r>
          </w:p>
        </w:tc>
      </w:tr>
    </w:tbl>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pacing w:val="-2"/>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pacing w:val="-2"/>
        </w:rPr>
      </w:pPr>
      <w:r w:rsidRPr="003A55A3">
        <w:rPr>
          <w:rFonts w:ascii="Times New Roman" w:hAnsi="Times New Roman" w:cs="Times New Roman"/>
          <w:spacing w:val="-2"/>
        </w:rPr>
        <w:t xml:space="preserve">5.4.5. Открытые автостоянки и паркинги допускается размещать в жилой застройке 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5.4.3. </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rPr>
        <w:t>Таблица 5.4.3</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0"/>
        <w:gridCol w:w="1194"/>
        <w:gridCol w:w="725"/>
        <w:gridCol w:w="946"/>
        <w:gridCol w:w="967"/>
        <w:gridCol w:w="1176"/>
      </w:tblGrid>
      <w:tr w:rsidR="00974D96" w:rsidRPr="003A55A3">
        <w:trPr>
          <w:trHeight w:val="312"/>
          <w:jc w:val="center"/>
        </w:trPr>
        <w:tc>
          <w:tcPr>
            <w:tcW w:w="5090" w:type="dxa"/>
            <w:vMerge w:val="restart"/>
            <w:vAlign w:val="center"/>
          </w:tcPr>
          <w:p w:rsidR="00974D96" w:rsidRPr="003A55A3" w:rsidRDefault="00974D96" w:rsidP="001F0F11">
            <w:pPr>
              <w:adjustRightInd w:val="0"/>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Объекты, </w:t>
            </w:r>
          </w:p>
          <w:p w:rsidR="00974D96" w:rsidRPr="003A55A3" w:rsidRDefault="00974D96" w:rsidP="001F0F11">
            <w:pPr>
              <w:adjustRightInd w:val="0"/>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до которых определяется разрыв</w:t>
            </w:r>
          </w:p>
        </w:tc>
        <w:tc>
          <w:tcPr>
            <w:tcW w:w="5008" w:type="dxa"/>
            <w:gridSpan w:val="5"/>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Расчетные показатели санитарных разрывов, </w:t>
            </w:r>
            <w:r w:rsidRPr="003A55A3">
              <w:rPr>
                <w:rStyle w:val="grame"/>
                <w:rFonts w:ascii="Times New Roman" w:hAnsi="Times New Roman"/>
                <w:sz w:val="22"/>
                <w:szCs w:val="22"/>
              </w:rPr>
              <w:t>м</w:t>
            </w:r>
            <w:r w:rsidRPr="003A55A3">
              <w:rPr>
                <w:rFonts w:ascii="Times New Roman" w:hAnsi="Times New Roman" w:cs="Times New Roman"/>
                <w:sz w:val="22"/>
                <w:szCs w:val="22"/>
              </w:rPr>
              <w:t xml:space="preserve">, не менее, для открытых автостоянок и паркингов вместимостью, </w:t>
            </w:r>
            <w:r w:rsidRPr="003A55A3">
              <w:rPr>
                <w:rStyle w:val="spelle"/>
                <w:rFonts w:ascii="Times New Roman" w:hAnsi="Times New Roman"/>
                <w:sz w:val="22"/>
                <w:szCs w:val="22"/>
              </w:rPr>
              <w:t>машино-мест</w:t>
            </w:r>
          </w:p>
        </w:tc>
      </w:tr>
      <w:tr w:rsidR="00974D96" w:rsidRPr="003A55A3">
        <w:trPr>
          <w:trHeight w:val="227"/>
          <w:jc w:val="center"/>
        </w:trPr>
        <w:tc>
          <w:tcPr>
            <w:tcW w:w="5090" w:type="dxa"/>
            <w:vMerge/>
            <w:vAlign w:val="center"/>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1194" w:type="dxa"/>
            <w:vAlign w:val="center"/>
          </w:tcPr>
          <w:p w:rsidR="00974D96" w:rsidRPr="003A55A3" w:rsidRDefault="00974D96" w:rsidP="001F0F11">
            <w:pPr>
              <w:suppressAutoHyphens/>
              <w:adjustRightInd w:val="0"/>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 и менее</w:t>
            </w:r>
          </w:p>
        </w:tc>
        <w:tc>
          <w:tcPr>
            <w:tcW w:w="725" w:type="dxa"/>
            <w:vAlign w:val="center"/>
          </w:tcPr>
          <w:p w:rsidR="00974D96" w:rsidRPr="003A55A3" w:rsidRDefault="00974D96" w:rsidP="001F0F11">
            <w:pPr>
              <w:suppressAutoHyphens/>
              <w:adjustRightInd w:val="0"/>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11-50</w:t>
            </w:r>
          </w:p>
        </w:tc>
        <w:tc>
          <w:tcPr>
            <w:tcW w:w="94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51-100</w:t>
            </w:r>
          </w:p>
        </w:tc>
        <w:tc>
          <w:tcPr>
            <w:tcW w:w="967"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101-300</w:t>
            </w:r>
          </w:p>
        </w:tc>
        <w:tc>
          <w:tcPr>
            <w:tcW w:w="1176" w:type="dxa"/>
            <w:vAlign w:val="center"/>
          </w:tcPr>
          <w:p w:rsidR="00974D96" w:rsidRPr="003A55A3" w:rsidRDefault="00974D96" w:rsidP="001F0F11">
            <w:pPr>
              <w:suppressAutoHyphens/>
              <w:adjustRightInd w:val="0"/>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300</w:t>
            </w:r>
          </w:p>
        </w:tc>
      </w:tr>
      <w:tr w:rsidR="00974D96" w:rsidRPr="003A55A3">
        <w:trPr>
          <w:jc w:val="center"/>
        </w:trPr>
        <w:tc>
          <w:tcPr>
            <w:tcW w:w="5090" w:type="dxa"/>
          </w:tcPr>
          <w:p w:rsidR="00974D96" w:rsidRPr="003A55A3" w:rsidRDefault="00974D96" w:rsidP="001F0F11">
            <w:pPr>
              <w:adjustRightInd w:val="0"/>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Фасады </w:t>
            </w:r>
            <w:r w:rsidRPr="003A55A3">
              <w:rPr>
                <w:rStyle w:val="grame"/>
                <w:rFonts w:ascii="Times New Roman" w:hAnsi="Times New Roman"/>
                <w:b w:val="0"/>
                <w:bCs w:val="0"/>
                <w:sz w:val="22"/>
                <w:szCs w:val="22"/>
              </w:rPr>
              <w:t>жилых</w:t>
            </w:r>
            <w:r w:rsidRPr="003A55A3">
              <w:rPr>
                <w:rFonts w:ascii="Times New Roman" w:hAnsi="Times New Roman" w:cs="Times New Roman"/>
                <w:b w:val="0"/>
                <w:bCs w:val="0"/>
                <w:sz w:val="22"/>
                <w:szCs w:val="22"/>
              </w:rPr>
              <w:t xml:space="preserve"> зданий и торцы с окнами</w:t>
            </w:r>
          </w:p>
        </w:tc>
        <w:tc>
          <w:tcPr>
            <w:tcW w:w="1194"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725"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94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967"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c>
          <w:tcPr>
            <w:tcW w:w="117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jc w:val="center"/>
        </w:trPr>
        <w:tc>
          <w:tcPr>
            <w:tcW w:w="5090" w:type="dxa"/>
          </w:tcPr>
          <w:p w:rsidR="00974D96" w:rsidRPr="003A55A3" w:rsidRDefault="00974D96" w:rsidP="001F0F11">
            <w:pPr>
              <w:adjustRightInd w:val="0"/>
              <w:spacing w:line="240" w:lineRule="auto"/>
              <w:ind w:firstLine="0"/>
              <w:jc w:val="left"/>
              <w:rPr>
                <w:rFonts w:ascii="Times New Roman" w:hAnsi="Times New Roman" w:cs="Times New Roman"/>
                <w:b w:val="0"/>
                <w:bCs w:val="0"/>
                <w:sz w:val="22"/>
                <w:szCs w:val="22"/>
              </w:rPr>
            </w:pPr>
            <w:r w:rsidRPr="003A55A3">
              <w:rPr>
                <w:rStyle w:val="grame"/>
                <w:rFonts w:ascii="Times New Roman" w:hAnsi="Times New Roman"/>
                <w:b w:val="0"/>
                <w:bCs w:val="0"/>
                <w:sz w:val="22"/>
                <w:szCs w:val="22"/>
              </w:rPr>
              <w:t xml:space="preserve">Торцы жилых </w:t>
            </w:r>
            <w:r w:rsidRPr="003A55A3">
              <w:rPr>
                <w:rFonts w:ascii="Times New Roman" w:hAnsi="Times New Roman" w:cs="Times New Roman"/>
                <w:b w:val="0"/>
                <w:bCs w:val="0"/>
                <w:sz w:val="22"/>
                <w:szCs w:val="22"/>
              </w:rPr>
              <w:t xml:space="preserve">зданий </w:t>
            </w:r>
            <w:r w:rsidRPr="003A55A3">
              <w:rPr>
                <w:rStyle w:val="grame"/>
                <w:rFonts w:ascii="Times New Roman" w:hAnsi="Times New Roman"/>
                <w:b w:val="0"/>
                <w:bCs w:val="0"/>
                <w:sz w:val="22"/>
                <w:szCs w:val="22"/>
              </w:rPr>
              <w:t>без окон</w:t>
            </w:r>
          </w:p>
        </w:tc>
        <w:tc>
          <w:tcPr>
            <w:tcW w:w="1194"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725"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94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967"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117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r>
      <w:tr w:rsidR="00974D96" w:rsidRPr="003A55A3">
        <w:trPr>
          <w:jc w:val="center"/>
        </w:trPr>
        <w:tc>
          <w:tcPr>
            <w:tcW w:w="5090" w:type="dxa"/>
          </w:tcPr>
          <w:p w:rsidR="00974D96" w:rsidRPr="003A55A3" w:rsidRDefault="00974D96" w:rsidP="001F0F11">
            <w:pPr>
              <w:adjustRightInd w:val="0"/>
              <w:spacing w:line="240" w:lineRule="auto"/>
              <w:ind w:firstLine="0"/>
              <w:jc w:val="left"/>
              <w:rPr>
                <w:rStyle w:val="grame"/>
                <w:rFonts w:ascii="Times New Roman" w:hAnsi="Times New Roman"/>
                <w:b w:val="0"/>
                <w:bCs w:val="0"/>
                <w:sz w:val="22"/>
                <w:szCs w:val="22"/>
              </w:rPr>
            </w:pPr>
            <w:r w:rsidRPr="003A55A3">
              <w:rPr>
                <w:rStyle w:val="grame"/>
                <w:rFonts w:ascii="Times New Roman" w:hAnsi="Times New Roman"/>
                <w:b w:val="0"/>
                <w:bCs w:val="0"/>
                <w:sz w:val="22"/>
                <w:szCs w:val="22"/>
              </w:rPr>
              <w:t>Общественные здания</w:t>
            </w:r>
          </w:p>
        </w:tc>
        <w:tc>
          <w:tcPr>
            <w:tcW w:w="1194"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725"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94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967"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117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jc w:val="center"/>
        </w:trPr>
        <w:tc>
          <w:tcPr>
            <w:tcW w:w="5090" w:type="dxa"/>
          </w:tcPr>
          <w:p w:rsidR="00974D96" w:rsidRPr="003A55A3" w:rsidRDefault="00974D96" w:rsidP="001F0F11">
            <w:pPr>
              <w:adjustRightInd w:val="0"/>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Территории дошкольных и общеобразовательных организаций, организаций среднего профессионального образования, площадок отдыха, игр и спорта, детских</w:t>
            </w:r>
          </w:p>
        </w:tc>
        <w:tc>
          <w:tcPr>
            <w:tcW w:w="1194"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725"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c>
          <w:tcPr>
            <w:tcW w:w="94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c>
          <w:tcPr>
            <w:tcW w:w="967"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c>
          <w:tcPr>
            <w:tcW w:w="117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jc w:val="center"/>
        </w:trPr>
        <w:tc>
          <w:tcPr>
            <w:tcW w:w="5090" w:type="dxa"/>
          </w:tcPr>
          <w:p w:rsidR="00974D96" w:rsidRPr="003A55A3" w:rsidRDefault="00974D96" w:rsidP="001F0F11">
            <w:pPr>
              <w:adjustRightInd w:val="0"/>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Территории лечебных организаций стационарного типа, открытые спортивные сооружения общего пользования, места отдыха населения (сады, скверы, парки)</w:t>
            </w:r>
          </w:p>
        </w:tc>
        <w:tc>
          <w:tcPr>
            <w:tcW w:w="1194"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725"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c>
          <w:tcPr>
            <w:tcW w:w="94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расчету</w:t>
            </w:r>
          </w:p>
        </w:tc>
        <w:tc>
          <w:tcPr>
            <w:tcW w:w="967"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расчету</w:t>
            </w:r>
          </w:p>
        </w:tc>
        <w:tc>
          <w:tcPr>
            <w:tcW w:w="1176" w:type="dxa"/>
            <w:vAlign w:val="center"/>
          </w:tcPr>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w:t>
            </w:r>
          </w:p>
          <w:p w:rsidR="00974D96" w:rsidRPr="003A55A3" w:rsidRDefault="00974D96" w:rsidP="001F0F11">
            <w:pPr>
              <w:suppressAutoHyphens/>
              <w:adjustRightInd w:val="0"/>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расчету</w:t>
            </w:r>
          </w:p>
        </w:tc>
      </w:tr>
    </w:tbl>
    <w:p w:rsidR="00974D96" w:rsidRPr="003A55A3" w:rsidRDefault="00974D96" w:rsidP="009B6DE9">
      <w:pPr>
        <w:pStyle w:val="ac"/>
        <w:widowControl w:val="0"/>
        <w:spacing w:beforeAutospacing="0" w:after="0" w:afterAutospacing="0" w:line="239" w:lineRule="auto"/>
        <w:ind w:firstLine="709"/>
        <w:jc w:val="both"/>
        <w:rPr>
          <w:rFonts w:ascii="Times New Roman" w:hAnsi="Times New Roman" w:cs="Times New Roman"/>
          <w:i/>
          <w:iCs/>
          <w:spacing w:val="40"/>
          <w:sz w:val="22"/>
          <w:szCs w:val="22"/>
        </w:rPr>
      </w:pPr>
      <w:r w:rsidRPr="003A55A3">
        <w:rPr>
          <w:rFonts w:ascii="Times New Roman" w:hAnsi="Times New Roman" w:cs="Times New Roman"/>
          <w:i/>
          <w:iCs/>
          <w:spacing w:val="40"/>
          <w:sz w:val="22"/>
          <w:szCs w:val="22"/>
        </w:rPr>
        <w:t xml:space="preserve">Примечания: </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z w:val="22"/>
          <w:szCs w:val="22"/>
        </w:rPr>
      </w:pPr>
      <w:r w:rsidRPr="003A55A3">
        <w:rPr>
          <w:rFonts w:ascii="Times New Roman" w:hAnsi="Times New Roman" w:cs="Times New Roman"/>
          <w:sz w:val="22"/>
          <w:szCs w:val="22"/>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z w:val="22"/>
          <w:szCs w:val="22"/>
        </w:rPr>
      </w:pPr>
      <w:r w:rsidRPr="003A55A3">
        <w:rPr>
          <w:rFonts w:ascii="Times New Roman" w:hAnsi="Times New Roman" w:cs="Times New Roman"/>
          <w:sz w:val="22"/>
          <w:szCs w:val="22"/>
        </w:rPr>
        <w:t>2. Разрывы, приведенные в таблице, могут приниматься с учетом интерполяции.</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z w:val="22"/>
          <w:szCs w:val="22"/>
        </w:rPr>
      </w:pPr>
      <w:r w:rsidRPr="003A55A3">
        <w:rPr>
          <w:rFonts w:ascii="Times New Roman" w:hAnsi="Times New Roman" w:cs="Times New Roman"/>
          <w:sz w:val="22"/>
          <w:szCs w:val="22"/>
        </w:rPr>
        <w:t xml:space="preserve">3. 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
        </w:smartTagPr>
        <w:r w:rsidRPr="003A55A3">
          <w:rPr>
            <w:rFonts w:ascii="Times New Roman" w:hAnsi="Times New Roman" w:cs="Times New Roman"/>
            <w:sz w:val="22"/>
            <w:szCs w:val="22"/>
          </w:rPr>
          <w:t>7 м</w:t>
        </w:r>
      </w:smartTag>
      <w:r w:rsidRPr="003A55A3">
        <w:rPr>
          <w:rFonts w:ascii="Times New Roman" w:hAnsi="Times New Roman" w:cs="Times New Roman"/>
          <w:sz w:val="22"/>
          <w:szCs w:val="22"/>
        </w:rPr>
        <w:t>.</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5.4.6. Р</w:t>
      </w:r>
      <w:r w:rsidRPr="003A55A3">
        <w:rPr>
          <w:rFonts w:ascii="Times New Roman" w:hAnsi="Times New Roman" w:cs="Times New Roman"/>
          <w:b w:val="0"/>
          <w:bCs w:val="0"/>
          <w:sz w:val="24"/>
          <w:szCs w:val="24"/>
        </w:rPr>
        <w:t>асчетные показатели минимально допустимого уровня обеспеченности и максимально допустимого уровня территориальной доступности объектов для временного хранения легковых автомобилей, принадлежащих гражданам, приведены в таблице 5.4.4.</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5.4.4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3852"/>
        <w:gridCol w:w="3850"/>
      </w:tblGrid>
      <w:tr w:rsidR="00974D96" w:rsidRPr="003A55A3">
        <w:trPr>
          <w:trHeight w:val="312"/>
          <w:jc w:val="center"/>
        </w:trPr>
        <w:tc>
          <w:tcPr>
            <w:tcW w:w="2439"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показателей</w:t>
            </w:r>
          </w:p>
        </w:tc>
        <w:tc>
          <w:tcPr>
            <w:tcW w:w="7702"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302"/>
          <w:jc w:val="center"/>
        </w:trPr>
        <w:tc>
          <w:tcPr>
            <w:tcW w:w="2439" w:type="dxa"/>
            <w:vMerge/>
            <w:vAlign w:val="center"/>
          </w:tcPr>
          <w:p w:rsidR="00974D96" w:rsidRPr="003A55A3" w:rsidRDefault="00974D96" w:rsidP="001F0F11">
            <w:pPr>
              <w:spacing w:line="240" w:lineRule="auto"/>
              <w:ind w:firstLine="0"/>
              <w:rPr>
                <w:rFonts w:ascii="Times New Roman" w:hAnsi="Times New Roman" w:cs="Times New Roman"/>
                <w:sz w:val="22"/>
                <w:szCs w:val="22"/>
              </w:rPr>
            </w:pPr>
          </w:p>
        </w:tc>
        <w:tc>
          <w:tcPr>
            <w:tcW w:w="385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минимально допустимого уровня обеспеченности</w:t>
            </w:r>
          </w:p>
        </w:tc>
        <w:tc>
          <w:tcPr>
            <w:tcW w:w="3850"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r>
      <w:tr w:rsidR="00974D96" w:rsidRPr="003A55A3">
        <w:trPr>
          <w:trHeight w:val="242"/>
          <w:jc w:val="center"/>
        </w:trPr>
        <w:tc>
          <w:tcPr>
            <w:tcW w:w="2439"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Общая обеспеченность открытыми автостоян</w:t>
            </w:r>
            <w:r w:rsidRPr="003A55A3">
              <w:rPr>
                <w:rFonts w:ascii="Times New Roman" w:hAnsi="Times New Roman" w:cs="Times New Roman"/>
                <w:b w:val="0"/>
                <w:bCs w:val="0"/>
                <w:spacing w:val="-2"/>
                <w:sz w:val="22"/>
                <w:szCs w:val="22"/>
              </w:rPr>
              <w:t xml:space="preserve">ками для </w:t>
            </w:r>
            <w:r w:rsidRPr="003A55A3">
              <w:rPr>
                <w:rFonts w:ascii="Times New Roman" w:hAnsi="Times New Roman" w:cs="Times New Roman"/>
                <w:b w:val="0"/>
                <w:bCs w:val="0"/>
                <w:spacing w:val="-2"/>
                <w:sz w:val="22"/>
                <w:szCs w:val="22"/>
              </w:rPr>
              <w:lastRenderedPageBreak/>
              <w:t>временного хранения автомобилей</w:t>
            </w:r>
          </w:p>
        </w:tc>
        <w:tc>
          <w:tcPr>
            <w:tcW w:w="3852"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70 % расчетного количества индивидуальных легковых автомобилей, в том числе:</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жилые районы – 25 %;</w:t>
            </w:r>
          </w:p>
          <w:p w:rsidR="00974D96" w:rsidRPr="003A55A3" w:rsidRDefault="00974D96" w:rsidP="001F0F11">
            <w:pPr>
              <w:spacing w:line="240" w:lineRule="auto"/>
              <w:ind w:left="14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производственные и коммунально-складские зоны – 25 %;</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общепоселенческие и специализированные центры – 5 %;</w:t>
            </w:r>
          </w:p>
          <w:p w:rsidR="00974D96" w:rsidRPr="003A55A3" w:rsidRDefault="00974D96" w:rsidP="001F0F11">
            <w:pPr>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зоны массового кратковременного отдыха – 15 %.</w:t>
            </w:r>
          </w:p>
        </w:tc>
        <w:tc>
          <w:tcPr>
            <w:tcW w:w="3850" w:type="dxa"/>
          </w:tcPr>
          <w:p w:rsidR="00974D96" w:rsidRPr="003A55A3" w:rsidRDefault="00974D96" w:rsidP="001F0F11">
            <w:pPr>
              <w:spacing w:line="240"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lastRenderedPageBreak/>
              <w:t>Радиус пешеходной доступности мест организованного хранения:</w:t>
            </w:r>
          </w:p>
          <w:p w:rsidR="00974D96" w:rsidRPr="003A55A3" w:rsidRDefault="00974D96" w:rsidP="001F0F11">
            <w:pPr>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 </w:t>
            </w:r>
            <w:r w:rsidRPr="003A55A3">
              <w:rPr>
                <w:rFonts w:ascii="Times New Roman" w:hAnsi="Times New Roman" w:cs="Times New Roman"/>
                <w:b w:val="0"/>
                <w:bCs w:val="0"/>
                <w:sz w:val="22"/>
                <w:szCs w:val="22"/>
              </w:rPr>
              <w:t xml:space="preserve">до входов в жилые дома –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до прочих объектов – по таблице 5.4.6 настоящих нормативов.</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автостоянок, расположенных в производственных и коммунально-складских зонах – не нормируется.</w:t>
            </w:r>
          </w:p>
        </w:tc>
      </w:tr>
    </w:tbl>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rPr>
      </w:pPr>
      <w:r w:rsidRPr="003A55A3">
        <w:rPr>
          <w:rFonts w:ascii="Times New Roman" w:hAnsi="Times New Roman" w:cs="Times New Roman"/>
        </w:rPr>
        <w:t>5.4.7. Нормативные параметры и расчетные показатели градостроительного проектирования открытых наземных стоянок для организованного временного хранения легковых автомобилей приведены в таблице 5.4.5.</w:t>
      </w: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rPr>
        <w:t>Таблица 5.4.5</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970"/>
      </w:tblGrid>
      <w:tr w:rsidR="00974D96" w:rsidRPr="003A55A3">
        <w:trPr>
          <w:trHeight w:val="312"/>
          <w:jc w:val="center"/>
        </w:trPr>
        <w:tc>
          <w:tcPr>
            <w:tcW w:w="3141" w:type="dxa"/>
            <w:vAlign w:val="center"/>
          </w:tcPr>
          <w:p w:rsidR="00974D96" w:rsidRPr="003A55A3" w:rsidRDefault="00974D96" w:rsidP="001F0F11">
            <w:pPr>
              <w:tabs>
                <w:tab w:val="left" w:pos="7740"/>
              </w:tabs>
              <w:spacing w:line="238"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970" w:type="dxa"/>
            <w:vAlign w:val="center"/>
          </w:tcPr>
          <w:p w:rsidR="00974D96" w:rsidRPr="003A55A3" w:rsidRDefault="00974D96" w:rsidP="001F0F11">
            <w:pPr>
              <w:tabs>
                <w:tab w:val="left" w:pos="7740"/>
              </w:tabs>
              <w:spacing w:line="238"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открытых наземных стоянок для временного хранения легковых автомобилей</w:t>
            </w:r>
          </w:p>
        </w:tc>
        <w:tc>
          <w:tcPr>
            <w:tcW w:w="6970" w:type="dxa"/>
          </w:tcPr>
          <w:p w:rsidR="00974D96" w:rsidRPr="003A55A3" w:rsidRDefault="00974D96" w:rsidP="001F0F11">
            <w:pPr>
              <w:pStyle w:val="ac"/>
              <w:widowControl w:val="0"/>
              <w:spacing w:before="0" w:beforeAutospacing="0" w:after="0" w:afterAutospacing="0" w:line="238"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Допускается проектировать:</w:t>
            </w:r>
          </w:p>
          <w:p w:rsidR="00974D96" w:rsidRPr="003A55A3" w:rsidRDefault="00974D96" w:rsidP="001F0F11">
            <w:pPr>
              <w:pStyle w:val="ac"/>
              <w:widowControl w:val="0"/>
              <w:spacing w:before="0" w:beforeAutospacing="0" w:after="0" w:afterAutospacing="0" w:line="238"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в пределах улиц и дорог, ограничивающих жилую застройку, и на специально отведенных участках вблизи зданий и сооружений, объектов отдыха и рекреационных территорий;</w:t>
            </w:r>
          </w:p>
          <w:p w:rsidR="00974D96" w:rsidRPr="003A55A3" w:rsidRDefault="00974D96" w:rsidP="001F0F11">
            <w:pPr>
              <w:pStyle w:val="ac"/>
              <w:widowControl w:val="0"/>
              <w:spacing w:before="0" w:beforeAutospacing="0" w:after="0" w:afterAutospacing="0" w:line="238"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в виде специальных полос вдоль основных проезжих частей местных и боковых проездов, жилых улиц, дорог в промышленных и коммунально-складских зонах.</w:t>
            </w:r>
          </w:p>
          <w:p w:rsidR="00974D96" w:rsidRPr="003A55A3" w:rsidRDefault="00974D96" w:rsidP="001F0F11">
            <w:pPr>
              <w:pStyle w:val="ac"/>
              <w:widowControl w:val="0"/>
              <w:spacing w:before="0" w:beforeAutospacing="0" w:after="0" w:afterAutospacing="0" w:line="238" w:lineRule="auto"/>
              <w:jc w:val="both"/>
              <w:rPr>
                <w:rFonts w:ascii="Times New Roman" w:hAnsi="Times New Roman" w:cs="Times New Roman"/>
                <w:sz w:val="22"/>
                <w:szCs w:val="22"/>
              </w:rPr>
            </w:pPr>
            <w:r w:rsidRPr="003A55A3">
              <w:rPr>
                <w:rFonts w:ascii="Times New Roman" w:hAnsi="Times New Roman" w:cs="Times New Roman"/>
                <w:sz w:val="22"/>
                <w:szCs w:val="22"/>
              </w:rPr>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площади участков для временных автостоянок</w:t>
            </w:r>
          </w:p>
        </w:tc>
        <w:tc>
          <w:tcPr>
            <w:tcW w:w="6970"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легковых автомобилей – 25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/машино-место (при примыкании участка к проезжей части улиц и проездов – 22,5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/машино-место)*;</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грузовых автомобилей – 40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/машино-место;</w:t>
            </w:r>
          </w:p>
          <w:p w:rsidR="00974D96" w:rsidRPr="003A55A3" w:rsidRDefault="00974D96" w:rsidP="001F0F11">
            <w:pPr>
              <w:spacing w:line="238" w:lineRule="auto"/>
              <w:ind w:left="142" w:hanging="142"/>
              <w:rPr>
                <w:rFonts w:ascii="Times New Roman" w:hAnsi="Times New Roman" w:cs="Times New Roman"/>
                <w:b w:val="0"/>
                <w:bCs w:val="0"/>
                <w:i/>
                <w:iCs/>
                <w:sz w:val="22"/>
                <w:szCs w:val="22"/>
              </w:rPr>
            </w:pPr>
            <w:r w:rsidRPr="003A55A3">
              <w:rPr>
                <w:rFonts w:ascii="Times New Roman" w:hAnsi="Times New Roman" w:cs="Times New Roman"/>
                <w:b w:val="0"/>
                <w:bCs w:val="0"/>
                <w:sz w:val="22"/>
                <w:szCs w:val="22"/>
              </w:rPr>
              <w:t>- автобусов – 40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/машино-место;</w:t>
            </w:r>
          </w:p>
          <w:p w:rsidR="00974D96" w:rsidRPr="003A55A3" w:rsidRDefault="00974D96" w:rsidP="001F0F11">
            <w:pPr>
              <w:pStyle w:val="ac"/>
              <w:widowControl w:val="0"/>
              <w:spacing w:before="0" w:beforeAutospacing="0" w:after="0" w:afterAutospacing="0" w:line="238"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велосипедов – 0,9 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/машино-место.</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Ширина проездов на автостоянке</w:t>
            </w:r>
          </w:p>
        </w:tc>
        <w:tc>
          <w:tcPr>
            <w:tcW w:w="6970" w:type="dxa"/>
          </w:tcPr>
          <w:p w:rsidR="00974D96" w:rsidRPr="003A55A3" w:rsidRDefault="00974D96" w:rsidP="001F0F11">
            <w:pPr>
              <w:pStyle w:val="ac"/>
              <w:widowControl w:val="0"/>
              <w:spacing w:before="0" w:beforeAutospacing="0" w:after="0" w:afterAutospacing="0" w:line="238" w:lineRule="auto"/>
              <w:jc w:val="both"/>
              <w:rPr>
                <w:rFonts w:ascii="Times New Roman" w:hAnsi="Times New Roman" w:cs="Times New Roman"/>
                <w:sz w:val="22"/>
                <w:szCs w:val="22"/>
              </w:rPr>
            </w:pPr>
            <w:r w:rsidRPr="003A55A3">
              <w:rPr>
                <w:rFonts w:ascii="Times New Roman" w:hAnsi="Times New Roman" w:cs="Times New Roman"/>
                <w:sz w:val="22"/>
                <w:szCs w:val="22"/>
              </w:rPr>
              <w:t xml:space="preserve">- при двухстороннем движении – не менее </w:t>
            </w:r>
            <w:smartTag w:uri="urn:schemas-microsoft-com:office:smarttags" w:element="metricconverter">
              <w:smartTagPr>
                <w:attr w:name="ProductID" w:val="6 м"/>
              </w:smartTagPr>
              <w:r w:rsidRPr="003A55A3">
                <w:rPr>
                  <w:rFonts w:ascii="Times New Roman" w:hAnsi="Times New Roman" w:cs="Times New Roman"/>
                  <w:sz w:val="22"/>
                  <w:szCs w:val="22"/>
                </w:rPr>
                <w:t>6 м</w:t>
              </w:r>
            </w:smartTag>
            <w:r w:rsidRPr="003A55A3">
              <w:rPr>
                <w:rFonts w:ascii="Times New Roman" w:hAnsi="Times New Roman" w:cs="Times New Roman"/>
                <w:sz w:val="22"/>
                <w:szCs w:val="22"/>
              </w:rPr>
              <w:t>;</w:t>
            </w:r>
          </w:p>
          <w:p w:rsidR="00974D96" w:rsidRPr="003A55A3" w:rsidRDefault="00974D96" w:rsidP="001F0F11">
            <w:pPr>
              <w:pStyle w:val="ac"/>
              <w:widowControl w:val="0"/>
              <w:spacing w:before="0" w:beforeAutospacing="0" w:after="0" w:afterAutospacing="0" w:line="238" w:lineRule="auto"/>
              <w:jc w:val="both"/>
              <w:rPr>
                <w:rFonts w:ascii="Times New Roman" w:hAnsi="Times New Roman" w:cs="Times New Roman"/>
                <w:sz w:val="22"/>
                <w:szCs w:val="22"/>
              </w:rPr>
            </w:pPr>
            <w:r w:rsidRPr="003A55A3">
              <w:rPr>
                <w:rFonts w:ascii="Times New Roman" w:hAnsi="Times New Roman" w:cs="Times New Roman"/>
                <w:sz w:val="22"/>
                <w:szCs w:val="22"/>
              </w:rPr>
              <w:t xml:space="preserve">- при одностороннем движении – не менее </w:t>
            </w:r>
            <w:smartTag w:uri="urn:schemas-microsoft-com:office:smarttags" w:element="metricconverter">
              <w:smartTagPr>
                <w:attr w:name="ProductID" w:val="3 м"/>
              </w:smartTagPr>
              <w:r w:rsidRPr="003A55A3">
                <w:rPr>
                  <w:rFonts w:ascii="Times New Roman" w:hAnsi="Times New Roman" w:cs="Times New Roman"/>
                  <w:sz w:val="22"/>
                  <w:szCs w:val="22"/>
                </w:rPr>
                <w:t>3 м</w:t>
              </w:r>
            </w:smartTag>
            <w:r w:rsidRPr="003A55A3">
              <w:rPr>
                <w:rFonts w:ascii="Times New Roman" w:hAnsi="Times New Roman" w:cs="Times New Roman"/>
                <w:sz w:val="22"/>
                <w:szCs w:val="22"/>
              </w:rPr>
              <w:t>.</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санитарных разрывов</w:t>
            </w:r>
          </w:p>
        </w:tc>
        <w:tc>
          <w:tcPr>
            <w:tcW w:w="6970" w:type="dxa"/>
          </w:tcPr>
          <w:p w:rsidR="00974D96" w:rsidRPr="003A55A3" w:rsidRDefault="00974D96" w:rsidP="001F0F11">
            <w:pPr>
              <w:pStyle w:val="ac"/>
              <w:widowControl w:val="0"/>
              <w:spacing w:before="0" w:beforeAutospacing="0" w:after="0" w:afterAutospacing="0" w:line="238" w:lineRule="auto"/>
              <w:jc w:val="both"/>
              <w:rPr>
                <w:rFonts w:ascii="Times New Roman" w:hAnsi="Times New Roman" w:cs="Times New Roman"/>
                <w:sz w:val="22"/>
                <w:szCs w:val="22"/>
              </w:rPr>
            </w:pPr>
            <w:r w:rsidRPr="003A55A3">
              <w:rPr>
                <w:rFonts w:ascii="Times New Roman" w:hAnsi="Times New Roman" w:cs="Times New Roman"/>
                <w:sz w:val="22"/>
                <w:szCs w:val="22"/>
              </w:rPr>
              <w:t>По таблице 5.4.3 настоящих нормативов.</w:t>
            </w:r>
          </w:p>
        </w:tc>
      </w:tr>
      <w:tr w:rsidR="00974D96" w:rsidRPr="003A55A3">
        <w:tblPrEx>
          <w:tblBorders>
            <w:bottom w:val="single" w:sz="4" w:space="0" w:color="auto"/>
          </w:tblBorders>
        </w:tblPrEx>
        <w:trPr>
          <w:trHeight w:val="284"/>
          <w:jc w:val="center"/>
        </w:trPr>
        <w:tc>
          <w:tcPr>
            <w:tcW w:w="10111" w:type="dxa"/>
            <w:gridSpan w:val="2"/>
            <w:vAlign w:val="center"/>
          </w:tcPr>
          <w:p w:rsidR="00974D96" w:rsidRPr="003A55A3" w:rsidRDefault="00974D96" w:rsidP="001F0F11">
            <w:pPr>
              <w:pStyle w:val="ac"/>
              <w:widowControl w:val="0"/>
              <w:spacing w:before="0" w:beforeAutospacing="0" w:after="0" w:afterAutospacing="0" w:line="238" w:lineRule="auto"/>
              <w:jc w:val="center"/>
              <w:rPr>
                <w:rFonts w:ascii="Times New Roman" w:hAnsi="Times New Roman" w:cs="Times New Roman"/>
                <w:b/>
                <w:bCs/>
                <w:sz w:val="22"/>
                <w:szCs w:val="22"/>
              </w:rPr>
            </w:pPr>
            <w:r w:rsidRPr="003A55A3">
              <w:rPr>
                <w:rFonts w:ascii="Times New Roman" w:hAnsi="Times New Roman" w:cs="Times New Roman"/>
                <w:b/>
                <w:bCs/>
                <w:sz w:val="22"/>
                <w:szCs w:val="22"/>
              </w:rPr>
              <w:t>Гостевые автостоянки</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гостевых автостоянок</w:t>
            </w:r>
          </w:p>
        </w:tc>
        <w:tc>
          <w:tcPr>
            <w:tcW w:w="6970" w:type="dxa"/>
          </w:tcPr>
          <w:p w:rsidR="00974D96" w:rsidRPr="003A55A3" w:rsidRDefault="00974D96" w:rsidP="001F0F11">
            <w:pPr>
              <w:pStyle w:val="ac"/>
              <w:widowControl w:val="0"/>
              <w:spacing w:before="0" w:beforeAutospacing="0" w:after="0" w:afterAutospacing="0" w:line="238" w:lineRule="auto"/>
              <w:jc w:val="both"/>
              <w:rPr>
                <w:rFonts w:ascii="Times New Roman" w:hAnsi="Times New Roman" w:cs="Times New Roman"/>
                <w:sz w:val="22"/>
                <w:szCs w:val="22"/>
              </w:rPr>
            </w:pPr>
            <w:r w:rsidRPr="003A55A3">
              <w:rPr>
                <w:rFonts w:ascii="Times New Roman" w:hAnsi="Times New Roman" w:cs="Times New Roman"/>
                <w:sz w:val="22"/>
                <w:szCs w:val="22"/>
              </w:rPr>
              <w:t xml:space="preserve">В пределах жилых территорий и на придомовых территориях, на расстоянии не более </w:t>
            </w:r>
            <w:smartTag w:uri="urn:schemas-microsoft-com:office:smarttags" w:element="metricconverter">
              <w:smartTagPr>
                <w:attr w:name="ProductID" w:val="200 м"/>
              </w:smartTagPr>
              <w:r w:rsidRPr="003A55A3">
                <w:rPr>
                  <w:rFonts w:ascii="Times New Roman" w:hAnsi="Times New Roman" w:cs="Times New Roman"/>
                  <w:sz w:val="22"/>
                  <w:szCs w:val="22"/>
                </w:rPr>
                <w:t>200 м</w:t>
              </w:r>
            </w:smartTag>
            <w:r w:rsidRPr="003A55A3">
              <w:rPr>
                <w:rFonts w:ascii="Times New Roman" w:hAnsi="Times New Roman" w:cs="Times New Roman"/>
                <w:sz w:val="22"/>
                <w:szCs w:val="22"/>
              </w:rPr>
              <w:t xml:space="preserve"> от подъездов жилых зданий.</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площади участков для гостевых автостоянок</w:t>
            </w:r>
          </w:p>
        </w:tc>
        <w:tc>
          <w:tcPr>
            <w:tcW w:w="6970" w:type="dxa"/>
          </w:tcPr>
          <w:p w:rsidR="00974D96" w:rsidRPr="003A55A3" w:rsidRDefault="00974D96" w:rsidP="001F0F11">
            <w:pPr>
              <w:pStyle w:val="ac"/>
              <w:widowControl w:val="0"/>
              <w:spacing w:before="0" w:beforeAutospacing="0" w:after="0" w:afterAutospacing="0" w:line="238" w:lineRule="auto"/>
              <w:jc w:val="both"/>
              <w:rPr>
                <w:rFonts w:ascii="Times New Roman" w:hAnsi="Times New Roman" w:cs="Times New Roman"/>
                <w:sz w:val="22"/>
                <w:szCs w:val="22"/>
              </w:rPr>
            </w:pPr>
            <w:r w:rsidRPr="003A55A3">
              <w:rPr>
                <w:rFonts w:ascii="Times New Roman" w:hAnsi="Times New Roman" w:cs="Times New Roman"/>
                <w:sz w:val="22"/>
                <w:szCs w:val="22"/>
              </w:rPr>
              <w:t>Расчет площади автостоянок на придомовых территориях определяется по удельному размеру 0,8 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/чел.</w:t>
            </w:r>
          </w:p>
        </w:tc>
      </w:tr>
      <w:tr w:rsidR="00974D96" w:rsidRPr="003A55A3">
        <w:tblPrEx>
          <w:tblBorders>
            <w:bottom w:val="single" w:sz="4" w:space="0" w:color="auto"/>
          </w:tblBorders>
        </w:tblPrEx>
        <w:trPr>
          <w:jc w:val="center"/>
        </w:trPr>
        <w:tc>
          <w:tcPr>
            <w:tcW w:w="3141" w:type="dxa"/>
          </w:tcPr>
          <w:p w:rsidR="00974D96" w:rsidRPr="003A55A3" w:rsidRDefault="00974D96" w:rsidP="001F0F11">
            <w:pPr>
              <w:tabs>
                <w:tab w:val="left" w:pos="7740"/>
              </w:tabs>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санитарных разрывов</w:t>
            </w:r>
          </w:p>
        </w:tc>
        <w:tc>
          <w:tcPr>
            <w:tcW w:w="6970" w:type="dxa"/>
          </w:tcPr>
          <w:p w:rsidR="00974D96" w:rsidRPr="003A55A3" w:rsidRDefault="00974D96" w:rsidP="001F0F11">
            <w:pPr>
              <w:pStyle w:val="ac"/>
              <w:widowControl w:val="0"/>
              <w:spacing w:before="0" w:beforeAutospacing="0" w:after="0" w:afterAutospacing="0" w:line="238" w:lineRule="auto"/>
              <w:jc w:val="both"/>
              <w:rPr>
                <w:rFonts w:ascii="Times New Roman" w:hAnsi="Times New Roman" w:cs="Times New Roman"/>
                <w:sz w:val="22"/>
                <w:szCs w:val="22"/>
              </w:rPr>
            </w:pPr>
            <w:r w:rsidRPr="003A55A3">
              <w:rPr>
                <w:rFonts w:ascii="Times New Roman" w:hAnsi="Times New Roman" w:cs="Times New Roman"/>
                <w:sz w:val="22"/>
                <w:szCs w:val="22"/>
              </w:rPr>
              <w:t>Не устанавливаются.</w:t>
            </w:r>
          </w:p>
        </w:tc>
      </w:tr>
    </w:tbl>
    <w:p w:rsidR="00974D96" w:rsidRPr="003A55A3" w:rsidRDefault="00974D96" w:rsidP="009B6DE9">
      <w:pPr>
        <w:spacing w:line="239" w:lineRule="auto"/>
        <w:ind w:firstLine="709"/>
        <w:rPr>
          <w:rFonts w:ascii="Times New Roman" w:hAnsi="Times New Roman" w:cs="Times New Roman"/>
          <w:b w:val="0"/>
          <w:bCs w:val="0"/>
          <w:sz w:val="20"/>
          <w:szCs w:val="20"/>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5.4.8. Расчетные показатели минимально допустимого уровня обеспеченности и максимально допустимого уровня территориальной доступности стоянок для организованного временного хранения легковых автомобилей у объектов обслуживания (</w:t>
      </w:r>
      <w:r w:rsidRPr="003A55A3">
        <w:rPr>
          <w:rFonts w:ascii="Times New Roman" w:hAnsi="Times New Roman" w:cs="Times New Roman"/>
          <w:b w:val="0"/>
          <w:bCs w:val="0"/>
          <w:spacing w:val="-2"/>
          <w:sz w:val="24"/>
          <w:szCs w:val="24"/>
        </w:rPr>
        <w:t>общественных зданий, учреждений, предприятий, вокзалов, на рекреационных территориях)</w:t>
      </w:r>
      <w:r w:rsidRPr="003A55A3">
        <w:rPr>
          <w:rFonts w:ascii="Times New Roman" w:hAnsi="Times New Roman" w:cs="Times New Roman"/>
          <w:b w:val="0"/>
          <w:bCs w:val="0"/>
          <w:sz w:val="24"/>
          <w:szCs w:val="24"/>
        </w:rPr>
        <w:t>приведены в таблице 5.4.6.</w:t>
      </w:r>
    </w:p>
    <w:p w:rsidR="00974D96" w:rsidRPr="003A55A3" w:rsidRDefault="00974D96" w:rsidP="009B6DE9">
      <w:pPr>
        <w:spacing w:line="239" w:lineRule="auto"/>
        <w:ind w:firstLine="709"/>
        <w:rPr>
          <w:rFonts w:ascii="Times New Roman" w:hAnsi="Times New Roman" w:cs="Times New Roman"/>
          <w:b w:val="0"/>
          <w:bCs w:val="0"/>
          <w:sz w:val="20"/>
          <w:szCs w:val="20"/>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rPr>
        <w:t>Таблица 5.4.6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8"/>
        <w:gridCol w:w="3157"/>
        <w:gridCol w:w="2768"/>
      </w:tblGrid>
      <w:tr w:rsidR="00974D96" w:rsidRPr="003A55A3">
        <w:trPr>
          <w:trHeight w:val="312"/>
          <w:jc w:val="center"/>
        </w:trPr>
        <w:tc>
          <w:tcPr>
            <w:tcW w:w="4188" w:type="dxa"/>
            <w:vMerge w:val="restart"/>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5925"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302"/>
          <w:jc w:val="center"/>
        </w:trPr>
        <w:tc>
          <w:tcPr>
            <w:tcW w:w="4188" w:type="dxa"/>
            <w:vMerge/>
            <w:vAlign w:val="center"/>
          </w:tcPr>
          <w:p w:rsidR="00974D96" w:rsidRPr="003A55A3" w:rsidRDefault="00974D96" w:rsidP="001F0F11">
            <w:pPr>
              <w:spacing w:line="239" w:lineRule="auto"/>
              <w:ind w:firstLine="0"/>
              <w:rPr>
                <w:rFonts w:ascii="Times New Roman" w:hAnsi="Times New Roman" w:cs="Times New Roman"/>
                <w:sz w:val="22"/>
                <w:szCs w:val="22"/>
              </w:rPr>
            </w:pPr>
          </w:p>
        </w:tc>
        <w:tc>
          <w:tcPr>
            <w:tcW w:w="3157"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минимально допустимого уровня обеспеченности,</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машино-мест / ед. изм.</w:t>
            </w:r>
          </w:p>
        </w:tc>
        <w:tc>
          <w:tcPr>
            <w:tcW w:w="2768"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 w:hAnsi="Times New Roman ??????????" w:cs="Times New Roman ??????????"/>
                <w:spacing w:val="-2"/>
                <w:sz w:val="22"/>
                <w:szCs w:val="22"/>
              </w:rPr>
              <w:t>максимально допустимого</w:t>
            </w:r>
            <w:r w:rsidRPr="003A55A3">
              <w:rPr>
                <w:rFonts w:ascii="Times New Roman" w:hAnsi="Times New Roman" w:cs="Times New Roman"/>
                <w:sz w:val="22"/>
                <w:szCs w:val="22"/>
              </w:rPr>
              <w:t xml:space="preserve"> уровня территориальной доступности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8"/>
        <w:gridCol w:w="3157"/>
        <w:gridCol w:w="2768"/>
      </w:tblGrid>
      <w:tr w:rsidR="00974D96" w:rsidRPr="003A55A3">
        <w:trPr>
          <w:trHeight w:val="118"/>
          <w:tblHeader/>
          <w:jc w:val="center"/>
        </w:trPr>
        <w:tc>
          <w:tcPr>
            <w:tcW w:w="4188"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3157"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2768" w:type="dxa"/>
            <w:vAlign w:val="center"/>
          </w:tcPr>
          <w:p w:rsidR="00974D96" w:rsidRPr="003A55A3" w:rsidRDefault="00974D96" w:rsidP="001F0F11">
            <w:pPr>
              <w:spacing w:line="239"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3</w:t>
            </w:r>
          </w:p>
        </w:tc>
      </w:tr>
      <w:tr w:rsidR="00974D96" w:rsidRPr="003A55A3">
        <w:trPr>
          <w:trHeight w:val="242"/>
          <w:jc w:val="center"/>
        </w:trPr>
        <w:tc>
          <w:tcPr>
            <w:tcW w:w="4188"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Учреждения управления, кредитно-финансовые и юридические учрежденияместного значения</w:t>
            </w:r>
          </w:p>
        </w:tc>
        <w:tc>
          <w:tcPr>
            <w:tcW w:w="3157" w:type="dxa"/>
          </w:tcPr>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работающих:</w:t>
            </w:r>
          </w:p>
          <w:p w:rsidR="00974D96" w:rsidRPr="003A55A3" w:rsidRDefault="00974D96" w:rsidP="001F0F11">
            <w:pPr>
              <w:spacing w:line="238" w:lineRule="auto"/>
              <w:ind w:left="-28"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2020 год – 14; 2030 год – 18</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250 м"/>
              </w:smartTagPr>
              <w:r w:rsidRPr="003A55A3">
                <w:rPr>
                  <w:rFonts w:ascii="Times New Roman" w:hAnsi="Times New Roman" w:cs="Times New Roman"/>
                  <w:b w:val="0"/>
                  <w:bCs w:val="0"/>
                  <w:spacing w:val="-2"/>
                  <w:sz w:val="22"/>
                  <w:szCs w:val="22"/>
                </w:rPr>
                <w:t>250 м</w:t>
              </w:r>
            </w:smartTag>
          </w:p>
        </w:tc>
      </w:tr>
      <w:tr w:rsidR="00974D96" w:rsidRPr="003A55A3">
        <w:trPr>
          <w:trHeight w:val="242"/>
          <w:jc w:val="center"/>
        </w:trPr>
        <w:tc>
          <w:tcPr>
            <w:tcW w:w="4188"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Офисные, административные здания</w:t>
            </w:r>
          </w:p>
        </w:tc>
        <w:tc>
          <w:tcPr>
            <w:tcW w:w="3157" w:type="dxa"/>
          </w:tcPr>
          <w:p w:rsidR="00974D96" w:rsidRPr="003A55A3" w:rsidRDefault="00974D96" w:rsidP="001F0F11">
            <w:pPr>
              <w:spacing w:line="238" w:lineRule="auto"/>
              <w:ind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работающих:</w:t>
            </w:r>
          </w:p>
          <w:p w:rsidR="00974D96" w:rsidRPr="003A55A3" w:rsidRDefault="00974D96" w:rsidP="001F0F11">
            <w:pPr>
              <w:spacing w:line="238" w:lineRule="auto"/>
              <w:ind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2020 год – 30; 2030 год – 39</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250 м"/>
              </w:smartTagPr>
              <w:r w:rsidRPr="003A55A3">
                <w:rPr>
                  <w:rFonts w:ascii="Times New Roman" w:hAnsi="Times New Roman" w:cs="Times New Roman"/>
                  <w:b w:val="0"/>
                  <w:bCs w:val="0"/>
                  <w:spacing w:val="-2"/>
                  <w:sz w:val="22"/>
                  <w:szCs w:val="22"/>
                </w:rPr>
                <w:t>250 м</w:t>
              </w:r>
            </w:smartTag>
          </w:p>
        </w:tc>
      </w:tr>
      <w:tr w:rsidR="00974D96" w:rsidRPr="003A55A3">
        <w:trPr>
          <w:trHeight w:val="242"/>
          <w:jc w:val="center"/>
        </w:trPr>
        <w:tc>
          <w:tcPr>
            <w:tcW w:w="4188"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Промышленные предприятия</w:t>
            </w:r>
          </w:p>
        </w:tc>
        <w:tc>
          <w:tcPr>
            <w:tcW w:w="3157" w:type="dxa"/>
          </w:tcPr>
          <w:p w:rsidR="00974D96" w:rsidRPr="003A55A3" w:rsidRDefault="00974D96" w:rsidP="001F0F11">
            <w:pPr>
              <w:spacing w:line="238" w:lineRule="auto"/>
              <w:ind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работающих в двух смежных сменах:</w:t>
            </w: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2020 год – 20; 2030 год – 26</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250 м"/>
              </w:smartTagPr>
              <w:r w:rsidRPr="003A55A3">
                <w:rPr>
                  <w:rFonts w:ascii="Times New Roman" w:hAnsi="Times New Roman" w:cs="Times New Roman"/>
                  <w:b w:val="0"/>
                  <w:bCs w:val="0"/>
                  <w:spacing w:val="-2"/>
                  <w:sz w:val="22"/>
                  <w:szCs w:val="22"/>
                </w:rPr>
                <w:t>250 м</w:t>
              </w:r>
            </w:smartTag>
          </w:p>
        </w:tc>
      </w:tr>
      <w:tr w:rsidR="00974D96" w:rsidRPr="003A55A3">
        <w:trPr>
          <w:trHeight w:val="242"/>
          <w:jc w:val="center"/>
        </w:trPr>
        <w:tc>
          <w:tcPr>
            <w:tcW w:w="4188"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общего (дошкольного, начального, основного, среднего) образования</w:t>
            </w:r>
          </w:p>
        </w:tc>
        <w:tc>
          <w:tcPr>
            <w:tcW w:w="3157" w:type="dxa"/>
          </w:tcPr>
          <w:p w:rsidR="00974D96" w:rsidRPr="003A55A3" w:rsidRDefault="00974D96" w:rsidP="001F0F11">
            <w:pPr>
              <w:suppressAutoHyphens/>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 проектирование</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150 м"/>
              </w:smartTagPr>
              <w:r w:rsidRPr="003A55A3">
                <w:rPr>
                  <w:rFonts w:ascii="Times New Roman" w:hAnsi="Times New Roman" w:cs="Times New Roman"/>
                  <w:b w:val="0"/>
                  <w:bCs w:val="0"/>
                  <w:spacing w:val="-2"/>
                  <w:sz w:val="22"/>
                  <w:szCs w:val="22"/>
                </w:rPr>
                <w:t>150 м</w:t>
              </w:r>
            </w:smartTag>
          </w:p>
        </w:tc>
      </w:tr>
      <w:tr w:rsidR="00974D96" w:rsidRPr="003A55A3">
        <w:trPr>
          <w:trHeight w:val="242"/>
          <w:jc w:val="center"/>
        </w:trPr>
        <w:tc>
          <w:tcPr>
            <w:tcW w:w="4188"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среднего профессионального образования</w:t>
            </w:r>
          </w:p>
        </w:tc>
        <w:tc>
          <w:tcPr>
            <w:tcW w:w="3157" w:type="dxa"/>
          </w:tcPr>
          <w:p w:rsidR="00974D96" w:rsidRPr="003A55A3" w:rsidRDefault="00974D96" w:rsidP="001F0F11">
            <w:pPr>
              <w:spacing w:line="238" w:lineRule="auto"/>
              <w:ind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работающих:</w:t>
            </w:r>
          </w:p>
          <w:p w:rsidR="00974D96" w:rsidRPr="003A55A3" w:rsidRDefault="00974D96" w:rsidP="001F0F11">
            <w:pPr>
              <w:spacing w:line="238" w:lineRule="auto"/>
              <w:ind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2020 год – 30; 2030 год – 39</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250 м"/>
              </w:smartTagPr>
              <w:r w:rsidRPr="003A55A3">
                <w:rPr>
                  <w:rFonts w:ascii="Times New Roman" w:hAnsi="Times New Roman" w:cs="Times New Roman"/>
                  <w:b w:val="0"/>
                  <w:bCs w:val="0"/>
                  <w:spacing w:val="-2"/>
                  <w:sz w:val="22"/>
                  <w:szCs w:val="22"/>
                </w:rPr>
                <w:t>250 м</w:t>
              </w:r>
            </w:smartTag>
          </w:p>
        </w:tc>
      </w:tr>
      <w:tr w:rsidR="00974D96" w:rsidRPr="003A55A3">
        <w:trPr>
          <w:trHeight w:val="242"/>
          <w:jc w:val="center"/>
        </w:trPr>
        <w:tc>
          <w:tcPr>
            <w:tcW w:w="4188"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Больницы и другие стационары участкового уровня</w:t>
            </w:r>
          </w:p>
        </w:tc>
        <w:tc>
          <w:tcPr>
            <w:tcW w:w="3157" w:type="dxa"/>
          </w:tcPr>
          <w:p w:rsidR="00974D96" w:rsidRPr="003A55A3" w:rsidRDefault="00974D96" w:rsidP="001F0F11">
            <w:pPr>
              <w:spacing w:line="238" w:lineRule="auto"/>
              <w:ind w:left="-28"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на 100 работающих – 5;</w:t>
            </w:r>
          </w:p>
          <w:p w:rsidR="00974D96" w:rsidRPr="003A55A3" w:rsidRDefault="00974D96" w:rsidP="001F0F11">
            <w:pPr>
              <w:suppressAutoHyphens/>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на 100 коек – 5</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r w:rsidR="00974D96" w:rsidRPr="003A55A3">
        <w:trPr>
          <w:trHeight w:val="242"/>
          <w:jc w:val="center"/>
        </w:trPr>
        <w:tc>
          <w:tcPr>
            <w:tcW w:w="4188"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Стационары, выполняющие функции больниц скорой помощи, станции скорой помощи</w:t>
            </w:r>
          </w:p>
        </w:tc>
        <w:tc>
          <w:tcPr>
            <w:tcW w:w="3157"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 тыс. жителей – 1 автомобиль скорой помощи</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r w:rsidR="00974D96" w:rsidRPr="003A55A3">
        <w:trPr>
          <w:trHeight w:val="242"/>
          <w:jc w:val="center"/>
        </w:trPr>
        <w:tc>
          <w:tcPr>
            <w:tcW w:w="418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Амбулатории </w:t>
            </w:r>
          </w:p>
        </w:tc>
        <w:tc>
          <w:tcPr>
            <w:tcW w:w="3157" w:type="dxa"/>
          </w:tcPr>
          <w:p w:rsidR="00974D96" w:rsidRPr="003A55A3" w:rsidRDefault="00974D96" w:rsidP="001F0F11">
            <w:pPr>
              <w:spacing w:line="239" w:lineRule="auto"/>
              <w:ind w:left="-28"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на 100 работающих – 5;</w:t>
            </w:r>
          </w:p>
          <w:p w:rsidR="00974D96" w:rsidRPr="003A55A3" w:rsidRDefault="00974D96" w:rsidP="001F0F11">
            <w:pPr>
              <w:spacing w:after="16"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на 100 посещений – 2</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250 м"/>
              </w:smartTagPr>
              <w:r w:rsidRPr="003A55A3">
                <w:rPr>
                  <w:rFonts w:ascii="Times New Roman" w:hAnsi="Times New Roman" w:cs="Times New Roman"/>
                  <w:b w:val="0"/>
                  <w:bCs w:val="0"/>
                  <w:spacing w:val="-2"/>
                  <w:sz w:val="22"/>
                  <w:szCs w:val="22"/>
                </w:rPr>
                <w:t>250 м</w:t>
              </w:r>
            </w:smartTag>
          </w:p>
        </w:tc>
      </w:tr>
      <w:tr w:rsidR="00974D96" w:rsidRPr="003A55A3">
        <w:trPr>
          <w:trHeight w:val="242"/>
          <w:jc w:val="center"/>
        </w:trPr>
        <w:tc>
          <w:tcPr>
            <w:tcW w:w="4188" w:type="dxa"/>
          </w:tcPr>
          <w:p w:rsidR="00974D96" w:rsidRPr="003A55A3" w:rsidRDefault="00974D96" w:rsidP="001F0F11">
            <w:pPr>
              <w:suppressAutoHyphens/>
              <w:spacing w:after="16"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торговли, общественного питания и бытового обслуживания </w:t>
            </w:r>
          </w:p>
        </w:tc>
        <w:tc>
          <w:tcPr>
            <w:tcW w:w="3157" w:type="dxa"/>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 проектирование</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250 м"/>
              </w:smartTagPr>
              <w:r w:rsidRPr="003A55A3">
                <w:rPr>
                  <w:rFonts w:ascii="Times New Roman" w:hAnsi="Times New Roman" w:cs="Times New Roman"/>
                  <w:b w:val="0"/>
                  <w:bCs w:val="0"/>
                  <w:sz w:val="22"/>
                  <w:szCs w:val="22"/>
                </w:rPr>
                <w:t>250 м</w:t>
              </w:r>
            </w:smartTag>
          </w:p>
        </w:tc>
      </w:tr>
      <w:tr w:rsidR="00974D96" w:rsidRPr="003A55A3">
        <w:trPr>
          <w:trHeight w:val="242"/>
          <w:jc w:val="center"/>
        </w:trPr>
        <w:tc>
          <w:tcPr>
            <w:tcW w:w="4188" w:type="dxa"/>
          </w:tcPr>
          <w:p w:rsidR="00974D96" w:rsidRPr="003A55A3" w:rsidRDefault="00974D96" w:rsidP="001F0F11">
            <w:pPr>
              <w:suppressAutoHyphens/>
              <w:spacing w:after="16"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Музеи, кинотеатры</w:t>
            </w:r>
          </w:p>
        </w:tc>
        <w:tc>
          <w:tcPr>
            <w:tcW w:w="3157"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мест или единовременных посетителей:</w:t>
            </w:r>
          </w:p>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2020 год – 30; 2030 год – 39</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400 м"/>
              </w:smartTagPr>
              <w:r w:rsidRPr="003A55A3">
                <w:rPr>
                  <w:rFonts w:ascii="Times New Roman" w:hAnsi="Times New Roman" w:cs="Times New Roman"/>
                  <w:b w:val="0"/>
                  <w:bCs w:val="0"/>
                  <w:sz w:val="22"/>
                  <w:szCs w:val="22"/>
                </w:rPr>
                <w:t>400 м</w:t>
              </w:r>
            </w:smartTag>
          </w:p>
        </w:tc>
      </w:tr>
      <w:tr w:rsidR="00974D96" w:rsidRPr="003A55A3">
        <w:trPr>
          <w:trHeight w:val="242"/>
          <w:jc w:val="center"/>
        </w:trPr>
        <w:tc>
          <w:tcPr>
            <w:tcW w:w="4188" w:type="dxa"/>
          </w:tcPr>
          <w:p w:rsidR="00974D96" w:rsidRPr="003A55A3" w:rsidRDefault="00974D96" w:rsidP="001F0F11">
            <w:pPr>
              <w:suppressAutoHyphens/>
              <w:spacing w:after="16"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торговли с площадью торговых залов менее </w:t>
            </w:r>
            <w:smartTag w:uri="urn:schemas-microsoft-com:office:smarttags" w:element="metricconverter">
              <w:smartTagPr>
                <w:attr w:name="ProductID" w:val="200 м2"/>
              </w:smartTagPr>
              <w:r w:rsidRPr="003A55A3">
                <w:rPr>
                  <w:rFonts w:ascii="Times New Roman" w:hAnsi="Times New Roman" w:cs="Times New Roman"/>
                  <w:b w:val="0"/>
                  <w:bCs w:val="0"/>
                  <w:sz w:val="22"/>
                  <w:szCs w:val="22"/>
                </w:rPr>
                <w:t>200 м</w:t>
              </w:r>
              <w:r w:rsidRPr="003A55A3">
                <w:rPr>
                  <w:rFonts w:ascii="Times New Roman" w:hAnsi="Times New Roman" w:cs="Times New Roman"/>
                  <w:b w:val="0"/>
                  <w:bCs w:val="0"/>
                  <w:sz w:val="22"/>
                  <w:szCs w:val="22"/>
                  <w:vertAlign w:val="superscript"/>
                </w:rPr>
                <w:t>2</w:t>
              </w:r>
            </w:smartTag>
          </w:p>
        </w:tc>
        <w:tc>
          <w:tcPr>
            <w:tcW w:w="3157" w:type="dxa"/>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 проектирование</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250 м"/>
              </w:smartTagPr>
              <w:r w:rsidRPr="003A55A3">
                <w:rPr>
                  <w:rFonts w:ascii="Times New Roman" w:hAnsi="Times New Roman" w:cs="Times New Roman"/>
                  <w:b w:val="0"/>
                  <w:bCs w:val="0"/>
                  <w:sz w:val="22"/>
                  <w:szCs w:val="22"/>
                </w:rPr>
                <w:t>250 м</w:t>
              </w:r>
            </w:smartTag>
          </w:p>
        </w:tc>
      </w:tr>
      <w:tr w:rsidR="00974D96" w:rsidRPr="003A55A3">
        <w:trPr>
          <w:trHeight w:val="242"/>
          <w:jc w:val="center"/>
        </w:trPr>
        <w:tc>
          <w:tcPr>
            <w:tcW w:w="418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Рынки</w:t>
            </w:r>
          </w:p>
        </w:tc>
        <w:tc>
          <w:tcPr>
            <w:tcW w:w="3157"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50 торговых мест:</w:t>
            </w:r>
          </w:p>
          <w:p w:rsidR="00974D96" w:rsidRPr="003A55A3" w:rsidRDefault="00974D96" w:rsidP="001F0F11">
            <w:pPr>
              <w:spacing w:line="239" w:lineRule="auto"/>
              <w:ind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2020 год – 50; 2030 год – 65</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150 м"/>
              </w:smartTagPr>
              <w:r w:rsidRPr="003A55A3">
                <w:rPr>
                  <w:rFonts w:ascii="Times New Roman" w:hAnsi="Times New Roman" w:cs="Times New Roman"/>
                  <w:b w:val="0"/>
                  <w:bCs w:val="0"/>
                  <w:spacing w:val="-2"/>
                  <w:sz w:val="22"/>
                  <w:szCs w:val="22"/>
                </w:rPr>
                <w:t>150 м</w:t>
              </w:r>
            </w:smartTag>
          </w:p>
        </w:tc>
      </w:tr>
      <w:tr w:rsidR="00974D96" w:rsidRPr="003A55A3">
        <w:trPr>
          <w:trHeight w:val="242"/>
          <w:jc w:val="center"/>
        </w:trPr>
        <w:tc>
          <w:tcPr>
            <w:tcW w:w="4188"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Вокзалы (автовокзалы)</w:t>
            </w:r>
          </w:p>
        </w:tc>
        <w:tc>
          <w:tcPr>
            <w:tcW w:w="3157"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пассажиров в час «пик»:</w:t>
            </w:r>
          </w:p>
          <w:p w:rsidR="00974D96" w:rsidRPr="003A55A3" w:rsidRDefault="00974D96" w:rsidP="001F0F11">
            <w:pPr>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2020 год – 30; 2030 год – 39</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150 м"/>
              </w:smartTagPr>
              <w:r w:rsidRPr="003A55A3">
                <w:rPr>
                  <w:rFonts w:ascii="Times New Roman" w:hAnsi="Times New Roman" w:cs="Times New Roman"/>
                  <w:b w:val="0"/>
                  <w:bCs w:val="0"/>
                  <w:sz w:val="22"/>
                  <w:szCs w:val="22"/>
                </w:rPr>
                <w:t>150 м</w:t>
              </w:r>
            </w:smartTag>
          </w:p>
        </w:tc>
      </w:tr>
      <w:tr w:rsidR="00974D96" w:rsidRPr="003A55A3">
        <w:trPr>
          <w:trHeight w:val="242"/>
          <w:jc w:val="center"/>
        </w:trPr>
        <w:tc>
          <w:tcPr>
            <w:tcW w:w="4188"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Style w:val="FontStyle12"/>
                <w:rFonts w:ascii="Times New Roman" w:hAnsi="Times New Roman" w:cs="Times New Roman"/>
                <w:b w:val="0"/>
                <w:bCs w:val="0"/>
                <w:sz w:val="22"/>
                <w:szCs w:val="22"/>
              </w:rPr>
              <w:t>Культовые здания и сооружения</w:t>
            </w:r>
          </w:p>
        </w:tc>
        <w:tc>
          <w:tcPr>
            <w:tcW w:w="3157"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мест:</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2020 год – 6; 2030 год – 8</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250 м"/>
              </w:smartTagPr>
              <w:r w:rsidRPr="003A55A3">
                <w:rPr>
                  <w:rFonts w:ascii="Times New Roman" w:hAnsi="Times New Roman" w:cs="Times New Roman"/>
                  <w:b w:val="0"/>
                  <w:bCs w:val="0"/>
                  <w:sz w:val="22"/>
                  <w:szCs w:val="22"/>
                </w:rPr>
                <w:t>250 м</w:t>
              </w:r>
            </w:smartTag>
          </w:p>
        </w:tc>
      </w:tr>
      <w:tr w:rsidR="00974D96" w:rsidRPr="003A55A3">
        <w:trPr>
          <w:trHeight w:val="242"/>
          <w:jc w:val="center"/>
        </w:trPr>
        <w:tc>
          <w:tcPr>
            <w:tcW w:w="4188"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Пляжи и парки в зонах отдыха</w:t>
            </w:r>
          </w:p>
        </w:tc>
        <w:tc>
          <w:tcPr>
            <w:tcW w:w="3157"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единовременных посетителей:</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2020 год – 40; 2030 год – 52</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400 м"/>
              </w:smartTagPr>
              <w:r w:rsidRPr="003A55A3">
                <w:rPr>
                  <w:rFonts w:ascii="Times New Roman" w:hAnsi="Times New Roman" w:cs="Times New Roman"/>
                  <w:b w:val="0"/>
                  <w:bCs w:val="0"/>
                  <w:sz w:val="22"/>
                  <w:szCs w:val="22"/>
                </w:rPr>
                <w:t>400 м</w:t>
              </w:r>
            </w:smartTag>
          </w:p>
        </w:tc>
      </w:tr>
      <w:tr w:rsidR="00974D96" w:rsidRPr="003A55A3">
        <w:trPr>
          <w:trHeight w:val="242"/>
          <w:jc w:val="center"/>
        </w:trPr>
        <w:tc>
          <w:tcPr>
            <w:tcW w:w="418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Базы кратковременного отдыха </w:t>
            </w:r>
          </w:p>
        </w:tc>
        <w:tc>
          <w:tcPr>
            <w:tcW w:w="3157"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единовременных посетителей:</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2020 год – 30; 2030 год – 39</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400 м"/>
              </w:smartTagPr>
              <w:r w:rsidRPr="003A55A3">
                <w:rPr>
                  <w:rFonts w:ascii="Times New Roman" w:hAnsi="Times New Roman" w:cs="Times New Roman"/>
                  <w:b w:val="0"/>
                  <w:bCs w:val="0"/>
                  <w:sz w:val="22"/>
                  <w:szCs w:val="22"/>
                </w:rPr>
                <w:t>400 м</w:t>
              </w:r>
            </w:smartTag>
          </w:p>
        </w:tc>
      </w:tr>
      <w:tr w:rsidR="00974D96" w:rsidRPr="003A55A3">
        <w:trPr>
          <w:trHeight w:val="242"/>
          <w:jc w:val="center"/>
        </w:trPr>
        <w:tc>
          <w:tcPr>
            <w:tcW w:w="418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Береговые базы маломерного флота</w:t>
            </w:r>
          </w:p>
        </w:tc>
        <w:tc>
          <w:tcPr>
            <w:tcW w:w="3157"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единовременных посетителей:</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2020 год – 30; 2030 год – 39</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400 м"/>
              </w:smartTagPr>
              <w:r w:rsidRPr="003A55A3">
                <w:rPr>
                  <w:rFonts w:ascii="Times New Roman" w:hAnsi="Times New Roman" w:cs="Times New Roman"/>
                  <w:b w:val="0"/>
                  <w:bCs w:val="0"/>
                  <w:sz w:val="22"/>
                  <w:szCs w:val="22"/>
                </w:rPr>
                <w:t>400 м</w:t>
              </w:r>
            </w:smartTag>
          </w:p>
        </w:tc>
      </w:tr>
      <w:tr w:rsidR="00974D96" w:rsidRPr="003A55A3">
        <w:trPr>
          <w:trHeight w:val="242"/>
          <w:jc w:val="center"/>
        </w:trPr>
        <w:tc>
          <w:tcPr>
            <w:tcW w:w="4188"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Садоводческие, огороднические, дачные объединения</w:t>
            </w:r>
          </w:p>
        </w:tc>
        <w:tc>
          <w:tcPr>
            <w:tcW w:w="3157"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 участков:</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2020 год – 20; 2030 год – 26</w:t>
            </w:r>
          </w:p>
        </w:tc>
        <w:tc>
          <w:tcPr>
            <w:tcW w:w="27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250 м"/>
              </w:smartTagPr>
              <w:r w:rsidRPr="003A55A3">
                <w:rPr>
                  <w:rFonts w:ascii="Times New Roman" w:hAnsi="Times New Roman" w:cs="Times New Roman"/>
                  <w:b w:val="0"/>
                  <w:bCs w:val="0"/>
                  <w:sz w:val="22"/>
                  <w:szCs w:val="22"/>
                </w:rPr>
                <w:t>250 м</w:t>
              </w:r>
            </w:smartTag>
          </w:p>
        </w:tc>
      </w:tr>
    </w:tbl>
    <w:p w:rsidR="00974D96" w:rsidRPr="003A55A3" w:rsidRDefault="00974D96" w:rsidP="009B6DE9">
      <w:pPr>
        <w:spacing w:before="120" w:line="239" w:lineRule="auto"/>
        <w:ind w:firstLine="720"/>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autoSpaceDE w:val="0"/>
        <w:autoSpaceDN w:val="0"/>
        <w:adjustRightInd w:val="0"/>
        <w:spacing w:line="239" w:lineRule="auto"/>
        <w:ind w:firstLine="709"/>
        <w:outlineLvl w:val="1"/>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В соответствии с требованиями пунктов 2 и 3 статьи 29.4 Градостроительного кодекса Российской Федерации и пункта 1.7 настоящих нормативов расчетные показатели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приведены на основе предельных значений расчетных показателей, установленных в Региональных нормативах градостроительного проектирования Камчатского края.</w:t>
      </w:r>
    </w:p>
    <w:p w:rsidR="00974D96" w:rsidRPr="003A55A3" w:rsidRDefault="00974D96" w:rsidP="009B6DE9">
      <w:pPr>
        <w:adjustRightInd w:val="0"/>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 При подготовке местных нормативов градостроительного проектирования, генерального плана и документации по планировке территории сельского поселения при показателях уровня автомобилизации, отличных от приведенных в настоящих нормативах,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 </w:t>
      </w:r>
    </w:p>
    <w:p w:rsidR="00974D96" w:rsidRPr="003A55A3" w:rsidRDefault="00974D96" w:rsidP="009B6DE9">
      <w:pPr>
        <w:autoSpaceDE w:val="0"/>
        <w:autoSpaceDN w:val="0"/>
        <w:adjustRightInd w:val="0"/>
        <w:spacing w:line="239" w:lineRule="auto"/>
        <w:ind w:firstLine="709"/>
        <w:outlineLvl w:val="1"/>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Методика расчета показателей минимально допустимого уровня обеспеченности стоянками для временного хранения легковых автомобилей у объектов обслуживания 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3. При проектировании стоянок для обслуживания группы объектов с различным режимом </w:t>
      </w:r>
      <w:r w:rsidRPr="003A55A3">
        <w:rPr>
          <w:rFonts w:ascii="Times New Roman" w:hAnsi="Times New Roman" w:cs="Times New Roman"/>
          <w:b w:val="0"/>
          <w:bCs w:val="0"/>
          <w:sz w:val="22"/>
          <w:szCs w:val="22"/>
        </w:rPr>
        <w:lastRenderedPageBreak/>
        <w:t>суточного функционирования допускается снижение расчетного количества машино-мест по каждому объекту в отдельности на 10-15 %.</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4. Приобъектные стоянки дошкольных организацийи общеобразовательных организаций проектируются вне территории указанных организаций на расстоянии от границ участка в соответствии с требованиями таблицы 5.4.3 настоящих нормативов исходя из количества машино-мест.</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5.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r w:rsidRPr="003A55A3">
        <w:rPr>
          <w:rFonts w:ascii="Times New Roman" w:hAnsi="Times New Roman" w:cs="Times New Roman"/>
          <w:b w:val="0"/>
          <w:bCs w:val="0"/>
          <w:sz w:val="22"/>
          <w:szCs w:val="22"/>
        </w:rPr>
        <w:t xml:space="preserve">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6.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18.1 настоящих нормативов.</w:t>
      </w:r>
    </w:p>
    <w:p w:rsidR="00974D96" w:rsidRPr="003A55A3" w:rsidRDefault="00974D96" w:rsidP="009B6DE9">
      <w:pPr>
        <w:pStyle w:val="ConsPlusNormal"/>
        <w:spacing w:line="239" w:lineRule="auto"/>
        <w:ind w:firstLine="709"/>
        <w:jc w:val="both"/>
        <w:rPr>
          <w:rFonts w:ascii="Times New Roman" w:hAnsi="Times New Roman"/>
          <w:sz w:val="24"/>
          <w:szCs w:val="24"/>
        </w:rPr>
      </w:pPr>
      <w:r w:rsidRPr="003A55A3">
        <w:rPr>
          <w:rFonts w:ascii="Times New Roman" w:hAnsi="Times New Roman"/>
          <w:sz w:val="24"/>
          <w:szCs w:val="24"/>
        </w:rPr>
        <w:t xml:space="preserve">5.4.9.Для хранения и технического обслуживания </w:t>
      </w:r>
      <w:r w:rsidRPr="003A55A3">
        <w:rPr>
          <w:rFonts w:ascii="Times New Roman" w:hAnsi="Times New Roman"/>
          <w:b/>
          <w:bCs/>
          <w:sz w:val="24"/>
          <w:szCs w:val="24"/>
        </w:rPr>
        <w:t>подвижного состава общественного пассажирского транспорта</w:t>
      </w:r>
      <w:r w:rsidRPr="003A55A3">
        <w:rPr>
          <w:rFonts w:ascii="Times New Roman" w:hAnsi="Times New Roman"/>
          <w:sz w:val="24"/>
          <w:szCs w:val="24"/>
        </w:rPr>
        <w:t xml:space="preserve"> в пределах границ сельского поселения следует предусматривать территории для размещения объектов материально-технической базы с установлением границ участков в плане красных линий (парки, ремонтные площадки и другие объекты).</w:t>
      </w:r>
    </w:p>
    <w:p w:rsidR="00974D96" w:rsidRPr="003A55A3" w:rsidRDefault="00974D96" w:rsidP="009B6DE9">
      <w:pPr>
        <w:pStyle w:val="ConsPlusNormal"/>
        <w:spacing w:line="239" w:lineRule="auto"/>
        <w:ind w:firstLine="709"/>
        <w:jc w:val="both"/>
        <w:rPr>
          <w:rFonts w:ascii="Times New Roman" w:hAnsi="Times New Roman"/>
          <w:sz w:val="24"/>
          <w:szCs w:val="24"/>
        </w:rPr>
      </w:pPr>
      <w:r w:rsidRPr="003A55A3">
        <w:rPr>
          <w:rFonts w:ascii="Times New Roman" w:hAnsi="Times New Roman"/>
          <w:sz w:val="24"/>
          <w:szCs w:val="24"/>
        </w:rPr>
        <w:t>Нормативные параметры и расчетные показатели градостроительного проектирования данных объектов приведены в таблице 5.4.7.</w:t>
      </w:r>
    </w:p>
    <w:p w:rsidR="00974D96" w:rsidRPr="003A55A3" w:rsidRDefault="00974D96" w:rsidP="009B6DE9">
      <w:pPr>
        <w:pStyle w:val="ConsPlusNormal"/>
        <w:spacing w:line="239" w:lineRule="auto"/>
        <w:ind w:firstLine="709"/>
        <w:jc w:val="both"/>
        <w:rPr>
          <w:rFonts w:ascii="Times New Roman" w:hAnsi="Times New Roman"/>
          <w:sz w:val="24"/>
          <w:szCs w:val="24"/>
        </w:rPr>
      </w:pPr>
    </w:p>
    <w:p w:rsidR="00974D96" w:rsidRPr="003A55A3" w:rsidRDefault="00974D96" w:rsidP="009B6DE9">
      <w:pPr>
        <w:pStyle w:val="ConsPlusNormal"/>
        <w:spacing w:line="239" w:lineRule="auto"/>
        <w:ind w:firstLine="709"/>
        <w:jc w:val="right"/>
        <w:rPr>
          <w:rFonts w:ascii="Times New Roman" w:hAnsi="Times New Roman"/>
          <w:sz w:val="24"/>
          <w:szCs w:val="24"/>
        </w:rPr>
      </w:pPr>
      <w:r w:rsidRPr="003A55A3">
        <w:rPr>
          <w:rFonts w:ascii="Times New Roman" w:hAnsi="Times New Roman"/>
          <w:sz w:val="24"/>
          <w:szCs w:val="24"/>
        </w:rPr>
        <w:t>Таблица 5.4.7</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6790"/>
      </w:tblGrid>
      <w:tr w:rsidR="00974D96" w:rsidRPr="003A55A3">
        <w:trPr>
          <w:trHeight w:val="312"/>
          <w:jc w:val="center"/>
        </w:trPr>
        <w:tc>
          <w:tcPr>
            <w:tcW w:w="3316"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790"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316"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автобусных парков,</w:t>
            </w:r>
          </w:p>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стоянок и ремонтных мастерских</w:t>
            </w:r>
          </w:p>
        </w:tc>
        <w:tc>
          <w:tcPr>
            <w:tcW w:w="679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Следует размещать на одном земельном участке. В случае дефицита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974D96" w:rsidRPr="003A55A3">
        <w:tblPrEx>
          <w:tblBorders>
            <w:bottom w:val="single" w:sz="4" w:space="0" w:color="auto"/>
          </w:tblBorders>
        </w:tblPrEx>
        <w:trPr>
          <w:jc w:val="center"/>
        </w:trPr>
        <w:tc>
          <w:tcPr>
            <w:tcW w:w="3316"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Ориентировочные размеры санитарно-защитных зон </w:t>
            </w:r>
          </w:p>
        </w:tc>
        <w:tc>
          <w:tcPr>
            <w:tcW w:w="6790" w:type="dxa"/>
          </w:tcPr>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автобусных парков до 100 машин – </w:t>
            </w:r>
            <w:smartTag w:uri="urn:schemas-microsoft-com:office:smarttags" w:element="metricconverter">
              <w:smartTagPr>
                <w:attr w:name="ProductID" w:val="100 м"/>
              </w:smartTagPr>
              <w:r w:rsidRPr="003A55A3">
                <w:rPr>
                  <w:rFonts w:ascii="Times New Roman" w:hAnsi="Times New Roman" w:cs="Times New Roman"/>
                  <w:sz w:val="22"/>
                  <w:szCs w:val="22"/>
                </w:rPr>
                <w:t>100 м</w:t>
              </w:r>
            </w:smartTag>
            <w:r w:rsidRPr="003A55A3">
              <w:rPr>
                <w:rFonts w:ascii="Times New Roman" w:hAnsi="Times New Roman" w:cs="Times New Roman"/>
                <w:sz w:val="22"/>
                <w:szCs w:val="22"/>
              </w:rPr>
              <w:t>;</w:t>
            </w:r>
          </w:p>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таксомоторного парка – </w:t>
            </w:r>
            <w:smartTag w:uri="urn:schemas-microsoft-com:office:smarttags" w:element="metricconverter">
              <w:smartTagPr>
                <w:attr w:name="ProductID" w:val="100 м"/>
              </w:smartTagPr>
              <w:r w:rsidRPr="003A55A3">
                <w:rPr>
                  <w:rFonts w:ascii="Times New Roman" w:hAnsi="Times New Roman" w:cs="Times New Roman"/>
                  <w:sz w:val="22"/>
                  <w:szCs w:val="22"/>
                </w:rPr>
                <w:t>100 м</w:t>
              </w:r>
            </w:smartTag>
            <w:r w:rsidRPr="003A55A3">
              <w:rPr>
                <w:rFonts w:ascii="Times New Roman" w:hAnsi="Times New Roman" w:cs="Times New Roman"/>
                <w:sz w:val="22"/>
                <w:szCs w:val="22"/>
              </w:rPr>
              <w:t>.</w:t>
            </w:r>
          </w:p>
        </w:tc>
      </w:tr>
      <w:tr w:rsidR="00974D96" w:rsidRPr="003A55A3">
        <w:tblPrEx>
          <w:tblBorders>
            <w:bottom w:val="single" w:sz="4" w:space="0" w:color="auto"/>
          </w:tblBorders>
        </w:tblPrEx>
        <w:trPr>
          <w:jc w:val="center"/>
        </w:trPr>
        <w:tc>
          <w:tcPr>
            <w:tcW w:w="3316"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Вместимость автобусных парков</w:t>
            </w:r>
          </w:p>
        </w:tc>
        <w:tc>
          <w:tcPr>
            <w:tcW w:w="679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974D96" w:rsidRPr="003A55A3">
        <w:tblPrEx>
          <w:tblBorders>
            <w:bottom w:val="single" w:sz="4" w:space="0" w:color="auto"/>
          </w:tblBorders>
        </w:tblPrEx>
        <w:trPr>
          <w:jc w:val="center"/>
        </w:trPr>
        <w:tc>
          <w:tcPr>
            <w:tcW w:w="331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Площадь земельного участка для автобусных гаражей и стоянок</w:t>
            </w:r>
          </w:p>
        </w:tc>
        <w:tc>
          <w:tcPr>
            <w:tcW w:w="6790" w:type="dxa"/>
          </w:tcPr>
          <w:p w:rsidR="00974D96" w:rsidRPr="003A55A3" w:rsidRDefault="00974D96" w:rsidP="001F0F11">
            <w:pPr>
              <w:pStyle w:val="ac"/>
              <w:widowControl w:val="0"/>
              <w:spacing w:before="0" w:beforeAutospacing="0" w:after="0" w:afterAutospacing="0"/>
              <w:jc w:val="both"/>
              <w:rPr>
                <w:rFonts w:ascii="Times New Roman" w:hAnsi="Times New Roman" w:cs="Times New Roman"/>
                <w:sz w:val="22"/>
                <w:szCs w:val="22"/>
              </w:rPr>
            </w:pPr>
            <w:r w:rsidRPr="003A55A3">
              <w:rPr>
                <w:rFonts w:ascii="Times New Roman" w:hAnsi="Times New Roman" w:cs="Times New Roman"/>
                <w:sz w:val="22"/>
                <w:szCs w:val="22"/>
              </w:rPr>
              <w:t xml:space="preserve">Проектируется из расчета </w:t>
            </w:r>
            <w:smartTag w:uri="urn:schemas-microsoft-com:office:smarttags" w:element="metricconverter">
              <w:smartTagPr>
                <w:attr w:name="ProductID" w:val="0,035 га"/>
              </w:smartTagPr>
              <w:r w:rsidRPr="003A55A3">
                <w:rPr>
                  <w:rFonts w:ascii="Times New Roman" w:hAnsi="Times New Roman" w:cs="Times New Roman"/>
                  <w:sz w:val="22"/>
                  <w:szCs w:val="22"/>
                </w:rPr>
                <w:t>0,035 га</w:t>
              </w:r>
            </w:smartTag>
            <w:r w:rsidRPr="003A55A3">
              <w:rPr>
                <w:rFonts w:ascii="Times New Roman" w:hAnsi="Times New Roman" w:cs="Times New Roman"/>
                <w:sz w:val="22"/>
                <w:szCs w:val="22"/>
              </w:rPr>
              <w:t xml:space="preserve"> на единицу подвижного состава при вместимости до 50 машин.</w:t>
            </w:r>
          </w:p>
        </w:tc>
      </w:tr>
    </w:tbl>
    <w:p w:rsidR="00974D96" w:rsidRPr="003A55A3" w:rsidRDefault="00974D96" w:rsidP="009B6DE9">
      <w:pPr>
        <w:pStyle w:val="ConsPlusNormal"/>
        <w:spacing w:line="239" w:lineRule="auto"/>
        <w:ind w:firstLine="709"/>
        <w:jc w:val="both"/>
        <w:rPr>
          <w:rFonts w:ascii="Times New Roman" w:hAnsi="Times New Roman"/>
          <w:sz w:val="24"/>
          <w:szCs w:val="24"/>
        </w:rPr>
      </w:pPr>
    </w:p>
    <w:p w:rsidR="00974D96" w:rsidRPr="003A55A3" w:rsidRDefault="00974D96" w:rsidP="009B6DE9">
      <w:pPr>
        <w:tabs>
          <w:tab w:val="left" w:pos="6663"/>
        </w:tabs>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5.4.10. Расчетные показатели земельных участков автостоянок </w:t>
      </w:r>
      <w:r w:rsidRPr="003A55A3">
        <w:rPr>
          <w:rFonts w:ascii="Times New Roman" w:hAnsi="Times New Roman" w:cs="Times New Roman"/>
          <w:sz w:val="24"/>
          <w:szCs w:val="24"/>
        </w:rPr>
        <w:t>ведомственных</w:t>
      </w:r>
      <w:r w:rsidR="0036356C">
        <w:rPr>
          <w:rFonts w:ascii="Times New Roman" w:hAnsi="Times New Roman" w:cs="Times New Roman"/>
          <w:sz w:val="24"/>
          <w:szCs w:val="24"/>
        </w:rPr>
        <w:t xml:space="preserve"> </w:t>
      </w:r>
      <w:r w:rsidRPr="003A55A3">
        <w:rPr>
          <w:rFonts w:ascii="Times New Roman" w:hAnsi="Times New Roman" w:cs="Times New Roman"/>
          <w:sz w:val="24"/>
          <w:szCs w:val="24"/>
        </w:rPr>
        <w:t>автомобилей</w:t>
      </w:r>
      <w:r w:rsidRPr="003A55A3">
        <w:rPr>
          <w:rFonts w:ascii="Times New Roman" w:hAnsi="Times New Roman" w:cs="Times New Roman"/>
          <w:b w:val="0"/>
          <w:bCs w:val="0"/>
          <w:sz w:val="24"/>
          <w:szCs w:val="24"/>
        </w:rPr>
        <w:t xml:space="preserve"> и легковых автомобилей специального назначения, грузовых автомобилей, такси</w:t>
      </w:r>
      <w:r w:rsidRPr="003A55A3">
        <w:rPr>
          <w:rFonts w:ascii="Times New Roman" w:hAnsi="Times New Roman" w:cs="Times New Roman"/>
          <w:b w:val="0"/>
          <w:bCs w:val="0"/>
          <w:spacing w:val="-2"/>
          <w:sz w:val="24"/>
          <w:szCs w:val="24"/>
        </w:rPr>
        <w:t xml:space="preserve"> приведены в таблице 5.4.8.</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5.4.8</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15"/>
        <w:gridCol w:w="1957"/>
        <w:gridCol w:w="1554"/>
        <w:gridCol w:w="1963"/>
      </w:tblGrid>
      <w:tr w:rsidR="00974D96" w:rsidRPr="003A55A3">
        <w:trPr>
          <w:trHeight w:val="284"/>
          <w:jc w:val="center"/>
        </w:trPr>
        <w:tc>
          <w:tcPr>
            <w:tcW w:w="4615" w:type="dxa"/>
            <w:vMerge w:val="restart"/>
            <w:vAlign w:val="center"/>
          </w:tcPr>
          <w:p w:rsidR="00974D96" w:rsidRPr="003A55A3" w:rsidRDefault="00974D96" w:rsidP="001F0F11">
            <w:pPr>
              <w:suppressAutoHyphens/>
              <w:jc w:val="center"/>
              <w:rPr>
                <w:rFonts w:ascii="Times New Roman" w:hAnsi="Times New Roman" w:cs="Times New Roman"/>
                <w:sz w:val="22"/>
                <w:szCs w:val="22"/>
              </w:rPr>
            </w:pPr>
            <w:r w:rsidRPr="003A55A3">
              <w:rPr>
                <w:rFonts w:ascii="Times New Roman" w:hAnsi="Times New Roman" w:cs="Times New Roman"/>
                <w:sz w:val="22"/>
                <w:szCs w:val="22"/>
              </w:rPr>
              <w:t>Объекты</w:t>
            </w:r>
          </w:p>
        </w:tc>
        <w:tc>
          <w:tcPr>
            <w:tcW w:w="1957" w:type="dxa"/>
            <w:vMerge w:val="restart"/>
            <w:vAlign w:val="center"/>
          </w:tcPr>
          <w:p w:rsidR="00974D96" w:rsidRPr="003A55A3" w:rsidRDefault="00974D96" w:rsidP="001F0F11">
            <w:pPr>
              <w:suppressAutoHyphens/>
              <w:spacing w:line="238"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Расчетная единица</w:t>
            </w:r>
          </w:p>
        </w:tc>
        <w:tc>
          <w:tcPr>
            <w:tcW w:w="3517" w:type="dxa"/>
            <w:gridSpan w:val="2"/>
            <w:vAlign w:val="center"/>
          </w:tcPr>
          <w:p w:rsidR="00974D96" w:rsidRPr="003A55A3" w:rsidRDefault="00974D96" w:rsidP="001F0F11">
            <w:pPr>
              <w:suppressAutoHyphens/>
              <w:spacing w:line="238"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439"/>
          <w:jc w:val="center"/>
        </w:trPr>
        <w:tc>
          <w:tcPr>
            <w:tcW w:w="4615"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p>
        </w:tc>
        <w:tc>
          <w:tcPr>
            <w:tcW w:w="1957" w:type="dxa"/>
            <w:vMerge/>
            <w:vAlign w:val="center"/>
          </w:tcPr>
          <w:p w:rsidR="00974D96" w:rsidRPr="003A55A3" w:rsidRDefault="00974D96" w:rsidP="001F0F11">
            <w:pPr>
              <w:suppressAutoHyphens/>
              <w:spacing w:line="238" w:lineRule="auto"/>
              <w:ind w:firstLine="0"/>
              <w:jc w:val="center"/>
              <w:rPr>
                <w:rFonts w:ascii="Times New Roman" w:hAnsi="Times New Roman" w:cs="Times New Roman"/>
                <w:sz w:val="22"/>
                <w:szCs w:val="22"/>
              </w:rPr>
            </w:pPr>
          </w:p>
        </w:tc>
        <w:tc>
          <w:tcPr>
            <w:tcW w:w="1554" w:type="dxa"/>
            <w:vAlign w:val="center"/>
          </w:tcPr>
          <w:p w:rsidR="00974D96" w:rsidRPr="003A55A3" w:rsidRDefault="00974D96" w:rsidP="001F0F11">
            <w:pPr>
              <w:suppressAutoHyphens/>
              <w:spacing w:line="238"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Вместимость объекта</w:t>
            </w:r>
          </w:p>
        </w:tc>
        <w:tc>
          <w:tcPr>
            <w:tcW w:w="1963" w:type="dxa"/>
            <w:vAlign w:val="center"/>
          </w:tcPr>
          <w:p w:rsidR="00974D96" w:rsidRPr="003A55A3" w:rsidRDefault="00974D96" w:rsidP="001F0F11">
            <w:pPr>
              <w:suppressAutoHyphens/>
              <w:spacing w:line="238"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Площадь участка </w:t>
            </w:r>
          </w:p>
          <w:p w:rsidR="00974D96" w:rsidRPr="003A55A3" w:rsidRDefault="00974D96" w:rsidP="001F0F11">
            <w:pPr>
              <w:suppressAutoHyphens/>
              <w:spacing w:line="238"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 объект, га</w:t>
            </w:r>
          </w:p>
        </w:tc>
      </w:tr>
      <w:tr w:rsidR="00974D96" w:rsidRPr="003A55A3">
        <w:tblPrEx>
          <w:tblBorders>
            <w:bottom w:val="single" w:sz="4" w:space="0" w:color="auto"/>
          </w:tblBorders>
        </w:tblPrEx>
        <w:trPr>
          <w:jc w:val="center"/>
        </w:trPr>
        <w:tc>
          <w:tcPr>
            <w:tcW w:w="4615" w:type="dxa"/>
          </w:tcPr>
          <w:p w:rsidR="00974D96" w:rsidRPr="003A55A3" w:rsidRDefault="00974D96" w:rsidP="001F0F11">
            <w:pPr>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Стоянки для легковых автомобилей</w:t>
            </w:r>
          </w:p>
        </w:tc>
        <w:tc>
          <w:tcPr>
            <w:tcW w:w="1957" w:type="dxa"/>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автомобиль </w:t>
            </w:r>
          </w:p>
        </w:tc>
        <w:tc>
          <w:tcPr>
            <w:tcW w:w="1554" w:type="dxa"/>
          </w:tcPr>
          <w:p w:rsidR="00974D96" w:rsidRPr="003A55A3" w:rsidRDefault="00974D96" w:rsidP="001F0F11">
            <w:pPr>
              <w:suppressAutoHyphens/>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100 </w:t>
            </w:r>
          </w:p>
        </w:tc>
        <w:tc>
          <w:tcPr>
            <w:tcW w:w="1963" w:type="dxa"/>
          </w:tcPr>
          <w:p w:rsidR="00974D96" w:rsidRPr="003A55A3" w:rsidRDefault="00974D96" w:rsidP="001F0F11">
            <w:pPr>
              <w:suppressAutoHyphens/>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r>
      <w:tr w:rsidR="00974D96" w:rsidRPr="003A55A3">
        <w:tblPrEx>
          <w:tblBorders>
            <w:bottom w:val="single" w:sz="4" w:space="0" w:color="auto"/>
          </w:tblBorders>
        </w:tblPrEx>
        <w:trPr>
          <w:trHeight w:val="60"/>
          <w:jc w:val="center"/>
        </w:trPr>
        <w:tc>
          <w:tcPr>
            <w:tcW w:w="4615" w:type="dxa"/>
          </w:tcPr>
          <w:p w:rsidR="00974D96" w:rsidRPr="003A55A3" w:rsidRDefault="00974D96" w:rsidP="001F0F11">
            <w:pPr>
              <w:suppressAutoHyphens/>
              <w:spacing w:line="240" w:lineRule="auto"/>
              <w:ind w:lef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Стоянки грузовых автомобилей</w:t>
            </w:r>
          </w:p>
        </w:tc>
        <w:tc>
          <w:tcPr>
            <w:tcW w:w="1957" w:type="dxa"/>
          </w:tcPr>
          <w:p w:rsidR="00974D96" w:rsidRPr="003A55A3" w:rsidRDefault="00974D96" w:rsidP="001F0F11">
            <w:pPr>
              <w:suppressAutoHyphens/>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автомобиль</w:t>
            </w:r>
          </w:p>
        </w:tc>
        <w:tc>
          <w:tcPr>
            <w:tcW w:w="1554" w:type="dxa"/>
          </w:tcPr>
          <w:p w:rsidR="00974D96" w:rsidRPr="003A55A3" w:rsidRDefault="00974D96" w:rsidP="001F0F11">
            <w:pPr>
              <w:suppressAutoHyphens/>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100 </w:t>
            </w:r>
          </w:p>
        </w:tc>
        <w:tc>
          <w:tcPr>
            <w:tcW w:w="1963" w:type="dxa"/>
          </w:tcPr>
          <w:p w:rsidR="00974D96" w:rsidRPr="003A55A3" w:rsidRDefault="00974D96" w:rsidP="001F0F11">
            <w:pPr>
              <w:suppressAutoHyphens/>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 </w:t>
            </w:r>
          </w:p>
        </w:tc>
      </w:tr>
    </w:tbl>
    <w:p w:rsidR="00974D96" w:rsidRPr="003A55A3" w:rsidRDefault="00974D96" w:rsidP="009B6DE9">
      <w:pPr>
        <w:spacing w:before="120"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Примечания</w:t>
      </w:r>
      <w:r w:rsidRPr="003A55A3">
        <w:rPr>
          <w:rFonts w:ascii="Times New Roman" w:hAnsi="Times New Roman" w:cs="Times New Roman"/>
          <w:b w:val="0"/>
          <w:bCs w:val="0"/>
          <w:i/>
          <w:iCs/>
          <w:sz w:val="22"/>
          <w:szCs w:val="22"/>
        </w:rPr>
        <w:t>:</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Для условий реконструкции размеры земельных участков при соответствующем обосновании допускается уменьшать, но не более чем на 20 %.</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Объекты, перечисленные в таблице, следует размещать в производственных зонах.</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974D96" w:rsidRPr="003A55A3" w:rsidRDefault="00974D96" w:rsidP="009B6DE9">
      <w:pPr>
        <w:spacing w:line="239" w:lineRule="auto"/>
        <w:ind w:firstLine="720"/>
        <w:rPr>
          <w:rFonts w:ascii="Times New Roman" w:hAnsi="Times New Roman" w:cs="Times New Roman"/>
          <w:b w:val="0"/>
          <w:bCs w:val="0"/>
          <w:spacing w:val="-2"/>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5.4.11. Р</w:t>
      </w:r>
      <w:r w:rsidRPr="003A55A3">
        <w:rPr>
          <w:rFonts w:ascii="Times New Roman" w:hAnsi="Times New Roman" w:cs="Times New Roman"/>
          <w:b w:val="0"/>
          <w:bCs w:val="0"/>
          <w:sz w:val="24"/>
          <w:szCs w:val="24"/>
        </w:rPr>
        <w:t xml:space="preserve">асчетные показатели минимально допустимого уровня обеспеченности и </w:t>
      </w:r>
      <w:r w:rsidRPr="003A55A3">
        <w:rPr>
          <w:rFonts w:ascii="Times New Roman" w:hAnsi="Times New Roman" w:cs="Times New Roman"/>
          <w:b w:val="0"/>
          <w:bCs w:val="0"/>
          <w:sz w:val="24"/>
          <w:szCs w:val="24"/>
        </w:rPr>
        <w:lastRenderedPageBreak/>
        <w:t xml:space="preserve">максимально допустимого уровня территориальной доступности </w:t>
      </w:r>
      <w:r w:rsidRPr="003A55A3">
        <w:rPr>
          <w:rFonts w:ascii="Times New Roman" w:hAnsi="Times New Roman" w:cs="Times New Roman"/>
          <w:sz w:val="24"/>
          <w:szCs w:val="24"/>
        </w:rPr>
        <w:t xml:space="preserve">объектов по техническому обслуживанию, автозаправочных станций, моечных пунктов </w:t>
      </w:r>
      <w:r w:rsidRPr="003A55A3">
        <w:rPr>
          <w:rFonts w:ascii="Times New Roman" w:hAnsi="Times New Roman" w:cs="Times New Roman"/>
          <w:b w:val="0"/>
          <w:bCs w:val="0"/>
          <w:sz w:val="24"/>
          <w:szCs w:val="24"/>
        </w:rPr>
        <w:t>приведены в таблице 5.4.9.</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5.4.9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4465"/>
        <w:gridCol w:w="2782"/>
      </w:tblGrid>
      <w:tr w:rsidR="00974D96" w:rsidRPr="003A55A3">
        <w:trPr>
          <w:trHeight w:val="312"/>
          <w:jc w:val="center"/>
        </w:trPr>
        <w:tc>
          <w:tcPr>
            <w:tcW w:w="2864" w:type="dxa"/>
            <w:vMerge w:val="restart"/>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7247"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302"/>
          <w:jc w:val="center"/>
        </w:trPr>
        <w:tc>
          <w:tcPr>
            <w:tcW w:w="2864" w:type="dxa"/>
            <w:vMerge/>
            <w:vAlign w:val="center"/>
          </w:tcPr>
          <w:p w:rsidR="00974D96" w:rsidRPr="003A55A3" w:rsidRDefault="00974D96" w:rsidP="001F0F11">
            <w:pPr>
              <w:spacing w:line="239" w:lineRule="auto"/>
              <w:ind w:firstLine="0"/>
              <w:rPr>
                <w:rFonts w:ascii="Times New Roman" w:hAnsi="Times New Roman" w:cs="Times New Roman"/>
                <w:sz w:val="22"/>
                <w:szCs w:val="22"/>
              </w:rPr>
            </w:pPr>
          </w:p>
        </w:tc>
        <w:tc>
          <w:tcPr>
            <w:tcW w:w="4465"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уровня обеспеченности</w:t>
            </w:r>
          </w:p>
        </w:tc>
        <w:tc>
          <w:tcPr>
            <w:tcW w:w="2782"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 w:hAnsi="Times New Roman ??????????" w:cs="Times New Roman ??????????"/>
                <w:spacing w:val="-2"/>
                <w:sz w:val="22"/>
                <w:szCs w:val="22"/>
              </w:rPr>
              <w:t>максимально допустимого</w:t>
            </w:r>
            <w:r w:rsidRPr="003A55A3">
              <w:rPr>
                <w:rFonts w:ascii="Times New Roman" w:hAnsi="Times New Roman" w:cs="Times New Roman"/>
                <w:sz w:val="22"/>
                <w:szCs w:val="22"/>
              </w:rPr>
              <w:t xml:space="preserve"> уровня территориальной доступности</w:t>
            </w:r>
          </w:p>
        </w:tc>
      </w:tr>
      <w:tr w:rsidR="00974D96" w:rsidRPr="003A55A3">
        <w:trPr>
          <w:trHeight w:val="242"/>
          <w:jc w:val="center"/>
        </w:trPr>
        <w:tc>
          <w:tcPr>
            <w:tcW w:w="2864"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по техническому обслуживанию автомобилей</w:t>
            </w:r>
          </w:p>
        </w:tc>
        <w:tc>
          <w:tcPr>
            <w:tcW w:w="4465"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пост на 200 легковых автомобилей</w:t>
            </w:r>
          </w:p>
        </w:tc>
        <w:tc>
          <w:tcPr>
            <w:tcW w:w="2782" w:type="dxa"/>
          </w:tcPr>
          <w:p w:rsidR="00974D96" w:rsidRPr="003A55A3" w:rsidRDefault="00974D96" w:rsidP="001F0F11">
            <w:pPr>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не нормируется</w:t>
            </w:r>
          </w:p>
        </w:tc>
      </w:tr>
      <w:tr w:rsidR="00974D96" w:rsidRPr="003A55A3">
        <w:trPr>
          <w:trHeight w:val="170"/>
          <w:jc w:val="center"/>
        </w:trPr>
        <w:tc>
          <w:tcPr>
            <w:tcW w:w="2864"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Автозаправочные станции</w:t>
            </w:r>
          </w:p>
        </w:tc>
        <w:tc>
          <w:tcPr>
            <w:tcW w:w="4465"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колонка на 1200 автомобилей</w:t>
            </w:r>
          </w:p>
        </w:tc>
        <w:tc>
          <w:tcPr>
            <w:tcW w:w="2782" w:type="dxa"/>
          </w:tcPr>
          <w:p w:rsidR="00974D96" w:rsidRPr="003A55A3" w:rsidRDefault="00974D96" w:rsidP="001F0F11">
            <w:pPr>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то же</w:t>
            </w:r>
          </w:p>
        </w:tc>
      </w:tr>
      <w:tr w:rsidR="00974D96" w:rsidRPr="003A55A3">
        <w:trPr>
          <w:trHeight w:val="170"/>
          <w:jc w:val="center"/>
        </w:trPr>
        <w:tc>
          <w:tcPr>
            <w:tcW w:w="2864"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Моечные пункты</w:t>
            </w:r>
          </w:p>
        </w:tc>
        <w:tc>
          <w:tcPr>
            <w:tcW w:w="4465"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пост на 200 легковых автомобилей</w:t>
            </w:r>
          </w:p>
        </w:tc>
        <w:tc>
          <w:tcPr>
            <w:tcW w:w="2782" w:type="dxa"/>
          </w:tcPr>
          <w:p w:rsidR="00974D96" w:rsidRPr="003A55A3" w:rsidRDefault="00974D96" w:rsidP="001F0F11">
            <w:pPr>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то же</w:t>
            </w:r>
          </w:p>
        </w:tc>
      </w:tr>
    </w:tbl>
    <w:p w:rsidR="00974D96" w:rsidRPr="003A55A3" w:rsidRDefault="00974D96" w:rsidP="009B6DE9">
      <w:pPr>
        <w:pStyle w:val="ConsPlusNormal"/>
        <w:spacing w:line="239" w:lineRule="auto"/>
        <w:ind w:firstLine="709"/>
        <w:jc w:val="both"/>
        <w:rPr>
          <w:rFonts w:ascii="Times New Roman" w:hAnsi="Times New Roman"/>
          <w:sz w:val="24"/>
          <w:szCs w:val="24"/>
        </w:rPr>
      </w:pPr>
      <w:r w:rsidRPr="003A55A3">
        <w:rPr>
          <w:rFonts w:ascii="Times New Roman" w:hAnsi="Times New Roman"/>
          <w:sz w:val="24"/>
          <w:szCs w:val="24"/>
        </w:rPr>
        <w:t>5.4.12. 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5.4.10.</w:t>
      </w:r>
    </w:p>
    <w:p w:rsidR="00974D96" w:rsidRPr="003A55A3" w:rsidRDefault="00974D96" w:rsidP="009B6DE9">
      <w:pPr>
        <w:pStyle w:val="ConsPlusNormal"/>
        <w:spacing w:line="239" w:lineRule="auto"/>
        <w:ind w:firstLine="709"/>
        <w:jc w:val="both"/>
        <w:rPr>
          <w:rFonts w:ascii="Times New Roman" w:hAnsi="Times New Roman"/>
        </w:rPr>
      </w:pPr>
    </w:p>
    <w:p w:rsidR="00974D96" w:rsidRPr="003A55A3" w:rsidRDefault="00974D96" w:rsidP="009B6DE9">
      <w:pPr>
        <w:pStyle w:val="ConsPlusNormal"/>
        <w:spacing w:line="239" w:lineRule="auto"/>
        <w:ind w:firstLine="709"/>
        <w:jc w:val="right"/>
        <w:rPr>
          <w:rFonts w:ascii="Times New Roman" w:hAnsi="Times New Roman"/>
          <w:sz w:val="24"/>
          <w:szCs w:val="24"/>
        </w:rPr>
      </w:pPr>
      <w:r w:rsidRPr="003A55A3">
        <w:rPr>
          <w:rFonts w:ascii="Times New Roman" w:hAnsi="Times New Roman"/>
          <w:sz w:val="24"/>
          <w:szCs w:val="24"/>
        </w:rPr>
        <w:t>Таблица 5.4.10</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7043"/>
      </w:tblGrid>
      <w:tr w:rsidR="00974D96" w:rsidRPr="003A55A3">
        <w:trPr>
          <w:trHeight w:val="312"/>
          <w:jc w:val="center"/>
        </w:trPr>
        <w:tc>
          <w:tcPr>
            <w:tcW w:w="3008"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7043"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rPr>
          <w:trHeight w:val="312"/>
          <w:jc w:val="center"/>
        </w:trPr>
        <w:tc>
          <w:tcPr>
            <w:tcW w:w="10051" w:type="dxa"/>
            <w:gridSpan w:val="2"/>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Объекты по техническому обслуживанию транспортных средств</w:t>
            </w:r>
          </w:p>
        </w:tc>
      </w:tr>
      <w:tr w:rsidR="00974D96" w:rsidRPr="003A55A3">
        <w:tblPrEx>
          <w:tblBorders>
            <w:bottom w:val="single" w:sz="4" w:space="0" w:color="auto"/>
          </w:tblBorders>
        </w:tblPrEx>
        <w:trPr>
          <w:jc w:val="center"/>
        </w:trPr>
        <w:tc>
          <w:tcPr>
            <w:tcW w:w="300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земельных участков в зависимости от количества постов</w:t>
            </w:r>
          </w:p>
        </w:tc>
        <w:tc>
          <w:tcPr>
            <w:tcW w:w="704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на 5 технологических постов – </w:t>
            </w:r>
            <w:smartTag w:uri="urn:schemas-microsoft-com:office:smarttags" w:element="metricconverter">
              <w:smartTagPr>
                <w:attr w:name="ProductID" w:val="0,5 га"/>
              </w:smartTagPr>
              <w:r w:rsidRPr="003A55A3">
                <w:rPr>
                  <w:rFonts w:ascii="Times New Roman" w:hAnsi="Times New Roman" w:cs="Times New Roman"/>
                  <w:b w:val="0"/>
                  <w:bCs w:val="0"/>
                  <w:sz w:val="22"/>
                  <w:szCs w:val="22"/>
                </w:rPr>
                <w:t>0,5 га</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на 10 технологических постов – </w:t>
            </w:r>
            <w:smartTag w:uri="urn:schemas-microsoft-com:office:smarttags" w:element="metricconverter">
              <w:smartTagPr>
                <w:attr w:name="ProductID" w:val="1,0 га"/>
              </w:smartTagPr>
              <w:r w:rsidRPr="003A55A3">
                <w:rPr>
                  <w:rFonts w:ascii="Times New Roman" w:hAnsi="Times New Roman" w:cs="Times New Roman"/>
                  <w:b w:val="0"/>
                  <w:bCs w:val="0"/>
                  <w:sz w:val="22"/>
                  <w:szCs w:val="22"/>
                </w:rPr>
                <w:t>1,0 га</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008"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Ориентировочные размеры </w:t>
            </w:r>
          </w:p>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санитарно-защитных зон </w:t>
            </w:r>
          </w:p>
        </w:tc>
        <w:tc>
          <w:tcPr>
            <w:tcW w:w="7043" w:type="dxa"/>
          </w:tcPr>
          <w:p w:rsidR="00974D96" w:rsidRPr="003A55A3" w:rsidRDefault="00974D96" w:rsidP="001F0F11">
            <w:pPr>
              <w:pStyle w:val="ac"/>
              <w:widowControl w:val="0"/>
              <w:spacing w:before="0" w:beforeAutospacing="0" w:after="0" w:afterAutospacing="0" w:line="239"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объектов по обслуживанию грузовых автомобилей – </w:t>
            </w:r>
            <w:smartTag w:uri="urn:schemas-microsoft-com:office:smarttags" w:element="metricconverter">
              <w:smartTagPr>
                <w:attr w:name="ProductID" w:val="300 м"/>
              </w:smartTagPr>
              <w:r w:rsidRPr="003A55A3">
                <w:rPr>
                  <w:rFonts w:ascii="Times New Roman" w:hAnsi="Times New Roman" w:cs="Times New Roman"/>
                  <w:sz w:val="22"/>
                  <w:szCs w:val="22"/>
                </w:rPr>
                <w:t>300 м</w:t>
              </w:r>
            </w:smartTag>
            <w:r w:rsidRPr="003A55A3">
              <w:rPr>
                <w:rFonts w:ascii="Times New Roman" w:hAnsi="Times New Roman" w:cs="Times New Roman"/>
                <w:sz w:val="22"/>
                <w:szCs w:val="22"/>
              </w:rPr>
              <w:t>;</w:t>
            </w:r>
          </w:p>
          <w:p w:rsidR="00974D96" w:rsidRPr="003A55A3" w:rsidRDefault="00974D96" w:rsidP="001F0F11">
            <w:pPr>
              <w:pStyle w:val="ac"/>
              <w:widowControl w:val="0"/>
              <w:spacing w:before="0" w:beforeAutospacing="0" w:after="0" w:afterAutospacing="0" w:line="239"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объектов по обслуживанию легковых, грузовых автомобилей с количеством постов не более 10 – </w:t>
            </w:r>
            <w:smartTag w:uri="urn:schemas-microsoft-com:office:smarttags" w:element="metricconverter">
              <w:smartTagPr>
                <w:attr w:name="ProductID" w:val="100 м"/>
              </w:smartTagPr>
              <w:r w:rsidRPr="003A55A3">
                <w:rPr>
                  <w:rFonts w:ascii="Times New Roman" w:hAnsi="Times New Roman" w:cs="Times New Roman"/>
                  <w:sz w:val="22"/>
                  <w:szCs w:val="22"/>
                </w:rPr>
                <w:t>100 м</w:t>
              </w:r>
            </w:smartTag>
            <w:r w:rsidRPr="003A55A3">
              <w:rPr>
                <w:rFonts w:ascii="Times New Roman" w:hAnsi="Times New Roman" w:cs="Times New Roman"/>
                <w:sz w:val="22"/>
                <w:szCs w:val="22"/>
              </w:rPr>
              <w:t>;</w:t>
            </w:r>
          </w:p>
          <w:p w:rsidR="00974D96" w:rsidRPr="003A55A3" w:rsidRDefault="00974D96" w:rsidP="001F0F11">
            <w:pPr>
              <w:pStyle w:val="ac"/>
              <w:widowControl w:val="0"/>
              <w:spacing w:before="0" w:beforeAutospacing="0" w:after="0" w:afterAutospacing="0" w:line="239"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объектов по обслуживанию легковых автомобилей до 5 постов (без малярно-жестяных работ) – </w:t>
            </w:r>
            <w:smartTag w:uri="urn:schemas-microsoft-com:office:smarttags" w:element="metricconverter">
              <w:smartTagPr>
                <w:attr w:name="ProductID" w:val="50 м"/>
              </w:smartTagPr>
              <w:r w:rsidRPr="003A55A3">
                <w:rPr>
                  <w:rFonts w:ascii="Times New Roman" w:hAnsi="Times New Roman" w:cs="Times New Roman"/>
                  <w:sz w:val="22"/>
                  <w:szCs w:val="22"/>
                </w:rPr>
                <w:t>50 м</w:t>
              </w:r>
            </w:smartTag>
            <w:r w:rsidRPr="003A55A3">
              <w:rPr>
                <w:rFonts w:ascii="Times New Roman" w:hAnsi="Times New Roman" w:cs="Times New Roman"/>
                <w:sz w:val="22"/>
                <w:szCs w:val="22"/>
              </w:rPr>
              <w:t>.</w:t>
            </w:r>
          </w:p>
        </w:tc>
      </w:tr>
      <w:tr w:rsidR="00974D96" w:rsidRPr="003A55A3">
        <w:tblPrEx>
          <w:tblBorders>
            <w:bottom w:val="single" w:sz="4" w:space="0" w:color="auto"/>
          </w:tblBorders>
        </w:tblPrEx>
        <w:trPr>
          <w:jc w:val="center"/>
        </w:trPr>
        <w:tc>
          <w:tcPr>
            <w:tcW w:w="3008"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Противопожарные расстояния</w:t>
            </w:r>
          </w:p>
        </w:tc>
        <w:tc>
          <w:tcPr>
            <w:tcW w:w="7043" w:type="dxa"/>
          </w:tcPr>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В соответствии с СП 4.13130.2013.</w:t>
            </w:r>
          </w:p>
        </w:tc>
      </w:tr>
      <w:tr w:rsidR="00974D96" w:rsidRPr="003A55A3">
        <w:trPr>
          <w:trHeight w:val="312"/>
          <w:tblHeader/>
          <w:jc w:val="center"/>
        </w:trPr>
        <w:tc>
          <w:tcPr>
            <w:tcW w:w="10051" w:type="dxa"/>
            <w:gridSpan w:val="2"/>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Автозаправочные станции</w:t>
            </w:r>
          </w:p>
        </w:tc>
      </w:tr>
      <w:tr w:rsidR="00974D96" w:rsidRPr="003A55A3">
        <w:tblPrEx>
          <w:tblBorders>
            <w:bottom w:val="single" w:sz="4" w:space="0" w:color="auto"/>
          </w:tblBorders>
        </w:tblPrEx>
        <w:trPr>
          <w:jc w:val="center"/>
        </w:trPr>
        <w:tc>
          <w:tcPr>
            <w:tcW w:w="300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земельных участков в зависимости от количества колонок</w:t>
            </w:r>
          </w:p>
        </w:tc>
        <w:tc>
          <w:tcPr>
            <w:tcW w:w="704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на 2 колонки – </w:t>
            </w:r>
            <w:smartTag w:uri="urn:schemas-microsoft-com:office:smarttags" w:element="metricconverter">
              <w:smartTagPr>
                <w:attr w:name="ProductID" w:val="0,1 га"/>
              </w:smartTagPr>
              <w:r w:rsidRPr="003A55A3">
                <w:rPr>
                  <w:rFonts w:ascii="Times New Roman" w:hAnsi="Times New Roman" w:cs="Times New Roman"/>
                  <w:b w:val="0"/>
                  <w:bCs w:val="0"/>
                  <w:sz w:val="22"/>
                  <w:szCs w:val="22"/>
                </w:rPr>
                <w:t>0,1 га</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на 5 колонок – </w:t>
            </w:r>
            <w:smartTag w:uri="urn:schemas-microsoft-com:office:smarttags" w:element="metricconverter">
              <w:smartTagPr>
                <w:attr w:name="ProductID" w:val="0,2 га"/>
              </w:smartTagPr>
              <w:r w:rsidRPr="003A55A3">
                <w:rPr>
                  <w:rFonts w:ascii="Times New Roman" w:hAnsi="Times New Roman" w:cs="Times New Roman"/>
                  <w:b w:val="0"/>
                  <w:bCs w:val="0"/>
                  <w:sz w:val="22"/>
                  <w:szCs w:val="22"/>
                </w:rPr>
                <w:t>0,2 га</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на 7 колонок – </w:t>
            </w:r>
            <w:smartTag w:uri="urn:schemas-microsoft-com:office:smarttags" w:element="metricconverter">
              <w:smartTagPr>
                <w:attr w:name="ProductID" w:val="0,3 га"/>
              </w:smartTagPr>
              <w:r w:rsidRPr="003A55A3">
                <w:rPr>
                  <w:rFonts w:ascii="Times New Roman" w:hAnsi="Times New Roman" w:cs="Times New Roman"/>
                  <w:b w:val="0"/>
                  <w:bCs w:val="0"/>
                  <w:sz w:val="22"/>
                  <w:szCs w:val="22"/>
                </w:rPr>
                <w:t>0,3 га</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008"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Ориентировочные размеры </w:t>
            </w:r>
          </w:p>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санитарно-защитных зон</w:t>
            </w:r>
          </w:p>
        </w:tc>
        <w:tc>
          <w:tcPr>
            <w:tcW w:w="7043" w:type="dxa"/>
          </w:tcPr>
          <w:p w:rsidR="00974D96" w:rsidRPr="003A55A3" w:rsidRDefault="00974D96" w:rsidP="001F0F11">
            <w:pPr>
              <w:pStyle w:val="ac"/>
              <w:widowControl w:val="0"/>
              <w:spacing w:before="0" w:beforeAutospacing="0" w:after="0" w:afterAutospacing="0" w:line="239"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автозаправочных станций для заправки транспортных средств жидким и газовым моторным топливом – </w:t>
            </w:r>
            <w:smartTag w:uri="urn:schemas-microsoft-com:office:smarttags" w:element="metricconverter">
              <w:smartTagPr>
                <w:attr w:name="ProductID" w:val="100 м"/>
              </w:smartTagPr>
              <w:r w:rsidRPr="003A55A3">
                <w:rPr>
                  <w:rFonts w:ascii="Times New Roman" w:hAnsi="Times New Roman" w:cs="Times New Roman"/>
                  <w:sz w:val="22"/>
                  <w:szCs w:val="22"/>
                </w:rPr>
                <w:t>100 м</w:t>
              </w:r>
            </w:smartTag>
            <w:r w:rsidRPr="003A55A3">
              <w:rPr>
                <w:rFonts w:ascii="Times New Roman" w:hAnsi="Times New Roman" w:cs="Times New Roman"/>
                <w:sz w:val="22"/>
                <w:szCs w:val="22"/>
              </w:rPr>
              <w:t>;</w:t>
            </w:r>
          </w:p>
          <w:p w:rsidR="00974D96" w:rsidRPr="003A55A3" w:rsidRDefault="00974D96" w:rsidP="001F0F11">
            <w:pPr>
              <w:pStyle w:val="ac"/>
              <w:widowControl w:val="0"/>
              <w:spacing w:before="0" w:beforeAutospacing="0" w:after="0" w:afterAutospacing="0" w:line="239"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3A55A3">
                <w:rPr>
                  <w:rFonts w:ascii="Times New Roman" w:hAnsi="Times New Roman" w:cs="Times New Roman"/>
                  <w:sz w:val="22"/>
                  <w:szCs w:val="22"/>
                </w:rPr>
                <w:t>50 м</w:t>
              </w:r>
            </w:smartTag>
            <w:r w:rsidRPr="003A55A3">
              <w:rPr>
                <w:rFonts w:ascii="Times New Roman" w:hAnsi="Times New Roman" w:cs="Times New Roman"/>
                <w:sz w:val="22"/>
                <w:szCs w:val="22"/>
              </w:rPr>
              <w:t>;</w:t>
            </w:r>
          </w:p>
          <w:p w:rsidR="00974D96" w:rsidRPr="003A55A3" w:rsidRDefault="00974D96" w:rsidP="001F0F11">
            <w:pPr>
              <w:pStyle w:val="ac"/>
              <w:widowControl w:val="0"/>
              <w:spacing w:before="0" w:beforeAutospacing="0" w:after="0" w:afterAutospacing="0" w:line="239"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3A55A3">
                <w:rPr>
                  <w:rFonts w:ascii="Times New Roman" w:hAnsi="Times New Roman" w:cs="Times New Roman"/>
                  <w:sz w:val="22"/>
                  <w:szCs w:val="22"/>
                </w:rPr>
                <w:t>50 м</w:t>
              </w:r>
            </w:smartTag>
            <w:r w:rsidRPr="003A55A3">
              <w:rPr>
                <w:rFonts w:ascii="Times New Roman" w:hAnsi="Times New Roman" w:cs="Times New Roman"/>
                <w:sz w:val="22"/>
                <w:szCs w:val="22"/>
              </w:rPr>
              <w:t>;</w:t>
            </w:r>
          </w:p>
          <w:p w:rsidR="00974D96" w:rsidRPr="003A55A3" w:rsidRDefault="00974D96" w:rsidP="001F0F11">
            <w:pPr>
              <w:pStyle w:val="ac"/>
              <w:widowControl w:val="0"/>
              <w:spacing w:before="0" w:beforeAutospacing="0" w:after="0" w:afterAutospacing="0" w:line="239" w:lineRule="auto"/>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w:t>
            </w:r>
            <w:smartTag w:uri="urn:schemas-microsoft-com:office:smarttags" w:element="metricconverter">
              <w:smartTagPr>
                <w:attr w:name="ProductID" w:val="50 м"/>
              </w:smartTagPr>
              <w:r w:rsidRPr="003A55A3">
                <w:rPr>
                  <w:rFonts w:ascii="Times New Roman" w:hAnsi="Times New Roman" w:cs="Times New Roman"/>
                  <w:sz w:val="22"/>
                  <w:szCs w:val="22"/>
                </w:rPr>
                <w:t>50 м</w:t>
              </w:r>
            </w:smartTag>
          </w:p>
        </w:tc>
      </w:tr>
      <w:tr w:rsidR="00974D96" w:rsidRPr="003A55A3">
        <w:tblPrEx>
          <w:tblBorders>
            <w:bottom w:val="single" w:sz="4" w:space="0" w:color="auto"/>
          </w:tblBorders>
        </w:tblPrEx>
        <w:trPr>
          <w:jc w:val="center"/>
        </w:trPr>
        <w:tc>
          <w:tcPr>
            <w:tcW w:w="300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площадок для временной стоянки транспортных средств</w:t>
            </w:r>
          </w:p>
        </w:tc>
        <w:tc>
          <w:tcPr>
            <w:tcW w:w="7043" w:type="dxa"/>
          </w:tcPr>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Предусматриваются при наличии в здании операторской или в отдельно стоящем здании магазина сопутствующих товаров и (или) кафе быстрого питания. Размещение с учетом требований НПБ 111-98*.</w:t>
            </w:r>
          </w:p>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Вместимость – не более 10 машино-мест</w:t>
            </w:r>
          </w:p>
        </w:tc>
      </w:tr>
      <w:tr w:rsidR="00974D96" w:rsidRPr="003A55A3">
        <w:tblPrEx>
          <w:tblBorders>
            <w:bottom w:val="single" w:sz="4" w:space="0" w:color="auto"/>
          </w:tblBorders>
        </w:tblPrEx>
        <w:trPr>
          <w:jc w:val="center"/>
        </w:trPr>
        <w:tc>
          <w:tcPr>
            <w:tcW w:w="3008"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Противопожарные расстояния</w:t>
            </w:r>
          </w:p>
        </w:tc>
        <w:tc>
          <w:tcPr>
            <w:tcW w:w="7043" w:type="dxa"/>
          </w:tcPr>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В соответствии с НПБ 111-98* и СП 4.13130.2013.</w:t>
            </w:r>
          </w:p>
        </w:tc>
      </w:tr>
      <w:tr w:rsidR="00974D96" w:rsidRPr="003A55A3">
        <w:trPr>
          <w:trHeight w:val="312"/>
          <w:tblHeader/>
          <w:jc w:val="center"/>
        </w:trPr>
        <w:tc>
          <w:tcPr>
            <w:tcW w:w="10051" w:type="dxa"/>
            <w:gridSpan w:val="2"/>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Моечные пункты</w:t>
            </w:r>
          </w:p>
        </w:tc>
      </w:tr>
      <w:tr w:rsidR="00974D96" w:rsidRPr="003A55A3">
        <w:tblPrEx>
          <w:tblBorders>
            <w:bottom w:val="single" w:sz="4" w:space="0" w:color="auto"/>
          </w:tblBorders>
        </w:tblPrEx>
        <w:trPr>
          <w:jc w:val="center"/>
        </w:trPr>
        <w:tc>
          <w:tcPr>
            <w:tcW w:w="300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моечных </w:t>
            </w:r>
            <w:r w:rsidRPr="003A55A3">
              <w:rPr>
                <w:rFonts w:ascii="Times New Roman" w:hAnsi="Times New Roman" w:cs="Times New Roman"/>
                <w:b w:val="0"/>
                <w:bCs w:val="0"/>
                <w:sz w:val="22"/>
                <w:szCs w:val="22"/>
              </w:rPr>
              <w:lastRenderedPageBreak/>
              <w:t>пунктов</w:t>
            </w:r>
          </w:p>
        </w:tc>
        <w:tc>
          <w:tcPr>
            <w:tcW w:w="7043" w:type="dxa"/>
          </w:tcPr>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lastRenderedPageBreak/>
              <w:t xml:space="preserve">В составе объектов по обслуживанию автомобилей, объектов по </w:t>
            </w:r>
            <w:r w:rsidRPr="003A55A3">
              <w:rPr>
                <w:rFonts w:ascii="Times New Roman" w:hAnsi="Times New Roman" w:cs="Times New Roman"/>
                <w:sz w:val="22"/>
                <w:szCs w:val="22"/>
              </w:rPr>
              <w:lastRenderedPageBreak/>
              <w:t>организованному (постоянному) хранению транспортных средств в соответствии с СП 113.13330.2012, ВСН 01-89.</w:t>
            </w:r>
          </w:p>
          <w:p w:rsidR="00974D96" w:rsidRPr="003A55A3" w:rsidRDefault="00974D96" w:rsidP="001F0F11">
            <w:pPr>
              <w:pStyle w:val="ac"/>
              <w:widowControl w:val="0"/>
              <w:spacing w:before="0" w:beforeAutospacing="0" w:after="0" w:afterAutospacing="0" w:line="239" w:lineRule="auto"/>
              <w:jc w:val="both"/>
              <w:rPr>
                <w:rFonts w:ascii="Times New Roman" w:hAnsi="Times New Roman" w:cs="Times New Roman"/>
                <w:sz w:val="22"/>
                <w:szCs w:val="22"/>
              </w:rPr>
            </w:pPr>
            <w:r w:rsidRPr="003A55A3">
              <w:rPr>
                <w:rFonts w:ascii="Times New Roman" w:hAnsi="Times New Roman" w:cs="Times New Roman"/>
                <w:sz w:val="22"/>
                <w:szCs w:val="22"/>
              </w:rPr>
              <w:t>Мойки грузовых автомобилей портального типа размещаются в границах промышленных и коммунально-складских зон, на въезде в сельское поселение, на территории автотранспортных предприятий.</w:t>
            </w:r>
          </w:p>
        </w:tc>
      </w:tr>
      <w:tr w:rsidR="00974D96" w:rsidRPr="003A55A3">
        <w:tblPrEx>
          <w:tblBorders>
            <w:bottom w:val="single" w:sz="4" w:space="0" w:color="auto"/>
          </w:tblBorders>
        </w:tblPrEx>
        <w:trPr>
          <w:jc w:val="center"/>
        </w:trPr>
        <w:tc>
          <w:tcPr>
            <w:tcW w:w="3008"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Ориентировочные размеры </w:t>
            </w:r>
          </w:p>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санитарно-защитных зон</w:t>
            </w:r>
          </w:p>
        </w:tc>
        <w:tc>
          <w:tcPr>
            <w:tcW w:w="7043"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моек грузовых автомобилей портального типа –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моек автомобилей с количеством постов от 2 до 5 –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моек автомобилей до двух постов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tc>
      </w:tr>
    </w:tbl>
    <w:p w:rsidR="00974D96" w:rsidRPr="003A55A3" w:rsidRDefault="00974D96" w:rsidP="009B6DE9">
      <w:pPr>
        <w:spacing w:line="239" w:lineRule="auto"/>
        <w:ind w:firstLine="709"/>
        <w:rPr>
          <w:rFonts w:ascii="Times New Roman" w:hAnsi="Times New Roman" w:cs="Times New Roman"/>
          <w:b w:val="0"/>
          <w:bCs w:val="0"/>
          <w:spacing w:val="-2"/>
          <w:sz w:val="24"/>
          <w:szCs w:val="24"/>
        </w:rPr>
      </w:pPr>
    </w:p>
    <w:p w:rsidR="00974D96" w:rsidRPr="003A55A3" w:rsidRDefault="00974D96" w:rsidP="009B6DE9">
      <w:pPr>
        <w:spacing w:line="239" w:lineRule="auto"/>
        <w:ind w:firstLine="709"/>
        <w:rPr>
          <w:rFonts w:ascii="Times New Roman" w:hAnsi="Times New Roman" w:cs="Times New Roman"/>
          <w:b w:val="0"/>
          <w:bCs w:val="0"/>
          <w:spacing w:val="-2"/>
          <w:sz w:val="24"/>
          <w:szCs w:val="24"/>
        </w:rPr>
      </w:pPr>
    </w:p>
    <w:p w:rsidR="00974D96" w:rsidRPr="003A55A3" w:rsidRDefault="00974D96" w:rsidP="004E2597">
      <w:pPr>
        <w:spacing w:line="240" w:lineRule="auto"/>
        <w:ind w:firstLine="720"/>
        <w:jc w:val="center"/>
        <w:rPr>
          <w:rFonts w:ascii="Times New Roman" w:hAnsi="Times New Roman" w:cs="Times New Roman"/>
          <w:sz w:val="24"/>
          <w:szCs w:val="24"/>
        </w:rPr>
      </w:pPr>
      <w:r w:rsidRPr="003A55A3">
        <w:rPr>
          <w:rFonts w:ascii="Times New Roman" w:hAnsi="Times New Roman" w:cs="Times New Roman"/>
          <w:sz w:val="24"/>
          <w:szCs w:val="24"/>
        </w:rPr>
        <w:br w:type="page"/>
      </w:r>
      <w:r w:rsidRPr="003A55A3">
        <w:rPr>
          <w:rFonts w:ascii="Times New Roman" w:hAnsi="Times New Roman" w:cs="Times New Roman"/>
          <w:sz w:val="24"/>
          <w:szCs w:val="24"/>
        </w:rPr>
        <w:lastRenderedPageBreak/>
        <w:t>6. НОРМАТИВЫ ГРАДОСТРОИТЕЛЬНОГО ПРОЕКТИРОВАНИЯ ОБЩЕСТВЕННО-ДЕЛОВЫХ ЗОН</w:t>
      </w:r>
    </w:p>
    <w:p w:rsidR="00974D96" w:rsidRPr="003A55A3" w:rsidRDefault="00974D96" w:rsidP="009B6DE9">
      <w:pPr>
        <w:spacing w:line="240" w:lineRule="auto"/>
        <w:ind w:firstLine="720"/>
        <w:rPr>
          <w:rFonts w:ascii="Times New Roman" w:hAnsi="Times New Roman" w:cs="Times New Roman"/>
          <w:b w:val="0"/>
          <w:bCs w:val="0"/>
          <w:sz w:val="26"/>
          <w:szCs w:val="26"/>
        </w:rPr>
      </w:pPr>
    </w:p>
    <w:p w:rsidR="00974D96" w:rsidRPr="003A55A3" w:rsidRDefault="00974D96" w:rsidP="009B6DE9">
      <w:pPr>
        <w:spacing w:line="240" w:lineRule="auto"/>
        <w:ind w:firstLine="720"/>
        <w:rPr>
          <w:rFonts w:ascii="Times New Roman" w:hAnsi="Times New Roman" w:cs="Times New Roman"/>
          <w:sz w:val="24"/>
          <w:szCs w:val="24"/>
        </w:rPr>
      </w:pPr>
      <w:r w:rsidRPr="003A55A3">
        <w:rPr>
          <w:rFonts w:ascii="Times New Roman" w:hAnsi="Times New Roman" w:cs="Times New Roman"/>
          <w:sz w:val="24"/>
          <w:szCs w:val="24"/>
        </w:rPr>
        <w:t>6.1. Классификация и размещение общественно-деловых зон</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6.1.1. При формировании системы обслуживания в общественно-деловой зоне</w:t>
      </w:r>
      <w:r>
        <w:rPr>
          <w:rFonts w:ascii="Times New Roman" w:hAnsi="Times New Roman" w:cs="Times New Roman"/>
          <w:b w:val="0"/>
          <w:bCs w:val="0"/>
          <w:spacing w:val="-2"/>
          <w:sz w:val="24"/>
          <w:szCs w:val="24"/>
        </w:rPr>
        <w:t xml:space="preserve"> </w:t>
      </w:r>
      <w:r w:rsidRPr="003A55A3">
        <w:rPr>
          <w:rFonts w:ascii="Times New Roman" w:hAnsi="Times New Roman" w:cs="Times New Roman"/>
          <w:b w:val="0"/>
          <w:bCs w:val="0"/>
          <w:spacing w:val="-2"/>
          <w:sz w:val="24"/>
          <w:szCs w:val="24"/>
        </w:rPr>
        <w:t>должны пред</w:t>
      </w:r>
      <w:r w:rsidRPr="003A55A3">
        <w:rPr>
          <w:rFonts w:ascii="Times New Roman" w:hAnsi="Times New Roman" w:cs="Times New Roman"/>
          <w:b w:val="0"/>
          <w:bCs w:val="0"/>
          <w:sz w:val="24"/>
          <w:szCs w:val="24"/>
        </w:rPr>
        <w:t xml:space="preserve">усматриваться уровни обеспеченности объектами, в том числе </w:t>
      </w:r>
      <w:r w:rsidRPr="003A55A3">
        <w:rPr>
          <w:rFonts w:ascii="Times New Roman" w:hAnsi="Times New Roman" w:cs="Times New Roman"/>
          <w:sz w:val="24"/>
          <w:szCs w:val="24"/>
        </w:rPr>
        <w:t>повседневного, периодического и эпизодического обслуживания</w:t>
      </w:r>
      <w:r w:rsidRPr="003A55A3">
        <w:rPr>
          <w:rFonts w:ascii="Times New Roman" w:hAnsi="Times New Roman" w:cs="Times New Roman"/>
          <w:b w:val="0"/>
          <w:bCs w:val="0"/>
          <w:sz w:val="24"/>
          <w:szCs w:val="24"/>
        </w:rPr>
        <w:t>. Уровни обслуживания следует определять по таблице 6.1.1.</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6.1.1</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7614"/>
      </w:tblGrid>
      <w:tr w:rsidR="00974D96" w:rsidRPr="003A55A3">
        <w:trPr>
          <w:trHeight w:val="312"/>
          <w:jc w:val="center"/>
        </w:trPr>
        <w:tc>
          <w:tcPr>
            <w:tcW w:w="2452"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Уровни обслуживания</w:t>
            </w:r>
          </w:p>
        </w:tc>
        <w:tc>
          <w:tcPr>
            <w:tcW w:w="7614"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Объекты обслуживания</w:t>
            </w:r>
          </w:p>
        </w:tc>
      </w:tr>
      <w:tr w:rsidR="00974D96" w:rsidRPr="003A55A3">
        <w:tblPrEx>
          <w:tblBorders>
            <w:bottom w:val="single" w:sz="4" w:space="0" w:color="auto"/>
          </w:tblBorders>
        </w:tblPrEx>
        <w:trPr>
          <w:jc w:val="center"/>
        </w:trPr>
        <w:tc>
          <w:tcPr>
            <w:tcW w:w="245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Повседневное обслуживание</w:t>
            </w:r>
          </w:p>
        </w:tc>
        <w:tc>
          <w:tcPr>
            <w:tcW w:w="761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tc>
      </w:tr>
      <w:tr w:rsidR="00974D96" w:rsidRPr="003A55A3">
        <w:tblPrEx>
          <w:tblBorders>
            <w:bottom w:val="single" w:sz="4" w:space="0" w:color="auto"/>
          </w:tblBorders>
        </w:tblPrEx>
        <w:trPr>
          <w:jc w:val="center"/>
        </w:trPr>
        <w:tc>
          <w:tcPr>
            <w:tcW w:w="245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Периодическое обслуживание</w:t>
            </w:r>
          </w:p>
        </w:tc>
        <w:tc>
          <w:tcPr>
            <w:tcW w:w="761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посещаемые населением не реже одного раза в месяц.</w:t>
            </w:r>
          </w:p>
        </w:tc>
      </w:tr>
      <w:tr w:rsidR="00974D96" w:rsidRPr="003A55A3">
        <w:tblPrEx>
          <w:tblBorders>
            <w:bottom w:val="single" w:sz="4" w:space="0" w:color="auto"/>
          </w:tblBorders>
        </w:tblPrEx>
        <w:trPr>
          <w:jc w:val="center"/>
        </w:trPr>
        <w:tc>
          <w:tcPr>
            <w:tcW w:w="245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Эпизодическое обслуживание</w:t>
            </w:r>
          </w:p>
        </w:tc>
        <w:tc>
          <w:tcPr>
            <w:tcW w:w="761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посещаемые населением реже одного раза в месяц (специализированные образовательные организации, больницы, театры, концертные и выставочные залы, </w:t>
            </w:r>
            <w:r w:rsidRPr="003A55A3">
              <w:rPr>
                <w:rFonts w:ascii="Times New Roman" w:hAnsi="Times New Roman" w:cs="Times New Roman"/>
                <w:b w:val="0"/>
                <w:bCs w:val="0"/>
                <w:spacing w:val="-2"/>
                <w:sz w:val="22"/>
                <w:szCs w:val="22"/>
              </w:rPr>
              <w:t>административные учреждения</w:t>
            </w:r>
            <w:r w:rsidRPr="003A55A3">
              <w:rPr>
                <w:rFonts w:ascii="Times New Roman" w:hAnsi="Times New Roman" w:cs="Times New Roman"/>
                <w:b w:val="0"/>
                <w:bCs w:val="0"/>
                <w:sz w:val="22"/>
                <w:szCs w:val="22"/>
              </w:rPr>
              <w:t xml:space="preserve"> и др.)</w:t>
            </w:r>
          </w:p>
        </w:tc>
      </w:tr>
    </w:tbl>
    <w:p w:rsidR="00974D96" w:rsidRPr="003A55A3" w:rsidRDefault="00974D96" w:rsidP="009B6DE9">
      <w:pPr>
        <w:pStyle w:val="ConsPlusNormal"/>
        <w:ind w:firstLine="709"/>
        <w:jc w:val="both"/>
        <w:rPr>
          <w:rFonts w:ascii="Times New Roman" w:hAnsi="Times New Roman"/>
          <w:sz w:val="24"/>
          <w:szCs w:val="24"/>
        </w:rPr>
      </w:pPr>
    </w:p>
    <w:p w:rsidR="00974D96" w:rsidRPr="003A55A3" w:rsidRDefault="00974D96" w:rsidP="009B6DE9">
      <w:pPr>
        <w:pStyle w:val="ConsPlusNormal"/>
        <w:ind w:firstLine="709"/>
        <w:jc w:val="both"/>
        <w:rPr>
          <w:rFonts w:ascii="Times New Roman" w:hAnsi="Times New Roman"/>
          <w:sz w:val="24"/>
          <w:szCs w:val="24"/>
        </w:rPr>
      </w:pPr>
      <w:r w:rsidRPr="003A55A3">
        <w:rPr>
          <w:rFonts w:ascii="Times New Roman" w:hAnsi="Times New Roman"/>
          <w:sz w:val="24"/>
          <w:szCs w:val="24"/>
        </w:rPr>
        <w:t xml:space="preserve">6.1.2. Общественно-деловые зоны </w:t>
      </w:r>
      <w:r w:rsidRPr="0007360A">
        <w:rPr>
          <w:rFonts w:ascii="Times New Roman" w:hAnsi="Times New Roman"/>
          <w:sz w:val="24"/>
          <w:szCs w:val="24"/>
        </w:rPr>
        <w:t>Новоавачинского</w:t>
      </w:r>
      <w:r w:rsidRPr="003A55A3">
        <w:rPr>
          <w:rFonts w:ascii="Times New Roman" w:hAnsi="Times New Roman"/>
          <w:sz w:val="24"/>
          <w:szCs w:val="24"/>
        </w:rPr>
        <w:t xml:space="preserve"> сельского поселения входят в систему общественных центров обслуживания Камчатского края. Условия размещения общественных центров обслуживания Камчатского края и </w:t>
      </w:r>
      <w:r w:rsidRPr="0007360A">
        <w:rPr>
          <w:rFonts w:ascii="Times New Roman" w:hAnsi="Times New Roman"/>
          <w:sz w:val="24"/>
          <w:szCs w:val="24"/>
        </w:rPr>
        <w:t>Новоавачинского</w:t>
      </w:r>
      <w:r w:rsidRPr="003A55A3">
        <w:rPr>
          <w:rFonts w:ascii="Times New Roman" w:hAnsi="Times New Roman"/>
          <w:sz w:val="24"/>
          <w:szCs w:val="24"/>
        </w:rPr>
        <w:t xml:space="preserve"> сельского поселения приведены в таблице 6.1.2.</w:t>
      </w:r>
    </w:p>
    <w:p w:rsidR="00974D96" w:rsidRPr="003A55A3" w:rsidRDefault="00974D96" w:rsidP="009B6DE9">
      <w:pPr>
        <w:pStyle w:val="ConsPlusNormal"/>
        <w:ind w:firstLine="709"/>
        <w:jc w:val="both"/>
        <w:rPr>
          <w:rFonts w:ascii="Times New Roman" w:hAnsi="Times New Roman"/>
          <w:sz w:val="24"/>
          <w:szCs w:val="24"/>
        </w:rPr>
      </w:pPr>
    </w:p>
    <w:p w:rsidR="00974D96" w:rsidRPr="003A55A3" w:rsidRDefault="00974D96" w:rsidP="009B6DE9">
      <w:pPr>
        <w:pStyle w:val="ConsPlusNormal"/>
        <w:ind w:firstLine="709"/>
        <w:jc w:val="right"/>
        <w:rPr>
          <w:rFonts w:ascii="Times New Roman" w:hAnsi="Times New Roman"/>
          <w:sz w:val="24"/>
          <w:szCs w:val="24"/>
        </w:rPr>
      </w:pPr>
      <w:r w:rsidRPr="003A55A3">
        <w:rPr>
          <w:rFonts w:ascii="Times New Roman" w:hAnsi="Times New Roman"/>
          <w:sz w:val="24"/>
          <w:szCs w:val="24"/>
        </w:rPr>
        <w:t>Таблица 6.1.2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371"/>
      </w:tblGrid>
      <w:tr w:rsidR="00974D96" w:rsidRPr="003A55A3">
        <w:trPr>
          <w:trHeight w:val="312"/>
          <w:jc w:val="center"/>
        </w:trPr>
        <w:tc>
          <w:tcPr>
            <w:tcW w:w="2722"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Центры обслуживания</w:t>
            </w:r>
          </w:p>
        </w:tc>
        <w:tc>
          <w:tcPr>
            <w:tcW w:w="7371"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Формирование системы обслуживания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371"/>
      </w:tblGrid>
      <w:tr w:rsidR="00974D96" w:rsidRPr="003A55A3">
        <w:trPr>
          <w:trHeight w:val="227"/>
          <w:tblHeader/>
          <w:jc w:val="center"/>
        </w:trPr>
        <w:tc>
          <w:tcPr>
            <w:tcW w:w="2722" w:type="dxa"/>
            <w:vAlign w:val="center"/>
          </w:tcPr>
          <w:p w:rsidR="00974D96" w:rsidRPr="003A55A3" w:rsidRDefault="00974D96" w:rsidP="001F0F11">
            <w:pPr>
              <w:tabs>
                <w:tab w:val="left" w:pos="7740"/>
              </w:tabs>
              <w:suppressAutoHyphens/>
              <w:spacing w:line="239"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1</w:t>
            </w:r>
          </w:p>
        </w:tc>
        <w:tc>
          <w:tcPr>
            <w:tcW w:w="7371" w:type="dxa"/>
            <w:vAlign w:val="center"/>
          </w:tcPr>
          <w:p w:rsidR="00974D96" w:rsidRPr="003A55A3" w:rsidRDefault="00974D96" w:rsidP="001F0F11">
            <w:pPr>
              <w:tabs>
                <w:tab w:val="left" w:pos="7740"/>
              </w:tabs>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2722"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Краевой центр </w:t>
            </w:r>
          </w:p>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(город Петропавловск-Камчатский)</w:t>
            </w:r>
          </w:p>
        </w:tc>
        <w:tc>
          <w:tcPr>
            <w:tcW w:w="737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Опорный центр должен концентрировать специализированные виды обслуживания, которые распространяют свое влияние на всю территорию Камчатского края. </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Формирует систему обслуживания в части эпизодического обслуживания – на всю территорию Камчатского края.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Основные объекты эпизодического обслуживания концентрируются в краевом центре и обсуживают население, проживающее в радиусе транспортной доступности в пределах 2-2,5 часов.</w:t>
            </w:r>
          </w:p>
        </w:tc>
      </w:tr>
      <w:tr w:rsidR="00974D96" w:rsidRPr="003A55A3">
        <w:tblPrEx>
          <w:tblBorders>
            <w:bottom w:val="single" w:sz="4" w:space="0" w:color="auto"/>
          </w:tblBorders>
        </w:tblPrEx>
        <w:trPr>
          <w:jc w:val="center"/>
        </w:trPr>
        <w:tc>
          <w:tcPr>
            <w:tcW w:w="2722"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Межрайонные центры</w:t>
            </w:r>
          </w:p>
        </w:tc>
        <w:tc>
          <w:tcPr>
            <w:tcW w:w="737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сложившихся системах расселения дополнение к краевому центру </w:t>
            </w:r>
            <w:r w:rsidRPr="003A55A3">
              <w:rPr>
                <w:rFonts w:ascii="Times New Roman" w:hAnsi="Times New Roman" w:cs="Times New Roman"/>
                <w:b w:val="0"/>
                <w:bCs w:val="0"/>
                <w:spacing w:val="-2"/>
                <w:sz w:val="22"/>
                <w:szCs w:val="22"/>
              </w:rPr>
              <w:t>формируются межрайонные центры с объектами эпизодического обслуживания.</w:t>
            </w:r>
          </w:p>
        </w:tc>
      </w:tr>
      <w:tr w:rsidR="00974D96" w:rsidRPr="003A55A3">
        <w:tblPrEx>
          <w:tblBorders>
            <w:bottom w:val="single" w:sz="4" w:space="0" w:color="auto"/>
          </w:tblBorders>
        </w:tblPrEx>
        <w:trPr>
          <w:jc w:val="center"/>
        </w:trPr>
        <w:tc>
          <w:tcPr>
            <w:tcW w:w="2722"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Районные центры </w:t>
            </w:r>
          </w:p>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(сельские населенные пункты – административные центры муниципальных районов)</w:t>
            </w:r>
          </w:p>
        </w:tc>
        <w:tc>
          <w:tcPr>
            <w:tcW w:w="7371"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Общественные центры должны обеспечивать полный набор </w:t>
            </w:r>
            <w:r w:rsidRPr="003A55A3">
              <w:rPr>
                <w:rFonts w:ascii="Times New Roman" w:hAnsi="Times New Roman" w:cs="Times New Roman"/>
                <w:b w:val="0"/>
                <w:bCs w:val="0"/>
                <w:spacing w:val="-2"/>
                <w:sz w:val="22"/>
                <w:szCs w:val="22"/>
              </w:rPr>
              <w:t xml:space="preserve">объектов регионального и местного значения для повседневного и периодического обслуживания. </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Формируют систему обслуживания:</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части периодического обслуживания – на территории данных муниципальных районов в радиусе 1-часовой транспортной доступности;</w:t>
            </w:r>
          </w:p>
          <w:p w:rsidR="00974D96" w:rsidRPr="003A55A3" w:rsidRDefault="00974D96" w:rsidP="001F0F11">
            <w:pPr>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в части повседневного обслуживания – на территории сельских поселений.</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При превышении указанного радиуса доступности следует создавать подцентры обслуживания в центрах автономных систем расселения с радиусом транспортной доступности 30-45 минут.</w:t>
            </w:r>
          </w:p>
        </w:tc>
      </w:tr>
      <w:tr w:rsidR="00974D96" w:rsidRPr="003A55A3">
        <w:tblPrEx>
          <w:tblBorders>
            <w:bottom w:val="single" w:sz="4" w:space="0" w:color="auto"/>
          </w:tblBorders>
        </w:tblPrEx>
        <w:trPr>
          <w:jc w:val="center"/>
        </w:trPr>
        <w:tc>
          <w:tcPr>
            <w:tcW w:w="272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 крупного сельского поселения</w:t>
            </w:r>
          </w:p>
        </w:tc>
        <w:tc>
          <w:tcPr>
            <w:tcW w:w="7371"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Центры должны обеспечивать полный набор </w:t>
            </w:r>
            <w:r w:rsidRPr="003A55A3">
              <w:rPr>
                <w:rFonts w:ascii="Times New Roman" w:hAnsi="Times New Roman" w:cs="Times New Roman"/>
                <w:b w:val="0"/>
                <w:bCs w:val="0"/>
                <w:spacing w:val="-2"/>
                <w:sz w:val="22"/>
                <w:szCs w:val="22"/>
              </w:rPr>
              <w:t>объектов повседневного обслуживания.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Формируют систему обслуживания:</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 части периодического обслуживания – </w:t>
            </w:r>
            <w:r w:rsidRPr="003A55A3">
              <w:rPr>
                <w:rFonts w:ascii="Times New Roman" w:hAnsi="Times New Roman" w:cs="Times New Roman"/>
                <w:b w:val="0"/>
                <w:bCs w:val="0"/>
                <w:spacing w:val="-2"/>
                <w:sz w:val="22"/>
                <w:szCs w:val="22"/>
              </w:rPr>
              <w:t>на территории административных центров сельских поселений</w:t>
            </w:r>
            <w:r w:rsidRPr="003A55A3">
              <w:rPr>
                <w:rFonts w:ascii="Times New Roman" w:hAnsi="Times New Roman" w:cs="Times New Roman"/>
                <w:b w:val="0"/>
                <w:bCs w:val="0"/>
                <w:sz w:val="22"/>
                <w:szCs w:val="22"/>
              </w:rPr>
              <w:t>;</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lastRenderedPageBreak/>
              <w:t xml:space="preserve">- в части повседневного обслуживания – </w:t>
            </w:r>
            <w:r w:rsidRPr="003A55A3">
              <w:rPr>
                <w:rFonts w:ascii="Times New Roman" w:hAnsi="Times New Roman" w:cs="Times New Roman"/>
                <w:b w:val="0"/>
                <w:bCs w:val="0"/>
                <w:sz w:val="22"/>
                <w:szCs w:val="22"/>
              </w:rPr>
              <w:t>на территории сельских населенных пунктов в составе сельских поселений</w:t>
            </w:r>
            <w:r w:rsidRPr="003A55A3">
              <w:rPr>
                <w:rFonts w:ascii="Times New Roman" w:hAnsi="Times New Roman" w:cs="Times New Roman"/>
                <w:b w:val="0"/>
                <w:bCs w:val="0"/>
                <w:spacing w:val="-2"/>
                <w:sz w:val="22"/>
                <w:szCs w:val="22"/>
              </w:rPr>
              <w:t>.</w:t>
            </w:r>
          </w:p>
        </w:tc>
      </w:tr>
      <w:tr w:rsidR="00974D96" w:rsidRPr="003A55A3">
        <w:tblPrEx>
          <w:tblBorders>
            <w:bottom w:val="single" w:sz="4" w:space="0" w:color="auto"/>
          </w:tblBorders>
        </w:tblPrEx>
        <w:trPr>
          <w:jc w:val="center"/>
        </w:trPr>
        <w:tc>
          <w:tcPr>
            <w:tcW w:w="2722"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Центр сельского поселения, среднего сельского населенного пункта</w:t>
            </w:r>
          </w:p>
        </w:tc>
        <w:tc>
          <w:tcPr>
            <w:tcW w:w="737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сельском поселении общественно-деловая зона формируется в административном центре поселения. В сельских населенных пунктах формируется общественно-деловая зона, дополняемая объектами повседневного обслуживания в жилой застройке.</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Формируют систему обслуживания:</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в части повседневного обслуживания – на территории административных центров сельских поселений и сельских населенных пунктов.</w:t>
            </w:r>
          </w:p>
        </w:tc>
      </w:tr>
    </w:tbl>
    <w:p w:rsidR="00974D96" w:rsidRPr="003A55A3" w:rsidRDefault="00974D96" w:rsidP="009B6DE9">
      <w:pPr>
        <w:spacing w:line="239" w:lineRule="auto"/>
        <w:ind w:firstLine="709"/>
        <w:rPr>
          <w:rFonts w:ascii="Times New Roman" w:hAnsi="Times New Roman" w:cs="Times New Roman"/>
          <w:b w:val="0"/>
          <w:bCs w:val="0"/>
          <w:spacing w:val="-2"/>
          <w:sz w:val="24"/>
          <w:szCs w:val="24"/>
        </w:rPr>
      </w:pP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6.1.3. Структуру и типологию общественных центров, объектов общественно-деловой зоны и уровни обслуживания в сельском поселении в зависимости от места формирования общественного центра рекомендуется принимать в соответствии с таблицей 6.1.3.</w:t>
      </w: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adjustRightInd w:val="0"/>
        <w:spacing w:line="239" w:lineRule="auto"/>
        <w:ind w:firstLine="709"/>
        <w:jc w:val="right"/>
        <w:rPr>
          <w:rFonts w:ascii="Times New Roman" w:hAnsi="Times New Roman" w:cs="Times New Roman"/>
          <w:b w:val="0"/>
          <w:bCs w:val="0"/>
          <w:sz w:val="24"/>
          <w:szCs w:val="24"/>
        </w:rPr>
        <w:sectPr w:rsidR="00974D96" w:rsidRPr="003A55A3" w:rsidSect="00575BAE">
          <w:footerReference w:type="default" r:id="rId23"/>
          <w:footnotePr>
            <w:numFmt w:val="chicago"/>
            <w:numRestart w:val="eachPage"/>
          </w:footnotePr>
          <w:pgSz w:w="11906" w:h="16838" w:code="9"/>
          <w:pgMar w:top="1134" w:right="624" w:bottom="899" w:left="1134" w:header="709" w:footer="658" w:gutter="0"/>
          <w:cols w:space="708"/>
          <w:docGrid w:linePitch="360"/>
        </w:sectPr>
      </w:pPr>
    </w:p>
    <w:p w:rsidR="00974D96" w:rsidRPr="003A55A3" w:rsidRDefault="00974D96" w:rsidP="009B6DE9">
      <w:pPr>
        <w:adjustRightInd w:val="0"/>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6.1.3</w:t>
      </w:r>
    </w:p>
    <w:tbl>
      <w:tblPr>
        <w:tblW w:w="1456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09"/>
        <w:gridCol w:w="4147"/>
        <w:gridCol w:w="2609"/>
        <w:gridCol w:w="2252"/>
      </w:tblGrid>
      <w:tr w:rsidR="00974D96" w:rsidRPr="003A55A3">
        <w:trPr>
          <w:trHeight w:val="312"/>
          <w:jc w:val="center"/>
        </w:trPr>
        <w:tc>
          <w:tcPr>
            <w:tcW w:w="1951"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Объекты по</w:t>
            </w: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sz w:val="22"/>
                <w:szCs w:val="22"/>
              </w:rPr>
              <w:t>направлениям</w:t>
            </w:r>
          </w:p>
        </w:tc>
        <w:tc>
          <w:tcPr>
            <w:tcW w:w="12617" w:type="dxa"/>
            <w:gridSpan w:val="4"/>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sz w:val="22"/>
                <w:szCs w:val="22"/>
              </w:rPr>
              <w:t>Общественные центры по видам обслуживания и объекты общественно-деловой зоны</w:t>
            </w:r>
          </w:p>
        </w:tc>
      </w:tr>
      <w:tr w:rsidR="00974D96" w:rsidRPr="003A55A3">
        <w:trPr>
          <w:trHeight w:val="300"/>
          <w:jc w:val="center"/>
        </w:trPr>
        <w:tc>
          <w:tcPr>
            <w:tcW w:w="1951" w:type="dxa"/>
            <w:vMerge/>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3609"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эпизодического обслуживания</w:t>
            </w:r>
          </w:p>
        </w:tc>
        <w:tc>
          <w:tcPr>
            <w:tcW w:w="6756" w:type="dxa"/>
            <w:gridSpan w:val="2"/>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периодического обслуживания</w:t>
            </w:r>
          </w:p>
        </w:tc>
        <w:tc>
          <w:tcPr>
            <w:tcW w:w="2252"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повседневного обслуживания </w:t>
            </w:r>
          </w:p>
        </w:tc>
      </w:tr>
      <w:tr w:rsidR="00974D96" w:rsidRPr="003A55A3">
        <w:trPr>
          <w:jc w:val="center"/>
        </w:trPr>
        <w:tc>
          <w:tcPr>
            <w:tcW w:w="1951" w:type="dxa"/>
            <w:vMerge/>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3609"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Краевой центр (г. Петропавловск-Камчатский), межрайонные центры</w:t>
            </w:r>
          </w:p>
        </w:tc>
        <w:tc>
          <w:tcPr>
            <w:tcW w:w="4147"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административный центр муниципального района</w:t>
            </w:r>
          </w:p>
        </w:tc>
        <w:tc>
          <w:tcPr>
            <w:tcW w:w="2609"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 крупного сельского поселения</w:t>
            </w:r>
          </w:p>
        </w:tc>
        <w:tc>
          <w:tcPr>
            <w:tcW w:w="2252"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 сельского поселения, среднего сельского населенного пункта</w:t>
            </w:r>
          </w:p>
        </w:tc>
      </w:tr>
    </w:tbl>
    <w:p w:rsidR="00974D96" w:rsidRPr="003A55A3" w:rsidRDefault="00974D96" w:rsidP="009B6DE9">
      <w:pPr>
        <w:spacing w:line="20" w:lineRule="exact"/>
        <w:ind w:firstLine="221"/>
      </w:pPr>
    </w:p>
    <w:tbl>
      <w:tblPr>
        <w:tblW w:w="14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609"/>
        <w:gridCol w:w="4147"/>
        <w:gridCol w:w="2609"/>
        <w:gridCol w:w="2252"/>
      </w:tblGrid>
      <w:tr w:rsidR="00974D96" w:rsidRPr="003A55A3">
        <w:trPr>
          <w:tblHeader/>
          <w:jc w:val="center"/>
        </w:trPr>
        <w:tc>
          <w:tcPr>
            <w:tcW w:w="1951"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3609"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4147"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c>
          <w:tcPr>
            <w:tcW w:w="2609"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c>
          <w:tcPr>
            <w:tcW w:w="225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5</w:t>
            </w:r>
          </w:p>
        </w:tc>
      </w:tr>
      <w:tr w:rsidR="00974D96" w:rsidRPr="003A55A3">
        <w:trPr>
          <w:jc w:val="center"/>
        </w:trPr>
        <w:tc>
          <w:tcPr>
            <w:tcW w:w="1951"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административно-делового и хозяйственного назначения</w:t>
            </w:r>
          </w:p>
        </w:tc>
        <w:tc>
          <w:tcPr>
            <w:tcW w:w="3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Административно-управленческие комплексы, деловые и банковские структуры, структуры связи, юстиции, управления внутренних дел, научно-исследовательские, проектные и конструкторские институты, жилищно-коммунальные организации и др.</w:t>
            </w:r>
          </w:p>
        </w:tc>
        <w:tc>
          <w:tcPr>
            <w:tcW w:w="414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Административно-управленческие организации, банки, конторы, офисы, отделения связи и полиции, суд, прокуратура, юридические и нотариальные конторы, проектные и конструкторские бюро, жилищно-коммунальные службы и др.</w:t>
            </w:r>
          </w:p>
        </w:tc>
        <w:tc>
          <w:tcPr>
            <w:tcW w:w="2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Административно-хозяй-ственная служба, отделения связи, милиции, банков, юридические и нотариальные конторы, ремонтно-эксплуатацион-ные организации</w:t>
            </w:r>
          </w:p>
        </w:tc>
        <w:tc>
          <w:tcPr>
            <w:tcW w:w="2252" w:type="dxa"/>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Административно-хо-</w:t>
            </w:r>
            <w:r w:rsidRPr="003A55A3">
              <w:rPr>
                <w:rFonts w:ascii="Times New Roman" w:hAnsi="Times New Roman" w:cs="Times New Roman"/>
                <w:b w:val="0"/>
                <w:bCs w:val="0"/>
                <w:sz w:val="22"/>
                <w:szCs w:val="22"/>
              </w:rPr>
              <w:t>зяйственное здание, отделение связи, банка, жилищно-комму-нальные организации, опорный пункт охраны порядка</w:t>
            </w:r>
          </w:p>
        </w:tc>
      </w:tr>
      <w:tr w:rsidR="00974D96" w:rsidRPr="003A55A3">
        <w:trPr>
          <w:jc w:val="center"/>
        </w:trPr>
        <w:tc>
          <w:tcPr>
            <w:tcW w:w="1951" w:type="dxa"/>
          </w:tcPr>
          <w:p w:rsidR="00974D96" w:rsidRPr="003A55A3" w:rsidRDefault="00974D96" w:rsidP="001F0F11">
            <w:pPr>
              <w:suppressAutoHyphens/>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образования</w:t>
            </w:r>
          </w:p>
        </w:tc>
        <w:tc>
          <w:tcPr>
            <w:tcW w:w="3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Организации высшего и среднего профессионального образования, центры переподготовки кадров, дома детского творчества, школы: искусств, музыкальные, художественные, ресурсные центры базового профессионального образования</w:t>
            </w:r>
          </w:p>
        </w:tc>
        <w:tc>
          <w:tcPr>
            <w:tcW w:w="414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Специализированные дошкольные и общеобразовательные организации, организации среднего профессионального образования, центры, дома детского творчества, школы: музыкальные, художественные, хореографические и др., станции: технические, туристско-крае-ведческие, эколого-биологические и др.</w:t>
            </w:r>
          </w:p>
        </w:tc>
        <w:tc>
          <w:tcPr>
            <w:tcW w:w="2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Дошкольные и общеобразовательные организации, детские школы искусств и творчества и др.</w:t>
            </w:r>
          </w:p>
        </w:tc>
        <w:tc>
          <w:tcPr>
            <w:tcW w:w="2252"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Дошкольные и общеобразовательные организации, детские школы творчества</w:t>
            </w:r>
          </w:p>
        </w:tc>
      </w:tr>
      <w:tr w:rsidR="00974D96" w:rsidRPr="003A55A3">
        <w:trPr>
          <w:jc w:val="center"/>
        </w:trPr>
        <w:tc>
          <w:tcPr>
            <w:tcW w:w="1951"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культуры и искусства</w:t>
            </w:r>
          </w:p>
        </w:tc>
        <w:tc>
          <w:tcPr>
            <w:tcW w:w="3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Музейно-выставочные центры, театры и театральные студии, </w:t>
            </w:r>
            <w:r w:rsidRPr="003A55A3">
              <w:rPr>
                <w:rFonts w:ascii="Times New Roman" w:hAnsi="Times New Roman" w:cs="Times New Roman"/>
                <w:b w:val="0"/>
                <w:bCs w:val="0"/>
                <w:spacing w:val="-2"/>
                <w:sz w:val="22"/>
                <w:szCs w:val="22"/>
              </w:rPr>
              <w:t>филармонии, многофункциональные куль-</w:t>
            </w:r>
            <w:r w:rsidRPr="003A55A3">
              <w:rPr>
                <w:rFonts w:ascii="Times New Roman" w:hAnsi="Times New Roman" w:cs="Times New Roman"/>
                <w:b w:val="0"/>
                <w:bCs w:val="0"/>
                <w:sz w:val="22"/>
                <w:szCs w:val="22"/>
              </w:rPr>
              <w:t xml:space="preserve">турно-зрелищные </w:t>
            </w:r>
            <w:r w:rsidRPr="003A55A3">
              <w:rPr>
                <w:rFonts w:ascii="Times New Roman" w:hAnsi="Times New Roman" w:cs="Times New Roman"/>
                <w:b w:val="0"/>
                <w:bCs w:val="0"/>
                <w:spacing w:val="-2"/>
                <w:sz w:val="22"/>
                <w:szCs w:val="22"/>
              </w:rPr>
              <w:t>центры, концертные залы, цирк, специализи</w:t>
            </w:r>
            <w:r w:rsidRPr="003A55A3">
              <w:rPr>
                <w:rFonts w:ascii="Times New Roman" w:hAnsi="Times New Roman" w:cs="Times New Roman"/>
                <w:b w:val="0"/>
                <w:bCs w:val="0"/>
                <w:sz w:val="22"/>
                <w:szCs w:val="22"/>
              </w:rPr>
              <w:t>рованные и ведомственные библиотеки, картинные галереи, зоопарк</w:t>
            </w:r>
          </w:p>
        </w:tc>
        <w:tc>
          <w:tcPr>
            <w:tcW w:w="414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Центры искусств, эстетического воспитания, многопрофильные центры, объекты клубного типа, кинотеатры, музейно-выставочные залы, районные библиотеки, залы аттракционов</w:t>
            </w:r>
          </w:p>
        </w:tc>
        <w:tc>
          <w:tcPr>
            <w:tcW w:w="2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клубного типа, клубы по интересам, досуговые центры, библитеки для взрослых и детей</w:t>
            </w:r>
          </w:p>
        </w:tc>
        <w:tc>
          <w:tcPr>
            <w:tcW w:w="2252"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клубного типа с киноустановками, филиалы библиотек для, взрослых и детей</w:t>
            </w:r>
          </w:p>
        </w:tc>
      </w:tr>
      <w:tr w:rsidR="00974D96" w:rsidRPr="003A55A3">
        <w:trPr>
          <w:jc w:val="center"/>
        </w:trPr>
        <w:tc>
          <w:tcPr>
            <w:tcW w:w="1951"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здравоохранения и социального </w:t>
            </w:r>
            <w:r w:rsidRPr="003A55A3">
              <w:rPr>
                <w:rFonts w:ascii="Times New Roman" w:hAnsi="Times New Roman" w:cs="Times New Roman"/>
                <w:b w:val="0"/>
                <w:bCs w:val="0"/>
                <w:sz w:val="22"/>
                <w:szCs w:val="22"/>
              </w:rPr>
              <w:lastRenderedPageBreak/>
              <w:t>обеспечения</w:t>
            </w:r>
          </w:p>
        </w:tc>
        <w:tc>
          <w:tcPr>
            <w:tcW w:w="3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Краевые и межрайонные многопрофильные больницы и диспансеры, клинические </w:t>
            </w:r>
            <w:r w:rsidRPr="003A55A3">
              <w:rPr>
                <w:rFonts w:ascii="Times New Roman" w:hAnsi="Times New Roman" w:cs="Times New Roman"/>
                <w:b w:val="0"/>
                <w:bCs w:val="0"/>
                <w:sz w:val="22"/>
                <w:szCs w:val="22"/>
              </w:rPr>
              <w:lastRenderedPageBreak/>
              <w:t>реабилитационные и консультативно-диагности-ческие центры, специализированные базовые поликлиники, дома-интернаты разного профиля</w:t>
            </w:r>
          </w:p>
        </w:tc>
        <w:tc>
          <w:tcPr>
            <w:tcW w:w="414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Центральные районные больницы, многопрофильные и инфекционные больницы, родильные дома, </w:t>
            </w:r>
            <w:r w:rsidRPr="003A55A3">
              <w:rPr>
                <w:rFonts w:ascii="Times New Roman" w:hAnsi="Times New Roman" w:cs="Times New Roman"/>
                <w:b w:val="0"/>
                <w:bCs w:val="0"/>
                <w:sz w:val="22"/>
                <w:szCs w:val="22"/>
              </w:rPr>
              <w:lastRenderedPageBreak/>
              <w:t>поликлиники для взрослых и детей, стоматологические поликлиники, диспансеры, подстанции скорой помощи, аптеки, центр социальной помощи семье и детям, реабилитационные центры</w:t>
            </w:r>
          </w:p>
        </w:tc>
        <w:tc>
          <w:tcPr>
            <w:tcW w:w="2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Участковая больница, поликлиника, выдвижной пункт </w:t>
            </w:r>
            <w:r w:rsidRPr="003A55A3">
              <w:rPr>
                <w:rFonts w:ascii="Times New Roman" w:hAnsi="Times New Roman" w:cs="Times New Roman"/>
                <w:b w:val="0"/>
                <w:bCs w:val="0"/>
                <w:sz w:val="22"/>
                <w:szCs w:val="22"/>
              </w:rPr>
              <w:lastRenderedPageBreak/>
              <w:t>скорой медицинской помощи, врачебная амбулатория, аптека</w:t>
            </w:r>
          </w:p>
        </w:tc>
        <w:tc>
          <w:tcPr>
            <w:tcW w:w="2252"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Врачебная амбулатория, фельдшерско-</w:t>
            </w:r>
            <w:r w:rsidRPr="003A55A3">
              <w:rPr>
                <w:rFonts w:ascii="Times New Roman" w:hAnsi="Times New Roman" w:cs="Times New Roman"/>
                <w:b w:val="0"/>
                <w:bCs w:val="0"/>
                <w:sz w:val="22"/>
                <w:szCs w:val="22"/>
              </w:rPr>
              <w:lastRenderedPageBreak/>
              <w:t>акушерский пункт, аптека</w:t>
            </w:r>
          </w:p>
        </w:tc>
      </w:tr>
      <w:tr w:rsidR="00974D96" w:rsidRPr="003A55A3">
        <w:trPr>
          <w:jc w:val="center"/>
        </w:trPr>
        <w:tc>
          <w:tcPr>
            <w:tcW w:w="1951"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Объекты физической культуры и массового спорта</w:t>
            </w:r>
          </w:p>
        </w:tc>
        <w:tc>
          <w:tcPr>
            <w:tcW w:w="3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414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Спортивные центры (открытые и закрытые), спортзалы, бассейны, детские спортивные школы, теннисные корты</w:t>
            </w:r>
          </w:p>
        </w:tc>
        <w:tc>
          <w:tcPr>
            <w:tcW w:w="2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Стадионы, спортзалы, бассейны, детские спортивные школы</w:t>
            </w:r>
          </w:p>
        </w:tc>
        <w:tc>
          <w:tcPr>
            <w:tcW w:w="2252"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Спортивная площадка, спортзал с бассейном совмещенный со школьным</w:t>
            </w:r>
          </w:p>
        </w:tc>
      </w:tr>
      <w:tr w:rsidR="00974D96" w:rsidRPr="003A55A3">
        <w:trPr>
          <w:jc w:val="center"/>
        </w:trPr>
        <w:tc>
          <w:tcPr>
            <w:tcW w:w="1951"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торговли и общественного питания</w:t>
            </w:r>
          </w:p>
        </w:tc>
        <w:tc>
          <w:tcPr>
            <w:tcW w:w="3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Торговые комплексы, оптовые и розничные рынки, ярмарки, объекты общественного питания (рестораны, бары, кафе и др.)</w:t>
            </w:r>
          </w:p>
        </w:tc>
        <w:tc>
          <w:tcPr>
            <w:tcW w:w="414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Торговые центры, объекты торговли, мелкооптовые и розничные рынки и базы, ярмарки, объекты общественного питания</w:t>
            </w:r>
          </w:p>
        </w:tc>
        <w:tc>
          <w:tcPr>
            <w:tcW w:w="2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розничной торговли продовольственными и непродовольственными товарами, объекты общественного питания</w:t>
            </w:r>
          </w:p>
        </w:tc>
        <w:tc>
          <w:tcPr>
            <w:tcW w:w="2252"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розничной торговли продовольственными и непродовольственными товарами повседневного спроса, объекты общественного питания</w:t>
            </w:r>
          </w:p>
        </w:tc>
      </w:tr>
      <w:tr w:rsidR="00974D96" w:rsidRPr="003A55A3">
        <w:trPr>
          <w:jc w:val="center"/>
        </w:trPr>
        <w:tc>
          <w:tcPr>
            <w:tcW w:w="1951"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бытового и коммунального обслуживания</w:t>
            </w:r>
          </w:p>
        </w:tc>
        <w:tc>
          <w:tcPr>
            <w:tcW w:w="3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Гостиницы высшей категории, фабрики-прачечные, фабрики централизованного выполнения заказов, дома быта, банно-оздорови-тельные комплексы, аквапарки, общественные туалеты</w:t>
            </w:r>
          </w:p>
        </w:tc>
        <w:tc>
          <w:tcPr>
            <w:tcW w:w="414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Специализированные объекты бытового обслуживания, фабрики прачечные-хим-чистки, прачечные-химчистки самообслуживания, пожарные депо, банно-оздоровительные комплексы, гостиницы, общественные туалеты</w:t>
            </w:r>
          </w:p>
        </w:tc>
        <w:tc>
          <w:tcPr>
            <w:tcW w:w="2609"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бытового обслуживания, прачечные-химчистки самообслуживания, бани, общественные туалеты</w:t>
            </w:r>
          </w:p>
        </w:tc>
        <w:tc>
          <w:tcPr>
            <w:tcW w:w="2252"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бытового обслуживания, бани</w:t>
            </w:r>
          </w:p>
        </w:tc>
      </w:tr>
    </w:tbl>
    <w:p w:rsidR="00974D96" w:rsidRPr="003A55A3" w:rsidRDefault="00974D96" w:rsidP="009B6DE9">
      <w:pPr>
        <w:pStyle w:val="ac"/>
        <w:widowControl w:val="0"/>
        <w:spacing w:before="120" w:beforeAutospacing="0" w:after="0" w:afterAutospacing="0"/>
        <w:ind w:firstLine="709"/>
        <w:jc w:val="both"/>
        <w:rPr>
          <w:rFonts w:ascii="Times New Roman" w:hAnsi="Times New Roman" w:cs="Times New Roman"/>
          <w:sz w:val="22"/>
          <w:szCs w:val="22"/>
        </w:rPr>
      </w:pPr>
      <w:r w:rsidRPr="003A55A3">
        <w:rPr>
          <w:rFonts w:ascii="Times New Roman" w:hAnsi="Times New Roman" w:cs="Times New Roman"/>
          <w:i/>
          <w:iCs/>
          <w:spacing w:val="40"/>
          <w:sz w:val="22"/>
          <w:szCs w:val="22"/>
        </w:rPr>
        <w:t>Примечание:</w:t>
      </w:r>
      <w:r w:rsidRPr="003A55A3">
        <w:rPr>
          <w:rFonts w:ascii="Times New Roman" w:hAnsi="Times New Roman" w:cs="Times New Roman"/>
          <w:sz w:val="22"/>
          <w:szCs w:val="22"/>
        </w:rPr>
        <w:t xml:space="preserve"> В перечень объектов, разрешенных для размещения в общественно-деловой зоне, могут включаться: </w:t>
      </w: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sz w:val="22"/>
          <w:szCs w:val="22"/>
        </w:rPr>
      </w:pPr>
      <w:r w:rsidRPr="003A55A3">
        <w:rPr>
          <w:rFonts w:ascii="Times New Roman" w:hAnsi="Times New Roman" w:cs="Times New Roman"/>
          <w:sz w:val="22"/>
          <w:szCs w:val="22"/>
        </w:rPr>
        <w:t>- многоквартирные жилые дома преимущественно с объектами обслуживания;</w:t>
      </w:r>
    </w:p>
    <w:p w:rsidR="00974D96" w:rsidRPr="003A55A3" w:rsidRDefault="00974D96" w:rsidP="009B6DE9">
      <w:pPr>
        <w:pStyle w:val="ac"/>
        <w:widowControl w:val="0"/>
        <w:spacing w:before="0" w:beforeAutospacing="0" w:after="0" w:afterAutospacing="0"/>
        <w:ind w:firstLine="709"/>
        <w:jc w:val="both"/>
        <w:rPr>
          <w:rFonts w:ascii="Times New Roman" w:hAnsi="Times New Roman" w:cs="Times New Roman"/>
          <w:sz w:val="22"/>
          <w:szCs w:val="22"/>
        </w:rPr>
      </w:pPr>
      <w:r w:rsidRPr="003A55A3">
        <w:rPr>
          <w:rFonts w:ascii="Times New Roman" w:hAnsi="Times New Roman" w:cs="Times New Roman"/>
          <w:spacing w:val="-2"/>
          <w:sz w:val="22"/>
          <w:szCs w:val="22"/>
        </w:rPr>
        <w:t>- научно-производственные учреждения, включающие объекты, не требующие устройства санитарно-</w:t>
      </w:r>
      <w:r w:rsidRPr="003A55A3">
        <w:rPr>
          <w:rFonts w:ascii="Times New Roman" w:hAnsi="Times New Roman" w:cs="Times New Roman"/>
          <w:sz w:val="22"/>
          <w:szCs w:val="22"/>
        </w:rPr>
        <w:t xml:space="preserve">защитных зон размером более </w:t>
      </w:r>
      <w:smartTag w:uri="urn:schemas-microsoft-com:office:smarttags" w:element="metricconverter">
        <w:smartTagPr>
          <w:attr w:name="ProductID" w:val="50 м"/>
        </w:smartTagPr>
        <w:r w:rsidRPr="003A55A3">
          <w:rPr>
            <w:rFonts w:ascii="Times New Roman" w:hAnsi="Times New Roman" w:cs="Times New Roman"/>
            <w:sz w:val="22"/>
            <w:szCs w:val="22"/>
          </w:rPr>
          <w:t>50 м</w:t>
        </w:r>
      </w:smartTag>
      <w:r w:rsidRPr="003A55A3">
        <w:rPr>
          <w:rFonts w:ascii="Times New Roman" w:hAnsi="Times New Roman" w:cs="Times New Roman"/>
          <w:sz w:val="22"/>
          <w:szCs w:val="22"/>
        </w:rPr>
        <w:t xml:space="preserve">, а также по площади не превышающие </w:t>
      </w:r>
      <w:smartTag w:uri="urn:schemas-microsoft-com:office:smarttags" w:element="metricconverter">
        <w:smartTagPr>
          <w:attr w:name="ProductID" w:val="5 га"/>
        </w:smartTagPr>
        <w:r w:rsidRPr="003A55A3">
          <w:rPr>
            <w:rFonts w:ascii="Times New Roman" w:hAnsi="Times New Roman" w:cs="Times New Roman"/>
            <w:sz w:val="22"/>
            <w:szCs w:val="22"/>
          </w:rPr>
          <w:t>5 га</w:t>
        </w:r>
      </w:smartTag>
      <w:r w:rsidRPr="003A55A3">
        <w:rPr>
          <w:rFonts w:ascii="Times New Roman" w:hAnsi="Times New Roman" w:cs="Times New Roman"/>
          <w:sz w:val="22"/>
          <w:szCs w:val="22"/>
        </w:rPr>
        <w:t>;</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z w:val="22"/>
          <w:szCs w:val="22"/>
        </w:rPr>
      </w:pPr>
      <w:r w:rsidRPr="003A55A3">
        <w:rPr>
          <w:rFonts w:ascii="Times New Roman" w:hAnsi="Times New Roman" w:cs="Times New Roman"/>
          <w:sz w:val="22"/>
          <w:szCs w:val="22"/>
        </w:rPr>
        <w:t>- закрытые и открытые автостоянки;</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z w:val="22"/>
          <w:szCs w:val="22"/>
        </w:rPr>
      </w:pPr>
      <w:r w:rsidRPr="003A55A3">
        <w:rPr>
          <w:rFonts w:ascii="Times New Roman" w:hAnsi="Times New Roman" w:cs="Times New Roman"/>
          <w:sz w:val="22"/>
          <w:szCs w:val="22"/>
        </w:rPr>
        <w:t xml:space="preserve">- коммунальные и производственные объекты, осуществляющие обслуживание населения, площадью не более </w:t>
      </w:r>
      <w:smartTag w:uri="urn:schemas-microsoft-com:office:smarttags" w:element="metricconverter">
        <w:smartTagPr>
          <w:attr w:name="ProductID" w:val="200 м2"/>
        </w:smartTagPr>
        <w:r w:rsidRPr="003A55A3">
          <w:rPr>
            <w:rFonts w:ascii="Times New Roman" w:hAnsi="Times New Roman" w:cs="Times New Roman"/>
            <w:sz w:val="22"/>
            <w:szCs w:val="22"/>
          </w:rPr>
          <w:t>200 м</w:t>
        </w:r>
        <w:r w:rsidRPr="003A55A3">
          <w:rPr>
            <w:rFonts w:ascii="Times New Roman" w:hAnsi="Times New Roman" w:cs="Times New Roman"/>
            <w:sz w:val="22"/>
            <w:szCs w:val="22"/>
            <w:vertAlign w:val="superscript"/>
          </w:rPr>
          <w:t>2</w:t>
        </w:r>
      </w:smartTag>
      <w:r w:rsidRPr="003A55A3">
        <w:rPr>
          <w:rFonts w:ascii="Times New Roman" w:hAnsi="Times New Roman" w:cs="Times New Roman"/>
          <w:sz w:val="22"/>
          <w:szCs w:val="22"/>
        </w:rPr>
        <w:t>, встроенные или занимающие часть здания без производственной территории, экологически безопасные;</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объекты индустрии развлечений при отсутствии ограничений на их размещение, установленных органами местного самоуправления.</w:t>
      </w: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b/>
          <w:bCs/>
        </w:rPr>
        <w:sectPr w:rsidR="00974D96" w:rsidRPr="003A55A3" w:rsidSect="00E336A5">
          <w:footnotePr>
            <w:numFmt w:val="chicago"/>
            <w:numRestart w:val="eachPage"/>
          </w:footnotePr>
          <w:pgSz w:w="16838" w:h="11906" w:orient="landscape" w:code="9"/>
          <w:pgMar w:top="1134" w:right="1134" w:bottom="680" w:left="1134" w:header="709" w:footer="658" w:gutter="0"/>
          <w:cols w:space="708"/>
          <w:docGrid w:linePitch="360"/>
        </w:sect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b/>
          <w:bCs/>
        </w:rPr>
      </w:pPr>
      <w:r w:rsidRPr="003A55A3">
        <w:rPr>
          <w:rFonts w:ascii="Times New Roman" w:hAnsi="Times New Roman" w:cs="Times New Roman"/>
          <w:b/>
          <w:bCs/>
        </w:rPr>
        <w:lastRenderedPageBreak/>
        <w:t xml:space="preserve">6.2. Нормативные параметры общественно-деловых зон </w:t>
      </w: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6.2.1. Нормативные параметры и расчетные показатели градостроительного проектирования общественно-деловых зон приведены в таблице 6.2.1.</w:t>
      </w:r>
    </w:p>
    <w:p w:rsidR="00974D96" w:rsidRPr="003A55A3" w:rsidRDefault="00974D96" w:rsidP="009B6DE9">
      <w:pPr>
        <w:pStyle w:val="ConsPlusNormal"/>
        <w:spacing w:line="239" w:lineRule="auto"/>
        <w:ind w:firstLine="709"/>
        <w:jc w:val="both"/>
        <w:rPr>
          <w:rFonts w:ascii="Times New Roman" w:hAnsi="Times New Roman"/>
        </w:rPr>
      </w:pPr>
    </w:p>
    <w:p w:rsidR="00974D96" w:rsidRPr="003A55A3" w:rsidRDefault="00974D96" w:rsidP="009B6DE9">
      <w:pPr>
        <w:pStyle w:val="ConsPlusNormal"/>
        <w:spacing w:line="239" w:lineRule="auto"/>
        <w:ind w:firstLine="709"/>
        <w:jc w:val="right"/>
        <w:rPr>
          <w:rFonts w:ascii="Times New Roman" w:hAnsi="Times New Roman"/>
          <w:sz w:val="24"/>
          <w:szCs w:val="24"/>
        </w:rPr>
      </w:pPr>
      <w:r w:rsidRPr="003A55A3">
        <w:rPr>
          <w:rFonts w:ascii="Times New Roman" w:hAnsi="Times New Roman"/>
          <w:sz w:val="24"/>
          <w:szCs w:val="24"/>
        </w:rPr>
        <w:t>Таблица 6.2.1</w:t>
      </w:r>
    </w:p>
    <w:tbl>
      <w:tblPr>
        <w:tblW w:w="10133"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6272"/>
      </w:tblGrid>
      <w:tr w:rsidR="00974D96" w:rsidRPr="003A55A3">
        <w:trPr>
          <w:trHeight w:val="312"/>
          <w:jc w:val="center"/>
        </w:trPr>
        <w:tc>
          <w:tcPr>
            <w:tcW w:w="3861"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272"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86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плотности застройки:</w:t>
            </w:r>
          </w:p>
          <w:p w:rsidR="00974D96" w:rsidRPr="003A55A3" w:rsidRDefault="00974D96" w:rsidP="001F0F11">
            <w:pPr>
              <w:tabs>
                <w:tab w:val="left" w:pos="7740"/>
              </w:tabs>
              <w:suppressAutoHyphens/>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коэффициент застройки *:</w:t>
            </w:r>
          </w:p>
          <w:p w:rsidR="00974D96" w:rsidRPr="003A55A3" w:rsidRDefault="00974D96" w:rsidP="001F0F11">
            <w:pPr>
              <w:tabs>
                <w:tab w:val="left" w:pos="7740"/>
              </w:tabs>
              <w:suppressAutoHyphens/>
              <w:spacing w:line="240"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многофункциональной</w:t>
            </w:r>
          </w:p>
          <w:p w:rsidR="00974D96" w:rsidRPr="003A55A3" w:rsidRDefault="00974D96" w:rsidP="001F0F11">
            <w:pPr>
              <w:tabs>
                <w:tab w:val="left" w:pos="7740"/>
              </w:tabs>
              <w:suppressAutoHyphens/>
              <w:spacing w:line="240"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специализированной</w:t>
            </w:r>
          </w:p>
        </w:tc>
        <w:tc>
          <w:tcPr>
            <w:tcW w:w="6272" w:type="dxa"/>
          </w:tcPr>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1,0</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0,8</w:t>
            </w:r>
          </w:p>
        </w:tc>
      </w:tr>
      <w:tr w:rsidR="00974D96" w:rsidRPr="003A55A3">
        <w:tblPrEx>
          <w:tblBorders>
            <w:bottom w:val="single" w:sz="4" w:space="0" w:color="auto"/>
          </w:tblBorders>
        </w:tblPrEx>
        <w:trPr>
          <w:jc w:val="center"/>
        </w:trPr>
        <w:tc>
          <w:tcPr>
            <w:tcW w:w="3861" w:type="dxa"/>
          </w:tcPr>
          <w:p w:rsidR="00974D96" w:rsidRPr="003A55A3" w:rsidRDefault="00974D96" w:rsidP="001F0F11">
            <w:pPr>
              <w:tabs>
                <w:tab w:val="left" w:pos="7740"/>
              </w:tabs>
              <w:suppressAutoHyphens/>
              <w:spacing w:line="240" w:lineRule="auto"/>
              <w:ind w:left="142" w:right="-57"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коэффициент плотности застройки **:</w:t>
            </w:r>
          </w:p>
          <w:p w:rsidR="00974D96" w:rsidRPr="003A55A3" w:rsidRDefault="00974D96" w:rsidP="001F0F11">
            <w:pPr>
              <w:tabs>
                <w:tab w:val="left" w:pos="7740"/>
              </w:tabs>
              <w:suppressAutoHyphens/>
              <w:spacing w:line="240"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многофункциональной</w:t>
            </w:r>
          </w:p>
          <w:p w:rsidR="00974D96" w:rsidRPr="003A55A3" w:rsidRDefault="00974D96" w:rsidP="001F0F11">
            <w:pPr>
              <w:tabs>
                <w:tab w:val="left" w:pos="7740"/>
              </w:tabs>
              <w:suppressAutoHyphens/>
              <w:spacing w:line="240"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специализированной</w:t>
            </w:r>
          </w:p>
        </w:tc>
        <w:tc>
          <w:tcPr>
            <w:tcW w:w="6272" w:type="dxa"/>
          </w:tcPr>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3,0</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2,4</w:t>
            </w:r>
          </w:p>
        </w:tc>
      </w:tr>
      <w:tr w:rsidR="00974D96" w:rsidRPr="003A55A3">
        <w:tblPrEx>
          <w:tblBorders>
            <w:bottom w:val="single" w:sz="4" w:space="0" w:color="auto"/>
          </w:tblBorders>
        </w:tblPrEx>
        <w:trPr>
          <w:jc w:val="center"/>
        </w:trPr>
        <w:tc>
          <w:tcPr>
            <w:tcW w:w="386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транспортной инфраструктуры, в том числе мест хранения транспортных средств</w:t>
            </w:r>
          </w:p>
        </w:tc>
        <w:tc>
          <w:tcPr>
            <w:tcW w:w="6272"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В соответствии с требованиями раздела «Нормативы градостроительного проектирования зон транспортной инфраструктуры» настоящих нормативов, а также настоящего раздела.</w:t>
            </w:r>
          </w:p>
        </w:tc>
      </w:tr>
      <w:tr w:rsidR="00974D96" w:rsidRPr="003A55A3">
        <w:tblPrEx>
          <w:tblBorders>
            <w:bottom w:val="single" w:sz="4" w:space="0" w:color="auto"/>
          </w:tblBorders>
        </w:tblPrEx>
        <w:trPr>
          <w:jc w:val="center"/>
        </w:trPr>
        <w:tc>
          <w:tcPr>
            <w:tcW w:w="386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Вместимость приобъектных автостоянок для временного хранения легковых автомобилей</w:t>
            </w:r>
          </w:p>
        </w:tc>
        <w:tc>
          <w:tcPr>
            <w:tcW w:w="6272"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определять в соответствии с рекомендуемой таблицей 5.4.6 настоящих нормативов.</w:t>
            </w:r>
          </w:p>
        </w:tc>
      </w:tr>
      <w:tr w:rsidR="00974D96" w:rsidRPr="003A55A3">
        <w:tblPrEx>
          <w:tblBorders>
            <w:bottom w:val="single" w:sz="4" w:space="0" w:color="auto"/>
          </w:tblBorders>
        </w:tblPrEx>
        <w:trPr>
          <w:jc w:val="center"/>
        </w:trPr>
        <w:tc>
          <w:tcPr>
            <w:tcW w:w="386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приобъектных автостоянок</w:t>
            </w:r>
          </w:p>
        </w:tc>
        <w:tc>
          <w:tcPr>
            <w:tcW w:w="6272"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 пределами пешеходного движения с учетом таблицы 5.4.5 настоящих нормативов.</w:t>
            </w:r>
          </w:p>
        </w:tc>
      </w:tr>
      <w:tr w:rsidR="00974D96" w:rsidRPr="003A55A3">
        <w:tblPrEx>
          <w:tblBorders>
            <w:bottom w:val="single" w:sz="4" w:space="0" w:color="auto"/>
          </w:tblBorders>
        </w:tblPrEx>
        <w:trPr>
          <w:jc w:val="center"/>
        </w:trPr>
        <w:tc>
          <w:tcPr>
            <w:tcW w:w="386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Дальность пешеходного перехода из любой точки общественно-деловой зоны до объектов</w:t>
            </w:r>
          </w:p>
        </w:tc>
        <w:tc>
          <w:tcPr>
            <w:tcW w:w="6272"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остановки общественного пассажирского транспорта – не более </w:t>
            </w:r>
            <w:smartTag w:uri="urn:schemas-microsoft-com:office:smarttags" w:element="metricconverter">
              <w:smartTagPr>
                <w:attr w:name="ProductID" w:val="250 м"/>
              </w:smartTagPr>
              <w:r w:rsidRPr="003A55A3">
                <w:rPr>
                  <w:rFonts w:ascii="Times New Roman" w:hAnsi="Times New Roman" w:cs="Times New Roman"/>
                  <w:b w:val="0"/>
                  <w:bCs w:val="0"/>
                  <w:sz w:val="22"/>
                  <w:szCs w:val="22"/>
                </w:rPr>
                <w:t>250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ближайшей стоянки автомобилей – не более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общественного туалета – не более </w:t>
            </w:r>
            <w:smartTag w:uri="urn:schemas-microsoft-com:office:smarttags" w:element="metricconverter">
              <w:smartTagPr>
                <w:attr w:name="ProductID" w:val="150 м"/>
              </w:smartTagPr>
              <w:r w:rsidRPr="003A55A3">
                <w:rPr>
                  <w:rFonts w:ascii="Times New Roman" w:hAnsi="Times New Roman" w:cs="Times New Roman"/>
                  <w:b w:val="0"/>
                  <w:bCs w:val="0"/>
                  <w:sz w:val="22"/>
                  <w:szCs w:val="22"/>
                </w:rPr>
                <w:t>150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86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Формирование общественно-деловой зоны в зависимости от ее размеров и планировочной организации</w:t>
            </w:r>
          </w:p>
        </w:tc>
        <w:tc>
          <w:tcPr>
            <w:tcW w:w="6272"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система взаимосвязанных общественных пространств (главные улицы, площади, пешеходные зоны), составляющая ядро общественного центра;</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пространства-площадки (для отдыха, занятия физкультурой и спортом, оказания выездных услуг);</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пешеходные пути, обеспечивающие удобство подхода к зданиям центра, остановкам транспорта и озелененным рекреационным площадкам.</w:t>
            </w:r>
          </w:p>
        </w:tc>
      </w:tr>
    </w:tbl>
    <w:p w:rsidR="00974D96" w:rsidRPr="003A55A3" w:rsidRDefault="00974D96" w:rsidP="009B6DE9">
      <w:pPr>
        <w:adjustRightInd w:val="0"/>
        <w:spacing w:before="120"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Коэффициент застройки – отношение площади, занятой под зданиями и сооружениями, к площади участка (квартала).</w:t>
      </w:r>
    </w:p>
    <w:p w:rsidR="00974D96" w:rsidRPr="003A55A3" w:rsidRDefault="00974D96" w:rsidP="009B6DE9">
      <w:pPr>
        <w:adjustRightInd w:val="0"/>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Коэффициент плотности застройки – отношение площади всех этажей зданий и сооружений к площади участка (квартала).</w:t>
      </w:r>
    </w:p>
    <w:p w:rsidR="00974D96" w:rsidRPr="003A55A3" w:rsidRDefault="00974D96" w:rsidP="009B6DE9">
      <w:pPr>
        <w:spacing w:before="120" w:line="239"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 xml:space="preserve">Примечания: </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 xml:space="preserve">6.2.2.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общественно-деловых зонах, а также размеры их земельных участков приведены в подразделе </w:t>
      </w:r>
      <w:r w:rsidRPr="003A55A3">
        <w:rPr>
          <w:rFonts w:ascii="Times New Roman" w:hAnsi="Times New Roman" w:cs="Times New Roman"/>
        </w:rPr>
        <w:lastRenderedPageBreak/>
        <w:t>«Объекты обслуживания» настоящего раздела.</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6.2.3. 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6.2.4. При определении расчетных показателей объектов обслуживания в сельском населенном пункте – административном центре муниципального района следует дополнительно учитывать приезжающее население из других населенных пунктов данного муниципального района, расположенных в радиусе 1-часовой транспортной доступности.</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6.2.5. На территории сельского поселения проектируются группы объектов повседневного (приближенного) обслуживания и базовые объекты периодического обслуживания в соответствии с таблицей 6.2.2.</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6.2.2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6264"/>
      </w:tblGrid>
      <w:tr w:rsidR="00974D96" w:rsidRPr="003A55A3">
        <w:trPr>
          <w:trHeight w:val="312"/>
          <w:jc w:val="center"/>
        </w:trPr>
        <w:tc>
          <w:tcPr>
            <w:tcW w:w="3772"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264"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77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Формирование общественно-деловой зоны сельского поселения</w:t>
            </w:r>
          </w:p>
        </w:tc>
        <w:tc>
          <w:tcPr>
            <w:tcW w:w="626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Проектируется поселенческая общественно-деловая зона, являющаяся центром сельского поселения.</w:t>
            </w:r>
          </w:p>
        </w:tc>
      </w:tr>
      <w:tr w:rsidR="00974D96" w:rsidRPr="003A55A3">
        <w:tblPrEx>
          <w:tblBorders>
            <w:bottom w:val="single" w:sz="4" w:space="0" w:color="auto"/>
          </w:tblBorders>
        </w:tblPrEx>
        <w:trPr>
          <w:jc w:val="center"/>
        </w:trPr>
        <w:tc>
          <w:tcPr>
            <w:tcW w:w="377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Формирование общественно-деловой зоны сельского населенного пункта</w:t>
            </w:r>
          </w:p>
        </w:tc>
        <w:tc>
          <w:tcPr>
            <w:tcW w:w="626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Проектируется общественно-деловая зона, дополняемая объектами повседневного обслуживания в жилой застройке.</w:t>
            </w:r>
          </w:p>
        </w:tc>
      </w:tr>
      <w:tr w:rsidR="00974D96" w:rsidRPr="003A55A3">
        <w:tblPrEx>
          <w:tblBorders>
            <w:bottom w:val="single" w:sz="4" w:space="0" w:color="auto"/>
          </w:tblBorders>
        </w:tblPrEx>
        <w:trPr>
          <w:jc w:val="center"/>
        </w:trPr>
        <w:tc>
          <w:tcPr>
            <w:tcW w:w="377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объектов обслуживания первой необходимости (повседневного обслуживания)</w:t>
            </w:r>
          </w:p>
        </w:tc>
        <w:tc>
          <w:tcPr>
            <w:tcW w:w="626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каждом населенном пункте, начиная с 50 жителей.</w:t>
            </w:r>
          </w:p>
        </w:tc>
      </w:tr>
      <w:tr w:rsidR="00974D96" w:rsidRPr="003A55A3">
        <w:tblPrEx>
          <w:tblBorders>
            <w:bottom w:val="single" w:sz="4" w:space="0" w:color="auto"/>
          </w:tblBorders>
        </w:tblPrEx>
        <w:trPr>
          <w:jc w:val="center"/>
        </w:trPr>
        <w:tc>
          <w:tcPr>
            <w:tcW w:w="377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базовых объектов периодического обслуживания</w:t>
            </w:r>
          </w:p>
        </w:tc>
        <w:tc>
          <w:tcPr>
            <w:tcW w:w="626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административном центре сельского поселения.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Специализированные виды обслуживания (эпизодическое обслуживание) осуществляются в краевом или межрайонном центре обслуживания.</w:t>
            </w:r>
          </w:p>
        </w:tc>
      </w:tr>
      <w:tr w:rsidR="00974D96" w:rsidRPr="003A55A3">
        <w:tblPrEx>
          <w:tblBorders>
            <w:bottom w:val="single" w:sz="4" w:space="0" w:color="auto"/>
          </w:tblBorders>
        </w:tblPrEx>
        <w:trPr>
          <w:jc w:val="center"/>
        </w:trPr>
        <w:tc>
          <w:tcPr>
            <w:tcW w:w="377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Определение количества, состава и вместимости объектовобслуживания в сельских населенных пунктах</w:t>
            </w:r>
          </w:p>
        </w:tc>
        <w:tc>
          <w:tcPr>
            <w:tcW w:w="626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проектировании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tc>
      </w:tr>
      <w:tr w:rsidR="00974D96" w:rsidRPr="003A55A3">
        <w:tblPrEx>
          <w:tblBorders>
            <w:bottom w:val="single" w:sz="4" w:space="0" w:color="auto"/>
          </w:tblBorders>
        </w:tblPrEx>
        <w:trPr>
          <w:jc w:val="center"/>
        </w:trPr>
        <w:tc>
          <w:tcPr>
            <w:tcW w:w="377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Перечень объектов повседневного и периодического обслуживания </w:t>
            </w:r>
          </w:p>
        </w:tc>
        <w:tc>
          <w:tcPr>
            <w:tcW w:w="626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Определяется в соответствии с таблицей 6.1.3 настоящих нормативов.</w:t>
            </w:r>
          </w:p>
        </w:tc>
      </w:tr>
      <w:tr w:rsidR="00974D96" w:rsidRPr="003A55A3">
        <w:tblPrEx>
          <w:tblBorders>
            <w:bottom w:val="single" w:sz="4" w:space="0" w:color="auto"/>
          </w:tblBorders>
        </w:tblPrEx>
        <w:trPr>
          <w:jc w:val="center"/>
        </w:trPr>
        <w:tc>
          <w:tcPr>
            <w:tcW w:w="377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Обеспечение жителей населенных пунктов в пределах сельского поселения услугами первой необходимости</w:t>
            </w:r>
          </w:p>
        </w:tc>
        <w:tc>
          <w:tcPr>
            <w:tcW w:w="626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Осуществляется в пределах пешеходной доступности не более 30 мин. </w:t>
            </w:r>
          </w:p>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blPrEx>
          <w:tblBorders>
            <w:bottom w:val="single" w:sz="4" w:space="0" w:color="auto"/>
          </w:tblBorders>
        </w:tblPrEx>
        <w:trPr>
          <w:jc w:val="center"/>
        </w:trPr>
        <w:tc>
          <w:tcPr>
            <w:tcW w:w="377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Обеспечение жителей населенных пунктов объектами периодического обслуживания</w:t>
            </w:r>
          </w:p>
          <w:p w:rsidR="00974D96" w:rsidRPr="003A55A3" w:rsidRDefault="00974D96" w:rsidP="001F0F11">
            <w:pPr>
              <w:tabs>
                <w:tab w:val="left" w:pos="7740"/>
              </w:tabs>
              <w:suppressAutoHyphens/>
              <w:spacing w:line="240" w:lineRule="auto"/>
              <w:ind w:firstLine="0"/>
              <w:rPr>
                <w:rFonts w:ascii="Times New Roman" w:hAnsi="Times New Roman" w:cs="Times New Roman"/>
                <w:i/>
                <w:iCs/>
                <w:sz w:val="22"/>
                <w:szCs w:val="22"/>
              </w:rPr>
            </w:pPr>
          </w:p>
        </w:tc>
        <w:tc>
          <w:tcPr>
            <w:tcW w:w="626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Осуществляется в границах сельского поселения в пределах пешеходно-транспортной доступности не более 1 ч.</w:t>
            </w:r>
          </w:p>
          <w:p w:rsidR="00974D96" w:rsidRPr="003A55A3" w:rsidRDefault="00974D96" w:rsidP="001F0F11">
            <w:pPr>
              <w:spacing w:line="240" w:lineRule="auto"/>
              <w:ind w:firstLine="0"/>
              <w:rPr>
                <w:rFonts w:ascii="Times New Roman" w:hAnsi="Times New Roman" w:cs="Times New Roman"/>
                <w:i/>
                <w:iCs/>
                <w:sz w:val="22"/>
                <w:szCs w:val="22"/>
              </w:rPr>
            </w:pPr>
            <w:r w:rsidRPr="003A55A3">
              <w:rPr>
                <w:rFonts w:ascii="Times New Roman" w:hAnsi="Times New Roman" w:cs="Times New Roman"/>
                <w:b w:val="0"/>
                <w:bCs w:val="0"/>
                <w:sz w:val="22"/>
                <w:szCs w:val="22"/>
              </w:rPr>
              <w:t xml:space="preserve">При отсутствии необходимых объектов – в административных центрах муниципальных районов с радиусом транспортной доступности не более 1 ч. </w:t>
            </w:r>
          </w:p>
        </w:tc>
      </w:tr>
      <w:tr w:rsidR="00974D96" w:rsidRPr="003A55A3">
        <w:tblPrEx>
          <w:tblBorders>
            <w:bottom w:val="single" w:sz="4" w:space="0" w:color="auto"/>
          </w:tblBorders>
        </w:tblPrEx>
        <w:trPr>
          <w:jc w:val="center"/>
        </w:trPr>
        <w:tc>
          <w:tcPr>
            <w:tcW w:w="377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Условия безопасности при размещении объектовобслуживания по санитарно-гигиеническим и противопожарным требованиям</w:t>
            </w:r>
          </w:p>
        </w:tc>
        <w:tc>
          <w:tcPr>
            <w:tcW w:w="626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bl>
    <w:p w:rsidR="00974D96" w:rsidRPr="003A55A3" w:rsidRDefault="00974D96" w:rsidP="009B6DE9">
      <w:pPr>
        <w:spacing w:line="240" w:lineRule="auto"/>
        <w:ind w:firstLine="709"/>
        <w:rPr>
          <w:rFonts w:ascii="Times New Roman" w:hAnsi="Times New Roman" w:cs="Times New Roman"/>
          <w:b w:val="0"/>
          <w:bCs w:val="0"/>
          <w:spacing w:val="-2"/>
          <w:sz w:val="22"/>
          <w:szCs w:val="22"/>
        </w:rPr>
      </w:pPr>
    </w:p>
    <w:p w:rsidR="00974D96" w:rsidRPr="003A55A3" w:rsidRDefault="00974D96" w:rsidP="009B6DE9">
      <w:pPr>
        <w:tabs>
          <w:tab w:val="left" w:pos="6946"/>
        </w:tabs>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6.2.6. Особенности проектирования общественно-деловых зон на территориях, подверженных опасным процессам, приведены в таблице 6.2.3.</w:t>
      </w:r>
    </w:p>
    <w:p w:rsidR="00974D96" w:rsidRPr="003A55A3" w:rsidRDefault="00974D96" w:rsidP="009B6DE9">
      <w:pPr>
        <w:tabs>
          <w:tab w:val="left" w:pos="6946"/>
        </w:tabs>
        <w:spacing w:line="240" w:lineRule="auto"/>
        <w:ind w:firstLine="709"/>
        <w:rPr>
          <w:rFonts w:ascii="Times New Roman" w:hAnsi="Times New Roman" w:cs="Times New Roman"/>
          <w:b w:val="0"/>
          <w:bCs w:val="0"/>
          <w:sz w:val="24"/>
          <w:szCs w:val="24"/>
        </w:rPr>
      </w:pPr>
    </w:p>
    <w:p w:rsidR="00974D96" w:rsidRPr="003A55A3" w:rsidRDefault="00974D96" w:rsidP="009B6DE9">
      <w:pPr>
        <w:tabs>
          <w:tab w:val="left" w:pos="6946"/>
        </w:tabs>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br w:type="page"/>
      </w:r>
      <w:r w:rsidRPr="003A55A3">
        <w:rPr>
          <w:rFonts w:ascii="Times New Roman" w:hAnsi="Times New Roman" w:cs="Times New Roman"/>
          <w:b w:val="0"/>
          <w:bCs w:val="0"/>
          <w:sz w:val="24"/>
          <w:szCs w:val="24"/>
        </w:rPr>
        <w:lastRenderedPageBreak/>
        <w:t>Таблица 6.2.3</w:t>
      </w:r>
    </w:p>
    <w:tbl>
      <w:tblPr>
        <w:tblW w:w="1010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7015"/>
      </w:tblGrid>
      <w:tr w:rsidR="00974D96" w:rsidRPr="003A55A3">
        <w:trPr>
          <w:trHeight w:val="312"/>
          <w:jc w:val="center"/>
        </w:trPr>
        <w:tc>
          <w:tcPr>
            <w:tcW w:w="3090"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7015" w:type="dxa"/>
            <w:vAlign w:val="center"/>
          </w:tcPr>
          <w:p w:rsidR="00974D96" w:rsidRPr="0007360A" w:rsidRDefault="00974D96" w:rsidP="001F0F11">
            <w:pPr>
              <w:suppressAutoHyphens/>
              <w:spacing w:line="240" w:lineRule="auto"/>
              <w:ind w:left="-57" w:right="-57" w:firstLine="0"/>
              <w:jc w:val="center"/>
              <w:rPr>
                <w:rFonts w:ascii="Times New Roman" w:hAnsi="Times New Roman" w:cs="Times New Roman"/>
                <w:spacing w:val="-2"/>
                <w:sz w:val="22"/>
                <w:szCs w:val="22"/>
              </w:rPr>
            </w:pPr>
            <w:r w:rsidRPr="0007360A">
              <w:rPr>
                <w:rFonts w:ascii="Times New Roman" w:hAnsi="Times New Roman" w:cs="Times New Roman"/>
                <w:spacing w:val="-2"/>
                <w:sz w:val="22"/>
                <w:szCs w:val="22"/>
              </w:rPr>
              <w:t>Нормативные параметры градостроительного проектирования</w:t>
            </w:r>
          </w:p>
        </w:tc>
      </w:tr>
      <w:tr w:rsidR="00974D96" w:rsidRPr="003A55A3">
        <w:tblPrEx>
          <w:tblBorders>
            <w:bottom w:val="single" w:sz="4" w:space="0" w:color="auto"/>
          </w:tblBorders>
        </w:tblPrEx>
        <w:trPr>
          <w:jc w:val="center"/>
        </w:trPr>
        <w:tc>
          <w:tcPr>
            <w:tcW w:w="3090"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общественного центра и общественных зданий массового посещения, а также дошкольных </w:t>
            </w:r>
            <w:r w:rsidRPr="003A55A3">
              <w:rPr>
                <w:rFonts w:ascii="Times New Roman" w:hAnsi="Times New Roman" w:cs="Times New Roman"/>
                <w:b w:val="0"/>
                <w:bCs w:val="0"/>
                <w:spacing w:val="-2"/>
                <w:sz w:val="22"/>
                <w:szCs w:val="22"/>
              </w:rPr>
              <w:t>образовательных, общеобразовательных и медицинских организаций</w:t>
            </w:r>
          </w:p>
        </w:tc>
        <w:tc>
          <w:tcPr>
            <w:tcW w:w="70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Следует проектировать на территориях, наиболее благоприятных</w:t>
            </w:r>
            <w:r w:rsidRPr="003A55A3">
              <w:rPr>
                <w:rFonts w:ascii="Times New Roman" w:hAnsi="Times New Roman" w:cs="Times New Roman"/>
                <w:b w:val="0"/>
                <w:bCs w:val="0"/>
                <w:sz w:val="22"/>
                <w:szCs w:val="22"/>
              </w:rPr>
              <w:t xml:space="preserve"> в отношении опасных процессов (сейсмичность, геологические и гидрологические процессы) с учетом требований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974D96" w:rsidRPr="003A55A3">
        <w:tblPrEx>
          <w:tblBorders>
            <w:bottom w:val="single" w:sz="4" w:space="0" w:color="auto"/>
          </w:tblBorders>
        </w:tblPrEx>
        <w:trPr>
          <w:jc w:val="center"/>
        </w:trPr>
        <w:tc>
          <w:tcPr>
            <w:tcW w:w="3090"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зданий и сооружений на площадках, сейсмичность которых</w:t>
            </w:r>
            <w:r w:rsidRPr="003A55A3">
              <w:rPr>
                <w:rStyle w:val="match"/>
                <w:rFonts w:ascii="Times New Roman" w:hAnsi="Times New Roman"/>
                <w:b w:val="0"/>
                <w:bCs w:val="0"/>
                <w:sz w:val="22"/>
                <w:szCs w:val="22"/>
              </w:rPr>
              <w:t>превышает9</w:t>
            </w:r>
            <w:r w:rsidRPr="003A55A3">
              <w:rPr>
                <w:rFonts w:ascii="Times New Roman" w:hAnsi="Times New Roman" w:cs="Times New Roman"/>
                <w:b w:val="0"/>
                <w:bCs w:val="0"/>
                <w:sz w:val="22"/>
                <w:szCs w:val="22"/>
              </w:rPr>
              <w:t>баллов</w:t>
            </w:r>
          </w:p>
        </w:tc>
        <w:tc>
          <w:tcPr>
            <w:tcW w:w="7015"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Как правило, не допускается. Проектирование и строительство зданий и сооружений на таких площадках осуществляются в порядке, установленном уполномоченным федеральным органом исполнительной власти.</w:t>
            </w:r>
          </w:p>
        </w:tc>
      </w:tr>
      <w:tr w:rsidR="00974D96" w:rsidRPr="003A55A3">
        <w:tblPrEx>
          <w:tblBorders>
            <w:bottom w:val="single" w:sz="4" w:space="0" w:color="auto"/>
          </w:tblBorders>
        </w:tblPrEx>
        <w:trPr>
          <w:jc w:val="center"/>
        </w:trPr>
        <w:tc>
          <w:tcPr>
            <w:tcW w:w="3090"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Неблагоприятные в сейсмическом отношении площадки </w:t>
            </w:r>
          </w:p>
        </w:tc>
        <w:tc>
          <w:tcPr>
            <w:tcW w:w="70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Площадки,</w:t>
            </w:r>
            <w:r w:rsidRPr="003A55A3">
              <w:rPr>
                <w:rFonts w:ascii="Times New Roman" w:hAnsi="Times New Roman" w:cs="Times New Roman"/>
                <w:b w:val="0"/>
                <w:bCs w:val="0"/>
                <w:spacing w:val="-2"/>
                <w:sz w:val="22"/>
                <w:szCs w:val="22"/>
                <w:shd w:val="clear" w:color="auto" w:fill="FFFFFF"/>
              </w:rPr>
              <w:t>в пределах которых отмечены тектонические нарушения</w:t>
            </w:r>
            <w:r w:rsidRPr="003A55A3">
              <w:rPr>
                <w:rFonts w:ascii="Times New Roman" w:hAnsi="Times New Roman" w:cs="Times New Roman"/>
                <w:b w:val="0"/>
                <w:bCs w:val="0"/>
                <w:spacing w:val="-2"/>
                <w:sz w:val="22"/>
                <w:szCs w:val="22"/>
              </w:rPr>
              <w:t>,</w:t>
            </w:r>
            <w:r w:rsidRPr="003A55A3">
              <w:rPr>
                <w:rFonts w:ascii="Times New Roman" w:hAnsi="Times New Roman" w:cs="Times New Roman"/>
                <w:b w:val="0"/>
                <w:bCs w:val="0"/>
                <w:spacing w:val="-2"/>
                <w:sz w:val="22"/>
                <w:szCs w:val="22"/>
                <w:shd w:val="clear" w:color="auto" w:fill="FFFFFF"/>
              </w:rPr>
              <w:t xml:space="preserve">перекрытые чехлом рыхлых отложений мощностью менее </w:t>
            </w:r>
            <w:smartTag w:uri="urn:schemas-microsoft-com:office:smarttags" w:element="metricconverter">
              <w:smartTagPr>
                <w:attr w:name="ProductID" w:val="10 м"/>
              </w:smartTagPr>
              <w:r w:rsidRPr="003A55A3">
                <w:rPr>
                  <w:rFonts w:ascii="Times New Roman" w:hAnsi="Times New Roman" w:cs="Times New Roman"/>
                  <w:b w:val="0"/>
                  <w:bCs w:val="0"/>
                  <w:spacing w:val="-2"/>
                  <w:sz w:val="22"/>
                  <w:szCs w:val="22"/>
                  <w:shd w:val="clear" w:color="auto" w:fill="FFFFFF"/>
                </w:rPr>
                <w:t>10 м</w:t>
              </w:r>
            </w:smartTag>
            <w:r w:rsidRPr="003A55A3">
              <w:rPr>
                <w:rFonts w:ascii="Times New Roman" w:hAnsi="Times New Roman" w:cs="Times New Roman"/>
                <w:b w:val="0"/>
                <w:bCs w:val="0"/>
                <w:spacing w:val="-2"/>
                <w:sz w:val="22"/>
                <w:szCs w:val="22"/>
                <w:shd w:val="clear" w:color="auto" w:fill="FFFFFF"/>
              </w:rPr>
              <w:t>, участки</w:t>
            </w:r>
            <w:r w:rsidRPr="003A55A3">
              <w:rPr>
                <w:rFonts w:ascii="Times New Roman" w:hAnsi="Times New Roman" w:cs="Times New Roman"/>
                <w:b w:val="0"/>
                <w:bCs w:val="0"/>
                <w:spacing w:val="-2"/>
                <w:sz w:val="22"/>
                <w:szCs w:val="22"/>
              </w:rPr>
              <w:t>с крутизной склонов более15°, с оползнями, обвалами, осыпями, карстом,</w:t>
            </w:r>
            <w:r w:rsidRPr="003A55A3">
              <w:rPr>
                <w:rFonts w:ascii="Times New Roman" w:hAnsi="Times New Roman" w:cs="Times New Roman"/>
                <w:b w:val="0"/>
                <w:bCs w:val="0"/>
                <w:sz w:val="22"/>
                <w:szCs w:val="22"/>
              </w:rPr>
              <w:t>селями, лахарами,</w:t>
            </w:r>
            <w:r w:rsidRPr="003A55A3">
              <w:rPr>
                <w:rFonts w:ascii="Times New Roman" w:hAnsi="Times New Roman" w:cs="Times New Roman"/>
                <w:b w:val="0"/>
                <w:bCs w:val="0"/>
                <w:sz w:val="22"/>
                <w:szCs w:val="22"/>
                <w:shd w:val="clear" w:color="auto" w:fill="FFFFFF"/>
              </w:rPr>
              <w:t>участки, сложенные грунтами III и IV категорий</w:t>
            </w:r>
            <w:r w:rsidRPr="003A55A3">
              <w:rPr>
                <w:rStyle w:val="apple-converted-space"/>
                <w:rFonts w:ascii="Times New Roman" w:hAnsi="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w:t>
            </w:r>
            <w:r w:rsidRPr="003A55A3">
              <w:rPr>
                <w:rFonts w:ascii="Times New Roman" w:hAnsi="Times New Roman" w:cs="Times New Roman"/>
                <w:b w:val="0"/>
                <w:bCs w:val="0"/>
                <w:sz w:val="22"/>
                <w:szCs w:val="22"/>
                <w:shd w:val="clear" w:color="auto" w:fill="FFFFFF"/>
              </w:rPr>
              <w:t>и инженерной защите территории от опасных геологических процессов</w:t>
            </w: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090"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Расчетная</w:t>
            </w:r>
            <w:r w:rsidRPr="003A55A3">
              <w:rPr>
                <w:rFonts w:ascii="Times New Roman" w:hAnsi="Times New Roman" w:cs="Times New Roman"/>
                <w:b w:val="0"/>
                <w:bCs w:val="0"/>
                <w:sz w:val="22"/>
                <w:szCs w:val="22"/>
              </w:rPr>
              <w:t>сейсмичность площадки строительства</w:t>
            </w:r>
          </w:p>
        </w:tc>
        <w:tc>
          <w:tcPr>
            <w:tcW w:w="70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 xml:space="preserve">Устанавливается </w:t>
            </w:r>
            <w:r w:rsidRPr="003A55A3">
              <w:rPr>
                <w:rFonts w:ascii="Times New Roman" w:hAnsi="Times New Roman" w:cs="Times New Roman"/>
                <w:b w:val="0"/>
                <w:bCs w:val="0"/>
                <w:sz w:val="22"/>
                <w:szCs w:val="22"/>
              </w:rPr>
              <w:t xml:space="preserve">в соответствии с требованиями СП 14.13330.2014 </w:t>
            </w:r>
            <w:r w:rsidRPr="003A55A3">
              <w:rPr>
                <w:rFonts w:ascii="Times New Roman" w:hAnsi="Times New Roman" w:cs="Times New Roman"/>
                <w:b w:val="0"/>
                <w:bCs w:val="0"/>
                <w:sz w:val="22"/>
                <w:szCs w:val="22"/>
                <w:shd w:val="clear" w:color="auto" w:fill="FFFFFF"/>
              </w:rPr>
              <w:t>по результатам</w:t>
            </w:r>
            <w:r w:rsidRPr="003A55A3">
              <w:rPr>
                <w:rFonts w:ascii="Times New Roman" w:hAnsi="Times New Roman" w:cs="Times New Roman"/>
                <w:b w:val="0"/>
                <w:bCs w:val="0"/>
                <w:sz w:val="22"/>
                <w:szCs w:val="22"/>
              </w:rPr>
              <w:t>сейсмического микрорайонирования,</w:t>
            </w:r>
            <w:r w:rsidRPr="003A55A3">
              <w:rPr>
                <w:rFonts w:ascii="Times New Roman" w:hAnsi="Times New Roman" w:cs="Times New Roman"/>
                <w:b w:val="0"/>
                <w:bCs w:val="0"/>
                <w:sz w:val="22"/>
                <w:szCs w:val="22"/>
                <w:shd w:val="clear" w:color="auto" w:fill="FFFFFF"/>
              </w:rPr>
              <w:t xml:space="preserve">выполняемого в составе </w:t>
            </w:r>
            <w:r w:rsidRPr="003A55A3">
              <w:rPr>
                <w:rFonts w:ascii="Times New Roman" w:hAnsi="Times New Roman" w:cs="Times New Roman"/>
                <w:b w:val="0"/>
                <w:bCs w:val="0"/>
                <w:sz w:val="22"/>
                <w:szCs w:val="22"/>
              </w:rPr>
              <w:t>инженерных изысканий, с учетом</w:t>
            </w:r>
            <w:r w:rsidRPr="003A55A3">
              <w:rPr>
                <w:rFonts w:ascii="Times New Roman" w:hAnsi="Times New Roman" w:cs="Times New Roman"/>
                <w:b w:val="0"/>
                <w:bCs w:val="0"/>
                <w:sz w:val="22"/>
                <w:szCs w:val="22"/>
                <w:shd w:val="clear" w:color="auto" w:fill="FFFFFF"/>
              </w:rPr>
              <w:t xml:space="preserve">сейсмотектонических, </w:t>
            </w:r>
            <w:r w:rsidRPr="003A55A3">
              <w:rPr>
                <w:rFonts w:ascii="Times New Roman" w:hAnsi="Times New Roman" w:cs="Times New Roman"/>
                <w:b w:val="0"/>
                <w:bCs w:val="0"/>
                <w:sz w:val="22"/>
                <w:szCs w:val="22"/>
              </w:rPr>
              <w:t>грунтовых и гидрогеологических условий.</w:t>
            </w:r>
          </w:p>
        </w:tc>
      </w:tr>
      <w:tr w:rsidR="00974D96" w:rsidRPr="003A55A3">
        <w:tblPrEx>
          <w:tblBorders>
            <w:bottom w:val="single" w:sz="4" w:space="0" w:color="auto"/>
          </w:tblBorders>
        </w:tblPrEx>
        <w:trPr>
          <w:jc w:val="center"/>
        </w:trPr>
        <w:tc>
          <w:tcPr>
            <w:tcW w:w="3090"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Выбор площадок под здания и сооружения</w:t>
            </w:r>
          </w:p>
        </w:tc>
        <w:tc>
          <w:tcPr>
            <w:tcW w:w="70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всех прочих равных условиях предпочтение следует отдавать площадкам с однородными свойствами грунтов в плане и по глубине.</w:t>
            </w:r>
          </w:p>
        </w:tc>
      </w:tr>
      <w:tr w:rsidR="00974D96" w:rsidRPr="003A55A3">
        <w:tblPrEx>
          <w:tblBorders>
            <w:bottom w:val="single" w:sz="4" w:space="0" w:color="auto"/>
          </w:tblBorders>
        </w:tblPrEx>
        <w:trPr>
          <w:jc w:val="center"/>
        </w:trPr>
        <w:tc>
          <w:tcPr>
            <w:tcW w:w="3090"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Требования к зданиям</w:t>
            </w:r>
          </w:p>
        </w:tc>
        <w:tc>
          <w:tcPr>
            <w:tcW w:w="70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проектировании зданий общественного назначения на территориях с сейсмическим воздействием должны соблюдаться требования СП 14.13330.2014.</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 xml:space="preserve">Предельнаявысота здания в зависимости от конструктивного решения </w:t>
            </w:r>
            <w:r w:rsidRPr="003A55A3">
              <w:rPr>
                <w:rFonts w:ascii="Times New Roman" w:hAnsi="Times New Roman" w:cs="Times New Roman"/>
                <w:b w:val="0"/>
                <w:bCs w:val="0"/>
                <w:spacing w:val="-2"/>
                <w:sz w:val="22"/>
                <w:szCs w:val="22"/>
              </w:rPr>
              <w:t xml:space="preserve">не должна превышать </w:t>
            </w:r>
            <w:r w:rsidRPr="003A55A3">
              <w:rPr>
                <w:rFonts w:ascii="Times New Roman" w:hAnsi="Times New Roman" w:cs="Times New Roman"/>
                <w:b w:val="0"/>
                <w:bCs w:val="0"/>
                <w:sz w:val="22"/>
                <w:szCs w:val="22"/>
              </w:rPr>
              <w:t>размеров, указанных в таблице 7 СП 14.13330.2014.</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территориях с сейсмическим воздействием, предгорных и горных территориях здания дошкольных образовательных, общеобразовательных и медицинских организаций следует проектировать малоэтажными (высотой 1-2 этажа) отдельно стоящими, здания объектов общественного питания и торговли продовольственными товарами – преимущественно</w:t>
            </w:r>
            <w:r w:rsidRPr="003A55A3">
              <w:rPr>
                <w:rFonts w:ascii="Times New Roman" w:hAnsi="Times New Roman" w:cs="Times New Roman"/>
                <w:b w:val="0"/>
                <w:bCs w:val="0"/>
                <w:spacing w:val="-2"/>
                <w:sz w:val="22"/>
                <w:szCs w:val="22"/>
              </w:rPr>
              <w:t xml:space="preserve"> малоэтажными отдельно стоящими, а также павильонного типа.</w:t>
            </w:r>
          </w:p>
        </w:tc>
      </w:tr>
      <w:tr w:rsidR="00974D96" w:rsidRPr="003A55A3">
        <w:tblPrEx>
          <w:tblBorders>
            <w:bottom w:val="single" w:sz="4" w:space="0" w:color="auto"/>
          </w:tblBorders>
        </w:tblPrEx>
        <w:trPr>
          <w:jc w:val="center"/>
        </w:trPr>
        <w:tc>
          <w:tcPr>
            <w:tcW w:w="3090"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максимально допустимого уровня территориально доступности объектов обслуживания в    условиях сложного рельефа</w:t>
            </w:r>
          </w:p>
        </w:tc>
        <w:tc>
          <w:tcPr>
            <w:tcW w:w="7015"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Допускается уменьшать на 30 %.</w:t>
            </w:r>
          </w:p>
        </w:tc>
      </w:tr>
    </w:tbl>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p>
    <w:p w:rsidR="00974D96" w:rsidRPr="003A55A3" w:rsidRDefault="00974D96" w:rsidP="009B6DE9">
      <w:pPr>
        <w:tabs>
          <w:tab w:val="left" w:pos="6946"/>
        </w:tabs>
        <w:spacing w:line="239" w:lineRule="auto"/>
        <w:ind w:firstLine="709"/>
        <w:rPr>
          <w:rFonts w:ascii="Times New Roman" w:hAnsi="Times New Roman" w:cs="Times New Roman"/>
          <w:sz w:val="24"/>
          <w:szCs w:val="24"/>
        </w:rPr>
      </w:pPr>
      <w:r w:rsidRPr="003A55A3">
        <w:rPr>
          <w:rFonts w:ascii="Times New Roman" w:hAnsi="Times New Roman" w:cs="Times New Roman"/>
          <w:sz w:val="24"/>
          <w:szCs w:val="24"/>
        </w:rPr>
        <w:t>6.3. Объекты обслуживания</w:t>
      </w: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p>
    <w:p w:rsidR="00974D96" w:rsidRPr="003A55A3" w:rsidRDefault="00974D96" w:rsidP="009B6DE9">
      <w:pPr>
        <w:tabs>
          <w:tab w:val="left" w:pos="6946"/>
        </w:tabs>
        <w:spacing w:line="239" w:lineRule="auto"/>
        <w:ind w:firstLine="709"/>
        <w:rPr>
          <w:rFonts w:ascii="Times New Roman" w:hAnsi="Times New Roman" w:cs="Times New Roman"/>
          <w:sz w:val="24"/>
          <w:szCs w:val="24"/>
        </w:rPr>
      </w:pPr>
      <w:r w:rsidRPr="003A55A3">
        <w:rPr>
          <w:rFonts w:ascii="Times New Roman" w:hAnsi="Times New Roman" w:cs="Times New Roman"/>
          <w:sz w:val="24"/>
          <w:szCs w:val="24"/>
        </w:rPr>
        <w:t>6.3.1. Объекты физической культуры и массового спорта</w:t>
      </w:r>
    </w:p>
    <w:p w:rsidR="00974D96" w:rsidRPr="003A55A3" w:rsidRDefault="00974D96" w:rsidP="009B6DE9">
      <w:pPr>
        <w:tabs>
          <w:tab w:val="left" w:pos="6946"/>
        </w:tabs>
        <w:spacing w:line="239" w:lineRule="auto"/>
        <w:ind w:firstLine="709"/>
        <w:rPr>
          <w:rFonts w:ascii="Times New Roman" w:hAnsi="Times New Roman" w:cs="Times New Roman"/>
          <w:b w:val="0"/>
          <w:bCs w:val="0"/>
          <w:sz w:val="22"/>
          <w:szCs w:val="22"/>
        </w:rPr>
      </w:pP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6.3.1.1.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а также размеры их земельных участков приведены в таблице 6.3.1.1.</w:t>
      </w:r>
    </w:p>
    <w:p w:rsidR="00974D96" w:rsidRPr="003A55A3" w:rsidRDefault="00974D96" w:rsidP="009B6DE9">
      <w:pPr>
        <w:tabs>
          <w:tab w:val="left" w:pos="6946"/>
        </w:tabs>
        <w:spacing w:line="239" w:lineRule="auto"/>
        <w:ind w:firstLine="709"/>
        <w:rPr>
          <w:rFonts w:ascii="Times New Roman" w:hAnsi="Times New Roman" w:cs="Times New Roman"/>
          <w:b w:val="0"/>
          <w:bCs w:val="0"/>
          <w:sz w:val="22"/>
          <w:szCs w:val="22"/>
        </w:rPr>
      </w:pPr>
    </w:p>
    <w:p w:rsidR="00974D96" w:rsidRPr="003A55A3" w:rsidRDefault="00974D96" w:rsidP="009B6DE9">
      <w:pPr>
        <w:tabs>
          <w:tab w:val="left" w:pos="6946"/>
        </w:tabs>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br w:type="page"/>
      </w:r>
      <w:r w:rsidRPr="003A55A3">
        <w:rPr>
          <w:rFonts w:ascii="Times New Roman" w:hAnsi="Times New Roman" w:cs="Times New Roman"/>
          <w:b w:val="0"/>
          <w:bCs w:val="0"/>
          <w:sz w:val="24"/>
          <w:szCs w:val="24"/>
        </w:rPr>
        <w:lastRenderedPageBreak/>
        <w:t>Таблица 6.3.1.1</w:t>
      </w:r>
    </w:p>
    <w:tbl>
      <w:tblPr>
        <w:tblW w:w="1010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0"/>
        <w:gridCol w:w="1566"/>
        <w:gridCol w:w="2052"/>
        <w:gridCol w:w="2492"/>
        <w:gridCol w:w="1507"/>
      </w:tblGrid>
      <w:tr w:rsidR="00974D96" w:rsidRPr="003A55A3">
        <w:trPr>
          <w:trHeight w:val="312"/>
          <w:jc w:val="center"/>
        </w:trPr>
        <w:tc>
          <w:tcPr>
            <w:tcW w:w="2490" w:type="dxa"/>
            <w:vMerge w:val="restart"/>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6110"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1507" w:type="dxa"/>
            <w:vMerge w:val="restart"/>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земельного участка </w:t>
            </w:r>
          </w:p>
        </w:tc>
      </w:tr>
      <w:tr w:rsidR="00974D96" w:rsidRPr="003A55A3">
        <w:trPr>
          <w:trHeight w:val="93"/>
          <w:jc w:val="center"/>
        </w:trPr>
        <w:tc>
          <w:tcPr>
            <w:tcW w:w="2490"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1566"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единица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измерения</w:t>
            </w:r>
          </w:p>
        </w:tc>
        <w:tc>
          <w:tcPr>
            <w:tcW w:w="2052"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допустимого уровня обеспеченности </w:t>
            </w:r>
          </w:p>
        </w:tc>
        <w:tc>
          <w:tcPr>
            <w:tcW w:w="2492"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1507"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r>
      <w:tr w:rsidR="00974D96" w:rsidRPr="003A55A3">
        <w:tblPrEx>
          <w:tblBorders>
            <w:bottom w:val="single" w:sz="4" w:space="0" w:color="auto"/>
          </w:tblBorders>
        </w:tblPrEx>
        <w:trPr>
          <w:trHeight w:val="60"/>
          <w:jc w:val="center"/>
        </w:trPr>
        <w:tc>
          <w:tcPr>
            <w:tcW w:w="2490"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Плоскостные спортивные сооружения </w:t>
            </w:r>
          </w:p>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(стадионы, спортивные площадки, катки и т. д.) </w:t>
            </w:r>
          </w:p>
        </w:tc>
        <w:tc>
          <w:tcPr>
            <w:tcW w:w="1566"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 1000</w:t>
            </w:r>
          </w:p>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чел.</w:t>
            </w:r>
          </w:p>
        </w:tc>
        <w:tc>
          <w:tcPr>
            <w:tcW w:w="2052"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1949,4</w:t>
            </w:r>
          </w:p>
        </w:tc>
        <w:tc>
          <w:tcPr>
            <w:tcW w:w="2492" w:type="dxa"/>
            <w:vAlign w:val="center"/>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пешеходно-транспортной доступности 30 мин.</w:t>
            </w:r>
          </w:p>
        </w:tc>
        <w:tc>
          <w:tcPr>
            <w:tcW w:w="1507"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 проектирование</w:t>
            </w:r>
          </w:p>
        </w:tc>
      </w:tr>
      <w:tr w:rsidR="00974D96" w:rsidRPr="003A55A3">
        <w:tblPrEx>
          <w:tblBorders>
            <w:bottom w:val="single" w:sz="4" w:space="0" w:color="auto"/>
          </w:tblBorders>
        </w:tblPrEx>
        <w:trPr>
          <w:trHeight w:val="60"/>
          <w:jc w:val="center"/>
        </w:trPr>
        <w:tc>
          <w:tcPr>
            <w:tcW w:w="2490"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Спортивные залы, всего</w:t>
            </w:r>
          </w:p>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w:t>
            </w:r>
          </w:p>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общего пользования;</w:t>
            </w:r>
          </w:p>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специализированные </w:t>
            </w:r>
          </w:p>
        </w:tc>
        <w:tc>
          <w:tcPr>
            <w:tcW w:w="1566"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площади пола зала / </w:t>
            </w:r>
            <w:r w:rsidRPr="003A55A3">
              <w:rPr>
                <w:rFonts w:ascii="Times New Roman" w:hAnsi="Times New Roman" w:cs="Times New Roman"/>
                <w:b w:val="0"/>
                <w:bCs w:val="0"/>
                <w:spacing w:val="-2"/>
                <w:sz w:val="22"/>
                <w:szCs w:val="22"/>
              </w:rPr>
              <w:t xml:space="preserve">1000 </w:t>
            </w:r>
            <w:r w:rsidRPr="003A55A3">
              <w:rPr>
                <w:rFonts w:ascii="Times New Roman" w:hAnsi="Times New Roman" w:cs="Times New Roman"/>
                <w:b w:val="0"/>
                <w:bCs w:val="0"/>
                <w:sz w:val="22"/>
                <w:szCs w:val="22"/>
              </w:rPr>
              <w:t>чел.</w:t>
            </w:r>
          </w:p>
        </w:tc>
        <w:tc>
          <w:tcPr>
            <w:tcW w:w="2052"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350</w:t>
            </w:r>
          </w:p>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60-80</w:t>
            </w:r>
          </w:p>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190-220</w:t>
            </w:r>
          </w:p>
        </w:tc>
        <w:tc>
          <w:tcPr>
            <w:tcW w:w="2492" w:type="dxa"/>
            <w:vAlign w:val="center"/>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507"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auto"/>
          </w:tblBorders>
        </w:tblPrEx>
        <w:trPr>
          <w:trHeight w:val="60"/>
          <w:jc w:val="center"/>
        </w:trPr>
        <w:tc>
          <w:tcPr>
            <w:tcW w:w="2490" w:type="dxa"/>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Спортивно-тренажерный</w:t>
            </w:r>
            <w:r w:rsidRPr="003A55A3">
              <w:rPr>
                <w:rFonts w:ascii="Times New Roman" w:hAnsi="Times New Roman" w:cs="Times New Roman"/>
                <w:b w:val="0"/>
                <w:bCs w:val="0"/>
                <w:sz w:val="22"/>
                <w:szCs w:val="22"/>
              </w:rPr>
              <w:t xml:space="preserve"> зал повседневного      обслуживания</w:t>
            </w:r>
          </w:p>
        </w:tc>
        <w:tc>
          <w:tcPr>
            <w:tcW w:w="1566" w:type="dxa"/>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площади пола зала / </w:t>
            </w:r>
            <w:r w:rsidRPr="003A55A3">
              <w:rPr>
                <w:rFonts w:ascii="Times New Roman" w:hAnsi="Times New Roman" w:cs="Times New Roman"/>
                <w:b w:val="0"/>
                <w:bCs w:val="0"/>
                <w:spacing w:val="-2"/>
                <w:sz w:val="22"/>
                <w:szCs w:val="22"/>
              </w:rPr>
              <w:t xml:space="preserve">1000 </w:t>
            </w:r>
            <w:r w:rsidRPr="003A55A3">
              <w:rPr>
                <w:rFonts w:ascii="Times New Roman" w:hAnsi="Times New Roman" w:cs="Times New Roman"/>
                <w:b w:val="0"/>
                <w:bCs w:val="0"/>
                <w:sz w:val="22"/>
                <w:szCs w:val="22"/>
              </w:rPr>
              <w:t>чел.</w:t>
            </w:r>
          </w:p>
        </w:tc>
        <w:tc>
          <w:tcPr>
            <w:tcW w:w="2052"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70-80</w:t>
            </w:r>
          </w:p>
        </w:tc>
        <w:tc>
          <w:tcPr>
            <w:tcW w:w="2492" w:type="dxa"/>
            <w:vAlign w:val="center"/>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507"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auto"/>
          </w:tblBorders>
        </w:tblPrEx>
        <w:trPr>
          <w:trHeight w:val="60"/>
          <w:jc w:val="center"/>
        </w:trPr>
        <w:tc>
          <w:tcPr>
            <w:tcW w:w="2490"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Помещения для физкультурно-оздорови-тельных занятий</w:t>
            </w:r>
          </w:p>
        </w:tc>
        <w:tc>
          <w:tcPr>
            <w:tcW w:w="1566" w:type="dxa"/>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общей </w:t>
            </w:r>
          </w:p>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площади / </w:t>
            </w:r>
          </w:p>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 чел.</w:t>
            </w:r>
          </w:p>
        </w:tc>
        <w:tc>
          <w:tcPr>
            <w:tcW w:w="2052"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2492" w:type="dxa"/>
            <w:vAlign w:val="center"/>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507"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auto"/>
          </w:tblBorders>
        </w:tblPrEx>
        <w:trPr>
          <w:trHeight w:val="60"/>
          <w:jc w:val="center"/>
        </w:trPr>
        <w:tc>
          <w:tcPr>
            <w:tcW w:w="2490"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Детско-юношеская спортивная школа *</w:t>
            </w:r>
          </w:p>
        </w:tc>
        <w:tc>
          <w:tcPr>
            <w:tcW w:w="1566" w:type="dxa"/>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площади пола зала / </w:t>
            </w:r>
            <w:r w:rsidRPr="003A55A3">
              <w:rPr>
                <w:rFonts w:ascii="Times New Roman" w:hAnsi="Times New Roman" w:cs="Times New Roman"/>
                <w:b w:val="0"/>
                <w:bCs w:val="0"/>
                <w:spacing w:val="-2"/>
                <w:sz w:val="22"/>
                <w:szCs w:val="22"/>
              </w:rPr>
              <w:t xml:space="preserve">1000 </w:t>
            </w:r>
            <w:r w:rsidRPr="003A55A3">
              <w:rPr>
                <w:rFonts w:ascii="Times New Roman" w:hAnsi="Times New Roman" w:cs="Times New Roman"/>
                <w:b w:val="0"/>
                <w:bCs w:val="0"/>
                <w:sz w:val="22"/>
                <w:szCs w:val="22"/>
              </w:rPr>
              <w:t>чел.</w:t>
            </w:r>
          </w:p>
        </w:tc>
        <w:tc>
          <w:tcPr>
            <w:tcW w:w="205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2492"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1507"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auto"/>
          </w:tblBorders>
        </w:tblPrEx>
        <w:trPr>
          <w:trHeight w:val="60"/>
          <w:jc w:val="center"/>
        </w:trPr>
        <w:tc>
          <w:tcPr>
            <w:tcW w:w="2490"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Бассейн общего пользования *</w:t>
            </w:r>
          </w:p>
        </w:tc>
        <w:tc>
          <w:tcPr>
            <w:tcW w:w="1566" w:type="dxa"/>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зеркала воды / 1000 чел.</w:t>
            </w:r>
          </w:p>
        </w:tc>
        <w:tc>
          <w:tcPr>
            <w:tcW w:w="205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492"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507"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auto"/>
          </w:tblBorders>
        </w:tblPrEx>
        <w:trPr>
          <w:trHeight w:val="60"/>
          <w:jc w:val="center"/>
        </w:trPr>
        <w:tc>
          <w:tcPr>
            <w:tcW w:w="2490"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Многофункциональные физкультурно-оздоро-вительные комплексы, </w:t>
            </w:r>
            <w:r w:rsidRPr="003A55A3">
              <w:rPr>
                <w:rFonts w:ascii="Times New Roman" w:hAnsi="Times New Roman" w:cs="Times New Roman"/>
                <w:b w:val="0"/>
                <w:bCs w:val="0"/>
                <w:spacing w:val="-2"/>
                <w:sz w:val="22"/>
                <w:szCs w:val="22"/>
              </w:rPr>
              <w:t>в том числе универсаль-</w:t>
            </w:r>
            <w:r w:rsidRPr="003A55A3">
              <w:rPr>
                <w:rFonts w:ascii="Times New Roman" w:hAnsi="Times New Roman" w:cs="Times New Roman"/>
                <w:b w:val="0"/>
                <w:bCs w:val="0"/>
                <w:sz w:val="22"/>
                <w:szCs w:val="22"/>
              </w:rPr>
              <w:t>ные игровые залы, крытые ледовые арены</w:t>
            </w:r>
          </w:p>
        </w:tc>
        <w:tc>
          <w:tcPr>
            <w:tcW w:w="1566"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мест / </w:t>
            </w:r>
          </w:p>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 чел.</w:t>
            </w:r>
          </w:p>
        </w:tc>
        <w:tc>
          <w:tcPr>
            <w:tcW w:w="205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492"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507"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bl>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сельских населенных пунктов – административных центров муниципальных районов.</w:t>
      </w:r>
    </w:p>
    <w:p w:rsidR="00974D96" w:rsidRPr="003A55A3" w:rsidRDefault="00974D96" w:rsidP="009B6DE9">
      <w:pPr>
        <w:spacing w:before="120" w:line="240"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Норматив единовременной пропускной способности спортивных сооружений следует принимать 190 чел. / 1000 жителей.</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 Физкультурно-спортивные сооружения сети общего пользования следует объединять со спортивными объектами общеобразовательных и других образовательных организаций, организаций отдыха и культуры с возможным сокращением территории. </w:t>
      </w:r>
    </w:p>
    <w:p w:rsidR="00974D96" w:rsidRPr="003A55A3" w:rsidRDefault="00974D96" w:rsidP="009B6DE9">
      <w:pPr>
        <w:spacing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z w:val="22"/>
          <w:szCs w:val="22"/>
        </w:rPr>
        <w:t>3. Нормы расчета залов и бассейнов необходимо принимать с учетом минимальной вместимости объектов по технологическим требованиям.</w:t>
      </w:r>
    </w:p>
    <w:p w:rsidR="00974D96" w:rsidRPr="003A55A3" w:rsidRDefault="00974D96" w:rsidP="009B6DE9">
      <w:pPr>
        <w:spacing w:line="239" w:lineRule="auto"/>
        <w:ind w:firstLine="709"/>
        <w:rPr>
          <w:rFonts w:ascii="Times New Roman" w:hAnsi="Times New Roman" w:cs="Times New Roman"/>
          <w:b w:val="0"/>
          <w:bCs w:val="0"/>
          <w:spacing w:val="-2"/>
          <w:sz w:val="22"/>
          <w:szCs w:val="22"/>
        </w:rPr>
      </w:pPr>
    </w:p>
    <w:p w:rsidR="00974D96" w:rsidRPr="003A55A3" w:rsidRDefault="00974D96" w:rsidP="009B6DE9">
      <w:pPr>
        <w:tabs>
          <w:tab w:val="left" w:pos="6946"/>
        </w:tabs>
        <w:spacing w:line="239" w:lineRule="auto"/>
        <w:ind w:firstLine="709"/>
        <w:rPr>
          <w:rFonts w:ascii="Times New Roman" w:hAnsi="Times New Roman" w:cs="Times New Roman"/>
          <w:sz w:val="24"/>
          <w:szCs w:val="24"/>
        </w:rPr>
      </w:pPr>
      <w:r w:rsidRPr="003A55A3">
        <w:rPr>
          <w:rFonts w:ascii="Times New Roman" w:hAnsi="Times New Roman" w:cs="Times New Roman"/>
          <w:sz w:val="24"/>
          <w:szCs w:val="24"/>
        </w:rPr>
        <w:t>6.3.2. Объекты образования</w:t>
      </w:r>
    </w:p>
    <w:p w:rsidR="00974D96" w:rsidRPr="003A55A3" w:rsidRDefault="00974D96" w:rsidP="009B6DE9">
      <w:pPr>
        <w:spacing w:line="239" w:lineRule="auto"/>
        <w:ind w:firstLine="709"/>
        <w:rPr>
          <w:rFonts w:ascii="Times New Roman" w:hAnsi="Times New Roman" w:cs="Times New Roman"/>
          <w:b w:val="0"/>
          <w:bCs w:val="0"/>
          <w:spacing w:val="-2"/>
          <w:sz w:val="22"/>
          <w:szCs w:val="22"/>
        </w:rPr>
      </w:pP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6.3.2.1.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а также размеры их земельных участков приведены в таблице 6.3.2.1.</w:t>
      </w:r>
    </w:p>
    <w:p w:rsidR="00974D96" w:rsidRPr="003A55A3" w:rsidRDefault="00974D96" w:rsidP="009B6DE9">
      <w:pPr>
        <w:tabs>
          <w:tab w:val="left" w:pos="6946"/>
        </w:tabs>
        <w:spacing w:line="239" w:lineRule="auto"/>
        <w:ind w:firstLine="709"/>
        <w:rPr>
          <w:rFonts w:ascii="Times New Roman" w:hAnsi="Times New Roman" w:cs="Times New Roman"/>
          <w:b w:val="0"/>
          <w:bCs w:val="0"/>
          <w:sz w:val="22"/>
          <w:szCs w:val="22"/>
        </w:rPr>
      </w:pPr>
    </w:p>
    <w:p w:rsidR="00974D96" w:rsidRPr="003A55A3" w:rsidRDefault="00974D96" w:rsidP="009B6DE9">
      <w:pPr>
        <w:tabs>
          <w:tab w:val="left" w:pos="6946"/>
        </w:tabs>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6.3.2.1</w:t>
      </w: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974D96" w:rsidRPr="003A55A3">
        <w:trPr>
          <w:trHeight w:val="312"/>
          <w:tblHeader/>
          <w:jc w:val="center"/>
        </w:trPr>
        <w:tc>
          <w:tcPr>
            <w:tcW w:w="2011" w:type="dxa"/>
            <w:vMerge w:val="restart"/>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5886"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2184" w:type="dxa"/>
            <w:vMerge w:val="restart"/>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земельного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участка</w:t>
            </w:r>
          </w:p>
        </w:tc>
      </w:tr>
      <w:tr w:rsidR="00974D96" w:rsidRPr="003A55A3">
        <w:trPr>
          <w:trHeight w:val="93"/>
          <w:tblHeader/>
          <w:jc w:val="center"/>
        </w:trPr>
        <w:tc>
          <w:tcPr>
            <w:tcW w:w="2011" w:type="dxa"/>
            <w:vMerge/>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c>
          <w:tcPr>
            <w:tcW w:w="1068"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2213"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уровня обеспеченности </w:t>
            </w:r>
          </w:p>
        </w:tc>
        <w:tc>
          <w:tcPr>
            <w:tcW w:w="2605"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2184" w:type="dxa"/>
            <w:vMerge/>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r>
    </w:tbl>
    <w:p w:rsidR="00974D96" w:rsidRPr="003A55A3" w:rsidRDefault="00974D96" w:rsidP="009B6DE9">
      <w:pPr>
        <w:spacing w:line="20" w:lineRule="exact"/>
        <w:ind w:firstLine="221"/>
      </w:pP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974D96" w:rsidRPr="003A55A3">
        <w:trPr>
          <w:trHeight w:val="93"/>
          <w:tblHeader/>
          <w:jc w:val="center"/>
        </w:trPr>
        <w:tc>
          <w:tcPr>
            <w:tcW w:w="2011"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lastRenderedPageBreak/>
              <w:t>1</w:t>
            </w:r>
          </w:p>
        </w:tc>
        <w:tc>
          <w:tcPr>
            <w:tcW w:w="1068"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2213"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c>
          <w:tcPr>
            <w:tcW w:w="2605"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c>
          <w:tcPr>
            <w:tcW w:w="2184"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5</w:t>
            </w:r>
          </w:p>
        </w:tc>
      </w:tr>
      <w:tr w:rsidR="00974D96" w:rsidRPr="003A55A3">
        <w:trPr>
          <w:trHeight w:val="60"/>
          <w:jc w:val="center"/>
        </w:trPr>
        <w:tc>
          <w:tcPr>
            <w:tcW w:w="2011"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Дошкольные образовательные организации:</w:t>
            </w:r>
          </w:p>
        </w:tc>
        <w:tc>
          <w:tcPr>
            <w:tcW w:w="1068" w:type="dxa"/>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Устанавливается в зависимости от демографической структу-</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184" w:type="dxa"/>
            <w:vAlign w:val="center"/>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вместимости,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/место: </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100 мест – 40,</w:t>
            </w:r>
          </w:p>
        </w:tc>
      </w:tr>
      <w:tr w:rsidR="00974D96" w:rsidRPr="003A55A3">
        <w:trPr>
          <w:trHeight w:val="60"/>
          <w:jc w:val="center"/>
        </w:trPr>
        <w:tc>
          <w:tcPr>
            <w:tcW w:w="2011" w:type="dxa"/>
            <w:tcBorders>
              <w:bottom w:val="nil"/>
            </w:tcBorders>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1068" w:type="dxa"/>
            <w:vMerge w:val="restart"/>
          </w:tcPr>
          <w:p w:rsidR="00974D96" w:rsidRPr="003A55A3" w:rsidRDefault="00974D96" w:rsidP="001F0F11">
            <w:pPr>
              <w:suppressAutoHyphens/>
              <w:ind w:left="-57" w:right="-57"/>
              <w:jc w:val="center"/>
              <w:rPr>
                <w:rFonts w:ascii="Times New Roman" w:hAnsi="Times New Roman" w:cs="Times New Roman"/>
                <w:b w:val="0"/>
                <w:bCs w:val="0"/>
                <w:sz w:val="22"/>
                <w:szCs w:val="22"/>
              </w:rPr>
            </w:pPr>
          </w:p>
        </w:tc>
        <w:tc>
          <w:tcPr>
            <w:tcW w:w="2213" w:type="dxa"/>
            <w:tcBorders>
              <w:bottom w:val="nil"/>
            </w:tcBorders>
          </w:tcPr>
          <w:p w:rsidR="00974D96" w:rsidRPr="003A55A3" w:rsidRDefault="00974D96" w:rsidP="001F0F11">
            <w:pPr>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ры поселения, принимая расчетный уро-вень обеспеченности детей дошкольными образовательными организациями в пределах 85 % от численности детей 0-6 лет (включительно), </w:t>
            </w:r>
          </w:p>
        </w:tc>
        <w:tc>
          <w:tcPr>
            <w:tcW w:w="2605" w:type="dxa"/>
            <w:tcBorders>
              <w:bottom w:val="nil"/>
            </w:tcBorders>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2184" w:type="dxa"/>
            <w:vMerge w:val="restart"/>
          </w:tcPr>
          <w:p w:rsidR="00974D96" w:rsidRPr="003A55A3" w:rsidRDefault="00974D96" w:rsidP="001F0F11">
            <w:pPr>
              <w:spacing w:line="240" w:lineRule="auto"/>
              <w:ind w:left="-28" w:right="-28"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100 – 35,</w:t>
            </w:r>
          </w:p>
          <w:p w:rsidR="00974D96" w:rsidRPr="003A55A3" w:rsidRDefault="00974D96" w:rsidP="001F0F11">
            <w:pPr>
              <w:spacing w:line="240" w:lineRule="auto"/>
              <w:ind w:left="-28" w:right="-28" w:firstLine="0"/>
              <w:jc w:val="left"/>
              <w:rPr>
                <w:rFonts w:ascii="Times New Roman" w:hAnsi="Times New Roman" w:cs="Times New Roman"/>
                <w:b w:val="0"/>
                <w:bCs w:val="0"/>
                <w:spacing w:val="-4"/>
                <w:sz w:val="22"/>
                <w:szCs w:val="22"/>
              </w:rPr>
            </w:pPr>
            <w:r w:rsidRPr="003A55A3">
              <w:rPr>
                <w:rFonts w:ascii="Times New Roman" w:hAnsi="Times New Roman" w:cs="Times New Roman"/>
                <w:b w:val="0"/>
                <w:bCs w:val="0"/>
                <w:sz w:val="22"/>
                <w:szCs w:val="22"/>
              </w:rPr>
              <w:t>в комплексе свыше 500 мест – 30.</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Возможно уменьшение в условиях реконструкции – </w:t>
            </w:r>
            <w:r w:rsidRPr="003A55A3">
              <w:rPr>
                <w:rFonts w:ascii="Times New Roman" w:hAnsi="Times New Roman" w:cs="Times New Roman"/>
                <w:b w:val="0"/>
                <w:bCs w:val="0"/>
                <w:spacing w:val="-2"/>
                <w:sz w:val="22"/>
                <w:szCs w:val="22"/>
              </w:rPr>
              <w:t>на</w:t>
            </w:r>
            <w:r w:rsidRPr="003A55A3">
              <w:rPr>
                <w:rFonts w:ascii="Times New Roman" w:hAnsi="Times New Roman" w:cs="Times New Roman"/>
                <w:b w:val="0"/>
                <w:bCs w:val="0"/>
                <w:sz w:val="22"/>
                <w:szCs w:val="22"/>
              </w:rPr>
              <w:t xml:space="preserve"> 25 %, при размещении </w:t>
            </w:r>
            <w:r w:rsidRPr="003A55A3">
              <w:rPr>
                <w:rFonts w:ascii="Times New Roman" w:hAnsi="Times New Roman" w:cs="Times New Roman"/>
                <w:b w:val="0"/>
                <w:bCs w:val="0"/>
                <w:spacing w:val="-2"/>
                <w:sz w:val="22"/>
                <w:szCs w:val="22"/>
              </w:rPr>
              <w:t>на рельефе с уклоном</w:t>
            </w:r>
            <w:r w:rsidRPr="003A55A3">
              <w:rPr>
                <w:rFonts w:ascii="Times New Roman" w:hAnsi="Times New Roman" w:cs="Times New Roman"/>
                <w:b w:val="0"/>
                <w:bCs w:val="0"/>
                <w:sz w:val="22"/>
                <w:szCs w:val="22"/>
              </w:rPr>
              <w:t xml:space="preserve"> более 20 % – на 15 %</w:t>
            </w:r>
          </w:p>
        </w:tc>
      </w:tr>
      <w:tr w:rsidR="00974D96" w:rsidRPr="003A55A3">
        <w:trPr>
          <w:trHeight w:val="60"/>
          <w:jc w:val="center"/>
        </w:trPr>
        <w:tc>
          <w:tcPr>
            <w:tcW w:w="2011" w:type="dxa"/>
            <w:tcBorders>
              <w:top w:val="nil"/>
            </w:tcBorders>
          </w:tcPr>
          <w:p w:rsidR="00974D96" w:rsidRPr="003A55A3" w:rsidRDefault="00974D96" w:rsidP="001F0F11">
            <w:pPr>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w:t>
            </w:r>
          </w:p>
          <w:p w:rsidR="00974D96" w:rsidRPr="003A55A3" w:rsidRDefault="00974D96" w:rsidP="001F0F11">
            <w:pPr>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общего типа</w:t>
            </w:r>
          </w:p>
        </w:tc>
        <w:tc>
          <w:tcPr>
            <w:tcW w:w="1068" w:type="dxa"/>
            <w:vMerge/>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p>
        </w:tc>
        <w:tc>
          <w:tcPr>
            <w:tcW w:w="2213" w:type="dxa"/>
            <w:tcBorders>
              <w:top w:val="nil"/>
            </w:tcBorders>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в том числе: </w:t>
            </w:r>
            <w:r w:rsidRPr="003A55A3">
              <w:rPr>
                <w:rFonts w:ascii="Times New Roman" w:hAnsi="Times New Roman" w:cs="Times New Roman"/>
                <w:b w:val="0"/>
                <w:bCs w:val="0"/>
                <w:sz w:val="22"/>
                <w:szCs w:val="22"/>
              </w:rPr>
              <w:t>70 %</w:t>
            </w:r>
          </w:p>
        </w:tc>
        <w:tc>
          <w:tcPr>
            <w:tcW w:w="2605" w:type="dxa"/>
            <w:tcBorders>
              <w:top w:val="nil"/>
            </w:tcBorders>
            <w:vAlign w:val="center"/>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Радиус пешеходной доступности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p>
        </w:tc>
        <w:tc>
          <w:tcPr>
            <w:tcW w:w="2184" w:type="dxa"/>
            <w:vMerge/>
            <w:vAlign w:val="center"/>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r>
      <w:tr w:rsidR="00974D96" w:rsidRPr="003A55A3">
        <w:trPr>
          <w:trHeight w:val="60"/>
          <w:jc w:val="center"/>
        </w:trPr>
        <w:tc>
          <w:tcPr>
            <w:tcW w:w="2011" w:type="dxa"/>
          </w:tcPr>
          <w:p w:rsidR="00974D96" w:rsidRPr="003A55A3" w:rsidRDefault="00974D96" w:rsidP="001F0F11">
            <w:pPr>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специализированного типа</w:t>
            </w:r>
          </w:p>
        </w:tc>
        <w:tc>
          <w:tcPr>
            <w:tcW w:w="1068" w:type="dxa"/>
            <w:vMerge/>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3 % </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18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trHeight w:val="60"/>
          <w:jc w:val="center"/>
        </w:trPr>
        <w:tc>
          <w:tcPr>
            <w:tcW w:w="2011" w:type="dxa"/>
          </w:tcPr>
          <w:p w:rsidR="00974D96" w:rsidRPr="003A55A3" w:rsidRDefault="00974D96" w:rsidP="001F0F11">
            <w:pPr>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оздоровительные</w:t>
            </w:r>
          </w:p>
        </w:tc>
        <w:tc>
          <w:tcPr>
            <w:tcW w:w="1068" w:type="dxa"/>
            <w:vMerge/>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12 % </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18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trHeight w:val="60"/>
          <w:jc w:val="center"/>
        </w:trPr>
        <w:tc>
          <w:tcPr>
            <w:tcW w:w="10081" w:type="dxa"/>
            <w:gridSpan w:val="5"/>
          </w:tcPr>
          <w:p w:rsidR="00974D96" w:rsidRPr="003A55A3" w:rsidRDefault="00974D96" w:rsidP="001F0F11">
            <w:pPr>
              <w:spacing w:before="6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Справочно:</w:t>
            </w:r>
            <w:r w:rsidRPr="003A55A3">
              <w:rPr>
                <w:rFonts w:ascii="Times New Roman" w:hAnsi="Times New Roman" w:cs="Times New Roman"/>
                <w:b w:val="0"/>
                <w:bCs w:val="0"/>
                <w:spacing w:val="-4"/>
                <w:sz w:val="22"/>
                <w:szCs w:val="22"/>
                <w:vertAlign w:val="superscript"/>
              </w:rPr>
              <w:t>1)</w:t>
            </w:r>
            <w:r w:rsidRPr="003A55A3">
              <w:rPr>
                <w:rFonts w:ascii="Times New Roman" w:hAnsi="Times New Roman" w:cs="Times New Roman"/>
                <w:b w:val="0"/>
                <w:bCs w:val="0"/>
                <w:sz w:val="22"/>
                <w:szCs w:val="22"/>
              </w:rPr>
              <w:t xml:space="preserve">Расчетные показатели минимально допустимого уровня обеспеченности дошкольными образовательными организациями (в среднем по Камчатскому краю) ориентировочно составляют 85 мест / 1000 чел. при охвате 85 % и 70 мест / 1000 чел. при охвате 70 %. </w:t>
            </w:r>
          </w:p>
          <w:p w:rsidR="00974D96" w:rsidRPr="003A55A3" w:rsidRDefault="00974D96" w:rsidP="001F0F11">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соответствии с требованиями пунктов 2 и 3 статьи 29.4 Градостроительного кодекса Российской Федерации и пункта 1.7 настоящих нормативов расчетные показатели минимально допустимого уровня обеспеченности и максимально допустимого уровня территориальной доступности для дошкольных образовательных организаций приведены на основе предельных значений расчетных </w:t>
            </w:r>
            <w:r w:rsidRPr="003A55A3">
              <w:rPr>
                <w:rFonts w:ascii="Times New Roman" w:hAnsi="Times New Roman" w:cs="Times New Roman"/>
                <w:b w:val="0"/>
                <w:bCs w:val="0"/>
                <w:spacing w:val="-2"/>
                <w:sz w:val="22"/>
                <w:szCs w:val="22"/>
              </w:rPr>
              <w:t>показателей, установленных в Региональных нормативах градостроительного проектирования Камчатского края.</w:t>
            </w:r>
          </w:p>
          <w:p w:rsidR="00974D96" w:rsidRPr="003A55A3" w:rsidRDefault="00974D96" w:rsidP="001F0F11">
            <w:pPr>
              <w:spacing w:after="6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Методика расчета показателей минимально допустимого уровня обеспеченности дошкольными образовательными организациями 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tc>
      </w:tr>
      <w:tr w:rsidR="00974D96" w:rsidRPr="003A55A3">
        <w:trPr>
          <w:trHeight w:val="60"/>
          <w:jc w:val="center"/>
        </w:trPr>
        <w:tc>
          <w:tcPr>
            <w:tcW w:w="2011" w:type="dxa"/>
          </w:tcPr>
          <w:p w:rsidR="00974D96" w:rsidRPr="003A55A3" w:rsidRDefault="00974D96" w:rsidP="001F0F11">
            <w:pPr>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Общеобразователь-ные</w:t>
            </w:r>
            <w:r w:rsidRPr="003A55A3">
              <w:rPr>
                <w:rFonts w:ascii="Times New Roman" w:hAnsi="Times New Roman" w:cs="Times New Roman"/>
                <w:b w:val="0"/>
                <w:bCs w:val="0"/>
                <w:sz w:val="22"/>
                <w:szCs w:val="22"/>
              </w:rPr>
              <w:t>организации</w:t>
            </w:r>
          </w:p>
        </w:tc>
        <w:tc>
          <w:tcPr>
            <w:tcW w:w="1068" w:type="dxa"/>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Охват детей: </w:t>
            </w:r>
          </w:p>
          <w:p w:rsidR="00974D96" w:rsidRPr="003A55A3" w:rsidRDefault="00974D96" w:rsidP="001F0F11">
            <w:pPr>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основным общим образованием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w:t>
            </w:r>
            <w:r w:rsidRPr="003A55A3">
              <w:rPr>
                <w:rFonts w:ascii="Times New Roman" w:hAnsi="Times New Roman" w:cs="Times New Roman"/>
                <w:b w:val="0"/>
                <w:bCs w:val="0"/>
                <w:sz w:val="22"/>
                <w:szCs w:val="22"/>
                <w:lang w:val="en-US"/>
              </w:rPr>
              <w:t>XI</w:t>
            </w:r>
            <w:r w:rsidRPr="003A55A3">
              <w:rPr>
                <w:rFonts w:ascii="Times New Roman" w:hAnsi="Times New Roman" w:cs="Times New Roman"/>
                <w:b w:val="0"/>
                <w:bCs w:val="0"/>
                <w:sz w:val="22"/>
                <w:szCs w:val="22"/>
              </w:rPr>
              <w:t xml:space="preserve"> классы) – 100 %,</w:t>
            </w:r>
          </w:p>
          <w:p w:rsidR="00974D96" w:rsidRPr="003A55A3" w:rsidRDefault="00974D96" w:rsidP="001F0F11">
            <w:pPr>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средним (полным) общим </w:t>
            </w:r>
            <w:r w:rsidRPr="003A55A3">
              <w:rPr>
                <w:rFonts w:ascii="Times New Roman" w:hAnsi="Times New Roman" w:cs="Times New Roman"/>
                <w:b w:val="0"/>
                <w:bCs w:val="0"/>
                <w:spacing w:val="-2"/>
                <w:sz w:val="22"/>
                <w:szCs w:val="22"/>
              </w:rPr>
              <w:t>образованием (</w:t>
            </w:r>
            <w:r w:rsidRPr="003A55A3">
              <w:rPr>
                <w:rFonts w:ascii="Times New Roman" w:hAnsi="Times New Roman" w:cs="Times New Roman"/>
                <w:b w:val="0"/>
                <w:bCs w:val="0"/>
                <w:spacing w:val="-2"/>
                <w:sz w:val="22"/>
                <w:szCs w:val="22"/>
                <w:lang w:val="en-US"/>
              </w:rPr>
              <w:t>I</w:t>
            </w:r>
            <w:r w:rsidRPr="003A55A3">
              <w:rPr>
                <w:rFonts w:ascii="Times New Roman" w:hAnsi="Times New Roman" w:cs="Times New Roman"/>
                <w:b w:val="0"/>
                <w:bCs w:val="0"/>
                <w:spacing w:val="-2"/>
                <w:sz w:val="22"/>
                <w:szCs w:val="22"/>
              </w:rPr>
              <w:t>-</w:t>
            </w:r>
            <w:r w:rsidRPr="003A55A3">
              <w:rPr>
                <w:rFonts w:ascii="Times New Roman" w:hAnsi="Times New Roman" w:cs="Times New Roman"/>
                <w:b w:val="0"/>
                <w:bCs w:val="0"/>
                <w:spacing w:val="-2"/>
                <w:sz w:val="22"/>
                <w:szCs w:val="22"/>
                <w:lang w:val="en-US"/>
              </w:rPr>
              <w:t>XI</w:t>
            </w:r>
            <w:r w:rsidRPr="003A55A3">
              <w:rPr>
                <w:rFonts w:ascii="Times New Roman" w:hAnsi="Times New Roman" w:cs="Times New Roman"/>
                <w:b w:val="0"/>
                <w:bCs w:val="0"/>
                <w:spacing w:val="-2"/>
                <w:sz w:val="22"/>
                <w:szCs w:val="22"/>
              </w:rPr>
              <w:t xml:space="preserve"> классы) – </w:t>
            </w:r>
            <w:r w:rsidRPr="003A55A3">
              <w:rPr>
                <w:rFonts w:ascii="Times New Roman" w:hAnsi="Times New Roman" w:cs="Times New Roman"/>
                <w:b w:val="0"/>
                <w:bCs w:val="0"/>
                <w:sz w:val="22"/>
                <w:szCs w:val="22"/>
              </w:rPr>
              <w:t>75 %</w:t>
            </w:r>
          </w:p>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обучении в одну смену)</w:t>
            </w:r>
          </w:p>
        </w:tc>
        <w:tc>
          <w:tcPr>
            <w:tcW w:w="2605" w:type="dxa"/>
          </w:tcPr>
          <w:p w:rsidR="00974D96" w:rsidRPr="003A55A3" w:rsidRDefault="00974D96" w:rsidP="001F0F11">
            <w:pPr>
              <w:autoSpaceDE w:val="0"/>
              <w:autoSpaceDN w:val="0"/>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пешеходной (транспортной) доступности:</w:t>
            </w:r>
          </w:p>
          <w:p w:rsidR="00974D96" w:rsidRPr="003A55A3" w:rsidRDefault="00974D96" w:rsidP="001F0F11">
            <w:pPr>
              <w:autoSpaceDE w:val="0"/>
              <w:autoSpaceDN w:val="0"/>
              <w:adjustRightInd w:val="0"/>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учащихся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ступени – </w:t>
            </w:r>
            <w:smartTag w:uri="urn:schemas-microsoft-com:office:smarttags" w:element="metricconverter">
              <w:smartTagPr>
                <w:attr w:name="ProductID" w:val="2 км"/>
              </w:smartTagPr>
              <w:r w:rsidRPr="003A55A3">
                <w:rPr>
                  <w:rFonts w:ascii="Times New Roman" w:hAnsi="Times New Roman" w:cs="Times New Roman"/>
                  <w:b w:val="0"/>
                  <w:bCs w:val="0"/>
                  <w:sz w:val="22"/>
                  <w:szCs w:val="22"/>
                </w:rPr>
                <w:t>2 км</w:t>
              </w:r>
            </w:smartTag>
            <w:r w:rsidRPr="003A55A3">
              <w:rPr>
                <w:rFonts w:ascii="Times New Roman" w:hAnsi="Times New Roman" w:cs="Times New Roman"/>
                <w:b w:val="0"/>
                <w:bCs w:val="0"/>
                <w:sz w:val="22"/>
                <w:szCs w:val="22"/>
              </w:rPr>
              <w:t xml:space="preserve"> (15 мин);</w:t>
            </w:r>
          </w:p>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учащихся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и </w:t>
            </w: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ступеней – </w:t>
            </w:r>
            <w:smartTag w:uri="urn:schemas-microsoft-com:office:smarttags" w:element="metricconverter">
              <w:smartTagPr>
                <w:attr w:name="ProductID" w:val="4 км"/>
              </w:smartTagPr>
              <w:r w:rsidRPr="003A55A3">
                <w:rPr>
                  <w:rFonts w:ascii="Times New Roman" w:hAnsi="Times New Roman" w:cs="Times New Roman"/>
                  <w:b w:val="0"/>
                  <w:bCs w:val="0"/>
                  <w:sz w:val="22"/>
                  <w:szCs w:val="22"/>
                </w:rPr>
                <w:t>4 км</w:t>
              </w:r>
            </w:smartTag>
            <w:r w:rsidRPr="003A55A3">
              <w:rPr>
                <w:rFonts w:ascii="Times New Roman" w:hAnsi="Times New Roman" w:cs="Times New Roman"/>
                <w:b w:val="0"/>
                <w:bCs w:val="0"/>
                <w:sz w:val="22"/>
                <w:szCs w:val="22"/>
              </w:rPr>
              <w:t xml:space="preserve"> (30 мин) </w:t>
            </w:r>
          </w:p>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vertAlign w:val="superscript"/>
              </w:rPr>
              <w:t>2)</w:t>
            </w:r>
          </w:p>
        </w:tc>
        <w:tc>
          <w:tcPr>
            <w:tcW w:w="2184"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вместимости,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 400 мест – 50; </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400-500 мест – 60; </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500-600 мест – 50.</w:t>
            </w:r>
          </w:p>
          <w:p w:rsidR="00974D96" w:rsidRPr="003A55A3" w:rsidRDefault="00974D96" w:rsidP="001F0F11">
            <w:pPr>
              <w:spacing w:line="240" w:lineRule="auto"/>
              <w:ind w:left="-28"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Возможно уменьшение на 40 % (для климатических подрайонов </w:t>
            </w:r>
            <w:r w:rsidRPr="003A55A3">
              <w:rPr>
                <w:rFonts w:ascii="Times New Roman" w:hAnsi="Times New Roman" w:cs="Times New Roman"/>
                <w:b w:val="0"/>
                <w:bCs w:val="0"/>
                <w:spacing w:val="-2"/>
                <w:sz w:val="22"/>
                <w:szCs w:val="22"/>
                <w:lang w:val="en-US"/>
              </w:rPr>
              <w:t>I</w:t>
            </w:r>
            <w:r w:rsidRPr="003A55A3">
              <w:rPr>
                <w:rFonts w:ascii="Times New Roman" w:hAnsi="Times New Roman" w:cs="Times New Roman"/>
                <w:b w:val="0"/>
                <w:bCs w:val="0"/>
                <w:spacing w:val="-2"/>
                <w:sz w:val="22"/>
                <w:szCs w:val="22"/>
              </w:rPr>
              <w:t xml:space="preserve">А, </w:t>
            </w:r>
            <w:r w:rsidRPr="003A55A3">
              <w:rPr>
                <w:rFonts w:ascii="Times New Roman" w:hAnsi="Times New Roman" w:cs="Times New Roman"/>
                <w:b w:val="0"/>
                <w:bCs w:val="0"/>
                <w:spacing w:val="-2"/>
                <w:sz w:val="22"/>
                <w:szCs w:val="22"/>
                <w:lang w:val="en-US"/>
              </w:rPr>
              <w:t>I</w:t>
            </w:r>
            <w:r w:rsidRPr="003A55A3">
              <w:rPr>
                <w:rFonts w:ascii="Times New Roman" w:hAnsi="Times New Roman" w:cs="Times New Roman"/>
                <w:b w:val="0"/>
                <w:bCs w:val="0"/>
                <w:spacing w:val="-2"/>
                <w:sz w:val="22"/>
                <w:szCs w:val="22"/>
              </w:rPr>
              <w:t xml:space="preserve">Г и </w:t>
            </w:r>
            <w:r w:rsidRPr="003A55A3">
              <w:rPr>
                <w:rFonts w:ascii="Times New Roman" w:hAnsi="Times New Roman" w:cs="Times New Roman"/>
                <w:b w:val="0"/>
                <w:bCs w:val="0"/>
                <w:spacing w:val="-2"/>
                <w:sz w:val="22"/>
                <w:szCs w:val="22"/>
                <w:lang w:val="en-US"/>
              </w:rPr>
              <w:t>II</w:t>
            </w:r>
            <w:r w:rsidRPr="003A55A3">
              <w:rPr>
                <w:rFonts w:ascii="Times New Roman" w:hAnsi="Times New Roman" w:cs="Times New Roman"/>
                <w:b w:val="0"/>
                <w:bCs w:val="0"/>
                <w:spacing w:val="-2"/>
                <w:sz w:val="22"/>
                <w:szCs w:val="22"/>
              </w:rPr>
              <w:t xml:space="preserve"> А) или увеличение на 30 % </w:t>
            </w:r>
            <w:r w:rsidRPr="003A55A3">
              <w:rPr>
                <w:rFonts w:ascii="Times New Roman" w:hAnsi="Times New Roman" w:cs="Times New Roman"/>
                <w:b w:val="0"/>
                <w:bCs w:val="0"/>
                <w:spacing w:val="-4"/>
                <w:sz w:val="22"/>
                <w:szCs w:val="22"/>
              </w:rPr>
              <w:t>для организации учеб</w:t>
            </w:r>
            <w:r w:rsidRPr="003A55A3">
              <w:rPr>
                <w:rFonts w:ascii="Times New Roman" w:hAnsi="Times New Roman" w:cs="Times New Roman"/>
                <w:b w:val="0"/>
                <w:bCs w:val="0"/>
                <w:spacing w:val="-2"/>
                <w:sz w:val="22"/>
                <w:szCs w:val="22"/>
              </w:rPr>
              <w:t xml:space="preserve">но-опытной работы </w:t>
            </w:r>
          </w:p>
        </w:tc>
      </w:tr>
      <w:tr w:rsidR="00974D96" w:rsidRPr="003A55A3">
        <w:trPr>
          <w:trHeight w:val="60"/>
          <w:jc w:val="center"/>
        </w:trPr>
        <w:tc>
          <w:tcPr>
            <w:tcW w:w="10081" w:type="dxa"/>
            <w:gridSpan w:val="5"/>
          </w:tcPr>
          <w:p w:rsidR="00974D96" w:rsidRPr="003A55A3" w:rsidRDefault="00974D96" w:rsidP="001F0F11">
            <w:pPr>
              <w:spacing w:before="6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Справочно:</w:t>
            </w:r>
            <w:r w:rsidRPr="003A55A3">
              <w:rPr>
                <w:rFonts w:ascii="Times New Roman" w:hAnsi="Times New Roman" w:cs="Times New Roman"/>
                <w:b w:val="0"/>
                <w:bCs w:val="0"/>
                <w:spacing w:val="-4"/>
                <w:sz w:val="22"/>
                <w:szCs w:val="22"/>
                <w:vertAlign w:val="superscript"/>
              </w:rPr>
              <w:t>3)</w:t>
            </w:r>
            <w:r w:rsidRPr="003A55A3">
              <w:rPr>
                <w:rFonts w:ascii="Times New Roman" w:hAnsi="Times New Roman" w:cs="Times New Roman"/>
                <w:b w:val="0"/>
                <w:bCs w:val="0"/>
                <w:sz w:val="22"/>
                <w:szCs w:val="22"/>
              </w:rPr>
              <w:t>Расчетный показатель минимально допустимого уровня обеспеченности общеобразовательными организациями (в среднем по Камчатскому краю) ориентировочно составляет    101 место / 1000 чел.</w:t>
            </w:r>
          </w:p>
          <w:p w:rsidR="00974D96" w:rsidRPr="003A55A3" w:rsidRDefault="00974D96" w:rsidP="001F0F11">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пунктов 2 и 3 статьи 29.4 Градостроительного кодекса Российской Федерации и пункта 1.7 настоящих нормативов расчетные показатели минимально допустимого уровня обеспеченности и максимально допустимого уровня территориальной доступности для общеобразовательных организаций приведены на основе предельных значений расчетных показателей, установленных в Региональных нормативах градостроительного проектирования Камчатского края.</w:t>
            </w:r>
          </w:p>
          <w:p w:rsidR="00974D96" w:rsidRPr="003A55A3" w:rsidRDefault="00974D96" w:rsidP="001F0F11">
            <w:pPr>
              <w:spacing w:after="6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Методика расчета показателей минимально допустимого уровня обеспеченности общеобразовательными организациями 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tc>
      </w:tr>
      <w:tr w:rsidR="00974D96" w:rsidRPr="003A55A3">
        <w:trPr>
          <w:trHeight w:val="60"/>
          <w:jc w:val="center"/>
        </w:trPr>
        <w:tc>
          <w:tcPr>
            <w:tcW w:w="2011"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Школа-интернат *</w:t>
            </w:r>
          </w:p>
        </w:tc>
        <w:tc>
          <w:tcPr>
            <w:tcW w:w="1068" w:type="dxa"/>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2184" w:type="dxa"/>
            <w:vAlign w:val="center"/>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вместимости,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200-300 мест – 70; </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300-500 мест – 65; </w:t>
            </w:r>
          </w:p>
          <w:p w:rsidR="00974D96" w:rsidRPr="003A55A3" w:rsidRDefault="00974D96" w:rsidP="001F0F11">
            <w:pPr>
              <w:suppressAutoHyphens/>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 и более мест – 45</w:t>
            </w:r>
          </w:p>
        </w:tc>
      </w:tr>
      <w:tr w:rsidR="00974D96" w:rsidRPr="003A55A3">
        <w:trPr>
          <w:trHeight w:val="60"/>
          <w:jc w:val="center"/>
        </w:trPr>
        <w:tc>
          <w:tcPr>
            <w:tcW w:w="2011" w:type="dxa"/>
          </w:tcPr>
          <w:p w:rsidR="00974D96" w:rsidRPr="003A55A3" w:rsidRDefault="00974D96" w:rsidP="001F0F11">
            <w:pPr>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Интегрированные образовательные организации, объединяющие организации дошкольного, общего, дополнительного образования, интернат для детей-сирот и учащихся из отдаленных населенных пунктов численностью менее 1000 чел. *</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605" w:type="dxa"/>
            <w:vAlign w:val="center"/>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транспортной доступности 2 ч.</w:t>
            </w:r>
          </w:p>
        </w:tc>
        <w:tc>
          <w:tcPr>
            <w:tcW w:w="2184"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r>
      <w:tr w:rsidR="00974D96" w:rsidRPr="003A55A3">
        <w:trPr>
          <w:trHeight w:val="60"/>
          <w:jc w:val="center"/>
        </w:trPr>
        <w:tc>
          <w:tcPr>
            <w:tcW w:w="2011"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Кочевые школы для коренных малочисленных народов *</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184"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rPr>
          <w:trHeight w:val="60"/>
          <w:jc w:val="center"/>
        </w:trPr>
        <w:tc>
          <w:tcPr>
            <w:tcW w:w="2011"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Крытые бассейны для дошкольников</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2184"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r>
      <w:tr w:rsidR="00974D96" w:rsidRPr="003A55A3">
        <w:trPr>
          <w:trHeight w:val="60"/>
          <w:jc w:val="center"/>
        </w:trPr>
        <w:tc>
          <w:tcPr>
            <w:tcW w:w="2011"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Помещения для организации досуга, занятий с детьми, физкультурно-оздоровительных занятий</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 1000 чел.</w:t>
            </w:r>
          </w:p>
        </w:tc>
        <w:tc>
          <w:tcPr>
            <w:tcW w:w="2213"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605" w:type="dxa"/>
            <w:vAlign w:val="center"/>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Радиус пешеходной </w:t>
            </w:r>
            <w:r w:rsidRPr="003A55A3">
              <w:rPr>
                <w:rFonts w:ascii="Times New Roman" w:hAnsi="Times New Roman" w:cs="Times New Roman"/>
                <w:b w:val="0"/>
                <w:bCs w:val="0"/>
                <w:sz w:val="22"/>
                <w:szCs w:val="22"/>
              </w:rPr>
              <w:t xml:space="preserve">доступности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p>
        </w:tc>
        <w:tc>
          <w:tcPr>
            <w:tcW w:w="2184"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r>
      <w:tr w:rsidR="00974D96" w:rsidRPr="003A55A3">
        <w:trPr>
          <w:trHeight w:val="60"/>
          <w:jc w:val="center"/>
        </w:trPr>
        <w:tc>
          <w:tcPr>
            <w:tcW w:w="2011"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Межшкольный учебно-производ-ственный</w:t>
            </w:r>
          </w:p>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комбинат * </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8 % от численности школьников</w:t>
            </w:r>
          </w:p>
        </w:tc>
        <w:tc>
          <w:tcPr>
            <w:tcW w:w="2605" w:type="dxa"/>
            <w:vAlign w:val="center"/>
          </w:tcPr>
          <w:p w:rsidR="00974D96" w:rsidRPr="003A55A3" w:rsidRDefault="00974D96" w:rsidP="001F0F11">
            <w:pPr>
              <w:spacing w:line="240" w:lineRule="auto"/>
              <w:ind w:firstLine="0"/>
              <w:jc w:val="left"/>
              <w:rPr>
                <w:rFonts w:ascii="Times New Roman" w:hAnsi="Times New Roman" w:cs="Times New Roman"/>
                <w:b w:val="0"/>
                <w:bCs w:val="0"/>
                <w:sz w:val="22"/>
                <w:szCs w:val="22"/>
                <w:vertAlign w:val="superscript"/>
              </w:rPr>
            </w:pPr>
            <w:r w:rsidRPr="003A55A3">
              <w:rPr>
                <w:rFonts w:ascii="Times New Roman" w:hAnsi="Times New Roman" w:cs="Times New Roman"/>
                <w:b w:val="0"/>
                <w:bCs w:val="0"/>
                <w:sz w:val="22"/>
                <w:szCs w:val="22"/>
              </w:rPr>
              <w:t>Радиус пешеходно-транс</w:t>
            </w:r>
            <w:r w:rsidRPr="003A55A3">
              <w:rPr>
                <w:rFonts w:ascii="Times New Roman" w:hAnsi="Times New Roman" w:cs="Times New Roman"/>
                <w:b w:val="0"/>
                <w:bCs w:val="0"/>
                <w:spacing w:val="-2"/>
                <w:sz w:val="22"/>
                <w:szCs w:val="22"/>
              </w:rPr>
              <w:t xml:space="preserve">портной доступности 30 мин. </w:t>
            </w:r>
            <w:r w:rsidRPr="003A55A3">
              <w:rPr>
                <w:rFonts w:ascii="Times New Roman" w:hAnsi="Times New Roman" w:cs="Times New Roman"/>
                <w:b w:val="0"/>
                <w:bCs w:val="0"/>
                <w:spacing w:val="-2"/>
                <w:sz w:val="22"/>
                <w:szCs w:val="22"/>
                <w:vertAlign w:val="superscript"/>
              </w:rPr>
              <w:t>4)</w:t>
            </w:r>
          </w:p>
        </w:tc>
        <w:tc>
          <w:tcPr>
            <w:tcW w:w="2184" w:type="dxa"/>
            <w:vAlign w:val="center"/>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2 га/объект, при устройстве автополигона или трактородрома – </w:t>
            </w:r>
            <w:smartTag w:uri="urn:schemas-microsoft-com:office:smarttags" w:element="metricconverter">
              <w:smartTagPr>
                <w:attr w:name="ProductID" w:val="3 га"/>
              </w:smartTagPr>
              <w:r w:rsidRPr="003A55A3">
                <w:rPr>
                  <w:rFonts w:ascii="Times New Roman" w:hAnsi="Times New Roman" w:cs="Times New Roman"/>
                  <w:b w:val="0"/>
                  <w:bCs w:val="0"/>
                  <w:sz w:val="22"/>
                  <w:szCs w:val="22"/>
                </w:rPr>
                <w:t>3 га</w:t>
              </w:r>
            </w:smartTag>
            <w:r w:rsidRPr="003A55A3">
              <w:rPr>
                <w:rFonts w:ascii="Times New Roman" w:hAnsi="Times New Roman" w:cs="Times New Roman"/>
                <w:b w:val="0"/>
                <w:bCs w:val="0"/>
                <w:sz w:val="22"/>
                <w:szCs w:val="22"/>
              </w:rPr>
              <w:t xml:space="preserve"> / объект</w:t>
            </w:r>
          </w:p>
        </w:tc>
      </w:tr>
      <w:tr w:rsidR="00974D96" w:rsidRPr="003A55A3">
        <w:trPr>
          <w:trHeight w:val="60"/>
          <w:jc w:val="center"/>
        </w:trPr>
        <w:tc>
          <w:tcPr>
            <w:tcW w:w="2011" w:type="dxa"/>
          </w:tcPr>
          <w:p w:rsidR="00974D96" w:rsidRPr="003A55A3" w:rsidRDefault="00974D96" w:rsidP="001F0F11">
            <w:pPr>
              <w:spacing w:line="240" w:lineRule="auto"/>
              <w:ind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Образовательные организации </w:t>
            </w:r>
            <w:r w:rsidRPr="003A55A3">
              <w:rPr>
                <w:rFonts w:ascii="Times New Roman" w:hAnsi="Times New Roman" w:cs="Times New Roman"/>
                <w:b w:val="0"/>
                <w:bCs w:val="0"/>
                <w:spacing w:val="-2"/>
                <w:sz w:val="22"/>
                <w:szCs w:val="22"/>
              </w:rPr>
              <w:t xml:space="preserve">дополнительного </w:t>
            </w:r>
            <w:r w:rsidRPr="003A55A3">
              <w:rPr>
                <w:rFonts w:ascii="Times New Roman" w:hAnsi="Times New Roman" w:cs="Times New Roman"/>
                <w:b w:val="0"/>
                <w:bCs w:val="0"/>
                <w:spacing w:val="-5"/>
                <w:sz w:val="22"/>
                <w:szCs w:val="22"/>
              </w:rPr>
              <w:t>образования детей: *</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10 % общего числа школьников, </w:t>
            </w: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w:t>
            </w:r>
          </w:p>
        </w:tc>
        <w:tc>
          <w:tcPr>
            <w:tcW w:w="2605" w:type="dxa"/>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vertAlign w:val="superscript"/>
              </w:rPr>
            </w:pPr>
            <w:r w:rsidRPr="003A55A3">
              <w:rPr>
                <w:rFonts w:ascii="Times New Roman" w:hAnsi="Times New Roman" w:cs="Times New Roman"/>
                <w:b w:val="0"/>
                <w:bCs w:val="0"/>
                <w:sz w:val="22"/>
                <w:szCs w:val="22"/>
              </w:rPr>
              <w:t xml:space="preserve">то же </w:t>
            </w:r>
            <w:r w:rsidRPr="003A55A3">
              <w:rPr>
                <w:rFonts w:ascii="Times New Roman" w:hAnsi="Times New Roman" w:cs="Times New Roman"/>
                <w:b w:val="0"/>
                <w:bCs w:val="0"/>
                <w:sz w:val="22"/>
                <w:szCs w:val="22"/>
                <w:vertAlign w:val="superscript"/>
              </w:rPr>
              <w:t>4)</w:t>
            </w:r>
          </w:p>
        </w:tc>
        <w:tc>
          <w:tcPr>
            <w:tcW w:w="2184" w:type="dxa"/>
            <w:vMerge w:val="restart"/>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uppressAutoHyphens/>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r>
      <w:tr w:rsidR="00974D96" w:rsidRPr="003A55A3">
        <w:trPr>
          <w:trHeight w:val="60"/>
          <w:jc w:val="center"/>
        </w:trPr>
        <w:tc>
          <w:tcPr>
            <w:tcW w:w="2011" w:type="dxa"/>
          </w:tcPr>
          <w:p w:rsidR="00974D96" w:rsidRPr="003A55A3" w:rsidRDefault="00974D96" w:rsidP="001F0F11">
            <w:pPr>
              <w:spacing w:line="240" w:lineRule="auto"/>
              <w:ind w:left="142" w:right="-57"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w:t>
            </w:r>
            <w:r w:rsidRPr="003A55A3">
              <w:rPr>
                <w:rFonts w:ascii="Times New Roman" w:hAnsi="Times New Roman" w:cs="Times New Roman"/>
                <w:b w:val="0"/>
                <w:bCs w:val="0"/>
                <w:sz w:val="22"/>
                <w:szCs w:val="22"/>
              </w:rPr>
              <w:t>дворец (дом) творчества школьников</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3,3 %</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18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trHeight w:val="60"/>
          <w:jc w:val="center"/>
        </w:trPr>
        <w:tc>
          <w:tcPr>
            <w:tcW w:w="2011" w:type="dxa"/>
          </w:tcPr>
          <w:p w:rsidR="00974D96" w:rsidRPr="003A55A3" w:rsidRDefault="00974D96" w:rsidP="001F0F11">
            <w:pPr>
              <w:suppressAutoHyphens/>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станция юных техников</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0,9 %</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18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trHeight w:val="60"/>
          <w:jc w:val="center"/>
        </w:trPr>
        <w:tc>
          <w:tcPr>
            <w:tcW w:w="2011" w:type="dxa"/>
          </w:tcPr>
          <w:p w:rsidR="00974D96" w:rsidRPr="003A55A3" w:rsidRDefault="00974D96" w:rsidP="001F0F11">
            <w:pPr>
              <w:suppressAutoHyphens/>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станция юных натуралистов</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0,4 %</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18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trHeight w:val="60"/>
          <w:jc w:val="center"/>
        </w:trPr>
        <w:tc>
          <w:tcPr>
            <w:tcW w:w="2011" w:type="dxa"/>
          </w:tcPr>
          <w:p w:rsidR="00974D96" w:rsidRPr="003A55A3" w:rsidRDefault="00974D96" w:rsidP="001F0F11">
            <w:pPr>
              <w:suppressAutoHyphens/>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станция юных </w:t>
            </w:r>
            <w:r w:rsidRPr="003A55A3">
              <w:rPr>
                <w:rFonts w:ascii="Times New Roman" w:hAnsi="Times New Roman" w:cs="Times New Roman"/>
                <w:b w:val="0"/>
                <w:bCs w:val="0"/>
                <w:sz w:val="22"/>
                <w:szCs w:val="22"/>
              </w:rPr>
              <w:lastRenderedPageBreak/>
              <w:t>туристов</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мест / </w:t>
            </w:r>
            <w:r w:rsidRPr="003A55A3">
              <w:rPr>
                <w:rFonts w:ascii="Times New Roman" w:hAnsi="Times New Roman" w:cs="Times New Roman"/>
                <w:b w:val="0"/>
                <w:bCs w:val="0"/>
                <w:sz w:val="22"/>
                <w:szCs w:val="22"/>
              </w:rPr>
              <w:lastRenderedPageBreak/>
              <w:t>1000 чел.</w:t>
            </w: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0,4 %</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18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trHeight w:val="60"/>
          <w:jc w:val="center"/>
        </w:trPr>
        <w:tc>
          <w:tcPr>
            <w:tcW w:w="2011" w:type="dxa"/>
          </w:tcPr>
          <w:p w:rsidR="00974D96" w:rsidRPr="003A55A3" w:rsidRDefault="00974D96" w:rsidP="001F0F11">
            <w:pPr>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детско-юношес-кая спортивная школа</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2,3 %</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18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r w:rsidR="00974D96" w:rsidRPr="003A55A3">
        <w:trPr>
          <w:trHeight w:val="60"/>
          <w:jc w:val="center"/>
        </w:trPr>
        <w:tc>
          <w:tcPr>
            <w:tcW w:w="2011" w:type="dxa"/>
          </w:tcPr>
          <w:p w:rsidR="00974D96" w:rsidRPr="003A55A3" w:rsidRDefault="00974D96" w:rsidP="001F0F11">
            <w:pPr>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детские школы искусств (музыкальная, художественная, хореографическая)</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2,7 %</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c>
          <w:tcPr>
            <w:tcW w:w="2184" w:type="dxa"/>
            <w:vMerge/>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p>
        </w:tc>
      </w:tr>
    </w:tbl>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сельских населенных пунктов – административных центров муниципальных районов.</w:t>
      </w:r>
    </w:p>
    <w:p w:rsidR="00974D96" w:rsidRPr="003A55A3" w:rsidRDefault="00974D96" w:rsidP="009B6DE9">
      <w:pPr>
        <w:spacing w:before="120"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vertAlign w:val="superscript"/>
        </w:rPr>
        <w:t xml:space="preserve">1) </w:t>
      </w:r>
      <w:r w:rsidRPr="003A55A3">
        <w:rPr>
          <w:rFonts w:ascii="Times New Roman" w:hAnsi="Times New Roman" w:cs="Times New Roman"/>
          <w:b w:val="0"/>
          <w:bCs w:val="0"/>
          <w:sz w:val="22"/>
          <w:szCs w:val="22"/>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объектами и их вместимость следует принимать по заданию на проектирование в зависимости от местных условий.</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учащихся к месту сбора на остановке не должен превышать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r w:rsidRPr="003A55A3">
        <w:rPr>
          <w:rFonts w:ascii="Times New Roman" w:hAnsi="Times New Roman" w:cs="Times New Roman"/>
          <w:b w:val="0"/>
          <w:bCs w:val="0"/>
          <w:sz w:val="22"/>
          <w:szCs w:val="22"/>
        </w:rPr>
        <w:t xml:space="preserve">. Для сельских районов 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3A55A3">
          <w:rPr>
            <w:rFonts w:ascii="Times New Roman" w:hAnsi="Times New Roman" w:cs="Times New Roman"/>
            <w:b w:val="0"/>
            <w:bCs w:val="0"/>
            <w:sz w:val="22"/>
            <w:szCs w:val="22"/>
          </w:rPr>
          <w:t>1 км</w:t>
        </w:r>
      </w:smartTag>
      <w:r w:rsidRPr="003A55A3">
        <w:rPr>
          <w:rFonts w:ascii="Times New Roman" w:hAnsi="Times New Roman" w:cs="Times New Roman"/>
          <w:b w:val="0"/>
          <w:bCs w:val="0"/>
          <w:sz w:val="22"/>
          <w:szCs w:val="22"/>
        </w:rPr>
        <w:t>.</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vertAlign w:val="superscript"/>
        </w:rPr>
        <w:t xml:space="preserve">3) </w:t>
      </w:r>
      <w:r w:rsidRPr="003A55A3">
        <w:rPr>
          <w:rFonts w:ascii="Times New Roman" w:hAnsi="Times New Roman" w:cs="Times New Roman"/>
          <w:b w:val="0"/>
          <w:bCs w:val="0"/>
          <w:sz w:val="22"/>
          <w:szCs w:val="22"/>
        </w:rPr>
        <w:t>В поселениях-новостройках при отсутствии данных по демографии следует принимать до 180 мест на 1000 человек, при этом на территории жилой застройки размещать из расчета не более 100 мест на 1000 человек.</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vertAlign w:val="superscript"/>
        </w:rPr>
        <w:t xml:space="preserve">4) </w:t>
      </w:r>
      <w:r w:rsidRPr="003A55A3">
        <w:rPr>
          <w:rFonts w:ascii="Times New Roman" w:hAnsi="Times New Roman" w:cs="Times New Roman"/>
          <w:b w:val="0"/>
          <w:bCs w:val="0"/>
          <w:sz w:val="22"/>
          <w:szCs w:val="22"/>
        </w:rPr>
        <w:t>В сельских населенных пунктах места для организаций дополнительного образования детей рекомендуется предусматривать в зданиях общеобразовательных школ.</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tabs>
          <w:tab w:val="left" w:pos="6946"/>
        </w:tabs>
        <w:spacing w:line="239" w:lineRule="auto"/>
        <w:ind w:firstLine="709"/>
        <w:rPr>
          <w:rFonts w:ascii="Times New Roman" w:hAnsi="Times New Roman" w:cs="Times New Roman"/>
          <w:sz w:val="24"/>
          <w:szCs w:val="24"/>
        </w:rPr>
      </w:pPr>
      <w:r w:rsidRPr="003A55A3">
        <w:rPr>
          <w:rFonts w:ascii="Times New Roman" w:hAnsi="Times New Roman" w:cs="Times New Roman"/>
          <w:sz w:val="24"/>
          <w:szCs w:val="24"/>
        </w:rPr>
        <w:t>6.3.3. Объекты здравоохранения</w:t>
      </w:r>
    </w:p>
    <w:p w:rsidR="00974D96" w:rsidRPr="003A55A3" w:rsidRDefault="00974D96" w:rsidP="009B6DE9">
      <w:pPr>
        <w:spacing w:line="239" w:lineRule="auto"/>
        <w:ind w:firstLine="709"/>
        <w:rPr>
          <w:rFonts w:ascii="Times New Roman" w:hAnsi="Times New Roman" w:cs="Times New Roman"/>
          <w:b w:val="0"/>
          <w:bCs w:val="0"/>
          <w:spacing w:val="-2"/>
          <w:sz w:val="24"/>
          <w:szCs w:val="24"/>
        </w:rPr>
      </w:pP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6.3.3.1.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а также размеры их земельных участков приведены в таблице 6.3.3.1.</w:t>
      </w: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p>
    <w:p w:rsidR="00974D96" w:rsidRPr="003A55A3" w:rsidRDefault="00974D96" w:rsidP="009B6DE9">
      <w:pPr>
        <w:tabs>
          <w:tab w:val="left" w:pos="6946"/>
        </w:tabs>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6.3.3.1</w:t>
      </w: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974D96" w:rsidRPr="003A55A3">
        <w:trPr>
          <w:trHeight w:val="312"/>
          <w:jc w:val="center"/>
        </w:trPr>
        <w:tc>
          <w:tcPr>
            <w:tcW w:w="2011" w:type="dxa"/>
            <w:vMerge w:val="restart"/>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5886"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2184" w:type="dxa"/>
            <w:vMerge w:val="restart"/>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w:t>
            </w:r>
          </w:p>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земельного </w:t>
            </w:r>
          </w:p>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участка</w:t>
            </w:r>
          </w:p>
        </w:tc>
      </w:tr>
      <w:tr w:rsidR="00974D96" w:rsidRPr="003A55A3">
        <w:trPr>
          <w:trHeight w:val="93"/>
          <w:jc w:val="center"/>
        </w:trPr>
        <w:tc>
          <w:tcPr>
            <w:tcW w:w="2011"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1068"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2213"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уровня обеспеченности </w:t>
            </w:r>
          </w:p>
        </w:tc>
        <w:tc>
          <w:tcPr>
            <w:tcW w:w="2605"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2184"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r>
    </w:tbl>
    <w:p w:rsidR="00974D96" w:rsidRPr="003A55A3" w:rsidRDefault="00974D96" w:rsidP="009B6DE9">
      <w:pPr>
        <w:spacing w:line="20" w:lineRule="exact"/>
        <w:ind w:firstLine="221"/>
      </w:pPr>
    </w:p>
    <w:tbl>
      <w:tblPr>
        <w:tblW w:w="1008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1"/>
        <w:gridCol w:w="1068"/>
        <w:gridCol w:w="2213"/>
        <w:gridCol w:w="2605"/>
        <w:gridCol w:w="2184"/>
      </w:tblGrid>
      <w:tr w:rsidR="00974D96" w:rsidRPr="003A55A3">
        <w:trPr>
          <w:trHeight w:val="93"/>
          <w:tblHeader/>
          <w:jc w:val="center"/>
        </w:trPr>
        <w:tc>
          <w:tcPr>
            <w:tcW w:w="2011"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1068"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2213"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c>
          <w:tcPr>
            <w:tcW w:w="2605"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c>
          <w:tcPr>
            <w:tcW w:w="2184"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5</w:t>
            </w:r>
          </w:p>
        </w:tc>
      </w:tr>
      <w:tr w:rsidR="00974D96" w:rsidRPr="003A55A3">
        <w:trPr>
          <w:trHeight w:val="93"/>
          <w:jc w:val="center"/>
        </w:trPr>
        <w:tc>
          <w:tcPr>
            <w:tcW w:w="2011" w:type="dxa"/>
          </w:tcPr>
          <w:p w:rsidR="00974D96" w:rsidRPr="003A55A3" w:rsidRDefault="00974D96" w:rsidP="001F0F11">
            <w:pPr>
              <w:spacing w:line="239" w:lineRule="auto"/>
              <w:ind w:left="-28"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Стационары для взрослых и детей </w:t>
            </w:r>
            <w:r w:rsidRPr="003A55A3">
              <w:rPr>
                <w:rFonts w:ascii="Times New Roman" w:hAnsi="Times New Roman" w:cs="Times New Roman"/>
                <w:b w:val="0"/>
                <w:bCs w:val="0"/>
                <w:spacing w:val="-2"/>
                <w:sz w:val="22"/>
                <w:szCs w:val="22"/>
              </w:rPr>
              <w:t>со вспомогательными зданиями и сооружениями</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w:t>
            </w:r>
            <w:r w:rsidRPr="003A55A3">
              <w:rPr>
                <w:rFonts w:ascii="Times New Roman" w:hAnsi="Times New Roman" w:cs="Times New Roman"/>
                <w:b w:val="0"/>
                <w:bCs w:val="0"/>
                <w:sz w:val="22"/>
                <w:szCs w:val="22"/>
              </w:rPr>
              <w:t>участковая больница, обслуживающая комплекс сельских поселений) *</w:t>
            </w:r>
          </w:p>
        </w:tc>
        <w:tc>
          <w:tcPr>
            <w:tcW w:w="106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коек / 1000 чел.</w:t>
            </w:r>
          </w:p>
        </w:tc>
        <w:tc>
          <w:tcPr>
            <w:tcW w:w="2213" w:type="dxa"/>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vertAlign w:val="superscript"/>
              </w:rPr>
            </w:pPr>
            <w:r w:rsidRPr="003A55A3">
              <w:rPr>
                <w:rFonts w:ascii="Times New Roman" w:hAnsi="Times New Roman" w:cs="Times New Roman"/>
                <w:b w:val="0"/>
                <w:bCs w:val="0"/>
                <w:sz w:val="22"/>
                <w:szCs w:val="22"/>
              </w:rPr>
              <w:t xml:space="preserve">По заданию на проектирование, определяемому органами здравоохранения, но не менее 13,47  </w:t>
            </w:r>
            <w:r w:rsidRPr="003A55A3">
              <w:rPr>
                <w:rFonts w:ascii="Times New Roman" w:hAnsi="Times New Roman" w:cs="Times New Roman"/>
                <w:b w:val="0"/>
                <w:bCs w:val="0"/>
                <w:sz w:val="22"/>
                <w:szCs w:val="22"/>
                <w:vertAlign w:val="superscript"/>
              </w:rPr>
              <w:t>1),  2)</w:t>
            </w:r>
          </w:p>
        </w:tc>
        <w:tc>
          <w:tcPr>
            <w:tcW w:w="2605"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Радиус транспортной доступности </w:t>
            </w:r>
          </w:p>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smartTag w:uri="urn:schemas-microsoft-com:office:smarttags" w:element="metricconverter">
              <w:smartTagPr>
                <w:attr w:name="ProductID" w:val="6 км"/>
              </w:smartTagPr>
              <w:r w:rsidRPr="003A55A3">
                <w:rPr>
                  <w:rFonts w:ascii="Times New Roman" w:hAnsi="Times New Roman" w:cs="Times New Roman"/>
                  <w:b w:val="0"/>
                  <w:bCs w:val="0"/>
                  <w:sz w:val="22"/>
                  <w:szCs w:val="22"/>
                </w:rPr>
                <w:t>6 км</w:t>
              </w:r>
            </w:smartTag>
          </w:p>
        </w:tc>
        <w:tc>
          <w:tcPr>
            <w:tcW w:w="2184"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вместимости,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/койку (без учета площади автостоянок):</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 60 коек – 300; </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61-200 коек – 200; </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201-500 коек – 150.</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новых лечебных корпусов на территории действующего стационара допускается уменьшать, но не более чем на 20 %</w:t>
            </w:r>
          </w:p>
        </w:tc>
      </w:tr>
      <w:tr w:rsidR="00974D96" w:rsidRPr="003A55A3">
        <w:trPr>
          <w:trHeight w:val="93"/>
          <w:jc w:val="center"/>
        </w:trPr>
        <w:tc>
          <w:tcPr>
            <w:tcW w:w="2011" w:type="dxa"/>
          </w:tcPr>
          <w:p w:rsidR="00974D96" w:rsidRPr="003A55A3" w:rsidRDefault="00974D96" w:rsidP="001F0F11">
            <w:pPr>
              <w:suppressAutoHyphens/>
              <w:spacing w:line="239" w:lineRule="auto"/>
              <w:ind w:left="-28" w:right="-28" w:firstLine="0"/>
              <w:jc w:val="left"/>
              <w:rPr>
                <w:rFonts w:ascii="Times New Roman" w:hAnsi="Times New Roman" w:cs="Times New Roman"/>
                <w:b w:val="0"/>
                <w:bCs w:val="0"/>
                <w:sz w:val="22"/>
                <w:szCs w:val="22"/>
                <w:vertAlign w:val="superscript"/>
              </w:rPr>
            </w:pPr>
            <w:r w:rsidRPr="003A55A3">
              <w:rPr>
                <w:rFonts w:ascii="Times New Roman" w:hAnsi="Times New Roman" w:cs="Times New Roman"/>
                <w:b w:val="0"/>
                <w:bCs w:val="0"/>
                <w:sz w:val="22"/>
                <w:szCs w:val="22"/>
              </w:rPr>
              <w:lastRenderedPageBreak/>
              <w:t xml:space="preserve">Сельские врачебные амбулатории </w:t>
            </w:r>
            <w:r w:rsidRPr="003A55A3">
              <w:rPr>
                <w:rFonts w:ascii="Times New Roman" w:hAnsi="Times New Roman" w:cs="Times New Roman"/>
                <w:b w:val="0"/>
                <w:bCs w:val="0"/>
                <w:sz w:val="22"/>
                <w:szCs w:val="22"/>
                <w:vertAlign w:val="superscript"/>
              </w:rPr>
              <w:t>3)</w:t>
            </w:r>
          </w:p>
        </w:tc>
        <w:tc>
          <w:tcPr>
            <w:tcW w:w="1068" w:type="dxa"/>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посещений в смену / 1000 чел.</w:t>
            </w:r>
          </w:p>
        </w:tc>
        <w:tc>
          <w:tcPr>
            <w:tcW w:w="2213" w:type="dxa"/>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605"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пешеходно-транспортной доступ</w:t>
            </w:r>
            <w:r w:rsidRPr="003A55A3">
              <w:rPr>
                <w:rFonts w:ascii="Times New Roman" w:hAnsi="Times New Roman" w:cs="Times New Roman"/>
                <w:b w:val="0"/>
                <w:bCs w:val="0"/>
                <w:spacing w:val="-6"/>
                <w:sz w:val="22"/>
                <w:szCs w:val="22"/>
              </w:rPr>
              <w:t>ности 30 мин.</w:t>
            </w:r>
          </w:p>
        </w:tc>
        <w:tc>
          <w:tcPr>
            <w:tcW w:w="2184" w:type="dxa"/>
            <w:vAlign w:val="center"/>
          </w:tcPr>
          <w:p w:rsidR="00974D96" w:rsidRPr="003A55A3" w:rsidRDefault="00974D96" w:rsidP="001F0F11">
            <w:pPr>
              <w:suppressAutoHyphens/>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заданию на проектирование, </w:t>
            </w:r>
          </w:p>
          <w:p w:rsidR="00974D96" w:rsidRPr="003A55A3" w:rsidRDefault="00974D96" w:rsidP="001F0F11">
            <w:pPr>
              <w:suppressAutoHyphens/>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но не менее </w:t>
            </w:r>
          </w:p>
          <w:p w:rsidR="00974D96" w:rsidRPr="003A55A3" w:rsidRDefault="00974D96" w:rsidP="001F0F11">
            <w:pPr>
              <w:suppressAutoHyphens/>
              <w:spacing w:line="239"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0,3 га"/>
              </w:smartTagPr>
              <w:r w:rsidRPr="003A55A3">
                <w:rPr>
                  <w:rFonts w:ascii="Times New Roman" w:hAnsi="Times New Roman" w:cs="Times New Roman"/>
                  <w:b w:val="0"/>
                  <w:bCs w:val="0"/>
                  <w:sz w:val="22"/>
                  <w:szCs w:val="22"/>
                </w:rPr>
                <w:t>0,3 га</w:t>
              </w:r>
            </w:smartTag>
            <w:r w:rsidRPr="003A55A3">
              <w:rPr>
                <w:rFonts w:ascii="Times New Roman" w:hAnsi="Times New Roman" w:cs="Times New Roman"/>
                <w:b w:val="0"/>
                <w:bCs w:val="0"/>
                <w:sz w:val="22"/>
                <w:szCs w:val="22"/>
              </w:rPr>
              <w:t xml:space="preserve"> / объект</w:t>
            </w:r>
          </w:p>
        </w:tc>
      </w:tr>
      <w:tr w:rsidR="00974D96" w:rsidRPr="003A55A3">
        <w:trPr>
          <w:trHeight w:val="93"/>
          <w:jc w:val="center"/>
        </w:trPr>
        <w:tc>
          <w:tcPr>
            <w:tcW w:w="2011" w:type="dxa"/>
          </w:tcPr>
          <w:p w:rsidR="00974D96" w:rsidRPr="003A55A3" w:rsidRDefault="00974D96" w:rsidP="001F0F11">
            <w:pPr>
              <w:suppressAutoHyphens/>
              <w:spacing w:line="239" w:lineRule="auto"/>
              <w:ind w:left="-28" w:right="-28" w:firstLine="0"/>
              <w:jc w:val="left"/>
              <w:rPr>
                <w:rFonts w:ascii="Times New Roman" w:hAnsi="Times New Roman" w:cs="Times New Roman"/>
                <w:b w:val="0"/>
                <w:bCs w:val="0"/>
                <w:sz w:val="22"/>
                <w:szCs w:val="22"/>
                <w:vertAlign w:val="superscript"/>
              </w:rPr>
            </w:pPr>
            <w:r w:rsidRPr="003A55A3">
              <w:rPr>
                <w:rFonts w:ascii="Times New Roman" w:hAnsi="Times New Roman" w:cs="Times New Roman"/>
                <w:b w:val="0"/>
                <w:bCs w:val="0"/>
                <w:sz w:val="22"/>
                <w:szCs w:val="22"/>
              </w:rPr>
              <w:t xml:space="preserve">Фельдшерский </w:t>
            </w:r>
            <w:r w:rsidRPr="003A55A3">
              <w:rPr>
                <w:rFonts w:ascii="Times New Roman" w:hAnsi="Times New Roman" w:cs="Times New Roman"/>
                <w:b w:val="0"/>
                <w:bCs w:val="0"/>
                <w:spacing w:val="-2"/>
                <w:sz w:val="22"/>
                <w:szCs w:val="22"/>
              </w:rPr>
              <w:t>или фельдшерско-</w:t>
            </w:r>
            <w:r w:rsidRPr="003A55A3">
              <w:rPr>
                <w:rFonts w:ascii="Times New Roman" w:hAnsi="Times New Roman" w:cs="Times New Roman"/>
                <w:b w:val="0"/>
                <w:bCs w:val="0"/>
                <w:spacing w:val="-4"/>
                <w:sz w:val="22"/>
                <w:szCs w:val="22"/>
              </w:rPr>
              <w:t xml:space="preserve">акушерский пункт (ФАП) </w:t>
            </w:r>
            <w:r w:rsidRPr="003A55A3">
              <w:rPr>
                <w:rFonts w:ascii="Times New Roman" w:hAnsi="Times New Roman" w:cs="Times New Roman"/>
                <w:b w:val="0"/>
                <w:bCs w:val="0"/>
                <w:spacing w:val="-4"/>
                <w:sz w:val="22"/>
                <w:szCs w:val="22"/>
                <w:vertAlign w:val="superscript"/>
              </w:rPr>
              <w:t>4)</w:t>
            </w:r>
          </w:p>
        </w:tc>
        <w:tc>
          <w:tcPr>
            <w:tcW w:w="1068" w:type="dxa"/>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посещений в смену / 1000 чел.</w:t>
            </w:r>
          </w:p>
        </w:tc>
        <w:tc>
          <w:tcPr>
            <w:tcW w:w="2213"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605" w:type="dxa"/>
            <w:vAlign w:val="center"/>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184" w:type="dxa"/>
            <w:vAlign w:val="center"/>
          </w:tcPr>
          <w:p w:rsidR="00974D96" w:rsidRPr="003A55A3" w:rsidRDefault="00974D96" w:rsidP="001F0F11">
            <w:pPr>
              <w:suppressAutoHyphens/>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заданию на проектирование, </w:t>
            </w:r>
          </w:p>
          <w:p w:rsidR="00974D96" w:rsidRPr="003A55A3" w:rsidRDefault="00974D96" w:rsidP="001F0F11">
            <w:pPr>
              <w:suppressAutoHyphens/>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но не менее </w:t>
            </w:r>
          </w:p>
          <w:p w:rsidR="00974D96" w:rsidRPr="003A55A3" w:rsidRDefault="00974D96" w:rsidP="001F0F11">
            <w:pPr>
              <w:suppressAutoHyphens/>
              <w:spacing w:line="239"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0,2 га"/>
              </w:smartTagPr>
              <w:r w:rsidRPr="003A55A3">
                <w:rPr>
                  <w:rFonts w:ascii="Times New Roman" w:hAnsi="Times New Roman" w:cs="Times New Roman"/>
                  <w:b w:val="0"/>
                  <w:bCs w:val="0"/>
                  <w:sz w:val="22"/>
                  <w:szCs w:val="22"/>
                </w:rPr>
                <w:t>0,2 га</w:t>
              </w:r>
            </w:smartTag>
            <w:r w:rsidRPr="003A55A3">
              <w:rPr>
                <w:rFonts w:ascii="Times New Roman" w:hAnsi="Times New Roman" w:cs="Times New Roman"/>
                <w:b w:val="0"/>
                <w:bCs w:val="0"/>
                <w:sz w:val="22"/>
                <w:szCs w:val="22"/>
              </w:rPr>
              <w:t xml:space="preserve"> / объект</w:t>
            </w:r>
          </w:p>
        </w:tc>
      </w:tr>
      <w:tr w:rsidR="00974D96" w:rsidRPr="003A55A3">
        <w:trPr>
          <w:trHeight w:val="93"/>
          <w:jc w:val="center"/>
        </w:trPr>
        <w:tc>
          <w:tcPr>
            <w:tcW w:w="2011"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Выдвижной пункт скорой медицинской помощи</w:t>
            </w:r>
          </w:p>
        </w:tc>
        <w:tc>
          <w:tcPr>
            <w:tcW w:w="1068"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213"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автомобиль на 5000 чел. или 1 объект</w:t>
            </w:r>
          </w:p>
        </w:tc>
        <w:tc>
          <w:tcPr>
            <w:tcW w:w="2605" w:type="dxa"/>
            <w:vAlign w:val="center"/>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доступности 30 мин. на специальном автомобиле</w:t>
            </w:r>
          </w:p>
        </w:tc>
        <w:tc>
          <w:tcPr>
            <w:tcW w:w="2184"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0,05 га"/>
              </w:smartTagPr>
              <w:r w:rsidRPr="003A55A3">
                <w:rPr>
                  <w:rFonts w:ascii="Times New Roman" w:hAnsi="Times New Roman" w:cs="Times New Roman"/>
                  <w:b w:val="0"/>
                  <w:bCs w:val="0"/>
                  <w:sz w:val="22"/>
                  <w:szCs w:val="22"/>
                </w:rPr>
                <w:t>0,05 га</w:t>
              </w:r>
            </w:smartTag>
            <w:r w:rsidRPr="003A55A3">
              <w:rPr>
                <w:rFonts w:ascii="Times New Roman" w:hAnsi="Times New Roman" w:cs="Times New Roman"/>
                <w:b w:val="0"/>
                <w:bCs w:val="0"/>
                <w:sz w:val="22"/>
                <w:szCs w:val="22"/>
              </w:rPr>
              <w:t xml:space="preserve"> / 1 автомобиль, но не менее </w:t>
            </w:r>
          </w:p>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0,1 га"/>
              </w:smartTagPr>
              <w:r w:rsidRPr="003A55A3">
                <w:rPr>
                  <w:rFonts w:ascii="Times New Roman" w:hAnsi="Times New Roman" w:cs="Times New Roman"/>
                  <w:b w:val="0"/>
                  <w:bCs w:val="0"/>
                  <w:sz w:val="22"/>
                  <w:szCs w:val="22"/>
                </w:rPr>
                <w:t>0,1 га</w:t>
              </w:r>
            </w:smartTag>
            <w:r w:rsidRPr="003A55A3">
              <w:rPr>
                <w:rFonts w:ascii="Times New Roman" w:hAnsi="Times New Roman" w:cs="Times New Roman"/>
                <w:b w:val="0"/>
                <w:bCs w:val="0"/>
                <w:sz w:val="22"/>
                <w:szCs w:val="22"/>
              </w:rPr>
              <w:t xml:space="preserve"> на объект</w:t>
            </w:r>
          </w:p>
        </w:tc>
      </w:tr>
      <w:tr w:rsidR="00974D96" w:rsidRPr="003A55A3">
        <w:trPr>
          <w:trHeight w:val="93"/>
          <w:jc w:val="center"/>
        </w:trPr>
        <w:tc>
          <w:tcPr>
            <w:tcW w:w="2011"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Посадочные площадки для санитарной авиации </w:t>
            </w:r>
          </w:p>
        </w:tc>
        <w:tc>
          <w:tcPr>
            <w:tcW w:w="1068"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213"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605" w:type="dxa"/>
            <w:vAlign w:val="center"/>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расстоянии от медицинских организаций, обеспечивающем мини</w:t>
            </w:r>
            <w:r w:rsidRPr="003A55A3">
              <w:rPr>
                <w:rFonts w:ascii="Times New Roman" w:hAnsi="Times New Roman" w:cs="Times New Roman"/>
                <w:b w:val="0"/>
                <w:bCs w:val="0"/>
                <w:spacing w:val="-2"/>
                <w:sz w:val="22"/>
                <w:szCs w:val="22"/>
              </w:rPr>
              <w:t>мальную доступность</w:t>
            </w:r>
          </w:p>
        </w:tc>
        <w:tc>
          <w:tcPr>
            <w:tcW w:w="2184"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r>
      <w:tr w:rsidR="00974D96" w:rsidRPr="003A55A3">
        <w:trPr>
          <w:trHeight w:val="93"/>
          <w:jc w:val="center"/>
        </w:trPr>
        <w:tc>
          <w:tcPr>
            <w:tcW w:w="2011"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Аптека</w:t>
            </w:r>
          </w:p>
        </w:tc>
        <w:tc>
          <w:tcPr>
            <w:tcW w:w="1068"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213"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на 6,2 тыс. человек</w:t>
            </w:r>
          </w:p>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(как правило, при амбулатории и ФАП)</w:t>
            </w:r>
          </w:p>
        </w:tc>
        <w:tc>
          <w:tcPr>
            <w:tcW w:w="2605" w:type="dxa"/>
            <w:vAlign w:val="center"/>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пешеходно-транспортной доступности 30 мин.</w:t>
            </w:r>
          </w:p>
        </w:tc>
        <w:tc>
          <w:tcPr>
            <w:tcW w:w="2184"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w:t>
            </w:r>
            <w:smartTag w:uri="urn:schemas-microsoft-com:office:smarttags" w:element="metricconverter">
              <w:smartTagPr>
                <w:attr w:name="ProductID" w:val="0,3 га"/>
              </w:smartTagPr>
              <w:r w:rsidRPr="003A55A3">
                <w:rPr>
                  <w:rFonts w:ascii="Times New Roman" w:hAnsi="Times New Roman" w:cs="Times New Roman"/>
                  <w:b w:val="0"/>
                  <w:bCs w:val="0"/>
                  <w:sz w:val="22"/>
                  <w:szCs w:val="22"/>
                </w:rPr>
                <w:t>0,3 га</w:t>
              </w:r>
            </w:smartTag>
            <w:r w:rsidRPr="003A55A3">
              <w:rPr>
                <w:rFonts w:ascii="Times New Roman" w:hAnsi="Times New Roman" w:cs="Times New Roman"/>
                <w:b w:val="0"/>
                <w:bCs w:val="0"/>
                <w:sz w:val="22"/>
                <w:szCs w:val="22"/>
              </w:rPr>
              <w:t xml:space="preserve"> / объект</w:t>
            </w:r>
          </w:p>
        </w:tc>
      </w:tr>
      <w:tr w:rsidR="00974D96" w:rsidRPr="003A55A3">
        <w:trPr>
          <w:trHeight w:val="93"/>
          <w:jc w:val="center"/>
        </w:trPr>
        <w:tc>
          <w:tcPr>
            <w:tcW w:w="2011" w:type="dxa"/>
          </w:tcPr>
          <w:p w:rsidR="00974D96" w:rsidRPr="003A55A3" w:rsidRDefault="00974D96" w:rsidP="001F0F11">
            <w:pPr>
              <w:suppressAutoHyphens/>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Молочные кухни *</w:t>
            </w:r>
          </w:p>
        </w:tc>
        <w:tc>
          <w:tcPr>
            <w:tcW w:w="1068"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порций в сутки /    1 ребенка</w:t>
            </w:r>
          </w:p>
        </w:tc>
        <w:tc>
          <w:tcPr>
            <w:tcW w:w="2213"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2184" w:type="dxa"/>
            <w:vAlign w:val="center"/>
          </w:tcPr>
          <w:p w:rsidR="00974D96" w:rsidRPr="003A55A3" w:rsidRDefault="00974D96" w:rsidP="001F0F11">
            <w:pPr>
              <w:suppressAutoHyphens/>
              <w:spacing w:line="240"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0,015 га"/>
              </w:smartTagPr>
              <w:r w:rsidRPr="003A55A3">
                <w:rPr>
                  <w:rFonts w:ascii="Times New Roman" w:hAnsi="Times New Roman" w:cs="Times New Roman"/>
                  <w:b w:val="0"/>
                  <w:bCs w:val="0"/>
                  <w:sz w:val="22"/>
                  <w:szCs w:val="22"/>
                </w:rPr>
                <w:t>0,015 га</w:t>
              </w:r>
            </w:smartTag>
            <w:r w:rsidRPr="003A55A3">
              <w:rPr>
                <w:rFonts w:ascii="Times New Roman" w:hAnsi="Times New Roman" w:cs="Times New Roman"/>
                <w:b w:val="0"/>
                <w:bCs w:val="0"/>
                <w:sz w:val="22"/>
                <w:szCs w:val="22"/>
              </w:rPr>
              <w:t xml:space="preserve"> на 1000 порций / сутки, </w:t>
            </w:r>
          </w:p>
          <w:p w:rsidR="00974D96" w:rsidRPr="003A55A3" w:rsidRDefault="00974D96" w:rsidP="001F0F11">
            <w:pPr>
              <w:suppressAutoHyphens/>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но не менее </w:t>
            </w:r>
            <w:smartTag w:uri="urn:schemas-microsoft-com:office:smarttags" w:element="metricconverter">
              <w:smartTagPr>
                <w:attr w:name="ProductID" w:val="0,15 га"/>
              </w:smartTagPr>
              <w:r w:rsidRPr="003A55A3">
                <w:rPr>
                  <w:rFonts w:ascii="Times New Roman" w:hAnsi="Times New Roman" w:cs="Times New Roman"/>
                  <w:b w:val="0"/>
                  <w:bCs w:val="0"/>
                  <w:sz w:val="22"/>
                  <w:szCs w:val="22"/>
                </w:rPr>
                <w:t>0,15 га</w:t>
              </w:r>
            </w:smartTag>
          </w:p>
        </w:tc>
      </w:tr>
      <w:tr w:rsidR="00974D96" w:rsidRPr="003A55A3">
        <w:trPr>
          <w:trHeight w:val="93"/>
          <w:jc w:val="center"/>
        </w:trPr>
        <w:tc>
          <w:tcPr>
            <w:tcW w:w="2011" w:type="dxa"/>
          </w:tcPr>
          <w:p w:rsidR="00974D96" w:rsidRPr="003A55A3" w:rsidRDefault="00974D96" w:rsidP="001F0F11">
            <w:pPr>
              <w:suppressAutoHyphens/>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Раздаточные пункты молочных кухонь </w:t>
            </w:r>
          </w:p>
        </w:tc>
        <w:tc>
          <w:tcPr>
            <w:tcW w:w="1068"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общей площади / </w:t>
            </w:r>
          </w:p>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ребенка </w:t>
            </w:r>
            <w:r w:rsidRPr="003A55A3">
              <w:rPr>
                <w:rFonts w:ascii="Times New Roman" w:hAnsi="Times New Roman" w:cs="Times New Roman"/>
                <w:b w:val="0"/>
                <w:bCs w:val="0"/>
                <w:spacing w:val="-4"/>
                <w:sz w:val="22"/>
                <w:szCs w:val="22"/>
              </w:rPr>
              <w:t>(до 1 года)</w:t>
            </w:r>
          </w:p>
        </w:tc>
        <w:tc>
          <w:tcPr>
            <w:tcW w:w="2213"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w:t>
            </w:r>
          </w:p>
        </w:tc>
        <w:tc>
          <w:tcPr>
            <w:tcW w:w="2605" w:type="dxa"/>
            <w:vAlign w:val="center"/>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Радиус пешеходной доступности </w:t>
            </w:r>
            <w:smartTag w:uri="urn:schemas-microsoft-com:office:smarttags" w:element="metricconverter">
              <w:smartTagPr>
                <w:attr w:name="ProductID" w:val="800 м"/>
              </w:smartTagPr>
              <w:r w:rsidRPr="003A55A3">
                <w:rPr>
                  <w:rFonts w:ascii="Times New Roman" w:hAnsi="Times New Roman" w:cs="Times New Roman"/>
                  <w:b w:val="0"/>
                  <w:bCs w:val="0"/>
                  <w:sz w:val="22"/>
                  <w:szCs w:val="22"/>
                </w:rPr>
                <w:t>800 м</w:t>
              </w:r>
            </w:smartTag>
          </w:p>
        </w:tc>
        <w:tc>
          <w:tcPr>
            <w:tcW w:w="2184"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(встроенные)</w:t>
            </w:r>
          </w:p>
        </w:tc>
      </w:tr>
      <w:tr w:rsidR="00974D96" w:rsidRPr="003A55A3">
        <w:trPr>
          <w:trHeight w:val="93"/>
          <w:jc w:val="center"/>
        </w:trPr>
        <w:tc>
          <w:tcPr>
            <w:tcW w:w="2011"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Дачи дошкольных организаций</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2184"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120-140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rPr>
          <w:trHeight w:val="93"/>
          <w:jc w:val="center"/>
        </w:trPr>
        <w:tc>
          <w:tcPr>
            <w:tcW w:w="2011"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Детские лагеря</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184"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150-200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rPr>
          <w:trHeight w:val="93"/>
          <w:jc w:val="center"/>
        </w:trPr>
        <w:tc>
          <w:tcPr>
            <w:tcW w:w="2011"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Оздоровительные лагеря для старшеклассников</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184"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175-200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rPr>
          <w:trHeight w:val="93"/>
          <w:jc w:val="center"/>
        </w:trPr>
        <w:tc>
          <w:tcPr>
            <w:tcW w:w="2011" w:type="dxa"/>
          </w:tcPr>
          <w:p w:rsidR="00974D96" w:rsidRPr="003A55A3" w:rsidRDefault="00974D96" w:rsidP="001F0F11">
            <w:pPr>
              <w:suppressAutoHyphens/>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Молодежные лагеря</w:t>
            </w:r>
          </w:p>
        </w:tc>
        <w:tc>
          <w:tcPr>
            <w:tcW w:w="1068"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мест / 1000 чел.</w:t>
            </w:r>
          </w:p>
        </w:tc>
        <w:tc>
          <w:tcPr>
            <w:tcW w:w="2213"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184"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140-160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bl>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сельских населенных пунктов – административных центров муниципальных районов.</w:t>
      </w:r>
    </w:p>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vertAlign w:val="superscript"/>
        </w:rPr>
        <w:t xml:space="preserve">1) </w:t>
      </w:r>
      <w:r w:rsidRPr="003A55A3">
        <w:rPr>
          <w:rFonts w:ascii="Times New Roman" w:hAnsi="Times New Roman" w:cs="Times New Roman"/>
          <w:b w:val="0"/>
          <w:bCs w:val="0"/>
          <w:sz w:val="22"/>
          <w:szCs w:val="22"/>
        </w:rPr>
        <w:t>Число коек (врачебных и акушерских) для беременных женщин и рожениц рекомендуется при условии их выделения из общего числа коек стационаров – 0,85 коек на 1 000 чел. (в расчете на женщин в возрасте 15-49 лет).</w:t>
      </w:r>
    </w:p>
    <w:p w:rsidR="00974D96" w:rsidRPr="003A55A3" w:rsidRDefault="00974D96" w:rsidP="009B6DE9">
      <w:pPr>
        <w:tabs>
          <w:tab w:val="left" w:pos="6946"/>
        </w:tabs>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Норму для детей на 1 койку следует принимать с коэффициентом 1,5.</w:t>
      </w:r>
    </w:p>
    <w:p w:rsidR="00974D96" w:rsidRPr="003A55A3" w:rsidRDefault="00974D96" w:rsidP="009B6DE9">
      <w:pPr>
        <w:tabs>
          <w:tab w:val="left" w:pos="6946"/>
        </w:tabs>
        <w:spacing w:line="240" w:lineRule="auto"/>
        <w:ind w:firstLine="709"/>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vertAlign w:val="superscript"/>
        </w:rPr>
        <w:t xml:space="preserve">3) </w:t>
      </w:r>
      <w:r w:rsidRPr="003A55A3">
        <w:rPr>
          <w:rFonts w:ascii="Times New Roman" w:hAnsi="Times New Roman" w:cs="Times New Roman"/>
          <w:b w:val="0"/>
          <w:bCs w:val="0"/>
          <w:spacing w:val="-2"/>
          <w:sz w:val="22"/>
          <w:szCs w:val="22"/>
        </w:rPr>
        <w:t>Предусматривается для населения 1000 человек и более.</w:t>
      </w:r>
    </w:p>
    <w:p w:rsidR="00974D96" w:rsidRPr="003A55A3" w:rsidRDefault="00974D96" w:rsidP="009B6DE9">
      <w:pPr>
        <w:tabs>
          <w:tab w:val="left" w:pos="6946"/>
        </w:tabs>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2"/>
          <w:szCs w:val="22"/>
          <w:vertAlign w:val="superscript"/>
        </w:rPr>
        <w:t xml:space="preserve">4) </w:t>
      </w:r>
      <w:r w:rsidRPr="003A55A3">
        <w:rPr>
          <w:rFonts w:ascii="Times New Roman" w:hAnsi="Times New Roman" w:cs="Times New Roman"/>
          <w:b w:val="0"/>
          <w:bCs w:val="0"/>
          <w:spacing w:val="-2"/>
          <w:sz w:val="22"/>
          <w:szCs w:val="22"/>
        </w:rPr>
        <w:t xml:space="preserve">Предусматриваются </w:t>
      </w:r>
      <w:r w:rsidRPr="003A55A3">
        <w:rPr>
          <w:rFonts w:ascii="Times New Roman" w:hAnsi="Times New Roman" w:cs="Times New Roman"/>
          <w:b w:val="0"/>
          <w:bCs w:val="0"/>
          <w:sz w:val="22"/>
          <w:szCs w:val="22"/>
        </w:rPr>
        <w:t xml:space="preserve">в условиях, когда от 500 до 1200 человек проживает (компактно или в радиусе до </w:t>
      </w:r>
      <w:smartTag w:uri="urn:schemas-microsoft-com:office:smarttags" w:element="metricconverter">
        <w:smartTagPr>
          <w:attr w:name="ProductID" w:val="15 км"/>
        </w:smartTagPr>
        <w:r w:rsidRPr="003A55A3">
          <w:rPr>
            <w:rFonts w:ascii="Times New Roman" w:hAnsi="Times New Roman" w:cs="Times New Roman"/>
            <w:b w:val="0"/>
            <w:bCs w:val="0"/>
            <w:sz w:val="22"/>
            <w:szCs w:val="22"/>
          </w:rPr>
          <w:t>15 км</w:t>
        </w:r>
      </w:smartTag>
      <w:r w:rsidRPr="003A55A3">
        <w:rPr>
          <w:rFonts w:ascii="Times New Roman" w:hAnsi="Times New Roman" w:cs="Times New Roman"/>
          <w:b w:val="0"/>
          <w:bCs w:val="0"/>
          <w:sz w:val="22"/>
          <w:szCs w:val="22"/>
        </w:rPr>
        <w:t xml:space="preserve"> от предполагаемого места расположения ФАП) удаленно (более 1 часа транспортной доступности) от врачебных медицинских организаций.</w:t>
      </w:r>
    </w:p>
    <w:p w:rsidR="00974D96" w:rsidRPr="003A55A3" w:rsidRDefault="00974D96" w:rsidP="009B6DE9">
      <w:pPr>
        <w:tabs>
          <w:tab w:val="left" w:pos="6946"/>
        </w:tabs>
        <w:spacing w:line="240" w:lineRule="auto"/>
        <w:ind w:firstLine="709"/>
        <w:rPr>
          <w:rFonts w:ascii="Times New Roman" w:hAnsi="Times New Roman" w:cs="Times New Roman"/>
          <w:b w:val="0"/>
          <w:bCs w:val="0"/>
          <w:sz w:val="26"/>
          <w:szCs w:val="26"/>
        </w:rPr>
      </w:pPr>
    </w:p>
    <w:p w:rsidR="00974D96" w:rsidRPr="003A55A3" w:rsidRDefault="00974D96" w:rsidP="009B6DE9">
      <w:pPr>
        <w:tabs>
          <w:tab w:val="left" w:pos="6946"/>
        </w:tabs>
        <w:spacing w:line="240" w:lineRule="auto"/>
        <w:ind w:firstLine="709"/>
        <w:rPr>
          <w:rFonts w:ascii="Times New Roman" w:hAnsi="Times New Roman" w:cs="Times New Roman"/>
          <w:sz w:val="24"/>
          <w:szCs w:val="24"/>
        </w:rPr>
      </w:pPr>
      <w:r w:rsidRPr="003A55A3">
        <w:rPr>
          <w:rFonts w:ascii="Times New Roman" w:hAnsi="Times New Roman" w:cs="Times New Roman"/>
          <w:sz w:val="24"/>
          <w:szCs w:val="24"/>
        </w:rPr>
        <w:t>6.3.4. Объекты культуры и искусства</w:t>
      </w:r>
    </w:p>
    <w:p w:rsidR="00974D96" w:rsidRPr="003A55A3" w:rsidRDefault="00974D96" w:rsidP="009B6DE9">
      <w:pPr>
        <w:spacing w:line="240" w:lineRule="auto"/>
        <w:ind w:firstLine="709"/>
        <w:rPr>
          <w:rFonts w:ascii="Times New Roman" w:hAnsi="Times New Roman" w:cs="Times New Roman"/>
          <w:b w:val="0"/>
          <w:bCs w:val="0"/>
          <w:spacing w:val="-2"/>
          <w:sz w:val="24"/>
          <w:szCs w:val="24"/>
        </w:rPr>
      </w:pPr>
    </w:p>
    <w:p w:rsidR="00974D96" w:rsidRPr="003A55A3" w:rsidRDefault="00974D96" w:rsidP="009B6DE9">
      <w:pPr>
        <w:tabs>
          <w:tab w:val="left" w:pos="6946"/>
        </w:tabs>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6.3.4.1.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а также размеры их земельных участков приведены в таблице 6.3.4.1.</w:t>
      </w:r>
    </w:p>
    <w:p w:rsidR="00974D96" w:rsidRPr="003A55A3" w:rsidRDefault="00974D96" w:rsidP="009B6DE9">
      <w:pPr>
        <w:tabs>
          <w:tab w:val="left" w:pos="6946"/>
        </w:tabs>
        <w:spacing w:line="240" w:lineRule="auto"/>
        <w:ind w:firstLine="709"/>
        <w:rPr>
          <w:rFonts w:ascii="Times New Roman" w:hAnsi="Times New Roman" w:cs="Times New Roman"/>
          <w:b w:val="0"/>
          <w:bCs w:val="0"/>
          <w:sz w:val="26"/>
          <w:szCs w:val="26"/>
        </w:rPr>
      </w:pPr>
    </w:p>
    <w:p w:rsidR="00974D96" w:rsidRDefault="00974D96" w:rsidP="009B6DE9">
      <w:pPr>
        <w:tabs>
          <w:tab w:val="left" w:pos="6946"/>
        </w:tabs>
        <w:spacing w:line="240" w:lineRule="auto"/>
        <w:ind w:firstLine="709"/>
        <w:jc w:val="right"/>
        <w:rPr>
          <w:rFonts w:ascii="Times New Roman" w:hAnsi="Times New Roman" w:cs="Times New Roman"/>
          <w:b w:val="0"/>
          <w:bCs w:val="0"/>
          <w:sz w:val="24"/>
          <w:szCs w:val="24"/>
        </w:rPr>
      </w:pPr>
    </w:p>
    <w:p w:rsidR="00974D96" w:rsidRPr="003A55A3" w:rsidRDefault="00974D96" w:rsidP="009B6DE9">
      <w:pPr>
        <w:tabs>
          <w:tab w:val="left" w:pos="6946"/>
        </w:tabs>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6.3.4.1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260"/>
        <w:gridCol w:w="2305"/>
        <w:gridCol w:w="2605"/>
        <w:gridCol w:w="1695"/>
      </w:tblGrid>
      <w:tr w:rsidR="00974D96" w:rsidRPr="003A55A3">
        <w:trPr>
          <w:trHeight w:val="312"/>
          <w:jc w:val="center"/>
        </w:trPr>
        <w:tc>
          <w:tcPr>
            <w:tcW w:w="2211" w:type="dxa"/>
            <w:vMerge w:val="restart"/>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6170"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1695" w:type="dxa"/>
            <w:vMerge w:val="restart"/>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земельного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участка</w:t>
            </w:r>
          </w:p>
        </w:tc>
      </w:tr>
      <w:tr w:rsidR="00974D96" w:rsidRPr="003A55A3">
        <w:trPr>
          <w:trHeight w:val="93"/>
          <w:jc w:val="center"/>
        </w:trPr>
        <w:tc>
          <w:tcPr>
            <w:tcW w:w="2211" w:type="dxa"/>
            <w:vMerge/>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c>
          <w:tcPr>
            <w:tcW w:w="1260"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2305"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уровня обеспеченности </w:t>
            </w:r>
          </w:p>
        </w:tc>
        <w:tc>
          <w:tcPr>
            <w:tcW w:w="2605"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1695" w:type="dxa"/>
            <w:vMerge/>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260"/>
        <w:gridCol w:w="2305"/>
        <w:gridCol w:w="2605"/>
        <w:gridCol w:w="1695"/>
      </w:tblGrid>
      <w:tr w:rsidR="00974D96" w:rsidRPr="003A55A3">
        <w:trPr>
          <w:trHeight w:val="93"/>
          <w:tblHeader/>
          <w:jc w:val="center"/>
        </w:trPr>
        <w:tc>
          <w:tcPr>
            <w:tcW w:w="2211"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1260"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2305"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c>
          <w:tcPr>
            <w:tcW w:w="2605"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c>
          <w:tcPr>
            <w:tcW w:w="1695"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5</w:t>
            </w:r>
          </w:p>
        </w:tc>
      </w:tr>
      <w:tr w:rsidR="00974D96" w:rsidRPr="003A55A3">
        <w:trPr>
          <w:trHeight w:val="93"/>
          <w:jc w:val="center"/>
        </w:trPr>
        <w:tc>
          <w:tcPr>
            <w:tcW w:w="2211"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Помещения для культурно-массовой работы, досуга и любительской </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деятельности</w:t>
            </w:r>
          </w:p>
        </w:tc>
        <w:tc>
          <w:tcPr>
            <w:tcW w:w="1260"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общей площади / 1000 чел.</w:t>
            </w:r>
          </w:p>
        </w:tc>
        <w:tc>
          <w:tcPr>
            <w:tcW w:w="23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50-60</w:t>
            </w:r>
          </w:p>
        </w:tc>
        <w:tc>
          <w:tcPr>
            <w:tcW w:w="2605" w:type="dxa"/>
            <w:vAlign w:val="center"/>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Радиус пешеходной доступности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p>
        </w:tc>
        <w:tc>
          <w:tcPr>
            <w:tcW w:w="1695"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r>
      <w:tr w:rsidR="00974D96" w:rsidRPr="003A55A3">
        <w:trPr>
          <w:trHeight w:val="93"/>
          <w:jc w:val="center"/>
        </w:trPr>
        <w:tc>
          <w:tcPr>
            <w:tcW w:w="2211" w:type="dxa"/>
            <w:tcBorders>
              <w:bottom w:val="nil"/>
            </w:tcBorders>
          </w:tcPr>
          <w:p w:rsidR="00974D96" w:rsidRPr="003A55A3" w:rsidRDefault="00974D96" w:rsidP="001F0F11">
            <w:pPr>
              <w:suppressAutoHyphens/>
              <w:spacing w:line="240" w:lineRule="auto"/>
              <w:ind w:left="-28"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Культурно-досуго-вые учреждения клубного типа в сельских поселениях с численностью населения:</w:t>
            </w:r>
          </w:p>
        </w:tc>
        <w:tc>
          <w:tcPr>
            <w:tcW w:w="1260" w:type="dxa"/>
            <w:tcBorders>
              <w:bottom w:val="nil"/>
            </w:tcBorders>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зрительских мест / 1000 чел.</w:t>
            </w:r>
          </w:p>
        </w:tc>
        <w:tc>
          <w:tcPr>
            <w:tcW w:w="2305" w:type="dxa"/>
            <w:tcBorders>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2605" w:type="dxa"/>
            <w:tcBorders>
              <w:bottom w:val="nil"/>
            </w:tcBorders>
            <w:vAlign w:val="center"/>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пешеходно-транс</w:t>
            </w:r>
            <w:r w:rsidRPr="003A55A3">
              <w:rPr>
                <w:rFonts w:ascii="Times New Roman" w:hAnsi="Times New Roman" w:cs="Times New Roman"/>
                <w:b w:val="0"/>
                <w:bCs w:val="0"/>
                <w:spacing w:val="-2"/>
                <w:sz w:val="22"/>
                <w:szCs w:val="22"/>
              </w:rPr>
              <w:t xml:space="preserve">портной </w:t>
            </w:r>
            <w:r w:rsidRPr="003A55A3">
              <w:rPr>
                <w:rFonts w:ascii="Times New Roman" w:hAnsi="Times New Roman" w:cs="Times New Roman"/>
                <w:b w:val="0"/>
                <w:bCs w:val="0"/>
                <w:sz w:val="22"/>
                <w:szCs w:val="22"/>
              </w:rPr>
              <w:t>доступности 30 мин.</w:t>
            </w:r>
          </w:p>
        </w:tc>
        <w:tc>
          <w:tcPr>
            <w:tcW w:w="1695" w:type="dxa"/>
            <w:tcBorders>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rPr>
          <w:trHeight w:val="93"/>
          <w:jc w:val="center"/>
        </w:trPr>
        <w:tc>
          <w:tcPr>
            <w:tcW w:w="2211" w:type="dxa"/>
            <w:tcBorders>
              <w:top w:val="nil"/>
              <w:bottom w:val="nil"/>
            </w:tcBorders>
          </w:tcPr>
          <w:p w:rsidR="00974D96" w:rsidRPr="003A55A3" w:rsidRDefault="00974D96" w:rsidP="001F0F11">
            <w:pPr>
              <w:spacing w:line="240" w:lineRule="auto"/>
              <w:ind w:left="142" w:right="-28"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до 0,5 тыс. чел.</w:t>
            </w:r>
          </w:p>
        </w:tc>
        <w:tc>
          <w:tcPr>
            <w:tcW w:w="1260" w:type="dxa"/>
            <w:tcBorders>
              <w:top w:val="nil"/>
              <w:bottom w:val="nil"/>
            </w:tcBorders>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p>
        </w:tc>
        <w:tc>
          <w:tcPr>
            <w:tcW w:w="2305" w:type="dxa"/>
            <w:tcBorders>
              <w:top w:val="nil"/>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200 </w:t>
            </w:r>
          </w:p>
        </w:tc>
        <w:tc>
          <w:tcPr>
            <w:tcW w:w="2605" w:type="dxa"/>
            <w:tcBorders>
              <w:top w:val="nil"/>
              <w:bottom w:val="nil"/>
            </w:tcBorders>
            <w:vAlign w:val="center"/>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1695" w:type="dxa"/>
            <w:tcBorders>
              <w:top w:val="nil"/>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tc>
      </w:tr>
      <w:tr w:rsidR="00974D96" w:rsidRPr="003A55A3">
        <w:trPr>
          <w:trHeight w:val="93"/>
          <w:jc w:val="center"/>
        </w:trPr>
        <w:tc>
          <w:tcPr>
            <w:tcW w:w="2211" w:type="dxa"/>
            <w:tcBorders>
              <w:top w:val="nil"/>
              <w:bottom w:val="nil"/>
            </w:tcBorders>
          </w:tcPr>
          <w:p w:rsidR="00974D96" w:rsidRPr="003A55A3" w:rsidRDefault="00974D96" w:rsidP="001F0F11">
            <w:pPr>
              <w:spacing w:line="240" w:lineRule="auto"/>
              <w:ind w:left="142" w:right="-113" w:hanging="142"/>
              <w:jc w:val="left"/>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t>- от 0,5 до 1,0 тыс. чел.</w:t>
            </w:r>
          </w:p>
        </w:tc>
        <w:tc>
          <w:tcPr>
            <w:tcW w:w="1260" w:type="dxa"/>
            <w:tcBorders>
              <w:top w:val="nil"/>
              <w:bottom w:val="nil"/>
            </w:tcBorders>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p>
        </w:tc>
        <w:tc>
          <w:tcPr>
            <w:tcW w:w="2305" w:type="dxa"/>
            <w:tcBorders>
              <w:top w:val="nil"/>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150-200 на поселение</w:t>
            </w:r>
          </w:p>
        </w:tc>
        <w:tc>
          <w:tcPr>
            <w:tcW w:w="2605" w:type="dxa"/>
            <w:tcBorders>
              <w:top w:val="nil"/>
              <w:bottom w:val="nil"/>
            </w:tcBorders>
            <w:vAlign w:val="center"/>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1695" w:type="dxa"/>
            <w:tcBorders>
              <w:top w:val="nil"/>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tc>
      </w:tr>
      <w:tr w:rsidR="00974D96" w:rsidRPr="003A55A3">
        <w:trPr>
          <w:trHeight w:val="93"/>
          <w:jc w:val="center"/>
        </w:trPr>
        <w:tc>
          <w:tcPr>
            <w:tcW w:w="2211" w:type="dxa"/>
            <w:tcBorders>
              <w:top w:val="nil"/>
            </w:tcBorders>
          </w:tcPr>
          <w:p w:rsidR="00974D96" w:rsidRPr="003A55A3" w:rsidRDefault="00974D96" w:rsidP="001F0F11">
            <w:pPr>
              <w:spacing w:line="240" w:lineRule="auto"/>
              <w:ind w:left="142" w:right="-113" w:hanging="142"/>
              <w:jc w:val="left"/>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t>- от 1,0 до 2,0 тыс. чел.</w:t>
            </w:r>
          </w:p>
        </w:tc>
        <w:tc>
          <w:tcPr>
            <w:tcW w:w="1260" w:type="dxa"/>
            <w:tcBorders>
              <w:top w:val="nil"/>
            </w:tcBorders>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p>
        </w:tc>
        <w:tc>
          <w:tcPr>
            <w:tcW w:w="2305" w:type="dxa"/>
            <w:tcBorders>
              <w:top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150 </w:t>
            </w:r>
          </w:p>
        </w:tc>
        <w:tc>
          <w:tcPr>
            <w:tcW w:w="2605" w:type="dxa"/>
            <w:tcBorders>
              <w:top w:val="nil"/>
            </w:tcBorders>
            <w:vAlign w:val="center"/>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1695" w:type="dxa"/>
            <w:tcBorders>
              <w:top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tc>
      </w:tr>
      <w:tr w:rsidR="00974D96" w:rsidRPr="003A55A3">
        <w:trPr>
          <w:trHeight w:val="93"/>
          <w:jc w:val="center"/>
        </w:trPr>
        <w:tc>
          <w:tcPr>
            <w:tcW w:w="2211" w:type="dxa"/>
            <w:tcBorders>
              <w:bottom w:val="nil"/>
            </w:tcBorders>
          </w:tcPr>
          <w:p w:rsidR="00974D96" w:rsidRPr="003A55A3" w:rsidRDefault="00974D96" w:rsidP="001F0F11">
            <w:pPr>
              <w:spacing w:line="240" w:lineRule="auto"/>
              <w:ind w:left="142" w:right="-113" w:hanging="142"/>
              <w:jc w:val="left"/>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t>- от 2,0 до 5,0 тыс. чел.</w:t>
            </w:r>
          </w:p>
        </w:tc>
        <w:tc>
          <w:tcPr>
            <w:tcW w:w="1260" w:type="dxa"/>
            <w:tcBorders>
              <w:bottom w:val="nil"/>
            </w:tcBorders>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p>
        </w:tc>
        <w:tc>
          <w:tcPr>
            <w:tcW w:w="2305" w:type="dxa"/>
            <w:tcBorders>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100 </w:t>
            </w:r>
          </w:p>
        </w:tc>
        <w:tc>
          <w:tcPr>
            <w:tcW w:w="2605" w:type="dxa"/>
            <w:tcBorders>
              <w:bottom w:val="nil"/>
            </w:tcBorders>
            <w:vAlign w:val="center"/>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1695" w:type="dxa"/>
            <w:tcBorders>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tc>
      </w:tr>
      <w:tr w:rsidR="00974D96" w:rsidRPr="003A55A3">
        <w:trPr>
          <w:trHeight w:val="93"/>
          <w:jc w:val="center"/>
        </w:trPr>
        <w:tc>
          <w:tcPr>
            <w:tcW w:w="2211" w:type="dxa"/>
            <w:tcBorders>
              <w:top w:val="nil"/>
              <w:bottom w:val="nil"/>
            </w:tcBorders>
          </w:tcPr>
          <w:p w:rsidR="00974D96" w:rsidRPr="003A55A3" w:rsidRDefault="00974D96" w:rsidP="001F0F11">
            <w:pPr>
              <w:spacing w:line="240" w:lineRule="auto"/>
              <w:ind w:left="142" w:right="-57"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4"/>
                <w:sz w:val="22"/>
                <w:szCs w:val="22"/>
              </w:rPr>
              <w:t>- 5,0 тыс. чел. и более</w:t>
            </w:r>
          </w:p>
        </w:tc>
        <w:tc>
          <w:tcPr>
            <w:tcW w:w="1260" w:type="dxa"/>
            <w:tcBorders>
              <w:top w:val="nil"/>
              <w:bottom w:val="nil"/>
            </w:tcBorders>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p>
        </w:tc>
        <w:tc>
          <w:tcPr>
            <w:tcW w:w="2305" w:type="dxa"/>
            <w:tcBorders>
              <w:top w:val="nil"/>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70 </w:t>
            </w:r>
          </w:p>
        </w:tc>
        <w:tc>
          <w:tcPr>
            <w:tcW w:w="2605" w:type="dxa"/>
            <w:tcBorders>
              <w:top w:val="nil"/>
              <w:bottom w:val="nil"/>
            </w:tcBorders>
            <w:vAlign w:val="center"/>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p>
        </w:tc>
        <w:tc>
          <w:tcPr>
            <w:tcW w:w="1695" w:type="dxa"/>
            <w:tcBorders>
              <w:top w:val="nil"/>
              <w:bottom w:val="nil"/>
            </w:tcBorders>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tc>
      </w:tr>
      <w:tr w:rsidR="00974D96" w:rsidRPr="003A55A3">
        <w:trPr>
          <w:trHeight w:val="93"/>
          <w:jc w:val="center"/>
        </w:trPr>
        <w:tc>
          <w:tcPr>
            <w:tcW w:w="2211" w:type="dxa"/>
          </w:tcPr>
          <w:p w:rsidR="00974D96" w:rsidRPr="003A55A3" w:rsidRDefault="00974D96" w:rsidP="001F0F11">
            <w:pPr>
              <w:suppressAutoHyphens/>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Общедоступная универсальная библиотека</w:t>
            </w:r>
          </w:p>
        </w:tc>
        <w:tc>
          <w:tcPr>
            <w:tcW w:w="1260" w:type="dxa"/>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305" w:type="dxa"/>
            <w:vAlign w:val="center"/>
          </w:tcPr>
          <w:p w:rsidR="00974D96" w:rsidRPr="003A55A3" w:rsidRDefault="00974D96" w:rsidP="001F0F11">
            <w:pPr>
              <w:spacing w:line="240" w:lineRule="auto"/>
              <w:ind w:left="-28"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Для сельских населенных пунктов с числом жителей:</w:t>
            </w:r>
          </w:p>
          <w:p w:rsidR="00974D96" w:rsidRPr="003A55A3" w:rsidRDefault="00974D96" w:rsidP="001F0F11">
            <w:pPr>
              <w:spacing w:line="240" w:lineRule="auto"/>
              <w:ind w:left="114" w:right="-28"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до 500 чел. </w:t>
            </w:r>
            <w:r w:rsidRPr="003A55A3">
              <w:rPr>
                <w:rFonts w:ascii="Times New Roman" w:hAnsi="Times New Roman" w:cs="Times New Roman"/>
                <w:b w:val="0"/>
                <w:bCs w:val="0"/>
                <w:spacing w:val="-2"/>
                <w:sz w:val="22"/>
                <w:szCs w:val="22"/>
                <w:vertAlign w:val="superscript"/>
              </w:rPr>
              <w:t>1)</w:t>
            </w:r>
            <w:r w:rsidRPr="003A55A3">
              <w:rPr>
                <w:rFonts w:ascii="Times New Roman" w:hAnsi="Times New Roman" w:cs="Times New Roman"/>
                <w:b w:val="0"/>
                <w:bCs w:val="0"/>
                <w:spacing w:val="-2"/>
                <w:sz w:val="22"/>
                <w:szCs w:val="22"/>
              </w:rPr>
              <w:t xml:space="preserve"> – 1 филиал; </w:t>
            </w:r>
          </w:p>
          <w:p w:rsidR="00974D96" w:rsidRPr="003A55A3" w:rsidRDefault="00974D96" w:rsidP="001F0F11">
            <w:pPr>
              <w:spacing w:line="240" w:lineRule="auto"/>
              <w:ind w:left="114" w:right="-28"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более 500 чел. </w:t>
            </w:r>
            <w:r w:rsidRPr="003A55A3">
              <w:rPr>
                <w:rFonts w:ascii="Times New Roman" w:hAnsi="Times New Roman" w:cs="Times New Roman"/>
                <w:b w:val="0"/>
                <w:bCs w:val="0"/>
                <w:spacing w:val="-2"/>
                <w:sz w:val="22"/>
                <w:szCs w:val="22"/>
                <w:vertAlign w:val="superscript"/>
              </w:rPr>
              <w:t>2)</w:t>
            </w:r>
            <w:r w:rsidRPr="003A55A3">
              <w:rPr>
                <w:rFonts w:ascii="Times New Roman" w:hAnsi="Times New Roman" w:cs="Times New Roman"/>
                <w:b w:val="0"/>
                <w:bCs w:val="0"/>
                <w:spacing w:val="-2"/>
                <w:sz w:val="22"/>
                <w:szCs w:val="22"/>
              </w:rPr>
              <w:t xml:space="preserve"> – 1 филиал;</w:t>
            </w:r>
          </w:p>
          <w:p w:rsidR="00974D96" w:rsidRPr="003A55A3" w:rsidRDefault="00974D96" w:rsidP="001F0F11">
            <w:pPr>
              <w:spacing w:line="240" w:lineRule="auto"/>
              <w:ind w:left="114" w:right="-28"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более 500 чел. </w:t>
            </w:r>
            <w:r w:rsidRPr="003A55A3">
              <w:rPr>
                <w:rFonts w:ascii="Times New Roman" w:hAnsi="Times New Roman" w:cs="Times New Roman"/>
                <w:b w:val="0"/>
                <w:bCs w:val="0"/>
                <w:spacing w:val="-2"/>
                <w:sz w:val="22"/>
                <w:szCs w:val="22"/>
                <w:vertAlign w:val="superscript"/>
              </w:rPr>
              <w:t>1)</w:t>
            </w:r>
            <w:r w:rsidRPr="003A55A3">
              <w:rPr>
                <w:rFonts w:ascii="Times New Roman" w:hAnsi="Times New Roman" w:cs="Times New Roman"/>
                <w:b w:val="0"/>
                <w:bCs w:val="0"/>
                <w:spacing w:val="-2"/>
                <w:sz w:val="22"/>
                <w:szCs w:val="22"/>
              </w:rPr>
              <w:t xml:space="preserve"> – 1 объект.</w:t>
            </w:r>
          </w:p>
          <w:p w:rsidR="00974D96" w:rsidRPr="003A55A3" w:rsidRDefault="00974D96" w:rsidP="001F0F11">
            <w:pPr>
              <w:spacing w:line="240" w:lineRule="auto"/>
              <w:ind w:left="-28"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Для населенных пунктов – административных центров поселений с числом жителей:</w:t>
            </w:r>
          </w:p>
          <w:p w:rsidR="00974D96" w:rsidRPr="003A55A3" w:rsidRDefault="00974D96" w:rsidP="001F0F11">
            <w:pPr>
              <w:spacing w:line="240" w:lineRule="auto"/>
              <w:ind w:left="114" w:right="-28"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до 500 – 1 объект;</w:t>
            </w:r>
          </w:p>
          <w:p w:rsidR="00974D96" w:rsidRPr="003A55A3" w:rsidRDefault="00974D96" w:rsidP="001F0F11">
            <w:pPr>
              <w:spacing w:line="240" w:lineRule="auto"/>
              <w:ind w:left="114" w:right="-28"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от 500 до 1000 – 1 объект с филиалом;</w:t>
            </w:r>
          </w:p>
          <w:p w:rsidR="00974D96" w:rsidRPr="003A55A3" w:rsidRDefault="00974D96" w:rsidP="001F0F11">
            <w:pPr>
              <w:spacing w:line="240" w:lineRule="auto"/>
              <w:ind w:left="114" w:right="-28" w:hanging="142"/>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более 1000 – 1 объект на 1000 чел.</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69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rPr>
          <w:trHeight w:val="93"/>
          <w:jc w:val="center"/>
        </w:trPr>
        <w:tc>
          <w:tcPr>
            <w:tcW w:w="2211" w:type="dxa"/>
          </w:tcPr>
          <w:p w:rsidR="00974D96" w:rsidRPr="003A55A3" w:rsidRDefault="00974D96" w:rsidP="001F0F11">
            <w:pPr>
              <w:suppressAutoHyphens/>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Детская библиотека</w:t>
            </w:r>
          </w:p>
        </w:tc>
        <w:tc>
          <w:tcPr>
            <w:tcW w:w="1260"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 / </w:t>
            </w:r>
            <w:r w:rsidRPr="003A55A3">
              <w:rPr>
                <w:rFonts w:ascii="Times New Roman" w:hAnsi="Times New Roman" w:cs="Times New Roman"/>
                <w:b w:val="0"/>
                <w:bCs w:val="0"/>
                <w:spacing w:val="-2"/>
                <w:sz w:val="22"/>
                <w:szCs w:val="22"/>
              </w:rPr>
              <w:t>1000 детей</w:t>
            </w:r>
          </w:p>
        </w:tc>
        <w:tc>
          <w:tcPr>
            <w:tcW w:w="2305" w:type="dxa"/>
            <w:vAlign w:val="center"/>
          </w:tcPr>
          <w:p w:rsidR="00974D96" w:rsidRPr="003A55A3" w:rsidRDefault="00974D96" w:rsidP="001F0F11">
            <w:pPr>
              <w:spacing w:line="240" w:lineRule="auto"/>
              <w:ind w:left="-28" w:right="-28"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Для населенных пунктов – административных центров поселений с числом жителей более 1000 – 1 </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69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rPr>
          <w:trHeight w:val="93"/>
          <w:jc w:val="center"/>
        </w:trPr>
        <w:tc>
          <w:tcPr>
            <w:tcW w:w="2211" w:type="dxa"/>
          </w:tcPr>
          <w:p w:rsidR="00974D96" w:rsidRPr="003A55A3" w:rsidRDefault="00974D96" w:rsidP="001F0F11">
            <w:pPr>
              <w:spacing w:line="240" w:lineRule="auto"/>
              <w:ind w:left="-28"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Музеи, выставочные залы, театры, кинотеатры, культурно-развлекательные         киноконцертные   комплексы *</w:t>
            </w:r>
          </w:p>
        </w:tc>
        <w:tc>
          <w:tcPr>
            <w:tcW w:w="1260"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3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169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rPr>
          <w:trHeight w:val="93"/>
          <w:jc w:val="center"/>
        </w:trPr>
        <w:tc>
          <w:tcPr>
            <w:tcW w:w="2211"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1"/>
                <w:sz w:val="22"/>
                <w:szCs w:val="22"/>
              </w:rPr>
              <w:t xml:space="preserve">Парки культуры и </w:t>
            </w:r>
            <w:r w:rsidRPr="003A55A3">
              <w:rPr>
                <w:rFonts w:ascii="Times New Roman" w:hAnsi="Times New Roman" w:cs="Times New Roman"/>
                <w:b w:val="0"/>
                <w:bCs w:val="0"/>
                <w:spacing w:val="-1"/>
                <w:sz w:val="22"/>
                <w:szCs w:val="22"/>
              </w:rPr>
              <w:lastRenderedPageBreak/>
              <w:t>отдыха</w:t>
            </w:r>
          </w:p>
        </w:tc>
        <w:tc>
          <w:tcPr>
            <w:tcW w:w="1260"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объект</w:t>
            </w:r>
          </w:p>
        </w:tc>
        <w:tc>
          <w:tcPr>
            <w:tcW w:w="23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605"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69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bl>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Для сельских населенных пунктов – административных центров муниципальных районов.</w:t>
      </w:r>
    </w:p>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vertAlign w:val="superscript"/>
        </w:rPr>
        <w:t xml:space="preserve">1) </w:t>
      </w:r>
      <w:r w:rsidRPr="003A55A3">
        <w:rPr>
          <w:rFonts w:ascii="Times New Roman" w:hAnsi="Times New Roman" w:cs="Times New Roman"/>
          <w:b w:val="0"/>
          <w:bCs w:val="0"/>
          <w:sz w:val="22"/>
          <w:szCs w:val="22"/>
        </w:rPr>
        <w:t xml:space="preserve">Для населенных пунктов сельских поселений, расположенных на расстоянии более </w:t>
      </w:r>
      <w:smartTag w:uri="urn:schemas-microsoft-com:office:smarttags" w:element="metricconverter">
        <w:smartTagPr>
          <w:attr w:name="ProductID" w:val="5 км"/>
        </w:smartTagPr>
        <w:r w:rsidRPr="003A55A3">
          <w:rPr>
            <w:rFonts w:ascii="Times New Roman" w:hAnsi="Times New Roman" w:cs="Times New Roman"/>
            <w:b w:val="0"/>
            <w:bCs w:val="0"/>
            <w:sz w:val="22"/>
            <w:szCs w:val="22"/>
          </w:rPr>
          <w:t>5 км</w:t>
        </w:r>
      </w:smartTag>
      <w:r w:rsidRPr="003A55A3">
        <w:rPr>
          <w:rFonts w:ascii="Times New Roman" w:hAnsi="Times New Roman" w:cs="Times New Roman"/>
          <w:b w:val="0"/>
          <w:bCs w:val="0"/>
          <w:sz w:val="22"/>
          <w:szCs w:val="22"/>
        </w:rPr>
        <w:t xml:space="preserve"> от административного центра поселения.</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Для населенных пунктов сельских поселений, расположенных на расстоянии до </w:t>
      </w:r>
      <w:smartTag w:uri="urn:schemas-microsoft-com:office:smarttags" w:element="metricconverter">
        <w:smartTagPr>
          <w:attr w:name="ProductID" w:val="5 км"/>
        </w:smartTagPr>
        <w:r w:rsidRPr="003A55A3">
          <w:rPr>
            <w:rFonts w:ascii="Times New Roman" w:hAnsi="Times New Roman" w:cs="Times New Roman"/>
            <w:b w:val="0"/>
            <w:bCs w:val="0"/>
            <w:sz w:val="22"/>
            <w:szCs w:val="22"/>
          </w:rPr>
          <w:t>5 км</w:t>
        </w:r>
      </w:smartTag>
      <w:r w:rsidRPr="003A55A3">
        <w:rPr>
          <w:rFonts w:ascii="Times New Roman" w:hAnsi="Times New Roman" w:cs="Times New Roman"/>
          <w:b w:val="0"/>
          <w:bCs w:val="0"/>
          <w:sz w:val="22"/>
          <w:szCs w:val="22"/>
        </w:rPr>
        <w:t xml:space="preserve"> от административного центра поселения.</w:t>
      </w:r>
    </w:p>
    <w:p w:rsidR="00974D96" w:rsidRPr="003A55A3" w:rsidRDefault="00974D96" w:rsidP="009B6DE9">
      <w:pPr>
        <w:tabs>
          <w:tab w:val="left" w:pos="6946"/>
        </w:tabs>
        <w:spacing w:line="240" w:lineRule="auto"/>
        <w:ind w:firstLine="709"/>
        <w:rPr>
          <w:rFonts w:ascii="Times New Roman" w:hAnsi="Times New Roman" w:cs="Times New Roman"/>
          <w:b w:val="0"/>
          <w:bCs w:val="0"/>
          <w:sz w:val="24"/>
          <w:szCs w:val="24"/>
        </w:rPr>
      </w:pPr>
    </w:p>
    <w:p w:rsidR="00974D96" w:rsidRPr="003A55A3" w:rsidRDefault="00974D96" w:rsidP="009B6DE9">
      <w:pPr>
        <w:tabs>
          <w:tab w:val="left" w:pos="6946"/>
        </w:tabs>
        <w:spacing w:line="240" w:lineRule="auto"/>
        <w:ind w:firstLine="709"/>
        <w:rPr>
          <w:rFonts w:ascii="Times New Roman" w:hAnsi="Times New Roman" w:cs="Times New Roman"/>
          <w:sz w:val="24"/>
          <w:szCs w:val="24"/>
        </w:rPr>
      </w:pPr>
      <w:r w:rsidRPr="003A55A3">
        <w:rPr>
          <w:rFonts w:ascii="Times New Roman" w:hAnsi="Times New Roman" w:cs="Times New Roman"/>
          <w:sz w:val="24"/>
          <w:szCs w:val="24"/>
        </w:rPr>
        <w:t>6.3.5. Объекты, необходимые для обеспечения населения услугами связи, общественного питания, торговли и бытового обслуживания</w:t>
      </w:r>
    </w:p>
    <w:p w:rsidR="00974D96" w:rsidRPr="003A55A3" w:rsidRDefault="00974D96" w:rsidP="009B6DE9">
      <w:pPr>
        <w:spacing w:line="240" w:lineRule="auto"/>
        <w:ind w:firstLine="709"/>
        <w:rPr>
          <w:rFonts w:ascii="Times New Roman" w:hAnsi="Times New Roman" w:cs="Times New Roman"/>
          <w:b w:val="0"/>
          <w:bCs w:val="0"/>
          <w:spacing w:val="-2"/>
          <w:sz w:val="24"/>
          <w:szCs w:val="24"/>
        </w:rPr>
      </w:pPr>
    </w:p>
    <w:p w:rsidR="00974D96" w:rsidRPr="003A55A3" w:rsidRDefault="00974D96" w:rsidP="009B6DE9">
      <w:pPr>
        <w:tabs>
          <w:tab w:val="left" w:pos="6946"/>
        </w:tabs>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6.3.5.1.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их земельных участков приведены в таблице 6.3.5.1.</w:t>
      </w:r>
    </w:p>
    <w:p w:rsidR="00974D96" w:rsidRPr="003A55A3" w:rsidRDefault="00974D96" w:rsidP="009B6DE9">
      <w:pPr>
        <w:tabs>
          <w:tab w:val="left" w:pos="6946"/>
        </w:tabs>
        <w:spacing w:line="239" w:lineRule="auto"/>
        <w:ind w:firstLine="709"/>
        <w:rPr>
          <w:rFonts w:ascii="Times New Roman" w:hAnsi="Times New Roman" w:cs="Times New Roman"/>
          <w:b w:val="0"/>
          <w:bCs w:val="0"/>
          <w:sz w:val="22"/>
          <w:szCs w:val="22"/>
        </w:rPr>
      </w:pPr>
    </w:p>
    <w:p w:rsidR="00974D96" w:rsidRPr="003A55A3" w:rsidRDefault="00974D96" w:rsidP="004E2597">
      <w:pPr>
        <w:tabs>
          <w:tab w:val="left" w:pos="6946"/>
        </w:tabs>
        <w:spacing w:line="239" w:lineRule="auto"/>
        <w:ind w:firstLine="0"/>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6.3.5.1</w:t>
      </w:r>
    </w:p>
    <w:tbl>
      <w:tblPr>
        <w:tblW w:w="1006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59"/>
        <w:gridCol w:w="2305"/>
        <w:gridCol w:w="2605"/>
        <w:gridCol w:w="1695"/>
      </w:tblGrid>
      <w:tr w:rsidR="00974D96" w:rsidRPr="003A55A3">
        <w:trPr>
          <w:trHeight w:val="312"/>
          <w:tblHeader/>
          <w:jc w:val="center"/>
        </w:trPr>
        <w:tc>
          <w:tcPr>
            <w:tcW w:w="2100" w:type="dxa"/>
            <w:vMerge w:val="restart"/>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6269"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1695" w:type="dxa"/>
            <w:vMerge w:val="restart"/>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земельного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участка</w:t>
            </w:r>
          </w:p>
        </w:tc>
      </w:tr>
      <w:tr w:rsidR="00974D96" w:rsidRPr="003A55A3">
        <w:trPr>
          <w:trHeight w:val="93"/>
          <w:tblHeader/>
          <w:jc w:val="center"/>
        </w:trPr>
        <w:tc>
          <w:tcPr>
            <w:tcW w:w="2100" w:type="dxa"/>
            <w:vMerge/>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c>
          <w:tcPr>
            <w:tcW w:w="1359"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2305"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уровня обеспеченности </w:t>
            </w:r>
          </w:p>
        </w:tc>
        <w:tc>
          <w:tcPr>
            <w:tcW w:w="2605"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1695" w:type="dxa"/>
            <w:vMerge/>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r>
      <w:tr w:rsidR="00974D96" w:rsidRPr="003A55A3">
        <w:trPr>
          <w:trHeight w:val="93"/>
          <w:jc w:val="center"/>
        </w:trPr>
        <w:tc>
          <w:tcPr>
            <w:tcW w:w="2100"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Отделение почтовой связи</w:t>
            </w:r>
          </w:p>
        </w:tc>
        <w:tc>
          <w:tcPr>
            <w:tcW w:w="1359"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305"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1 на 1,7 тыс. чел., но</w:t>
            </w:r>
            <w:r w:rsidRPr="003A55A3">
              <w:rPr>
                <w:rFonts w:ascii="Times New Roman" w:hAnsi="Times New Roman" w:cs="Times New Roman"/>
                <w:b w:val="0"/>
                <w:bCs w:val="0"/>
                <w:sz w:val="22"/>
                <w:szCs w:val="22"/>
              </w:rPr>
              <w:t xml:space="preserve"> не менее 1 на поселение</w:t>
            </w:r>
          </w:p>
        </w:tc>
        <w:tc>
          <w:tcPr>
            <w:tcW w:w="2605" w:type="dxa"/>
            <w:vAlign w:val="center"/>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Радиус пешеходной доступности </w:t>
            </w:r>
            <w:smartTag w:uri="urn:schemas-microsoft-com:office:smarttags" w:element="metricconverter">
              <w:smartTagPr>
                <w:attr w:name="ProductID" w:val="3,0 км"/>
              </w:smartTagPr>
              <w:r w:rsidRPr="003A55A3">
                <w:rPr>
                  <w:rFonts w:ascii="Times New Roman" w:hAnsi="Times New Roman" w:cs="Times New Roman"/>
                  <w:b w:val="0"/>
                  <w:bCs w:val="0"/>
                  <w:sz w:val="22"/>
                  <w:szCs w:val="22"/>
                </w:rPr>
                <w:t>3,0 км</w:t>
              </w:r>
            </w:smartTag>
            <w:r w:rsidRPr="003A55A3">
              <w:rPr>
                <w:rFonts w:ascii="Times New Roman" w:hAnsi="Times New Roman" w:cs="Times New Roman"/>
                <w:b w:val="0"/>
                <w:bCs w:val="0"/>
                <w:sz w:val="22"/>
                <w:szCs w:val="22"/>
              </w:rPr>
              <w:t>.*</w:t>
            </w:r>
          </w:p>
        </w:tc>
        <w:tc>
          <w:tcPr>
            <w:tcW w:w="169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0,07-</w:t>
            </w:r>
            <w:smartTag w:uri="urn:schemas-microsoft-com:office:smarttags" w:element="metricconverter">
              <w:smartTagPr>
                <w:attr w:name="ProductID" w:val="0,12 га"/>
              </w:smartTagPr>
              <w:r w:rsidRPr="003A55A3">
                <w:rPr>
                  <w:rFonts w:ascii="Times New Roman" w:hAnsi="Times New Roman" w:cs="Times New Roman"/>
                  <w:b w:val="0"/>
                  <w:bCs w:val="0"/>
                  <w:sz w:val="22"/>
                  <w:szCs w:val="22"/>
                </w:rPr>
                <w:t>0,12 га</w:t>
              </w:r>
            </w:smartTag>
            <w:r w:rsidRPr="003A55A3">
              <w:rPr>
                <w:rFonts w:ascii="Times New Roman" w:hAnsi="Times New Roman" w:cs="Times New Roman"/>
                <w:b w:val="0"/>
                <w:bCs w:val="0"/>
                <w:sz w:val="22"/>
                <w:szCs w:val="22"/>
              </w:rPr>
              <w:t xml:space="preserve"> / объект</w:t>
            </w:r>
          </w:p>
        </w:tc>
      </w:tr>
      <w:tr w:rsidR="00974D96" w:rsidRPr="003A55A3">
        <w:trPr>
          <w:trHeight w:val="93"/>
          <w:jc w:val="center"/>
        </w:trPr>
        <w:tc>
          <w:tcPr>
            <w:tcW w:w="2100"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Телефонная сеть общего пользования</w:t>
            </w:r>
          </w:p>
        </w:tc>
        <w:tc>
          <w:tcPr>
            <w:tcW w:w="1359"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абонентская точка / квартиру</w:t>
            </w:r>
          </w:p>
        </w:tc>
        <w:tc>
          <w:tcPr>
            <w:tcW w:w="23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w:t>
            </w:r>
          </w:p>
        </w:tc>
        <w:tc>
          <w:tcPr>
            <w:tcW w:w="26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169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rPr>
          <w:trHeight w:val="93"/>
          <w:jc w:val="center"/>
        </w:trPr>
        <w:tc>
          <w:tcPr>
            <w:tcW w:w="2100"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Сеть радиовещания и радиотрансляции</w:t>
            </w:r>
          </w:p>
        </w:tc>
        <w:tc>
          <w:tcPr>
            <w:tcW w:w="1359"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радиоточка / квартиру</w:t>
            </w:r>
          </w:p>
        </w:tc>
        <w:tc>
          <w:tcPr>
            <w:tcW w:w="23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26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69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rPr>
          <w:trHeight w:val="93"/>
          <w:jc w:val="center"/>
        </w:trPr>
        <w:tc>
          <w:tcPr>
            <w:tcW w:w="2100" w:type="dxa"/>
          </w:tcPr>
          <w:p w:rsidR="00974D96" w:rsidRPr="003A55A3" w:rsidRDefault="00974D96" w:rsidP="001F0F11">
            <w:pPr>
              <w:spacing w:line="240" w:lineRule="auto"/>
              <w:ind w:left="-28"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Сеть приема телевизионных программ</w:t>
            </w:r>
          </w:p>
        </w:tc>
        <w:tc>
          <w:tcPr>
            <w:tcW w:w="1359"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точка доступа / квартиру</w:t>
            </w:r>
          </w:p>
        </w:tc>
        <w:tc>
          <w:tcPr>
            <w:tcW w:w="23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26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69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rPr>
          <w:trHeight w:val="93"/>
          <w:jc w:val="center"/>
        </w:trPr>
        <w:tc>
          <w:tcPr>
            <w:tcW w:w="2100"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Система оповещения РСЧС **</w:t>
            </w:r>
          </w:p>
        </w:tc>
        <w:tc>
          <w:tcPr>
            <w:tcW w:w="1359"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громкоговоритель</w:t>
            </w:r>
          </w:p>
        </w:tc>
        <w:tc>
          <w:tcPr>
            <w:tcW w:w="2305"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составе систем радиотрансляции или отдельно (в общественных, культурно-бытовых объектах)</w:t>
            </w:r>
          </w:p>
        </w:tc>
        <w:tc>
          <w:tcPr>
            <w:tcW w:w="26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69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rPr>
          <w:trHeight w:val="93"/>
          <w:jc w:val="center"/>
        </w:trPr>
        <w:tc>
          <w:tcPr>
            <w:tcW w:w="2100"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АТС</w:t>
            </w:r>
          </w:p>
        </w:tc>
        <w:tc>
          <w:tcPr>
            <w:tcW w:w="1359"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305"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на 10 тыс. </w:t>
            </w:r>
          </w:p>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абонентских номеров</w:t>
            </w:r>
          </w:p>
        </w:tc>
        <w:tc>
          <w:tcPr>
            <w:tcW w:w="2605"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695" w:type="dxa"/>
            <w:vAlign w:val="center"/>
          </w:tcPr>
          <w:p w:rsidR="00974D96" w:rsidRPr="003A55A3" w:rsidRDefault="00974D96" w:rsidP="001F0F11">
            <w:pPr>
              <w:suppressAutoHyphens/>
              <w:spacing w:line="240"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0,25 га"/>
              </w:smartTagPr>
              <w:r w:rsidRPr="003A55A3">
                <w:rPr>
                  <w:rFonts w:ascii="Times New Roman" w:hAnsi="Times New Roman" w:cs="Times New Roman"/>
                  <w:b w:val="0"/>
                  <w:bCs w:val="0"/>
                  <w:sz w:val="22"/>
                  <w:szCs w:val="22"/>
                </w:rPr>
                <w:t>0,25 га</w:t>
              </w:r>
            </w:smartTag>
            <w:r w:rsidRPr="003A55A3">
              <w:rPr>
                <w:rFonts w:ascii="Times New Roman" w:hAnsi="Times New Roman" w:cs="Times New Roman"/>
                <w:b w:val="0"/>
                <w:bCs w:val="0"/>
                <w:sz w:val="22"/>
                <w:szCs w:val="22"/>
              </w:rPr>
              <w:t xml:space="preserve"> / объект</w:t>
            </w:r>
          </w:p>
        </w:tc>
      </w:tr>
    </w:tbl>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наличии населения (более 1000 человек), проживающего за пределами указанного радиуса, следует предусматривать передвижные отделения связи.</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6.3.5.2.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общественного питания, а также размеры их земельных участков приведены в таблице 6.3.5.2.</w:t>
      </w: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p>
    <w:p w:rsidR="00974D96" w:rsidRDefault="00974D96" w:rsidP="009B6DE9">
      <w:pPr>
        <w:tabs>
          <w:tab w:val="left" w:pos="6946"/>
        </w:tabs>
        <w:spacing w:line="239" w:lineRule="auto"/>
        <w:ind w:firstLine="709"/>
        <w:jc w:val="right"/>
        <w:rPr>
          <w:rFonts w:ascii="Times New Roman" w:hAnsi="Times New Roman" w:cs="Times New Roman"/>
          <w:b w:val="0"/>
          <w:bCs w:val="0"/>
          <w:sz w:val="24"/>
          <w:szCs w:val="24"/>
        </w:rPr>
      </w:pPr>
    </w:p>
    <w:p w:rsidR="00974D96" w:rsidRDefault="00974D96" w:rsidP="009B6DE9">
      <w:pPr>
        <w:tabs>
          <w:tab w:val="left" w:pos="6946"/>
        </w:tabs>
        <w:spacing w:line="239" w:lineRule="auto"/>
        <w:ind w:firstLine="709"/>
        <w:jc w:val="right"/>
        <w:rPr>
          <w:rFonts w:ascii="Times New Roman" w:hAnsi="Times New Roman" w:cs="Times New Roman"/>
          <w:b w:val="0"/>
          <w:bCs w:val="0"/>
          <w:sz w:val="24"/>
          <w:szCs w:val="24"/>
        </w:rPr>
      </w:pPr>
    </w:p>
    <w:p w:rsidR="00974D96" w:rsidRPr="003A55A3" w:rsidRDefault="00974D96" w:rsidP="009B6DE9">
      <w:pPr>
        <w:tabs>
          <w:tab w:val="left" w:pos="6946"/>
        </w:tabs>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6.3.5.2</w:t>
      </w:r>
    </w:p>
    <w:tbl>
      <w:tblPr>
        <w:tblW w:w="1009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1269"/>
        <w:gridCol w:w="2213"/>
        <w:gridCol w:w="2605"/>
        <w:gridCol w:w="2250"/>
      </w:tblGrid>
      <w:tr w:rsidR="00974D96" w:rsidRPr="003A55A3">
        <w:trPr>
          <w:trHeight w:val="312"/>
          <w:tblHeader/>
          <w:jc w:val="center"/>
        </w:trPr>
        <w:tc>
          <w:tcPr>
            <w:tcW w:w="1758" w:type="dxa"/>
            <w:vMerge w:val="restart"/>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6087"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2250" w:type="dxa"/>
            <w:vMerge w:val="restart"/>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земельного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участка</w:t>
            </w:r>
          </w:p>
        </w:tc>
      </w:tr>
      <w:tr w:rsidR="00974D96" w:rsidRPr="003A55A3">
        <w:trPr>
          <w:trHeight w:val="93"/>
          <w:tblHeader/>
          <w:jc w:val="center"/>
        </w:trPr>
        <w:tc>
          <w:tcPr>
            <w:tcW w:w="1758" w:type="dxa"/>
            <w:vMerge/>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c>
          <w:tcPr>
            <w:tcW w:w="1269"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2213"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уровня обеспеченности </w:t>
            </w:r>
          </w:p>
        </w:tc>
        <w:tc>
          <w:tcPr>
            <w:tcW w:w="2605"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2250" w:type="dxa"/>
            <w:vMerge/>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r>
      <w:tr w:rsidR="00974D96" w:rsidRPr="003A55A3">
        <w:trPr>
          <w:trHeight w:val="93"/>
          <w:tblHeader/>
          <w:jc w:val="center"/>
        </w:trPr>
        <w:tc>
          <w:tcPr>
            <w:tcW w:w="1758" w:type="dxa"/>
          </w:tcPr>
          <w:p w:rsidR="00974D96" w:rsidRPr="003A55A3" w:rsidRDefault="00974D96" w:rsidP="001F0F11">
            <w:pPr>
              <w:suppressAutoHyphens/>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общественного питания</w:t>
            </w:r>
          </w:p>
        </w:tc>
        <w:tc>
          <w:tcPr>
            <w:tcW w:w="1269"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мест / </w:t>
            </w:r>
          </w:p>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 чел.</w:t>
            </w:r>
          </w:p>
        </w:tc>
        <w:tc>
          <w:tcPr>
            <w:tcW w:w="2213"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40 </w:t>
            </w:r>
          </w:p>
        </w:tc>
        <w:tc>
          <w:tcPr>
            <w:tcW w:w="2605" w:type="dxa"/>
            <w:vAlign w:val="center"/>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Радиус пешеходной доступности </w:t>
            </w:r>
            <w:smartTag w:uri="urn:schemas-microsoft-com:office:smarttags" w:element="metricconverter">
              <w:smartTagPr>
                <w:attr w:name="ProductID" w:val="2000 м"/>
              </w:smartTagPr>
              <w:r w:rsidRPr="003A55A3">
                <w:rPr>
                  <w:rFonts w:ascii="Times New Roman" w:hAnsi="Times New Roman" w:cs="Times New Roman"/>
                  <w:b w:val="0"/>
                  <w:bCs w:val="0"/>
                  <w:sz w:val="22"/>
                  <w:szCs w:val="22"/>
                </w:rPr>
                <w:t>2000 м</w:t>
              </w:r>
            </w:smartTag>
          </w:p>
        </w:tc>
        <w:tc>
          <w:tcPr>
            <w:tcW w:w="2250"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вместимости, га на 100 мест:</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50 мест – 0,2-0,25;</w:t>
            </w:r>
          </w:p>
          <w:p w:rsidR="00974D96" w:rsidRPr="003A55A3" w:rsidRDefault="00974D96" w:rsidP="001F0F11">
            <w:pPr>
              <w:spacing w:line="240" w:lineRule="auto"/>
              <w:ind w:left="-28"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50-150 мест – 0,15-0,2;</w:t>
            </w:r>
          </w:p>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150 мест – 0,1</w:t>
            </w:r>
          </w:p>
        </w:tc>
      </w:tr>
    </w:tbl>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В населенных пунктах – центрах туризма следует учитывать временное население и увеличивать показатели минимально допустимого уровня обеспеченности.</w:t>
      </w:r>
    </w:p>
    <w:p w:rsidR="00974D96" w:rsidRPr="003A55A3" w:rsidRDefault="00974D96" w:rsidP="009B6DE9">
      <w:pPr>
        <w:spacing w:line="239" w:lineRule="auto"/>
        <w:ind w:firstLine="709"/>
        <w:rPr>
          <w:rFonts w:ascii="Times New Roman" w:hAnsi="Times New Roman" w:cs="Times New Roman"/>
          <w:b w:val="0"/>
          <w:bCs w:val="0"/>
          <w:spacing w:val="-2"/>
          <w:sz w:val="24"/>
          <w:szCs w:val="24"/>
        </w:rPr>
      </w:pP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6.3.5.3.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торговли, а также размеры их земельных участков приведены в таблице 6.3.5.3.</w:t>
      </w:r>
    </w:p>
    <w:p w:rsidR="00974D96" w:rsidRPr="003A55A3" w:rsidRDefault="00974D96" w:rsidP="004E2597">
      <w:pPr>
        <w:tabs>
          <w:tab w:val="left" w:pos="6946"/>
        </w:tabs>
        <w:spacing w:line="239" w:lineRule="auto"/>
        <w:ind w:firstLine="0"/>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6.3.5.3</w:t>
      </w:r>
    </w:p>
    <w:tbl>
      <w:tblPr>
        <w:tblW w:w="1010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1178"/>
        <w:gridCol w:w="1940"/>
        <w:gridCol w:w="2471"/>
        <w:gridCol w:w="2644"/>
      </w:tblGrid>
      <w:tr w:rsidR="00974D96" w:rsidRPr="003A55A3">
        <w:trPr>
          <w:trHeight w:val="312"/>
          <w:jc w:val="center"/>
        </w:trPr>
        <w:tc>
          <w:tcPr>
            <w:tcW w:w="1874" w:type="dxa"/>
            <w:vMerge w:val="restart"/>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5589"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2644" w:type="dxa"/>
            <w:vMerge w:val="restart"/>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w:t>
            </w:r>
          </w:p>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земельного </w:t>
            </w:r>
          </w:p>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участка</w:t>
            </w:r>
          </w:p>
        </w:tc>
      </w:tr>
      <w:tr w:rsidR="00974D96" w:rsidRPr="003A55A3">
        <w:trPr>
          <w:trHeight w:val="93"/>
          <w:jc w:val="center"/>
        </w:trPr>
        <w:tc>
          <w:tcPr>
            <w:tcW w:w="1874"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1178"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1940"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уровня обеспеченности </w:t>
            </w:r>
          </w:p>
        </w:tc>
        <w:tc>
          <w:tcPr>
            <w:tcW w:w="2471"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2644"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r>
      <w:tr w:rsidR="00974D96" w:rsidRPr="003A55A3">
        <w:trPr>
          <w:trHeight w:val="93"/>
          <w:jc w:val="center"/>
        </w:trPr>
        <w:tc>
          <w:tcPr>
            <w:tcW w:w="1874"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Торговые </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всего</w:t>
            </w:r>
          </w:p>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w:t>
            </w:r>
          </w:p>
          <w:p w:rsidR="00974D96" w:rsidRPr="003A55A3" w:rsidRDefault="00974D96" w:rsidP="001F0F11">
            <w:pPr>
              <w:spacing w:line="239" w:lineRule="auto"/>
              <w:ind w:left="114" w:right="-28"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продовольственных товаров;</w:t>
            </w:r>
          </w:p>
          <w:p w:rsidR="00974D96" w:rsidRPr="003A55A3" w:rsidRDefault="00974D96" w:rsidP="001F0F11">
            <w:pPr>
              <w:spacing w:line="239" w:lineRule="auto"/>
              <w:ind w:left="114" w:right="-28"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непродовольственных товаров</w:t>
            </w:r>
          </w:p>
        </w:tc>
        <w:tc>
          <w:tcPr>
            <w:tcW w:w="1178" w:type="dxa"/>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торговой площади / 1000 чел.</w:t>
            </w:r>
          </w:p>
        </w:tc>
        <w:tc>
          <w:tcPr>
            <w:tcW w:w="1940" w:type="dxa"/>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370 *</w:t>
            </w:r>
          </w:p>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p>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p>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113 *</w:t>
            </w:r>
          </w:p>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p>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257</w:t>
            </w:r>
            <w:r w:rsidRPr="003A55A3">
              <w:rPr>
                <w:rFonts w:ascii="Times New Roman" w:hAnsi="Times New Roman" w:cs="Times New Roman"/>
                <w:b w:val="0"/>
                <w:bCs w:val="0"/>
                <w:sz w:val="22"/>
                <w:szCs w:val="22"/>
              </w:rPr>
              <w:t xml:space="preserve"> *</w:t>
            </w:r>
          </w:p>
        </w:tc>
        <w:tc>
          <w:tcPr>
            <w:tcW w:w="2471" w:type="dxa"/>
          </w:tcPr>
          <w:p w:rsidR="00974D96" w:rsidRPr="003A55A3" w:rsidRDefault="00974D96" w:rsidP="001F0F11">
            <w:pPr>
              <w:spacing w:line="239"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Радиус пешеходной доступности </w:t>
            </w:r>
            <w:smartTag w:uri="urn:schemas-microsoft-com:office:smarttags" w:element="metricconverter">
              <w:smartTagPr>
                <w:attr w:name="ProductID" w:val="2000 м"/>
              </w:smartTagPr>
              <w:r w:rsidRPr="003A55A3">
                <w:rPr>
                  <w:rFonts w:ascii="Times New Roman" w:hAnsi="Times New Roman" w:cs="Times New Roman"/>
                  <w:b w:val="0"/>
                  <w:bCs w:val="0"/>
                  <w:sz w:val="22"/>
                  <w:szCs w:val="22"/>
                </w:rPr>
                <w:t>2000 м</w:t>
              </w:r>
            </w:smartTag>
          </w:p>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p>
        </w:tc>
        <w:tc>
          <w:tcPr>
            <w:tcW w:w="2644" w:type="dxa"/>
          </w:tcPr>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 площади торговых объектов, га на </w:t>
            </w:r>
            <w:smartTag w:uri="urn:schemas-microsoft-com:office:smarttags" w:element="metricconverter">
              <w:smartTagPr>
                <w:attr w:name="ProductID" w:val="100 м2"/>
              </w:smartTagPr>
              <w:r w:rsidRPr="003A55A3">
                <w:rPr>
                  <w:rFonts w:ascii="Times New Roman" w:hAnsi="Times New Roman" w:cs="Times New Roman"/>
                  <w:b w:val="0"/>
                  <w:bCs w:val="0"/>
                  <w:sz w:val="22"/>
                  <w:szCs w:val="22"/>
                </w:rPr>
                <w:t>100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торговой площади:</w:t>
            </w: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 </w:t>
            </w:r>
            <w:smartTag w:uri="urn:schemas-microsoft-com:office:smarttags" w:element="metricconverter">
              <w:smartTagPr>
                <w:attr w:name="ProductID" w:val="250 м2"/>
              </w:smartTagPr>
              <w:r w:rsidRPr="003A55A3">
                <w:rPr>
                  <w:rFonts w:ascii="Times New Roman" w:hAnsi="Times New Roman" w:cs="Times New Roman"/>
                  <w:b w:val="0"/>
                  <w:bCs w:val="0"/>
                  <w:sz w:val="22"/>
                  <w:szCs w:val="22"/>
                </w:rPr>
                <w:t>250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торг.площ. – 0,08;</w:t>
            </w: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250-</w:t>
            </w:r>
            <w:smartTag w:uri="urn:schemas-microsoft-com:office:smarttags" w:element="metricconverter">
              <w:smartTagPr>
                <w:attr w:name="ProductID" w:val="650 м2"/>
              </w:smartTagPr>
              <w:r w:rsidRPr="003A55A3">
                <w:rPr>
                  <w:rFonts w:ascii="Times New Roman" w:hAnsi="Times New Roman" w:cs="Times New Roman"/>
                  <w:b w:val="0"/>
                  <w:bCs w:val="0"/>
                  <w:sz w:val="22"/>
                  <w:szCs w:val="22"/>
                </w:rPr>
                <w:t>650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торг.площ. – 0,08-0,06;</w:t>
            </w:r>
          </w:p>
          <w:p w:rsidR="00974D96" w:rsidRPr="003A55A3" w:rsidRDefault="00974D96" w:rsidP="001F0F11">
            <w:pPr>
              <w:spacing w:line="238" w:lineRule="auto"/>
              <w:ind w:left="-28"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650-</w:t>
            </w:r>
            <w:smartTag w:uri="urn:schemas-microsoft-com:office:smarttags" w:element="metricconverter">
              <w:smartTagPr>
                <w:attr w:name="ProductID" w:val="1500 м2"/>
              </w:smartTagPr>
              <w:r w:rsidRPr="003A55A3">
                <w:rPr>
                  <w:rFonts w:ascii="Times New Roman" w:hAnsi="Times New Roman" w:cs="Times New Roman"/>
                  <w:b w:val="0"/>
                  <w:bCs w:val="0"/>
                  <w:sz w:val="22"/>
                  <w:szCs w:val="22"/>
                </w:rPr>
                <w:t>1500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торг.площ. – 0,06-0,04;</w:t>
            </w: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1500-</w:t>
            </w:r>
            <w:smartTag w:uri="urn:schemas-microsoft-com:office:smarttags" w:element="metricconverter">
              <w:smartTagPr>
                <w:attr w:name="ProductID" w:val="3500 м2"/>
              </w:smartTagPr>
              <w:r w:rsidRPr="003A55A3">
                <w:rPr>
                  <w:rFonts w:ascii="Times New Roman" w:hAnsi="Times New Roman" w:cs="Times New Roman"/>
                  <w:b w:val="0"/>
                  <w:bCs w:val="0"/>
                  <w:spacing w:val="-2"/>
                  <w:sz w:val="22"/>
                  <w:szCs w:val="22"/>
                </w:rPr>
                <w:t>3500 м</w:t>
              </w:r>
              <w:r w:rsidRPr="003A55A3">
                <w:rPr>
                  <w:rFonts w:ascii="Times New Roman" w:hAnsi="Times New Roman" w:cs="Times New Roman"/>
                  <w:b w:val="0"/>
                  <w:bCs w:val="0"/>
                  <w:spacing w:val="-2"/>
                  <w:sz w:val="22"/>
                  <w:szCs w:val="22"/>
                  <w:vertAlign w:val="superscript"/>
                </w:rPr>
                <w:t>2</w:t>
              </w:r>
            </w:smartTag>
            <w:r w:rsidRPr="003A55A3">
              <w:rPr>
                <w:rFonts w:ascii="Times New Roman" w:hAnsi="Times New Roman" w:cs="Times New Roman"/>
                <w:b w:val="0"/>
                <w:bCs w:val="0"/>
                <w:spacing w:val="-2"/>
                <w:sz w:val="22"/>
                <w:szCs w:val="22"/>
              </w:rPr>
              <w:t xml:space="preserve"> торг.площ. – </w:t>
            </w:r>
            <w:r w:rsidRPr="003A55A3">
              <w:rPr>
                <w:rFonts w:ascii="Times New Roman" w:hAnsi="Times New Roman" w:cs="Times New Roman"/>
                <w:b w:val="0"/>
                <w:bCs w:val="0"/>
                <w:sz w:val="22"/>
                <w:szCs w:val="22"/>
              </w:rPr>
              <w:t>0,04-0,02;</w:t>
            </w: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свыше </w:t>
            </w:r>
            <w:smartTag w:uri="urn:schemas-microsoft-com:office:smarttags" w:element="metricconverter">
              <w:smartTagPr>
                <w:attr w:name="ProductID" w:val="3500 м2"/>
              </w:smartTagPr>
              <w:r w:rsidRPr="003A55A3">
                <w:rPr>
                  <w:rFonts w:ascii="Times New Roman" w:hAnsi="Times New Roman" w:cs="Times New Roman"/>
                  <w:b w:val="0"/>
                  <w:bCs w:val="0"/>
                  <w:sz w:val="22"/>
                  <w:szCs w:val="22"/>
                </w:rPr>
                <w:t>3500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торг.площ. – 0,02.</w:t>
            </w:r>
          </w:p>
        </w:tc>
      </w:tr>
    </w:tbl>
    <w:p w:rsidR="00974D96" w:rsidRPr="003A55A3" w:rsidRDefault="00974D96" w:rsidP="009B6DE9">
      <w:pPr>
        <w:spacing w:before="10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таблице приведен норматив минимальной обеспеченности по Камчатскому краю, для конкретного сельского поселения – следует принимать в соответствии с «Нормативами минимальной обеспеченности населения площадью торговых объектов для Камчатского края и входящих в его состав муниципальных образований (муниципальных районов и городских округов)», утвержденными Распоряжением Правительства Камчатского края от 02.02.2011 № 45-РП (в ред. Распоряжения Правительства Камчатского края от 10.01.2012 № 1-РП).</w:t>
      </w:r>
    </w:p>
    <w:p w:rsidR="00974D96" w:rsidRPr="003A55A3" w:rsidRDefault="00974D96" w:rsidP="009B6DE9">
      <w:pPr>
        <w:tabs>
          <w:tab w:val="left" w:pos="6946"/>
        </w:tabs>
        <w:spacing w:line="239" w:lineRule="auto"/>
        <w:ind w:firstLine="709"/>
        <w:rPr>
          <w:rFonts w:ascii="Times New Roman" w:hAnsi="Times New Roman" w:cs="Times New Roman"/>
          <w:b w:val="0"/>
          <w:bCs w:val="0"/>
          <w:sz w:val="22"/>
          <w:szCs w:val="22"/>
        </w:rPr>
      </w:pP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6.3.5.4.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бытового обслуживания, а также размеры их земельных участков приведены в таблице 6.3.5.4.</w:t>
      </w:r>
    </w:p>
    <w:p w:rsidR="00974D96" w:rsidRPr="003A55A3" w:rsidRDefault="00974D96" w:rsidP="009B6DE9">
      <w:pPr>
        <w:tabs>
          <w:tab w:val="left" w:pos="6946"/>
        </w:tabs>
        <w:spacing w:line="239" w:lineRule="auto"/>
        <w:ind w:firstLine="709"/>
        <w:rPr>
          <w:rFonts w:ascii="Times New Roman" w:hAnsi="Times New Roman" w:cs="Times New Roman"/>
          <w:b w:val="0"/>
          <w:bCs w:val="0"/>
          <w:sz w:val="22"/>
          <w:szCs w:val="22"/>
        </w:rPr>
      </w:pPr>
    </w:p>
    <w:p w:rsidR="00974D96" w:rsidRDefault="00974D96" w:rsidP="009B6DE9">
      <w:pPr>
        <w:tabs>
          <w:tab w:val="left" w:pos="6946"/>
        </w:tabs>
        <w:spacing w:line="239" w:lineRule="auto"/>
        <w:ind w:firstLine="709"/>
        <w:jc w:val="right"/>
        <w:rPr>
          <w:rFonts w:ascii="Times New Roman" w:hAnsi="Times New Roman" w:cs="Times New Roman"/>
          <w:b w:val="0"/>
          <w:bCs w:val="0"/>
          <w:sz w:val="24"/>
          <w:szCs w:val="24"/>
        </w:rPr>
      </w:pPr>
    </w:p>
    <w:p w:rsidR="00974D96" w:rsidRDefault="00974D96" w:rsidP="009B6DE9">
      <w:pPr>
        <w:tabs>
          <w:tab w:val="left" w:pos="6946"/>
        </w:tabs>
        <w:spacing w:line="239" w:lineRule="auto"/>
        <w:ind w:firstLine="709"/>
        <w:jc w:val="right"/>
        <w:rPr>
          <w:rFonts w:ascii="Times New Roman" w:hAnsi="Times New Roman" w:cs="Times New Roman"/>
          <w:b w:val="0"/>
          <w:bCs w:val="0"/>
          <w:sz w:val="24"/>
          <w:szCs w:val="24"/>
        </w:rPr>
      </w:pPr>
    </w:p>
    <w:p w:rsidR="00974D96" w:rsidRDefault="00974D96" w:rsidP="009B6DE9">
      <w:pPr>
        <w:tabs>
          <w:tab w:val="left" w:pos="6946"/>
        </w:tabs>
        <w:spacing w:line="239" w:lineRule="auto"/>
        <w:ind w:firstLine="709"/>
        <w:jc w:val="right"/>
        <w:rPr>
          <w:rFonts w:ascii="Times New Roman" w:hAnsi="Times New Roman" w:cs="Times New Roman"/>
          <w:b w:val="0"/>
          <w:bCs w:val="0"/>
          <w:sz w:val="24"/>
          <w:szCs w:val="24"/>
        </w:rPr>
      </w:pPr>
    </w:p>
    <w:p w:rsidR="00974D96" w:rsidRDefault="00974D96" w:rsidP="009B6DE9">
      <w:pPr>
        <w:tabs>
          <w:tab w:val="left" w:pos="6946"/>
        </w:tabs>
        <w:spacing w:line="239" w:lineRule="auto"/>
        <w:ind w:firstLine="709"/>
        <w:jc w:val="right"/>
        <w:rPr>
          <w:rFonts w:ascii="Times New Roman" w:hAnsi="Times New Roman" w:cs="Times New Roman"/>
          <w:b w:val="0"/>
          <w:bCs w:val="0"/>
          <w:sz w:val="24"/>
          <w:szCs w:val="24"/>
        </w:rPr>
      </w:pPr>
    </w:p>
    <w:p w:rsidR="00974D96" w:rsidRDefault="00974D96" w:rsidP="009B6DE9">
      <w:pPr>
        <w:tabs>
          <w:tab w:val="left" w:pos="6946"/>
        </w:tabs>
        <w:spacing w:line="239" w:lineRule="auto"/>
        <w:ind w:firstLine="709"/>
        <w:jc w:val="right"/>
        <w:rPr>
          <w:rFonts w:ascii="Times New Roman" w:hAnsi="Times New Roman" w:cs="Times New Roman"/>
          <w:b w:val="0"/>
          <w:bCs w:val="0"/>
          <w:sz w:val="24"/>
          <w:szCs w:val="24"/>
        </w:rPr>
      </w:pPr>
    </w:p>
    <w:p w:rsidR="00974D96" w:rsidRPr="003A55A3" w:rsidRDefault="00974D96" w:rsidP="009B6DE9">
      <w:pPr>
        <w:tabs>
          <w:tab w:val="left" w:pos="6946"/>
        </w:tabs>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6.3.5.4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260"/>
        <w:gridCol w:w="2079"/>
        <w:gridCol w:w="2442"/>
        <w:gridCol w:w="2332"/>
      </w:tblGrid>
      <w:tr w:rsidR="00974D96" w:rsidRPr="003A55A3">
        <w:trPr>
          <w:cantSplit/>
          <w:trHeight w:val="312"/>
          <w:jc w:val="center"/>
        </w:trPr>
        <w:tc>
          <w:tcPr>
            <w:tcW w:w="1983" w:type="dxa"/>
            <w:vMerge w:val="restart"/>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5781"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2332" w:type="dxa"/>
            <w:vMerge w:val="restart"/>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w:t>
            </w:r>
          </w:p>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земельного </w:t>
            </w:r>
          </w:p>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участка</w:t>
            </w:r>
          </w:p>
        </w:tc>
      </w:tr>
      <w:tr w:rsidR="00974D96" w:rsidRPr="003A55A3">
        <w:trPr>
          <w:cantSplit/>
          <w:trHeight w:val="93"/>
          <w:jc w:val="center"/>
        </w:trPr>
        <w:tc>
          <w:tcPr>
            <w:tcW w:w="1983"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1260" w:type="dxa"/>
            <w:vAlign w:val="center"/>
          </w:tcPr>
          <w:p w:rsidR="00974D96" w:rsidRPr="003A55A3" w:rsidRDefault="00974D96" w:rsidP="001F0F11">
            <w:pPr>
              <w:spacing w:line="238"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2079" w:type="dxa"/>
            <w:vAlign w:val="center"/>
          </w:tcPr>
          <w:p w:rsidR="00974D96" w:rsidRPr="003A55A3" w:rsidRDefault="00974D96" w:rsidP="001F0F11">
            <w:pPr>
              <w:spacing w:line="238" w:lineRule="auto"/>
              <w:ind w:left="-57" w:right="-57" w:firstLine="0"/>
              <w:jc w:val="center"/>
              <w:rPr>
                <w:rFonts w:ascii="Times New Roman" w:hAnsi="Times New Roman" w:cs="Times New Roman"/>
                <w:sz w:val="22"/>
                <w:szCs w:val="22"/>
              </w:rPr>
            </w:pPr>
            <w:r w:rsidRPr="003A55A3">
              <w:rPr>
                <w:rFonts w:ascii="Times New Roman ??????????" w:hAnsi="Times New Roman ??????????" w:cs="Times New Roman ??????????"/>
                <w:spacing w:val="-2"/>
                <w:sz w:val="22"/>
                <w:szCs w:val="22"/>
              </w:rPr>
              <w:t>минимально допустимого</w:t>
            </w:r>
            <w:r w:rsidRPr="003A55A3">
              <w:rPr>
                <w:rFonts w:ascii="Times New Roman" w:hAnsi="Times New Roman" w:cs="Times New Roman"/>
                <w:sz w:val="22"/>
                <w:szCs w:val="22"/>
              </w:rPr>
              <w:t xml:space="preserve"> уровня обеспеченности </w:t>
            </w:r>
          </w:p>
        </w:tc>
        <w:tc>
          <w:tcPr>
            <w:tcW w:w="2442" w:type="dxa"/>
            <w:vAlign w:val="center"/>
          </w:tcPr>
          <w:p w:rsidR="00974D96" w:rsidRPr="003A55A3" w:rsidRDefault="00974D96" w:rsidP="001F0F11">
            <w:pPr>
              <w:spacing w:line="238"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2332"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r>
    </w:tbl>
    <w:p w:rsidR="00974D96" w:rsidRPr="003A55A3" w:rsidRDefault="00974D96" w:rsidP="009B6DE9">
      <w:pPr>
        <w:spacing w:line="20" w:lineRule="exact"/>
        <w:ind w:firstLine="221"/>
      </w:pP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260"/>
        <w:gridCol w:w="2079"/>
        <w:gridCol w:w="2442"/>
        <w:gridCol w:w="2332"/>
      </w:tblGrid>
      <w:tr w:rsidR="00974D96" w:rsidRPr="003A55A3">
        <w:trPr>
          <w:cantSplit/>
          <w:trHeight w:val="93"/>
          <w:tblHeader/>
          <w:jc w:val="center"/>
        </w:trPr>
        <w:tc>
          <w:tcPr>
            <w:tcW w:w="1983"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1260" w:type="dxa"/>
            <w:vAlign w:val="center"/>
          </w:tcPr>
          <w:p w:rsidR="00974D96" w:rsidRPr="003A55A3" w:rsidRDefault="00974D96" w:rsidP="001F0F11">
            <w:pPr>
              <w:spacing w:line="238"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2079" w:type="dxa"/>
            <w:vAlign w:val="center"/>
          </w:tcPr>
          <w:p w:rsidR="00974D96" w:rsidRPr="003A55A3" w:rsidRDefault="00974D96" w:rsidP="001F0F11">
            <w:pPr>
              <w:spacing w:line="238"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3</w:t>
            </w:r>
          </w:p>
        </w:tc>
        <w:tc>
          <w:tcPr>
            <w:tcW w:w="2442" w:type="dxa"/>
            <w:vAlign w:val="center"/>
          </w:tcPr>
          <w:p w:rsidR="00974D96" w:rsidRPr="003A55A3" w:rsidRDefault="00974D96" w:rsidP="001F0F11">
            <w:pPr>
              <w:spacing w:line="238"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c>
          <w:tcPr>
            <w:tcW w:w="2332"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5</w:t>
            </w:r>
          </w:p>
        </w:tc>
      </w:tr>
      <w:tr w:rsidR="00974D96" w:rsidRPr="003A55A3">
        <w:trPr>
          <w:trHeight w:val="93"/>
          <w:jc w:val="center"/>
        </w:trPr>
        <w:tc>
          <w:tcPr>
            <w:tcW w:w="1983"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бытового обслуживания, </w:t>
            </w: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том числе </w:t>
            </w:r>
          </w:p>
          <w:p w:rsidR="00974D96" w:rsidRPr="003A55A3" w:rsidRDefault="00974D96" w:rsidP="001F0F11">
            <w:pPr>
              <w:suppressAutoHyphens/>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непосредственного обслуживания населения</w:t>
            </w:r>
          </w:p>
        </w:tc>
        <w:tc>
          <w:tcPr>
            <w:tcW w:w="1260" w:type="dxa"/>
          </w:tcPr>
          <w:p w:rsidR="00974D96" w:rsidRPr="003A55A3" w:rsidRDefault="00974D96" w:rsidP="001F0F11">
            <w:pPr>
              <w:suppressAutoHyphens/>
              <w:spacing w:line="238"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рабочих мест / </w:t>
            </w:r>
          </w:p>
          <w:p w:rsidR="00974D96" w:rsidRPr="003A55A3" w:rsidRDefault="00974D96" w:rsidP="001F0F11">
            <w:pPr>
              <w:suppressAutoHyphens/>
              <w:spacing w:line="238"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 чел.</w:t>
            </w:r>
          </w:p>
        </w:tc>
        <w:tc>
          <w:tcPr>
            <w:tcW w:w="2079" w:type="dxa"/>
          </w:tcPr>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w:t>
            </w: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w:t>
            </w:r>
          </w:p>
        </w:tc>
        <w:tc>
          <w:tcPr>
            <w:tcW w:w="2442" w:type="dxa"/>
          </w:tcPr>
          <w:p w:rsidR="00974D96" w:rsidRPr="003A55A3" w:rsidRDefault="00974D96" w:rsidP="001F0F11">
            <w:pPr>
              <w:suppressAutoHyphen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Радиус пешеходной доступности </w:t>
            </w:r>
            <w:smartTag w:uri="urn:schemas-microsoft-com:office:smarttags" w:element="metricconverter">
              <w:smartTagPr>
                <w:attr w:name="ProductID" w:val="2000 м"/>
              </w:smartTagPr>
              <w:r w:rsidRPr="003A55A3">
                <w:rPr>
                  <w:rFonts w:ascii="Times New Roman" w:hAnsi="Times New Roman" w:cs="Times New Roman"/>
                  <w:b w:val="0"/>
                  <w:bCs w:val="0"/>
                  <w:sz w:val="22"/>
                  <w:szCs w:val="22"/>
                </w:rPr>
                <w:t>2000 м</w:t>
              </w:r>
            </w:smartTag>
          </w:p>
        </w:tc>
        <w:tc>
          <w:tcPr>
            <w:tcW w:w="2332" w:type="dxa"/>
          </w:tcPr>
          <w:p w:rsidR="00974D96" w:rsidRPr="003A55A3" w:rsidRDefault="00974D96" w:rsidP="001F0F11">
            <w:pPr>
              <w:spacing w:line="238" w:lineRule="auto"/>
              <w:ind w:left="-28" w:right="-113"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При мощности объекта, га на 10 рабочих мест:</w:t>
            </w: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10-50 рабочих мест – 0,1-0,2;</w:t>
            </w: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50-150 рабочих мест –</w:t>
            </w:r>
            <w:r w:rsidRPr="003A55A3">
              <w:rPr>
                <w:rFonts w:ascii="Times New Roman" w:hAnsi="Times New Roman" w:cs="Times New Roman"/>
                <w:b w:val="0"/>
                <w:bCs w:val="0"/>
                <w:sz w:val="22"/>
                <w:szCs w:val="22"/>
              </w:rPr>
              <w:t xml:space="preserve"> 0,05-0,08;</w:t>
            </w:r>
          </w:p>
          <w:p w:rsidR="00974D96" w:rsidRPr="003A55A3" w:rsidRDefault="00974D96" w:rsidP="001F0F11">
            <w:pPr>
              <w:spacing w:line="238"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свыше 150 рабочих мест – 0,0-0,04</w:t>
            </w:r>
          </w:p>
        </w:tc>
      </w:tr>
      <w:tr w:rsidR="00974D96" w:rsidRPr="003A55A3">
        <w:trPr>
          <w:trHeight w:val="93"/>
          <w:jc w:val="center"/>
        </w:trPr>
        <w:tc>
          <w:tcPr>
            <w:tcW w:w="1983"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Прачечные, всего </w:t>
            </w:r>
          </w:p>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w:t>
            </w:r>
          </w:p>
          <w:p w:rsidR="00974D96" w:rsidRPr="003A55A3" w:rsidRDefault="00974D96" w:rsidP="001F0F11">
            <w:pPr>
              <w:spacing w:line="238"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прачечные самообслуживания;</w:t>
            </w:r>
          </w:p>
          <w:p w:rsidR="00974D96" w:rsidRPr="003A55A3" w:rsidRDefault="00974D96" w:rsidP="001F0F11">
            <w:pPr>
              <w:spacing w:line="238"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фабрики-прачечные</w:t>
            </w:r>
          </w:p>
        </w:tc>
        <w:tc>
          <w:tcPr>
            <w:tcW w:w="1260" w:type="dxa"/>
          </w:tcPr>
          <w:p w:rsidR="00974D96" w:rsidRPr="003A55A3" w:rsidRDefault="00974D96" w:rsidP="001F0F11">
            <w:pPr>
              <w:suppressAutoHyphens/>
              <w:spacing w:line="238"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кг белья </w:t>
            </w:r>
          </w:p>
          <w:p w:rsidR="00974D96" w:rsidRPr="003A55A3" w:rsidRDefault="00974D96" w:rsidP="001F0F11">
            <w:pPr>
              <w:suppressAutoHyphens/>
              <w:spacing w:line="238"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смену</w:t>
            </w:r>
          </w:p>
        </w:tc>
        <w:tc>
          <w:tcPr>
            <w:tcW w:w="2079" w:type="dxa"/>
          </w:tcPr>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w:t>
            </w: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c>
          <w:tcPr>
            <w:tcW w:w="2442" w:type="dxa"/>
            <w:vAlign w:val="center"/>
          </w:tcPr>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332" w:type="dxa"/>
          </w:tcPr>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w:t>
            </w:r>
            <w:smartTag w:uri="urn:schemas-microsoft-com:office:smarttags" w:element="metricconverter">
              <w:smartTagPr>
                <w:attr w:name="ProductID" w:val="0,2 га"/>
              </w:smartTagPr>
              <w:r w:rsidRPr="003A55A3">
                <w:rPr>
                  <w:rFonts w:ascii="Times New Roman" w:hAnsi="Times New Roman" w:cs="Times New Roman"/>
                  <w:b w:val="0"/>
                  <w:bCs w:val="0"/>
                  <w:sz w:val="22"/>
                  <w:szCs w:val="22"/>
                </w:rPr>
                <w:t>0,2 га</w:t>
              </w:r>
            </w:smartTag>
            <w:r w:rsidRPr="003A55A3">
              <w:rPr>
                <w:rFonts w:ascii="Times New Roman" w:hAnsi="Times New Roman" w:cs="Times New Roman"/>
                <w:b w:val="0"/>
                <w:bCs w:val="0"/>
                <w:sz w:val="22"/>
                <w:szCs w:val="22"/>
              </w:rPr>
              <w:t xml:space="preserve"> / объект</w:t>
            </w: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smartTag w:uri="urn:schemas-microsoft-com:office:smarttags" w:element="metricconverter">
              <w:smartTagPr>
                <w:attr w:name="ProductID" w:val="1,0 га"/>
              </w:smartTagPr>
              <w:r w:rsidRPr="003A55A3">
                <w:rPr>
                  <w:rFonts w:ascii="Times New Roman" w:hAnsi="Times New Roman" w:cs="Times New Roman"/>
                  <w:b w:val="0"/>
                  <w:bCs w:val="0"/>
                  <w:sz w:val="22"/>
                  <w:szCs w:val="22"/>
                </w:rPr>
                <w:t>1,0 га</w:t>
              </w:r>
            </w:smartTag>
            <w:r w:rsidRPr="003A55A3">
              <w:rPr>
                <w:rFonts w:ascii="Times New Roman" w:hAnsi="Times New Roman" w:cs="Times New Roman"/>
                <w:b w:val="0"/>
                <w:bCs w:val="0"/>
                <w:sz w:val="22"/>
                <w:szCs w:val="22"/>
              </w:rPr>
              <w:t xml:space="preserve"> / объект</w:t>
            </w:r>
          </w:p>
        </w:tc>
      </w:tr>
      <w:tr w:rsidR="00974D96" w:rsidRPr="003A55A3">
        <w:trPr>
          <w:trHeight w:val="93"/>
          <w:jc w:val="center"/>
        </w:trPr>
        <w:tc>
          <w:tcPr>
            <w:tcW w:w="1983" w:type="dxa"/>
          </w:tcPr>
          <w:p w:rsidR="00974D96" w:rsidRPr="003A55A3" w:rsidRDefault="00974D96" w:rsidP="001F0F11">
            <w:pPr>
              <w:suppressAutoHyphens/>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Химчистки, всего</w:t>
            </w:r>
          </w:p>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w:t>
            </w:r>
          </w:p>
          <w:p w:rsidR="00974D96" w:rsidRPr="003A55A3" w:rsidRDefault="00974D96" w:rsidP="001F0F11">
            <w:pPr>
              <w:spacing w:line="238"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химчистки самообслуживания;</w:t>
            </w:r>
          </w:p>
          <w:p w:rsidR="00974D96" w:rsidRPr="003A55A3" w:rsidRDefault="00974D96" w:rsidP="001F0F11">
            <w:pPr>
              <w:spacing w:line="238"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фабрики-химчистки</w:t>
            </w:r>
          </w:p>
        </w:tc>
        <w:tc>
          <w:tcPr>
            <w:tcW w:w="1260" w:type="dxa"/>
          </w:tcPr>
          <w:p w:rsidR="00974D96" w:rsidRPr="003A55A3" w:rsidRDefault="00974D96" w:rsidP="001F0F11">
            <w:pPr>
              <w:suppressAutoHyphens/>
              <w:spacing w:line="238"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кг вещей </w:t>
            </w:r>
          </w:p>
          <w:p w:rsidR="00974D96" w:rsidRPr="003A55A3" w:rsidRDefault="00974D96" w:rsidP="001F0F11">
            <w:pPr>
              <w:suppressAutoHyphens/>
              <w:spacing w:line="238"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смену</w:t>
            </w:r>
          </w:p>
        </w:tc>
        <w:tc>
          <w:tcPr>
            <w:tcW w:w="2079" w:type="dxa"/>
          </w:tcPr>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w:t>
            </w: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2,3</w:t>
            </w:r>
          </w:p>
        </w:tc>
        <w:tc>
          <w:tcPr>
            <w:tcW w:w="2442" w:type="dxa"/>
            <w:vAlign w:val="center"/>
          </w:tcPr>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332" w:type="dxa"/>
          </w:tcPr>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w:t>
            </w:r>
            <w:smartTag w:uri="urn:schemas-microsoft-com:office:smarttags" w:element="metricconverter">
              <w:smartTagPr>
                <w:attr w:name="ProductID" w:val="0,2 га"/>
              </w:smartTagPr>
              <w:r w:rsidRPr="003A55A3">
                <w:rPr>
                  <w:rFonts w:ascii="Times New Roman" w:hAnsi="Times New Roman" w:cs="Times New Roman"/>
                  <w:b w:val="0"/>
                  <w:bCs w:val="0"/>
                  <w:sz w:val="22"/>
                  <w:szCs w:val="22"/>
                </w:rPr>
                <w:t>0,2 га</w:t>
              </w:r>
            </w:smartTag>
            <w:r w:rsidRPr="003A55A3">
              <w:rPr>
                <w:rFonts w:ascii="Times New Roman" w:hAnsi="Times New Roman" w:cs="Times New Roman"/>
                <w:b w:val="0"/>
                <w:bCs w:val="0"/>
                <w:sz w:val="22"/>
                <w:szCs w:val="22"/>
              </w:rPr>
              <w:t xml:space="preserve"> / объект</w:t>
            </w: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38"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smartTag w:uri="urn:schemas-microsoft-com:office:smarttags" w:element="metricconverter">
              <w:smartTagPr>
                <w:attr w:name="ProductID" w:val="1,0 га"/>
              </w:smartTagPr>
              <w:r w:rsidRPr="003A55A3">
                <w:rPr>
                  <w:rFonts w:ascii="Times New Roman" w:hAnsi="Times New Roman" w:cs="Times New Roman"/>
                  <w:b w:val="0"/>
                  <w:bCs w:val="0"/>
                  <w:sz w:val="22"/>
                  <w:szCs w:val="22"/>
                </w:rPr>
                <w:t>1,0 га</w:t>
              </w:r>
            </w:smartTag>
            <w:r w:rsidRPr="003A55A3">
              <w:rPr>
                <w:rFonts w:ascii="Times New Roman" w:hAnsi="Times New Roman" w:cs="Times New Roman"/>
                <w:b w:val="0"/>
                <w:bCs w:val="0"/>
                <w:sz w:val="22"/>
                <w:szCs w:val="22"/>
              </w:rPr>
              <w:t xml:space="preserve"> / объект</w:t>
            </w:r>
          </w:p>
        </w:tc>
      </w:tr>
      <w:tr w:rsidR="00974D96" w:rsidRPr="003A55A3">
        <w:trPr>
          <w:trHeight w:val="93"/>
          <w:jc w:val="center"/>
        </w:trPr>
        <w:tc>
          <w:tcPr>
            <w:tcW w:w="1983"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Банно-оздорови-</w:t>
            </w:r>
            <w:r w:rsidRPr="003A55A3">
              <w:rPr>
                <w:rFonts w:ascii="Times New Roman" w:hAnsi="Times New Roman" w:cs="Times New Roman"/>
                <w:b w:val="0"/>
                <w:bCs w:val="0"/>
                <w:spacing w:val="-2"/>
                <w:sz w:val="22"/>
                <w:szCs w:val="22"/>
              </w:rPr>
              <w:t>тельный комплекс,</w:t>
            </w:r>
            <w:r w:rsidRPr="003A55A3">
              <w:rPr>
                <w:rFonts w:ascii="Times New Roman" w:hAnsi="Times New Roman" w:cs="Times New Roman"/>
                <w:b w:val="0"/>
                <w:bCs w:val="0"/>
                <w:sz w:val="22"/>
                <w:szCs w:val="22"/>
              </w:rPr>
              <w:t xml:space="preserve"> баня, сауна</w:t>
            </w:r>
          </w:p>
        </w:tc>
        <w:tc>
          <w:tcPr>
            <w:tcW w:w="1260" w:type="dxa"/>
          </w:tcPr>
          <w:p w:rsidR="00974D96" w:rsidRPr="003A55A3" w:rsidRDefault="00974D96" w:rsidP="001F0F11">
            <w:pPr>
              <w:spacing w:line="239" w:lineRule="auto"/>
              <w:ind w:left="-113" w:right="-113"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помывочных мест / 1000 чел.</w:t>
            </w:r>
          </w:p>
        </w:tc>
        <w:tc>
          <w:tcPr>
            <w:tcW w:w="2079"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 *</w:t>
            </w:r>
          </w:p>
        </w:tc>
        <w:tc>
          <w:tcPr>
            <w:tcW w:w="2442"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332"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w:t>
            </w:r>
            <w:smartTag w:uri="urn:schemas-microsoft-com:office:smarttags" w:element="metricconverter">
              <w:smartTagPr>
                <w:attr w:name="ProductID" w:val="0,4 га"/>
              </w:smartTagPr>
              <w:r w:rsidRPr="003A55A3">
                <w:rPr>
                  <w:rFonts w:ascii="Times New Roman" w:hAnsi="Times New Roman" w:cs="Times New Roman"/>
                  <w:b w:val="0"/>
                  <w:bCs w:val="0"/>
                  <w:sz w:val="22"/>
                  <w:szCs w:val="22"/>
                </w:rPr>
                <w:t>0,4 га</w:t>
              </w:r>
            </w:smartTag>
            <w:r w:rsidRPr="003A55A3">
              <w:rPr>
                <w:rFonts w:ascii="Times New Roman" w:hAnsi="Times New Roman" w:cs="Times New Roman"/>
                <w:b w:val="0"/>
                <w:bCs w:val="0"/>
                <w:sz w:val="22"/>
                <w:szCs w:val="22"/>
              </w:rPr>
              <w:t xml:space="preserve"> / объект</w:t>
            </w:r>
          </w:p>
        </w:tc>
      </w:tr>
    </w:tbl>
    <w:p w:rsidR="00974D96" w:rsidRPr="003A55A3" w:rsidRDefault="00974D96" w:rsidP="009B6DE9">
      <w:pPr>
        <w:spacing w:before="120"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sz w:val="24"/>
          <w:szCs w:val="24"/>
        </w:rPr>
        <w:t>6.3.6. Объекты обслуживания регионального значения, расположенные на территории сельского поселения</w:t>
      </w:r>
    </w:p>
    <w:p w:rsidR="00974D96" w:rsidRPr="003A55A3" w:rsidRDefault="00974D96" w:rsidP="009B6DE9">
      <w:pPr>
        <w:spacing w:line="239" w:lineRule="auto"/>
        <w:ind w:firstLine="709"/>
        <w:rPr>
          <w:rFonts w:ascii="Times New Roman" w:hAnsi="Times New Roman" w:cs="Times New Roman"/>
          <w:b w:val="0"/>
          <w:bCs w:val="0"/>
          <w:spacing w:val="-2"/>
          <w:sz w:val="22"/>
          <w:szCs w:val="22"/>
        </w:rPr>
      </w:pPr>
    </w:p>
    <w:p w:rsidR="00974D96" w:rsidRPr="003A55A3" w:rsidRDefault="00974D96" w:rsidP="009B6DE9">
      <w:pPr>
        <w:tabs>
          <w:tab w:val="left" w:pos="6946"/>
        </w:tabs>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6.3.6.1. На территории </w:t>
      </w:r>
      <w:r w:rsidRPr="003A55A3">
        <w:rPr>
          <w:rFonts w:ascii="Times New Roman" w:hAnsi="Times New Roman" w:cs="Times New Roman"/>
          <w:b w:val="0"/>
          <w:bCs w:val="0"/>
          <w:sz w:val="24"/>
          <w:szCs w:val="24"/>
        </w:rPr>
        <w:t>сельского населенного пункта – административного центра муниципального района возможно размещение объектов регионального значения.</w:t>
      </w:r>
    </w:p>
    <w:p w:rsidR="00974D96" w:rsidRPr="003A55A3" w:rsidRDefault="00974D96" w:rsidP="009B6DE9">
      <w:pPr>
        <w:tabs>
          <w:tab w:val="left" w:pos="6946"/>
        </w:tabs>
        <w:spacing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w:t>
      </w:r>
      <w:r w:rsidRPr="003A55A3">
        <w:rPr>
          <w:rFonts w:ascii="Times New Roman" w:hAnsi="Times New Roman" w:cs="Times New Roman"/>
          <w:b w:val="0"/>
          <w:bCs w:val="0"/>
          <w:spacing w:val="-2"/>
          <w:sz w:val="24"/>
          <w:szCs w:val="24"/>
        </w:rPr>
        <w:t xml:space="preserve">регионального значения, </w:t>
      </w:r>
      <w:r w:rsidRPr="003A55A3">
        <w:rPr>
          <w:rFonts w:ascii="Times New Roman" w:hAnsi="Times New Roman" w:cs="Times New Roman"/>
          <w:b w:val="0"/>
          <w:bCs w:val="0"/>
          <w:sz w:val="24"/>
          <w:szCs w:val="24"/>
        </w:rPr>
        <w:t xml:space="preserve">подлежащих отображению в генеральном плане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w:t>
      </w:r>
      <w:r w:rsidRPr="003A55A3">
        <w:rPr>
          <w:rFonts w:ascii="Times New Roman" w:hAnsi="Times New Roman" w:cs="Times New Roman"/>
          <w:b w:val="0"/>
          <w:bCs w:val="0"/>
          <w:spacing w:val="-2"/>
          <w:sz w:val="24"/>
          <w:szCs w:val="24"/>
        </w:rPr>
        <w:t xml:space="preserve"> приведены в Региональных нормативах градостроительного проектирования Камчатского края.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4E2597">
      <w:pPr>
        <w:spacing w:line="239" w:lineRule="auto"/>
        <w:ind w:firstLine="720"/>
        <w:jc w:val="center"/>
        <w:rPr>
          <w:rFonts w:ascii="Times New Roman" w:hAnsi="Times New Roman" w:cs="Times New Roman"/>
          <w:sz w:val="24"/>
          <w:szCs w:val="24"/>
        </w:rPr>
      </w:pPr>
      <w:r w:rsidRPr="003A55A3">
        <w:rPr>
          <w:rFonts w:ascii="Times New Roman" w:hAnsi="Times New Roman" w:cs="Times New Roman"/>
          <w:sz w:val="24"/>
          <w:szCs w:val="24"/>
        </w:rPr>
        <w:t xml:space="preserve">7. </w:t>
      </w:r>
      <w:r w:rsidRPr="003A55A3">
        <w:rPr>
          <w:rFonts w:ascii="Times New Roman" w:hAnsi="Times New Roman" w:cs="Times New Roman"/>
          <w:spacing w:val="-2"/>
          <w:sz w:val="24"/>
          <w:szCs w:val="24"/>
        </w:rPr>
        <w:t>НОРМАТИВЫ ГРАДОСТРОИТЕЛЬНОГО ПРОЕКТИРОВАНИЯ ЗОН СПЕЦИАЛЬНОГО НАЗНАЧЕНИЯ</w:t>
      </w:r>
    </w:p>
    <w:p w:rsidR="00974D96" w:rsidRPr="003A55A3" w:rsidRDefault="00974D96" w:rsidP="004E2597">
      <w:pPr>
        <w:spacing w:line="239" w:lineRule="auto"/>
        <w:ind w:firstLine="720"/>
        <w:jc w:val="center"/>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7.1. Общие требования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7.1.1. В состав зон специального назначения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могут </w:t>
      </w:r>
      <w:r w:rsidRPr="003A55A3">
        <w:rPr>
          <w:rFonts w:ascii="Times New Roman" w:hAnsi="Times New Roman" w:cs="Times New Roman"/>
          <w:b w:val="0"/>
          <w:bCs w:val="0"/>
          <w:spacing w:val="-2"/>
          <w:sz w:val="24"/>
          <w:szCs w:val="24"/>
        </w:rPr>
        <w:t>включаться зоны, занятые кладбищами, объектами размещения твердых коммунальных</w:t>
      </w:r>
      <w:r w:rsidRPr="003A55A3">
        <w:rPr>
          <w:rFonts w:ascii="Times New Roman" w:hAnsi="Times New Roman" w:cs="Times New Roman"/>
          <w:b w:val="0"/>
          <w:bCs w:val="0"/>
          <w:sz w:val="24"/>
          <w:szCs w:val="24"/>
        </w:rPr>
        <w:t xml:space="preserve"> отходов иными объектами, размещение которых может быть обеспечено только путем выделения </w:t>
      </w:r>
      <w:r w:rsidRPr="003A55A3">
        <w:rPr>
          <w:rFonts w:ascii="Times New Roman" w:hAnsi="Times New Roman" w:cs="Times New Roman"/>
          <w:b w:val="0"/>
          <w:bCs w:val="0"/>
          <w:sz w:val="24"/>
          <w:szCs w:val="24"/>
        </w:rPr>
        <w:lastRenderedPageBreak/>
        <w:t>указанных зон и недопустимо в других функциональных зонах.</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7.1.2.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 </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7.2. Объекты, необходимые для организации ритуальных услуг, места захоронения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7.2.1.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 приведены в таблице 7.2.1.</w:t>
      </w:r>
    </w:p>
    <w:p w:rsidR="00974D96" w:rsidRPr="003A55A3" w:rsidRDefault="00974D96" w:rsidP="009B6DE9">
      <w:pPr>
        <w:spacing w:line="239" w:lineRule="auto"/>
        <w:ind w:firstLine="0"/>
        <w:rPr>
          <w:rFonts w:ascii="Times New Roman" w:hAnsi="Times New Roman" w:cs="Times New Roman"/>
          <w:b w:val="0"/>
          <w:bCs w:val="0"/>
          <w:sz w:val="24"/>
          <w:szCs w:val="24"/>
        </w:rPr>
      </w:pPr>
    </w:p>
    <w:p w:rsidR="00974D96" w:rsidRPr="003A55A3" w:rsidRDefault="00974D96" w:rsidP="009B6DE9">
      <w:pPr>
        <w:spacing w:line="239"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7.2.1</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266"/>
        <w:gridCol w:w="2410"/>
        <w:gridCol w:w="2492"/>
        <w:gridCol w:w="1820"/>
      </w:tblGrid>
      <w:tr w:rsidR="00974D96" w:rsidRPr="003A55A3">
        <w:trPr>
          <w:trHeight w:val="312"/>
          <w:tblHeader/>
          <w:jc w:val="center"/>
        </w:trPr>
        <w:tc>
          <w:tcPr>
            <w:tcW w:w="2098" w:type="dxa"/>
            <w:vMerge w:val="restart"/>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6168"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1820" w:type="dxa"/>
            <w:vMerge w:val="restart"/>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земельного участка </w:t>
            </w:r>
          </w:p>
        </w:tc>
      </w:tr>
      <w:tr w:rsidR="00974D96" w:rsidRPr="003A55A3">
        <w:trPr>
          <w:trHeight w:val="93"/>
          <w:tblHeader/>
          <w:jc w:val="center"/>
        </w:trPr>
        <w:tc>
          <w:tcPr>
            <w:tcW w:w="2098"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1266"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2410"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допустимого уровня обеспеченности </w:t>
            </w:r>
          </w:p>
        </w:tc>
        <w:tc>
          <w:tcPr>
            <w:tcW w:w="2492"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1820"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r>
      <w:tr w:rsidR="00974D96" w:rsidRPr="003A55A3">
        <w:trPr>
          <w:trHeight w:val="60"/>
          <w:jc w:val="center"/>
        </w:trPr>
        <w:tc>
          <w:tcPr>
            <w:tcW w:w="2098"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Бюро похоронного обслуживания</w:t>
            </w:r>
          </w:p>
        </w:tc>
        <w:tc>
          <w:tcPr>
            <w:tcW w:w="1266"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410"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492" w:type="dxa"/>
            <w:vAlign w:val="center"/>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1820"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 проектирование</w:t>
            </w:r>
          </w:p>
        </w:tc>
      </w:tr>
      <w:tr w:rsidR="00974D96" w:rsidRPr="003A55A3">
        <w:trPr>
          <w:trHeight w:val="60"/>
          <w:jc w:val="center"/>
        </w:trPr>
        <w:tc>
          <w:tcPr>
            <w:tcW w:w="2098"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Кладбище традиционного захоронения</w:t>
            </w:r>
          </w:p>
        </w:tc>
        <w:tc>
          <w:tcPr>
            <w:tcW w:w="1266"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га / </w:t>
            </w:r>
          </w:p>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 чел.</w:t>
            </w:r>
          </w:p>
        </w:tc>
        <w:tc>
          <w:tcPr>
            <w:tcW w:w="2410"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0,24</w:t>
            </w:r>
          </w:p>
        </w:tc>
        <w:tc>
          <w:tcPr>
            <w:tcW w:w="2492" w:type="dxa"/>
            <w:vAlign w:val="center"/>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1820"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заданию на проектирование, но не более </w:t>
            </w:r>
            <w:smartTag w:uri="urn:schemas-microsoft-com:office:smarttags" w:element="metricconverter">
              <w:smartTagPr>
                <w:attr w:name="ProductID" w:val="40 га"/>
              </w:smartTagPr>
              <w:r w:rsidRPr="003A55A3">
                <w:rPr>
                  <w:rFonts w:ascii="Times New Roman" w:hAnsi="Times New Roman" w:cs="Times New Roman"/>
                  <w:b w:val="0"/>
                  <w:bCs w:val="0"/>
                  <w:sz w:val="22"/>
                  <w:szCs w:val="22"/>
                </w:rPr>
                <w:t>40 га</w:t>
              </w:r>
            </w:smartTag>
          </w:p>
        </w:tc>
      </w:tr>
    </w:tbl>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7.2.2. Размещение мест захоронения следует осуществлять в соответствии с таблицей 7.2.2.</w:t>
      </w:r>
    </w:p>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7.2.2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390"/>
      </w:tblGrid>
      <w:tr w:rsidR="00974D96" w:rsidRPr="003A55A3">
        <w:trPr>
          <w:trHeight w:val="312"/>
          <w:jc w:val="center"/>
        </w:trPr>
        <w:tc>
          <w:tcPr>
            <w:tcW w:w="3753" w:type="dxa"/>
            <w:vAlign w:val="center"/>
          </w:tcPr>
          <w:p w:rsidR="00974D96" w:rsidRPr="003A55A3" w:rsidRDefault="00974D96" w:rsidP="001F0F11">
            <w:pPr>
              <w:pStyle w:val="FORMATTEXT"/>
              <w:spacing w:line="239" w:lineRule="auto"/>
              <w:ind w:left="-57" w:right="-57"/>
              <w:jc w:val="center"/>
              <w:rPr>
                <w:b/>
                <w:bCs/>
                <w:sz w:val="22"/>
                <w:szCs w:val="22"/>
              </w:rPr>
            </w:pPr>
            <w:r w:rsidRPr="003A55A3">
              <w:rPr>
                <w:b/>
                <w:bCs/>
                <w:sz w:val="22"/>
                <w:szCs w:val="22"/>
              </w:rPr>
              <w:t>Наименование показателей</w:t>
            </w:r>
          </w:p>
        </w:tc>
        <w:tc>
          <w:tcPr>
            <w:tcW w:w="6390" w:type="dxa"/>
            <w:vAlign w:val="center"/>
          </w:tcPr>
          <w:p w:rsidR="00974D96" w:rsidRPr="003A55A3" w:rsidRDefault="00974D96" w:rsidP="001F0F11">
            <w:pPr>
              <w:pStyle w:val="FORMATTEXT"/>
              <w:spacing w:line="239" w:lineRule="auto"/>
              <w:ind w:left="-57" w:right="-57"/>
              <w:jc w:val="center"/>
              <w:rPr>
                <w:rFonts w:cs="Arial"/>
                <w:b/>
                <w:bCs/>
                <w:sz w:val="22"/>
                <w:szCs w:val="22"/>
              </w:rPr>
            </w:pPr>
            <w:r w:rsidRPr="003A55A3">
              <w:rPr>
                <w:b/>
                <w:bCs/>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3"/>
        <w:gridCol w:w="6390"/>
      </w:tblGrid>
      <w:tr w:rsidR="00974D96" w:rsidRPr="003A55A3">
        <w:trPr>
          <w:trHeight w:val="170"/>
          <w:tblHeader/>
          <w:jc w:val="center"/>
        </w:trPr>
        <w:tc>
          <w:tcPr>
            <w:tcW w:w="3753" w:type="dxa"/>
            <w:vAlign w:val="center"/>
          </w:tcPr>
          <w:p w:rsidR="00974D96" w:rsidRPr="003A55A3" w:rsidRDefault="00974D96" w:rsidP="001F0F11">
            <w:pPr>
              <w:pStyle w:val="FORMATTEXT"/>
              <w:spacing w:line="239" w:lineRule="auto"/>
              <w:ind w:left="-57" w:right="-57"/>
              <w:jc w:val="center"/>
              <w:rPr>
                <w:b/>
                <w:bCs/>
                <w:sz w:val="22"/>
                <w:szCs w:val="22"/>
              </w:rPr>
            </w:pPr>
            <w:r w:rsidRPr="003A55A3">
              <w:rPr>
                <w:b/>
                <w:bCs/>
                <w:sz w:val="22"/>
                <w:szCs w:val="22"/>
              </w:rPr>
              <w:t>1</w:t>
            </w:r>
          </w:p>
        </w:tc>
        <w:tc>
          <w:tcPr>
            <w:tcW w:w="6390" w:type="dxa"/>
            <w:vAlign w:val="center"/>
          </w:tcPr>
          <w:p w:rsidR="00974D96" w:rsidRPr="003A55A3" w:rsidRDefault="00974D96" w:rsidP="001F0F11">
            <w:pPr>
              <w:pStyle w:val="FORMATTEXT"/>
              <w:spacing w:line="239" w:lineRule="auto"/>
              <w:ind w:left="-57" w:right="-57"/>
              <w:jc w:val="center"/>
              <w:rPr>
                <w:b/>
                <w:bCs/>
                <w:sz w:val="22"/>
                <w:szCs w:val="22"/>
              </w:rPr>
            </w:pPr>
            <w:r w:rsidRPr="003A55A3">
              <w:rPr>
                <w:b/>
                <w:bCs/>
                <w:sz w:val="22"/>
                <w:szCs w:val="22"/>
              </w:rPr>
              <w:t>2</w:t>
            </w:r>
          </w:p>
        </w:tc>
      </w:tr>
      <w:tr w:rsidR="00974D96" w:rsidRPr="003A55A3">
        <w:trPr>
          <w:jc w:val="center"/>
        </w:trPr>
        <w:tc>
          <w:tcPr>
            <w:tcW w:w="3753" w:type="dxa"/>
          </w:tcPr>
          <w:p w:rsidR="00974D96" w:rsidRPr="003A55A3" w:rsidRDefault="00974D96" w:rsidP="001F0F11">
            <w:pPr>
              <w:pStyle w:val="FORMATTEXT"/>
              <w:suppressAutoHyphens/>
              <w:spacing w:line="239" w:lineRule="auto"/>
              <w:rPr>
                <w:sz w:val="22"/>
                <w:szCs w:val="22"/>
              </w:rPr>
            </w:pPr>
            <w:r w:rsidRPr="003A55A3">
              <w:rPr>
                <w:sz w:val="22"/>
                <w:szCs w:val="22"/>
              </w:rPr>
              <w:t>Выбор земельного участка для размещения места захоронения</w:t>
            </w:r>
          </w:p>
        </w:tc>
        <w:tc>
          <w:tcPr>
            <w:tcW w:w="6390" w:type="dxa"/>
          </w:tcPr>
          <w:p w:rsidR="00974D96" w:rsidRPr="003A55A3" w:rsidRDefault="00974D96" w:rsidP="001F0F11">
            <w:pPr>
              <w:spacing w:after="20"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Осуществляется в соответствии с правилами землепользования и застройки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в соответствии с санитарными правилами и нормами и должен обеспечивать неопределенно долгий срок существования места захоронения.</w:t>
            </w:r>
          </w:p>
        </w:tc>
      </w:tr>
      <w:tr w:rsidR="00974D96" w:rsidRPr="003A55A3">
        <w:trPr>
          <w:jc w:val="center"/>
        </w:trPr>
        <w:tc>
          <w:tcPr>
            <w:tcW w:w="3753" w:type="dxa"/>
          </w:tcPr>
          <w:p w:rsidR="00974D96" w:rsidRPr="003A55A3" w:rsidRDefault="00974D96" w:rsidP="001F0F11">
            <w:pPr>
              <w:pStyle w:val="FORMATTEXT"/>
              <w:suppressAutoHyphens/>
              <w:spacing w:line="239" w:lineRule="auto"/>
              <w:rPr>
                <w:sz w:val="22"/>
                <w:szCs w:val="22"/>
              </w:rPr>
            </w:pPr>
            <w:r w:rsidRPr="003A55A3">
              <w:rPr>
                <w:sz w:val="22"/>
                <w:szCs w:val="22"/>
              </w:rPr>
              <w:t>Размещение кладбищ</w:t>
            </w:r>
          </w:p>
        </w:tc>
        <w:tc>
          <w:tcPr>
            <w:tcW w:w="6390"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допускается на территориях:</w:t>
            </w:r>
          </w:p>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первого и второго поясов зоны санитарной охраны источника водоснабжения, минерального источника;</w:t>
            </w:r>
          </w:p>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выходом на поверхность закарстованных, сильнотрещиноватых пород и в местах выклинивания водоносных горизонтов;</w:t>
            </w:r>
          </w:p>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со стоянием грунтовых вод менее </w:t>
            </w:r>
            <w:smartTag w:uri="urn:schemas-microsoft-com:office:smarttags" w:element="metricconverter">
              <w:smartTagPr>
                <w:attr w:name="ProductID" w:val="2 м"/>
              </w:smartTagPr>
              <w:r w:rsidRPr="003A55A3">
                <w:rPr>
                  <w:rFonts w:ascii="Times New Roman" w:hAnsi="Times New Roman" w:cs="Times New Roman"/>
                  <w:b w:val="0"/>
                  <w:bCs w:val="0"/>
                  <w:sz w:val="22"/>
                  <w:szCs w:val="22"/>
                </w:rPr>
                <w:t>2 м</w:t>
              </w:r>
            </w:smartTag>
            <w:r w:rsidRPr="003A55A3">
              <w:rPr>
                <w:rFonts w:ascii="Times New Roman" w:hAnsi="Times New Roman" w:cs="Times New Roman"/>
                <w:b w:val="0"/>
                <w:bCs w:val="0"/>
                <w:sz w:val="22"/>
                <w:szCs w:val="22"/>
              </w:rPr>
              <w:t xml:space="preserve"> от поверхности земли при наиболее высоком их стоянии, а также </w:t>
            </w:r>
            <w:r w:rsidRPr="003A55A3">
              <w:rPr>
                <w:rStyle w:val="grame"/>
                <w:rFonts w:ascii="Times New Roman" w:hAnsi="Times New Roman"/>
                <w:b w:val="0"/>
                <w:bCs w:val="0"/>
                <w:sz w:val="22"/>
                <w:szCs w:val="22"/>
              </w:rPr>
              <w:t>на</w:t>
            </w:r>
            <w:r w:rsidRPr="003A55A3">
              <w:rPr>
                <w:rFonts w:ascii="Times New Roman" w:hAnsi="Times New Roman" w:cs="Times New Roman"/>
                <w:b w:val="0"/>
                <w:bCs w:val="0"/>
                <w:sz w:val="22"/>
                <w:szCs w:val="22"/>
              </w:rPr>
              <w:t xml:space="preserve"> затапливаемых, подверженных оползням и обвалам, заболоченных;</w:t>
            </w:r>
          </w:p>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берегах водохранилищ, озер, рек и других поверхностных водоемов, используемых населением для хозяйственно-бытовых нужд, купания и культурно-оздоровительных целей.</w:t>
            </w:r>
          </w:p>
        </w:tc>
      </w:tr>
      <w:tr w:rsidR="00974D96" w:rsidRPr="003A55A3">
        <w:trPr>
          <w:jc w:val="center"/>
        </w:trPr>
        <w:tc>
          <w:tcPr>
            <w:tcW w:w="3753" w:type="dxa"/>
            <w:tcBorders>
              <w:bottom w:val="nil"/>
            </w:tcBorders>
          </w:tcPr>
          <w:p w:rsidR="00974D96" w:rsidRPr="003A55A3" w:rsidRDefault="00974D96" w:rsidP="001F0F11">
            <w:pPr>
              <w:pStyle w:val="FORMATTEXT"/>
              <w:spacing w:line="239" w:lineRule="auto"/>
              <w:ind w:right="-57"/>
              <w:rPr>
                <w:rFonts w:cs="Arial"/>
                <w:sz w:val="22"/>
                <w:szCs w:val="22"/>
              </w:rPr>
            </w:pPr>
            <w:r w:rsidRPr="003A55A3">
              <w:rPr>
                <w:sz w:val="22"/>
                <w:szCs w:val="22"/>
              </w:rPr>
              <w:t xml:space="preserve">Расстояния от кладбищ с погребением путем предания тела (останков) умершего земле (захоронение </w:t>
            </w:r>
            <w:r w:rsidRPr="003A55A3">
              <w:rPr>
                <w:spacing w:val="-2"/>
                <w:sz w:val="22"/>
                <w:szCs w:val="22"/>
              </w:rPr>
              <w:t>в могилу, склеп) до других объектов:</w:t>
            </w:r>
          </w:p>
        </w:tc>
        <w:tc>
          <w:tcPr>
            <w:tcW w:w="6390"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p>
        </w:tc>
      </w:tr>
      <w:tr w:rsidR="00974D96" w:rsidRPr="003A55A3">
        <w:trPr>
          <w:jc w:val="center"/>
        </w:trPr>
        <w:tc>
          <w:tcPr>
            <w:tcW w:w="3753" w:type="dxa"/>
            <w:tcBorders>
              <w:top w:val="nil"/>
            </w:tcBorders>
          </w:tcPr>
          <w:p w:rsidR="00974D96" w:rsidRPr="003A55A3" w:rsidRDefault="00974D96" w:rsidP="001F0F11">
            <w:pPr>
              <w:pStyle w:val="FORMATTEXT"/>
              <w:spacing w:line="239" w:lineRule="auto"/>
              <w:ind w:left="142" w:right="-57" w:hanging="142"/>
              <w:rPr>
                <w:rFonts w:cs="Arial"/>
                <w:sz w:val="22"/>
                <w:szCs w:val="22"/>
              </w:rPr>
            </w:pPr>
            <w:r w:rsidRPr="003A55A3">
              <w:rPr>
                <w:sz w:val="22"/>
                <w:szCs w:val="22"/>
              </w:rPr>
              <w:t xml:space="preserve">- </w:t>
            </w:r>
            <w:r w:rsidRPr="003A55A3">
              <w:rPr>
                <w:spacing w:val="-2"/>
                <w:sz w:val="22"/>
                <w:szCs w:val="22"/>
              </w:rPr>
              <w:t xml:space="preserve">до территории жилой застройки, </w:t>
            </w:r>
            <w:r w:rsidRPr="003A55A3">
              <w:rPr>
                <w:spacing w:val="-2"/>
                <w:sz w:val="22"/>
                <w:szCs w:val="22"/>
              </w:rPr>
              <w:lastRenderedPageBreak/>
              <w:t xml:space="preserve">ландшафтно-рекреационных зон, зон отдыха, территорий лечебно-оздоро-вительных местностей, санаториев, домов отдыха, стационарных лечебно-профилактических </w:t>
            </w:r>
            <w:r w:rsidRPr="003A55A3">
              <w:rPr>
                <w:sz w:val="22"/>
                <w:szCs w:val="22"/>
              </w:rPr>
              <w:t>организаций</w:t>
            </w:r>
            <w:r w:rsidRPr="003A55A3">
              <w:rPr>
                <w:spacing w:val="-2"/>
                <w:sz w:val="22"/>
                <w:szCs w:val="22"/>
              </w:rPr>
              <w:t>, территорий садоводческих, огороднических и дачных объединений или индивидуальных участков</w:t>
            </w:r>
          </w:p>
        </w:tc>
        <w:tc>
          <w:tcPr>
            <w:tcW w:w="6390" w:type="dxa"/>
            <w:tcBorders>
              <w:top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Ориентировочные размеры санитарно-защитной зоны в </w:t>
            </w:r>
            <w:r w:rsidRPr="003A55A3">
              <w:rPr>
                <w:rFonts w:ascii="Times New Roman" w:hAnsi="Times New Roman" w:cs="Times New Roman"/>
                <w:b w:val="0"/>
                <w:bCs w:val="0"/>
                <w:sz w:val="22"/>
                <w:szCs w:val="22"/>
              </w:rPr>
              <w:lastRenderedPageBreak/>
              <w:t>соответствии с СанПиН 2.2.1/2.1.1.1200-03:</w:t>
            </w:r>
          </w:p>
          <w:p w:rsidR="00974D96" w:rsidRPr="003A55A3" w:rsidRDefault="00974D96" w:rsidP="001F0F11">
            <w:pPr>
              <w:adjustRightInd w:val="0"/>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площади кладбища </w:t>
            </w:r>
            <w:smartTag w:uri="urn:schemas-microsoft-com:office:smarttags" w:element="metricconverter">
              <w:smartTagPr>
                <w:attr w:name="ProductID" w:val="10 га"/>
              </w:smartTagPr>
              <w:r w:rsidRPr="003A55A3">
                <w:rPr>
                  <w:rFonts w:ascii="Times New Roman" w:hAnsi="Times New Roman" w:cs="Times New Roman"/>
                  <w:b w:val="0"/>
                  <w:bCs w:val="0"/>
                  <w:sz w:val="22"/>
                  <w:szCs w:val="22"/>
                </w:rPr>
                <w:t>10 га</w:t>
              </w:r>
            </w:smartTag>
            <w:r w:rsidRPr="003A55A3">
              <w:rPr>
                <w:rFonts w:ascii="Times New Roman" w:hAnsi="Times New Roman" w:cs="Times New Roman"/>
                <w:b w:val="0"/>
                <w:bCs w:val="0"/>
                <w:sz w:val="22"/>
                <w:szCs w:val="22"/>
              </w:rPr>
              <w:t xml:space="preserve"> и менее – не менее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1F0F11">
            <w:pPr>
              <w:adjustRightInd w:val="0"/>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площади кладбища от 10 до </w:t>
            </w:r>
            <w:smartTag w:uri="urn:schemas-microsoft-com:office:smarttags" w:element="metricconverter">
              <w:smartTagPr>
                <w:attr w:name="ProductID" w:val="20 га"/>
              </w:smartTagPr>
              <w:r w:rsidRPr="003A55A3">
                <w:rPr>
                  <w:rFonts w:ascii="Times New Roman" w:hAnsi="Times New Roman" w:cs="Times New Roman"/>
                  <w:b w:val="0"/>
                  <w:bCs w:val="0"/>
                  <w:sz w:val="22"/>
                  <w:szCs w:val="22"/>
                </w:rPr>
                <w:t>20 га</w:t>
              </w:r>
            </w:smartTag>
            <w:r w:rsidRPr="003A55A3">
              <w:rPr>
                <w:rFonts w:ascii="Times New Roman" w:hAnsi="Times New Roman" w:cs="Times New Roman"/>
                <w:b w:val="0"/>
                <w:bCs w:val="0"/>
                <w:sz w:val="22"/>
                <w:szCs w:val="22"/>
              </w:rPr>
              <w:t xml:space="preserve"> – не менее </w:t>
            </w:r>
            <w:smartTag w:uri="urn:schemas-microsoft-com:office:smarttags" w:element="metricconverter">
              <w:smartTagPr>
                <w:attr w:name="ProductID" w:val="300 м"/>
              </w:smartTagPr>
              <w:r w:rsidRPr="003A55A3">
                <w:rPr>
                  <w:rFonts w:ascii="Times New Roman" w:hAnsi="Times New Roman" w:cs="Times New Roman"/>
                  <w:b w:val="0"/>
                  <w:bCs w:val="0"/>
                  <w:sz w:val="22"/>
                  <w:szCs w:val="22"/>
                </w:rPr>
                <w:t>300 м</w:t>
              </w:r>
            </w:smartTag>
            <w:r w:rsidRPr="003A55A3">
              <w:rPr>
                <w:rFonts w:ascii="Times New Roman" w:hAnsi="Times New Roman" w:cs="Times New Roman"/>
                <w:b w:val="0"/>
                <w:bCs w:val="0"/>
                <w:sz w:val="22"/>
                <w:szCs w:val="22"/>
              </w:rPr>
              <w:t>;</w:t>
            </w:r>
          </w:p>
          <w:p w:rsidR="00974D96" w:rsidRPr="003A55A3" w:rsidRDefault="00974D96" w:rsidP="001F0F11">
            <w:pPr>
              <w:adjustRightInd w:val="0"/>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площади кладбища от 20 до </w:t>
            </w:r>
            <w:smartTag w:uri="urn:schemas-microsoft-com:office:smarttags" w:element="metricconverter">
              <w:smartTagPr>
                <w:attr w:name="ProductID" w:val="40 га"/>
              </w:smartTagPr>
              <w:r w:rsidRPr="003A55A3">
                <w:rPr>
                  <w:rFonts w:ascii="Times New Roman" w:hAnsi="Times New Roman" w:cs="Times New Roman"/>
                  <w:b w:val="0"/>
                  <w:bCs w:val="0"/>
                  <w:sz w:val="22"/>
                  <w:szCs w:val="22"/>
                </w:rPr>
                <w:t>40 га</w:t>
              </w:r>
            </w:smartTag>
            <w:r w:rsidRPr="003A55A3">
              <w:rPr>
                <w:rFonts w:ascii="Times New Roman" w:hAnsi="Times New Roman" w:cs="Times New Roman"/>
                <w:b w:val="0"/>
                <w:bCs w:val="0"/>
                <w:sz w:val="22"/>
                <w:szCs w:val="22"/>
              </w:rPr>
              <w:t xml:space="preserve"> – не менее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закрытых кладбищ и мемориальных комплексов, сельских кладбищ – не менее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p>
        </w:tc>
      </w:tr>
      <w:tr w:rsidR="00974D96" w:rsidRPr="003A55A3">
        <w:trPr>
          <w:jc w:val="center"/>
        </w:trPr>
        <w:tc>
          <w:tcPr>
            <w:tcW w:w="3753" w:type="dxa"/>
          </w:tcPr>
          <w:p w:rsidR="00974D96" w:rsidRPr="003A55A3" w:rsidRDefault="00974D96" w:rsidP="001F0F11">
            <w:pPr>
              <w:pStyle w:val="FORMATTEXT"/>
              <w:spacing w:line="239" w:lineRule="auto"/>
              <w:ind w:left="142" w:hanging="142"/>
              <w:rPr>
                <w:rFonts w:cs="Arial"/>
                <w:sz w:val="22"/>
                <w:szCs w:val="22"/>
              </w:rPr>
            </w:pPr>
            <w:r w:rsidRPr="003A55A3">
              <w:rPr>
                <w:sz w:val="22"/>
                <w:szCs w:val="22"/>
              </w:rPr>
              <w:lastRenderedPageBreak/>
              <w:t>- до водозаборных сооружений централизованного источника водоснабжения населения</w:t>
            </w:r>
          </w:p>
        </w:tc>
        <w:tc>
          <w:tcPr>
            <w:tcW w:w="639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санитарными правилами, регламентирующими требования к зонам санитарной охраны водоисточников</w:t>
            </w:r>
          </w:p>
        </w:tc>
      </w:tr>
      <w:tr w:rsidR="00974D96" w:rsidRPr="003A55A3">
        <w:trPr>
          <w:jc w:val="center"/>
        </w:trPr>
        <w:tc>
          <w:tcPr>
            <w:tcW w:w="3753" w:type="dxa"/>
          </w:tcPr>
          <w:p w:rsidR="00974D96" w:rsidRPr="003A55A3" w:rsidRDefault="00974D96" w:rsidP="001F0F11">
            <w:pPr>
              <w:pStyle w:val="FORMATTEXT"/>
              <w:spacing w:line="239" w:lineRule="auto"/>
              <w:rPr>
                <w:rFonts w:cs="Arial"/>
                <w:spacing w:val="-2"/>
                <w:sz w:val="22"/>
                <w:szCs w:val="22"/>
              </w:rPr>
            </w:pPr>
            <w:r w:rsidRPr="003A55A3">
              <w:rPr>
                <w:sz w:val="22"/>
                <w:szCs w:val="22"/>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организаций и объектов социального обеспечения</w:t>
            </w:r>
          </w:p>
        </w:tc>
        <w:tc>
          <w:tcPr>
            <w:tcW w:w="6390"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p>
        </w:tc>
      </w:tr>
      <w:tr w:rsidR="00974D96" w:rsidRPr="003A55A3">
        <w:trPr>
          <w:jc w:val="center"/>
        </w:trPr>
        <w:tc>
          <w:tcPr>
            <w:tcW w:w="3753" w:type="dxa"/>
          </w:tcPr>
          <w:p w:rsidR="00974D96" w:rsidRPr="003A55A3" w:rsidRDefault="00974D96" w:rsidP="001F0F11">
            <w:pPr>
              <w:pStyle w:val="FORMATTEXT"/>
              <w:suppressAutoHyphens/>
              <w:spacing w:line="239" w:lineRule="auto"/>
              <w:rPr>
                <w:rFonts w:cs="Arial"/>
                <w:spacing w:val="-2"/>
                <w:sz w:val="22"/>
                <w:szCs w:val="22"/>
              </w:rPr>
            </w:pPr>
            <w:r w:rsidRPr="003A55A3">
              <w:rPr>
                <w:spacing w:val="-2"/>
                <w:sz w:val="22"/>
                <w:szCs w:val="22"/>
              </w:rPr>
              <w:t xml:space="preserve">Размещение объектов на территориях </w:t>
            </w:r>
            <w:r w:rsidRPr="003A55A3">
              <w:rPr>
                <w:sz w:val="22"/>
                <w:szCs w:val="22"/>
              </w:rPr>
              <w:t>санитарно-защитных зон кладбищ, зданий и сооружений похоронного назначения</w:t>
            </w:r>
          </w:p>
        </w:tc>
        <w:tc>
          <w:tcPr>
            <w:tcW w:w="639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Запрещается прокладка сетей централизованного хозяйственно-питьевого водоснабжения, используемого населением.</w:t>
            </w:r>
          </w:p>
        </w:tc>
      </w:tr>
      <w:tr w:rsidR="00974D96" w:rsidRPr="003A55A3">
        <w:trPr>
          <w:jc w:val="center"/>
        </w:trPr>
        <w:tc>
          <w:tcPr>
            <w:tcW w:w="3753" w:type="dxa"/>
          </w:tcPr>
          <w:p w:rsidR="00974D96" w:rsidRPr="003A55A3" w:rsidRDefault="00974D96" w:rsidP="001F0F11">
            <w:pPr>
              <w:pStyle w:val="FORMATTEXT"/>
              <w:suppressAutoHyphens/>
              <w:spacing w:line="239" w:lineRule="auto"/>
              <w:rPr>
                <w:rFonts w:cs="Arial"/>
                <w:spacing w:val="-2"/>
                <w:sz w:val="22"/>
                <w:szCs w:val="22"/>
              </w:rPr>
            </w:pPr>
            <w:r w:rsidRPr="003A55A3">
              <w:rPr>
                <w:spacing w:val="-2"/>
                <w:sz w:val="22"/>
                <w:szCs w:val="22"/>
              </w:rPr>
              <w:t xml:space="preserve">Благоустройство территорий </w:t>
            </w:r>
            <w:r w:rsidRPr="003A55A3">
              <w:rPr>
                <w:sz w:val="22"/>
                <w:szCs w:val="22"/>
              </w:rPr>
              <w:t>кладбищ, объектов похоронного назначения</w:t>
            </w:r>
          </w:p>
        </w:tc>
        <w:tc>
          <w:tcPr>
            <w:tcW w:w="6390"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На отведенных участках необходимо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По территории кладбищ запрещается прокладка сетей централизованного хозяйственно-питьевого водоснабжения, используемого населением сельского поселения.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проведения поливочных и уборочных работ необходимо предусматривать системы водоснабжения самостоятельные или с подключением к водопроводам и водоводам технической воды промышленных предприятий, расположенных от них в непосредственной близости.</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питьевых и хозяйственных нужд следует предусматривать хозяйственно-питьевое водоснабжение водоснабжения. Качество воды должно соответствовать требованиям санитарных правил для питьевой воды.</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Сброс неочищенных сточных вод от кладбищ и крематориев на открытые площадки, кюветы, канавы, траншеи не допускается.</w:t>
            </w:r>
          </w:p>
        </w:tc>
      </w:tr>
      <w:tr w:rsidR="00974D96" w:rsidRPr="003A55A3">
        <w:trPr>
          <w:jc w:val="center"/>
        </w:trPr>
        <w:tc>
          <w:tcPr>
            <w:tcW w:w="3753" w:type="dxa"/>
          </w:tcPr>
          <w:p w:rsidR="00974D96" w:rsidRPr="003A55A3" w:rsidRDefault="00974D96" w:rsidP="001F0F11">
            <w:pPr>
              <w:pStyle w:val="FORMATTEXT"/>
              <w:suppressAutoHyphens/>
              <w:spacing w:line="239" w:lineRule="auto"/>
              <w:rPr>
                <w:spacing w:val="-2"/>
                <w:sz w:val="22"/>
                <w:szCs w:val="22"/>
              </w:rPr>
            </w:pPr>
            <w:r w:rsidRPr="003A55A3">
              <w:rPr>
                <w:spacing w:val="-2"/>
                <w:sz w:val="22"/>
                <w:szCs w:val="22"/>
              </w:rPr>
              <w:t>Перенос мест захоронения</w:t>
            </w:r>
          </w:p>
        </w:tc>
        <w:tc>
          <w:tcPr>
            <w:tcW w:w="639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переносе кладбищ и захоронений следует проводить рекультивацию территорий и участков.</w:t>
            </w:r>
            <w:r w:rsidRPr="003A55A3">
              <w:rPr>
                <w:rFonts w:ascii="Times New Roman" w:hAnsi="Times New Roman" w:cs="Times New Roman"/>
                <w:b w:val="0"/>
                <w:bCs w:val="0"/>
                <w:spacing w:val="-2"/>
                <w:sz w:val="22"/>
                <w:szCs w:val="22"/>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w:t>
            </w:r>
            <w:r w:rsidRPr="003A55A3">
              <w:rPr>
                <w:rFonts w:ascii="Times New Roman" w:hAnsi="Times New Roman" w:cs="Times New Roman"/>
                <w:b w:val="0"/>
                <w:bCs w:val="0"/>
                <w:spacing w:val="-2"/>
                <w:sz w:val="22"/>
                <w:szCs w:val="22"/>
              </w:rPr>
              <w:lastRenderedPageBreak/>
              <w:t>территории запрещается</w:t>
            </w:r>
            <w:r w:rsidRPr="003A55A3">
              <w:rPr>
                <w:rFonts w:ascii="Times New Roman" w:hAnsi="Times New Roman" w:cs="Times New Roman"/>
                <w:b w:val="0"/>
                <w:bCs w:val="0"/>
                <w:sz w:val="22"/>
                <w:szCs w:val="22"/>
              </w:rPr>
              <w:t>.</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7.3. Объекты, необходимые для размещения твердых коммунальных отходов</w:t>
      </w:r>
    </w:p>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7.3.1. Расчетные показатели минимально допустимого уровня обеспеченности и максимально допустимого уровня территориальной доступности объектов размещения твердых коммунальных отходов сельского поселения приведены в таблице 7.3.1.</w:t>
      </w:r>
    </w:p>
    <w:p w:rsidR="00974D96" w:rsidRPr="003A55A3" w:rsidRDefault="00974D96" w:rsidP="009B6DE9">
      <w:pPr>
        <w:spacing w:line="240" w:lineRule="auto"/>
        <w:ind w:firstLine="709"/>
        <w:rPr>
          <w:rFonts w:ascii="Times New Roman" w:hAnsi="Times New Roman" w:cs="Times New Roman"/>
          <w:b w:val="0"/>
          <w:bCs w:val="0"/>
          <w:sz w:val="22"/>
          <w:szCs w:val="22"/>
        </w:rPr>
      </w:pPr>
    </w:p>
    <w:p w:rsidR="00974D96" w:rsidRPr="003A55A3" w:rsidRDefault="00974D96" w:rsidP="009B6DE9">
      <w:pPr>
        <w:spacing w:line="240"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7.3.1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1221"/>
        <w:gridCol w:w="3885"/>
        <w:gridCol w:w="2520"/>
      </w:tblGrid>
      <w:tr w:rsidR="00974D96" w:rsidRPr="003A55A3">
        <w:trPr>
          <w:trHeight w:val="312"/>
          <w:jc w:val="center"/>
        </w:trPr>
        <w:tc>
          <w:tcPr>
            <w:tcW w:w="2487" w:type="dxa"/>
            <w:vMerge w:val="restart"/>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7626" w:type="dxa"/>
            <w:gridSpan w:val="3"/>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93"/>
          <w:jc w:val="center"/>
        </w:trPr>
        <w:tc>
          <w:tcPr>
            <w:tcW w:w="2487" w:type="dxa"/>
            <w:vMerge/>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c>
          <w:tcPr>
            <w:tcW w:w="1221"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3885"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w:t>
            </w:r>
          </w:p>
          <w:p w:rsidR="00974D96" w:rsidRPr="003A55A3" w:rsidRDefault="00974D96" w:rsidP="001F0F11">
            <w:pPr>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уровня обеспеченности </w:t>
            </w:r>
          </w:p>
        </w:tc>
        <w:tc>
          <w:tcPr>
            <w:tcW w:w="2520"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r>
      <w:tr w:rsidR="00974D96" w:rsidRPr="003A55A3">
        <w:trPr>
          <w:trHeight w:val="93"/>
          <w:jc w:val="center"/>
        </w:trPr>
        <w:tc>
          <w:tcPr>
            <w:tcW w:w="2487" w:type="dxa"/>
            <w:vAlign w:val="center"/>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размещения твердых коммунальных отходов</w:t>
            </w:r>
          </w:p>
        </w:tc>
        <w:tc>
          <w:tcPr>
            <w:tcW w:w="1221"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3885"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определяется в соответствии с Генеральной схемой санитарной очистки территории Камчатского края</w:t>
            </w:r>
          </w:p>
        </w:tc>
        <w:tc>
          <w:tcPr>
            <w:tcW w:w="2520"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bl>
    <w:p w:rsidR="00974D96" w:rsidRPr="003A55A3" w:rsidRDefault="00974D96" w:rsidP="009B6DE9">
      <w:pPr>
        <w:spacing w:line="240" w:lineRule="auto"/>
        <w:ind w:firstLine="0"/>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7.3.2.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самоуправления.</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7.3.3. Расчетные показатели градостроительного проектирования объектов размещения отходов сельского поселения приведены в таблице 7.3.2.</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4E2597">
      <w:pPr>
        <w:spacing w:line="239" w:lineRule="auto"/>
        <w:ind w:firstLine="0"/>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7.3.2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178"/>
        <w:gridCol w:w="2716"/>
        <w:gridCol w:w="2213"/>
      </w:tblGrid>
      <w:tr w:rsidR="00974D96" w:rsidRPr="003A55A3">
        <w:trPr>
          <w:trHeight w:val="312"/>
          <w:jc w:val="center"/>
        </w:trPr>
        <w:tc>
          <w:tcPr>
            <w:tcW w:w="5178" w:type="dxa"/>
            <w:vMerge w:val="restart"/>
            <w:vAlign w:val="center"/>
          </w:tcPr>
          <w:p w:rsidR="00974D96" w:rsidRPr="003A55A3" w:rsidRDefault="00974D96" w:rsidP="001F0F11">
            <w:pPr>
              <w:spacing w:line="239" w:lineRule="auto"/>
              <w:jc w:val="center"/>
              <w:rPr>
                <w:rFonts w:ascii="Times New Roman" w:hAnsi="Times New Roman" w:cs="Times New Roman"/>
                <w:sz w:val="22"/>
                <w:szCs w:val="22"/>
              </w:rPr>
            </w:pPr>
            <w:r w:rsidRPr="003A55A3">
              <w:rPr>
                <w:rFonts w:ascii="Times New Roman" w:hAnsi="Times New Roman" w:cs="Times New Roman"/>
                <w:sz w:val="22"/>
                <w:szCs w:val="22"/>
              </w:rPr>
              <w:t>Наименование объектов</w:t>
            </w:r>
          </w:p>
        </w:tc>
        <w:tc>
          <w:tcPr>
            <w:tcW w:w="4929" w:type="dxa"/>
            <w:gridSpan w:val="2"/>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566"/>
          <w:jc w:val="center"/>
        </w:trPr>
        <w:tc>
          <w:tcPr>
            <w:tcW w:w="5178" w:type="dxa"/>
            <w:vMerge/>
            <w:vAlign w:val="center"/>
          </w:tcPr>
          <w:p w:rsidR="00974D96" w:rsidRPr="003A55A3" w:rsidRDefault="00974D96" w:rsidP="001F0F11">
            <w:pPr>
              <w:spacing w:line="239" w:lineRule="auto"/>
              <w:ind w:firstLine="0"/>
              <w:jc w:val="center"/>
              <w:rPr>
                <w:rFonts w:ascii="Times New Roman" w:hAnsi="Times New Roman" w:cs="Times New Roman"/>
                <w:sz w:val="22"/>
                <w:szCs w:val="22"/>
              </w:rPr>
            </w:pPr>
          </w:p>
        </w:tc>
        <w:tc>
          <w:tcPr>
            <w:tcW w:w="2716"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размеры земельных</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участков на 1000 т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твердых отходов в год, га</w:t>
            </w:r>
          </w:p>
        </w:tc>
        <w:tc>
          <w:tcPr>
            <w:tcW w:w="2213"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ориентировочные размеры санитарно-защитных зон, м</w:t>
            </w:r>
          </w:p>
        </w:tc>
      </w:tr>
      <w:tr w:rsidR="00974D96" w:rsidRPr="003A55A3">
        <w:tblPrEx>
          <w:tblBorders>
            <w:bottom w:val="single" w:sz="4" w:space="0" w:color="auto"/>
          </w:tblBorders>
        </w:tblPrEx>
        <w:trPr>
          <w:jc w:val="center"/>
        </w:trPr>
        <w:tc>
          <w:tcPr>
            <w:tcW w:w="5178" w:type="dxa"/>
          </w:tcPr>
          <w:p w:rsidR="00974D96" w:rsidRPr="003A55A3" w:rsidRDefault="00974D96" w:rsidP="001F0F11">
            <w:pPr>
              <w:suppressAutoHyphens/>
              <w:spacing w:line="240" w:lineRule="auto"/>
              <w:ind w:lef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Полигоны твердых коммунальных отходов, участки компостирования твердых коммунальных отходов</w:t>
            </w:r>
          </w:p>
        </w:tc>
        <w:tc>
          <w:tcPr>
            <w:tcW w:w="2716"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0,5-1,0 *</w:t>
            </w:r>
          </w:p>
        </w:tc>
        <w:tc>
          <w:tcPr>
            <w:tcW w:w="2213"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trHeight w:val="227"/>
          <w:jc w:val="center"/>
        </w:trPr>
        <w:tc>
          <w:tcPr>
            <w:tcW w:w="5178" w:type="dxa"/>
          </w:tcPr>
          <w:p w:rsidR="00974D96" w:rsidRPr="003A55A3" w:rsidRDefault="00974D96" w:rsidP="001F0F11">
            <w:pPr>
              <w:spacing w:line="239" w:lineRule="auto"/>
              <w:ind w:left="85"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компостирования отходов без навоза и фекалий</w:t>
            </w:r>
          </w:p>
        </w:tc>
        <w:tc>
          <w:tcPr>
            <w:tcW w:w="271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0,04</w:t>
            </w:r>
          </w:p>
        </w:tc>
        <w:tc>
          <w:tcPr>
            <w:tcW w:w="2213"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trHeight w:val="227"/>
          <w:jc w:val="center"/>
        </w:trPr>
        <w:tc>
          <w:tcPr>
            <w:tcW w:w="5178" w:type="dxa"/>
          </w:tcPr>
          <w:p w:rsidR="00974D96" w:rsidRPr="003A55A3" w:rsidRDefault="00974D96" w:rsidP="001F0F11">
            <w:pPr>
              <w:spacing w:line="239" w:lineRule="auto"/>
              <w:ind w:left="85"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Сливные станции</w:t>
            </w:r>
          </w:p>
        </w:tc>
        <w:tc>
          <w:tcPr>
            <w:tcW w:w="271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w:t>
            </w:r>
          </w:p>
        </w:tc>
        <w:tc>
          <w:tcPr>
            <w:tcW w:w="2213"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trHeight w:val="227"/>
          <w:jc w:val="center"/>
        </w:trPr>
        <w:tc>
          <w:tcPr>
            <w:tcW w:w="5178" w:type="dxa"/>
          </w:tcPr>
          <w:p w:rsidR="00974D96" w:rsidRPr="003A55A3" w:rsidRDefault="00974D96" w:rsidP="001F0F11">
            <w:pPr>
              <w:spacing w:line="239" w:lineRule="auto"/>
              <w:ind w:left="85"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Поля ассенизации и запахивания</w:t>
            </w:r>
          </w:p>
        </w:tc>
        <w:tc>
          <w:tcPr>
            <w:tcW w:w="271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2213"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w:t>
            </w:r>
          </w:p>
        </w:tc>
      </w:tr>
      <w:tr w:rsidR="00974D96" w:rsidRPr="003A55A3">
        <w:tblPrEx>
          <w:tblBorders>
            <w:bottom w:val="single" w:sz="4" w:space="0" w:color="auto"/>
          </w:tblBorders>
        </w:tblPrEx>
        <w:trPr>
          <w:jc w:val="center"/>
        </w:trPr>
        <w:tc>
          <w:tcPr>
            <w:tcW w:w="5178" w:type="dxa"/>
          </w:tcPr>
          <w:p w:rsidR="00974D96" w:rsidRPr="003A55A3" w:rsidRDefault="00974D96" w:rsidP="001F0F11">
            <w:pPr>
              <w:spacing w:line="239" w:lineRule="auto"/>
              <w:ind w:left="85"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Поля складирования и захоронения обезвреженных осадков (по сухому веществу)</w:t>
            </w:r>
          </w:p>
        </w:tc>
        <w:tc>
          <w:tcPr>
            <w:tcW w:w="271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0,3</w:t>
            </w:r>
          </w:p>
        </w:tc>
        <w:tc>
          <w:tcPr>
            <w:tcW w:w="2213"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w:t>
            </w:r>
          </w:p>
        </w:tc>
      </w:tr>
      <w:tr w:rsidR="00974D96" w:rsidRPr="003A55A3">
        <w:tblPrEx>
          <w:tblBorders>
            <w:bottom w:val="single" w:sz="4" w:space="0" w:color="auto"/>
          </w:tblBorders>
        </w:tblPrEx>
        <w:trPr>
          <w:jc w:val="center"/>
        </w:trPr>
        <w:tc>
          <w:tcPr>
            <w:tcW w:w="5178" w:type="dxa"/>
          </w:tcPr>
          <w:p w:rsidR="00974D96" w:rsidRPr="003A55A3" w:rsidRDefault="00974D96" w:rsidP="001F0F11">
            <w:pPr>
              <w:spacing w:line="239" w:lineRule="auto"/>
              <w:ind w:left="85"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Снегоприемные пункты</w:t>
            </w:r>
          </w:p>
        </w:tc>
        <w:tc>
          <w:tcPr>
            <w:tcW w:w="2716"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заданию </w:t>
            </w:r>
          </w:p>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проектирование</w:t>
            </w:r>
          </w:p>
        </w:tc>
        <w:tc>
          <w:tcPr>
            <w:tcW w:w="2213"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bl>
    <w:p w:rsidR="00974D96" w:rsidRPr="003A55A3" w:rsidRDefault="00974D96" w:rsidP="009B6DE9">
      <w:pPr>
        <w:adjustRightInd w:val="0"/>
        <w:spacing w:before="10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Наименьшие размеры площадей относятся к сооружениям, размещаемым на песчаных грунтах.</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7.3.4. Проектирование объектов размещения твердых коммунальных отходов следует осуществлять в соответствии с таблицей 7.3.3.</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7.3.3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7344"/>
      </w:tblGrid>
      <w:tr w:rsidR="00974D96" w:rsidRPr="003A55A3">
        <w:trPr>
          <w:trHeight w:val="312"/>
          <w:jc w:val="center"/>
        </w:trPr>
        <w:tc>
          <w:tcPr>
            <w:tcW w:w="2710" w:type="dxa"/>
            <w:vAlign w:val="center"/>
          </w:tcPr>
          <w:p w:rsidR="00974D96" w:rsidRPr="003A55A3" w:rsidRDefault="00974D96" w:rsidP="001F0F11">
            <w:pPr>
              <w:pStyle w:val="FORMATTEXT"/>
              <w:ind w:left="-57" w:right="-57"/>
              <w:jc w:val="center"/>
              <w:rPr>
                <w:b/>
                <w:bCs/>
                <w:sz w:val="22"/>
                <w:szCs w:val="22"/>
              </w:rPr>
            </w:pPr>
            <w:r w:rsidRPr="003A55A3">
              <w:rPr>
                <w:b/>
                <w:bCs/>
                <w:sz w:val="22"/>
                <w:szCs w:val="22"/>
              </w:rPr>
              <w:t>Наименование объектов</w:t>
            </w:r>
          </w:p>
        </w:tc>
        <w:tc>
          <w:tcPr>
            <w:tcW w:w="7344" w:type="dxa"/>
            <w:vAlign w:val="center"/>
          </w:tcPr>
          <w:p w:rsidR="00974D96" w:rsidRPr="003A55A3" w:rsidRDefault="00974D96" w:rsidP="001F0F11">
            <w:pPr>
              <w:pStyle w:val="FORMATTEXT"/>
              <w:ind w:left="-57" w:right="-57"/>
              <w:jc w:val="center"/>
              <w:rPr>
                <w:rFonts w:cs="Arial"/>
                <w:b/>
                <w:bCs/>
                <w:sz w:val="22"/>
                <w:szCs w:val="22"/>
              </w:rPr>
            </w:pPr>
            <w:r w:rsidRPr="003A55A3">
              <w:rPr>
                <w:b/>
                <w:bCs/>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7344"/>
      </w:tblGrid>
      <w:tr w:rsidR="00974D96" w:rsidRPr="003A55A3">
        <w:trPr>
          <w:trHeight w:val="60"/>
          <w:tblHeader/>
          <w:jc w:val="center"/>
        </w:trPr>
        <w:tc>
          <w:tcPr>
            <w:tcW w:w="2710" w:type="dxa"/>
            <w:vAlign w:val="center"/>
          </w:tcPr>
          <w:p w:rsidR="00974D96" w:rsidRPr="003A55A3" w:rsidRDefault="00974D96" w:rsidP="001F0F11">
            <w:pPr>
              <w:pStyle w:val="FORMATTEXT"/>
              <w:ind w:left="-57" w:right="-57"/>
              <w:jc w:val="center"/>
              <w:rPr>
                <w:b/>
                <w:bCs/>
                <w:sz w:val="22"/>
                <w:szCs w:val="22"/>
              </w:rPr>
            </w:pPr>
            <w:r w:rsidRPr="003A55A3">
              <w:rPr>
                <w:b/>
                <w:bCs/>
                <w:sz w:val="22"/>
                <w:szCs w:val="22"/>
              </w:rPr>
              <w:t>1</w:t>
            </w:r>
          </w:p>
        </w:tc>
        <w:tc>
          <w:tcPr>
            <w:tcW w:w="7344" w:type="dxa"/>
            <w:vAlign w:val="center"/>
          </w:tcPr>
          <w:p w:rsidR="00974D96" w:rsidRPr="003A55A3" w:rsidRDefault="00974D96" w:rsidP="001F0F11">
            <w:pPr>
              <w:pStyle w:val="FORMATTEXT"/>
              <w:ind w:left="-57" w:right="-57"/>
              <w:jc w:val="center"/>
              <w:rPr>
                <w:b/>
                <w:bCs/>
                <w:sz w:val="22"/>
                <w:szCs w:val="22"/>
              </w:rPr>
            </w:pPr>
            <w:r w:rsidRPr="003A55A3">
              <w:rPr>
                <w:b/>
                <w:bCs/>
                <w:sz w:val="22"/>
                <w:szCs w:val="22"/>
              </w:rPr>
              <w:t>2</w:t>
            </w:r>
          </w:p>
        </w:tc>
      </w:tr>
      <w:tr w:rsidR="00974D96" w:rsidRPr="003A55A3">
        <w:tblPrEx>
          <w:tblBorders>
            <w:bottom w:val="single" w:sz="4" w:space="0" w:color="auto"/>
          </w:tblBorders>
        </w:tblPrEx>
        <w:trPr>
          <w:jc w:val="center"/>
        </w:trPr>
        <w:tc>
          <w:tcPr>
            <w:tcW w:w="2710" w:type="dxa"/>
          </w:tcPr>
          <w:p w:rsidR="00974D96" w:rsidRPr="003A55A3" w:rsidRDefault="00974D96" w:rsidP="001F0F11">
            <w:pPr>
              <w:pStyle w:val="FORMATTEXT"/>
              <w:suppressAutoHyphens/>
              <w:rPr>
                <w:rFonts w:cs="Arial"/>
                <w:sz w:val="22"/>
                <w:szCs w:val="22"/>
              </w:rPr>
            </w:pPr>
            <w:r w:rsidRPr="003A55A3">
              <w:rPr>
                <w:sz w:val="22"/>
                <w:szCs w:val="22"/>
              </w:rPr>
              <w:t>Общие требования к размещению отходов</w:t>
            </w:r>
          </w:p>
        </w:tc>
        <w:tc>
          <w:tcPr>
            <w:tcW w:w="7344"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w:t>
            </w:r>
            <w:r w:rsidRPr="003A55A3">
              <w:rPr>
                <w:rFonts w:ascii="Times New Roman" w:hAnsi="Times New Roman" w:cs="Times New Roman"/>
                <w:b w:val="0"/>
                <w:bCs w:val="0"/>
                <w:sz w:val="22"/>
                <w:szCs w:val="22"/>
              </w:rPr>
              <w:lastRenderedPageBreak/>
              <w:t>ископаемых и безопасности ведения горных работ.</w:t>
            </w:r>
          </w:p>
        </w:tc>
      </w:tr>
      <w:tr w:rsidR="00974D96" w:rsidRPr="003A55A3">
        <w:tblPrEx>
          <w:tblBorders>
            <w:bottom w:val="single" w:sz="4" w:space="0" w:color="auto"/>
          </w:tblBorders>
        </w:tblPrEx>
        <w:trPr>
          <w:jc w:val="center"/>
        </w:trPr>
        <w:tc>
          <w:tcPr>
            <w:tcW w:w="2710" w:type="dxa"/>
          </w:tcPr>
          <w:p w:rsidR="00974D96" w:rsidRPr="003A55A3" w:rsidRDefault="00974D96" w:rsidP="001F0F11">
            <w:pPr>
              <w:pStyle w:val="FORMATTEXT"/>
              <w:suppressAutoHyphens/>
              <w:rPr>
                <w:sz w:val="22"/>
                <w:szCs w:val="22"/>
              </w:rPr>
            </w:pPr>
            <w:r w:rsidRPr="003A55A3">
              <w:rPr>
                <w:sz w:val="22"/>
                <w:szCs w:val="22"/>
              </w:rPr>
              <w:lastRenderedPageBreak/>
              <w:t>Объекты для размещения твердых коммунальныхотходов</w:t>
            </w:r>
          </w:p>
        </w:tc>
        <w:tc>
          <w:tcPr>
            <w:tcW w:w="734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Размещение </w:t>
            </w:r>
            <w:r w:rsidRPr="003A55A3">
              <w:rPr>
                <w:rFonts w:ascii="Times New Roman" w:hAnsi="Times New Roman" w:cs="Times New Roman"/>
                <w:b w:val="0"/>
                <w:bCs w:val="0"/>
                <w:sz w:val="22"/>
                <w:szCs w:val="22"/>
              </w:rPr>
              <w:t>осуществляется в соответствии с правилами землепользования и застройки</w:t>
            </w:r>
            <w:r w:rsidRPr="003A55A3">
              <w:rPr>
                <w:rFonts w:ascii="Times New Roman" w:hAnsi="Times New Roman" w:cs="Times New Roman"/>
                <w:b w:val="0"/>
                <w:bCs w:val="0"/>
                <w:spacing w:val="-2"/>
                <w:sz w:val="22"/>
                <w:szCs w:val="22"/>
              </w:rPr>
              <w:t xml:space="preserve"> на обособленных</w:t>
            </w:r>
            <w:r w:rsidRPr="003A55A3">
              <w:rPr>
                <w:rFonts w:ascii="Times New Roman" w:hAnsi="Times New Roman" w:cs="Times New Roman"/>
                <w:b w:val="0"/>
                <w:bCs w:val="0"/>
                <w:sz w:val="22"/>
                <w:szCs w:val="22"/>
              </w:rPr>
              <w:t xml:space="preserve"> территориях с обеспечением нормативных санитарно-защитных зон.</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допускается размещение:</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зонах санитарной охраны источников питьевого водоснабжения в соответствии с требованиями СанПиН 2.1.4.1110-02;</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зонах охраны лечебно-оздоровительных местностей;</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местах выхода на поверхность трещиноватых пород;</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местах выклинивания водоносных горизонтов;</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местах массового отдыха населения и размещения оздоровительных организаций;</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пределах границы зон планировочных ограничений вокруг подножия вулканов при возможном проявлении опасных процессов (лавовые и пирокластические потоки, выпадение вулканических «бомб», обрушение эруптивных туч, сход лахаров, селей и снежных лавин, скатывание сухих каменных лавин и т. д.);</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пути каслания оленьих стад.</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Полигоны размещаются на участках, где выявлены глины или тяжелые суглинки, а грунтовые воды находятся на глубине более </w:t>
            </w:r>
            <w:smartTag w:uri="urn:schemas-microsoft-com:office:smarttags" w:element="metricconverter">
              <w:smartTagPr>
                <w:attr w:name="ProductID" w:val="2 м"/>
              </w:smartTagPr>
              <w:r w:rsidRPr="003A55A3">
                <w:rPr>
                  <w:rFonts w:ascii="Times New Roman" w:hAnsi="Times New Roman" w:cs="Times New Roman"/>
                  <w:b w:val="0"/>
                  <w:bCs w:val="0"/>
                  <w:sz w:val="22"/>
                  <w:szCs w:val="22"/>
                </w:rPr>
                <w:t>2 м</w:t>
              </w:r>
            </w:smartTag>
            <w:r w:rsidRPr="003A55A3">
              <w:rPr>
                <w:rFonts w:ascii="Times New Roman" w:hAnsi="Times New Roman" w:cs="Times New Roman"/>
                <w:b w:val="0"/>
                <w:bCs w:val="0"/>
                <w:sz w:val="22"/>
                <w:szCs w:val="22"/>
              </w:rPr>
              <w:t xml:space="preserve">. Не используются под полигоны болота глубиной более </w:t>
            </w:r>
            <w:smartTag w:uri="urn:schemas-microsoft-com:office:smarttags" w:element="metricconverter">
              <w:smartTagPr>
                <w:attr w:name="ProductID" w:val="1 м"/>
              </w:smartTagPr>
              <w:r w:rsidRPr="003A55A3">
                <w:rPr>
                  <w:rFonts w:ascii="Times New Roman" w:hAnsi="Times New Roman" w:cs="Times New Roman"/>
                  <w:b w:val="0"/>
                  <w:bCs w:val="0"/>
                  <w:sz w:val="22"/>
                  <w:szCs w:val="22"/>
                </w:rPr>
                <w:t>1 м</w:t>
              </w:r>
            </w:smartTag>
            <w:r w:rsidRPr="003A55A3">
              <w:rPr>
                <w:rFonts w:ascii="Times New Roman" w:hAnsi="Times New Roman" w:cs="Times New Roman"/>
                <w:b w:val="0"/>
                <w:bCs w:val="0"/>
                <w:sz w:val="22"/>
                <w:szCs w:val="22"/>
              </w:rPr>
              <w:t xml:space="preserve"> и участки с выходами грунтовых вод в виде ключей.</w:t>
            </w:r>
          </w:p>
        </w:tc>
      </w:tr>
      <w:tr w:rsidR="00974D96" w:rsidRPr="003A55A3">
        <w:tblPrEx>
          <w:tblBorders>
            <w:bottom w:val="single" w:sz="4" w:space="0" w:color="auto"/>
          </w:tblBorders>
        </w:tblPrEx>
        <w:trPr>
          <w:jc w:val="center"/>
        </w:trPr>
        <w:tc>
          <w:tcPr>
            <w:tcW w:w="2710" w:type="dxa"/>
          </w:tcPr>
          <w:p w:rsidR="00974D96" w:rsidRPr="003A55A3" w:rsidRDefault="00974D96" w:rsidP="001F0F11">
            <w:pPr>
              <w:pStyle w:val="FORMATTEXT"/>
              <w:rPr>
                <w:sz w:val="22"/>
                <w:szCs w:val="22"/>
              </w:rPr>
            </w:pPr>
            <w:r w:rsidRPr="003A55A3">
              <w:rPr>
                <w:sz w:val="22"/>
                <w:szCs w:val="22"/>
              </w:rPr>
              <w:t>Снегоприемные пункты</w:t>
            </w:r>
          </w:p>
        </w:tc>
        <w:tc>
          <w:tcPr>
            <w:tcW w:w="7344"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допускается размещение «сухих» снегосвалок:</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водоохранных зонах водных объектов;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над подземными инженерными сетями.</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использование территории снегосвалки в летнее время для организации стоянки автотранспорта или для иных целей.</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«Объекты водоотведения (канализации)») настоящих нормативов.</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7.3.5. Проектирование и размещение объектов обработки, утилизации, обезвреживания, захоронения отходов (в том числе промышленных отходов, биологических отходов (скотомогильники), радиоактивных отходов) регионального и межмуниципального значения следует осуществлять в соответствии с требованиями Региональных нормативов градостроительного проектирования Камчатского края.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Default="00974D96" w:rsidP="009B6DE9">
      <w:pPr>
        <w:spacing w:line="239" w:lineRule="auto"/>
        <w:ind w:firstLine="720"/>
        <w:rPr>
          <w:rFonts w:ascii="Times New Roman" w:hAnsi="Times New Roman" w:cs="Times New Roman"/>
          <w:sz w:val="24"/>
          <w:szCs w:val="24"/>
        </w:rPr>
      </w:pPr>
    </w:p>
    <w:p w:rsidR="00974D96" w:rsidRDefault="00974D96" w:rsidP="009B6DE9">
      <w:pPr>
        <w:spacing w:line="239" w:lineRule="auto"/>
        <w:ind w:firstLine="720"/>
        <w:rPr>
          <w:rFonts w:ascii="Times New Roman" w:hAnsi="Times New Roman" w:cs="Times New Roman"/>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lastRenderedPageBreak/>
        <w:t xml:space="preserve">8. НОРМАТИВЫ ГРАДОСТРОИТЕЛЬНОГО ПРОЕКТИРОВАНИЯ ЖИЛЫХ ЗОН </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8.1. Размещение и планировочную организацию сельских населенных пунктов следует осуществлять в соответствии с таблицей 8.1. </w:t>
      </w:r>
    </w:p>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6441"/>
      </w:tblGrid>
      <w:tr w:rsidR="00974D96" w:rsidRPr="003A55A3">
        <w:trPr>
          <w:trHeight w:val="312"/>
          <w:jc w:val="center"/>
        </w:trPr>
        <w:tc>
          <w:tcPr>
            <w:tcW w:w="3638"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441"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 w:hAnsi="Times New Roman ??????????" w:cs="Times New Roman ??????????"/>
                <w:spacing w:val="-2"/>
                <w:sz w:val="22"/>
                <w:szCs w:val="22"/>
              </w:rPr>
            </w:pPr>
            <w:r w:rsidRPr="003A55A3">
              <w:rPr>
                <w:rFonts w:ascii="Times New Roman ??????????" w:hAnsi="Times New Roman ??????????" w:cs="Times New Roman ??????????"/>
                <w:spacing w:val="-2"/>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6441"/>
      </w:tblGrid>
      <w:tr w:rsidR="00974D96" w:rsidRPr="003A55A3">
        <w:trPr>
          <w:trHeight w:val="170"/>
          <w:tblHeader/>
          <w:jc w:val="center"/>
        </w:trPr>
        <w:tc>
          <w:tcPr>
            <w:tcW w:w="3638"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441"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2</w:t>
            </w:r>
          </w:p>
        </w:tc>
      </w:tr>
      <w:tr w:rsidR="00974D96" w:rsidRPr="003A55A3">
        <w:tblPrEx>
          <w:tblBorders>
            <w:bottom w:val="single" w:sz="4" w:space="0" w:color="auto"/>
          </w:tblBorders>
        </w:tblPrEx>
        <w:trPr>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Размещение сельских </w:t>
            </w:r>
            <w:r w:rsidRPr="003A55A3">
              <w:rPr>
                <w:rFonts w:ascii="Times New Roman" w:hAnsi="Times New Roman" w:cs="Times New Roman"/>
                <w:b w:val="0"/>
                <w:bCs w:val="0"/>
                <w:spacing w:val="-2"/>
                <w:sz w:val="22"/>
                <w:szCs w:val="22"/>
              </w:rPr>
              <w:t>населенных пунктов:</w:t>
            </w:r>
          </w:p>
          <w:p w:rsidR="00974D96" w:rsidRPr="003A55A3" w:rsidRDefault="00974D96" w:rsidP="001F0F11">
            <w:pPr>
              <w:tabs>
                <w:tab w:val="left" w:pos="7740"/>
              </w:tabs>
              <w:spacing w:line="239" w:lineRule="auto"/>
              <w:ind w:left="14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 </w:t>
            </w:r>
            <w:r w:rsidRPr="003A55A3">
              <w:rPr>
                <w:rFonts w:ascii="Times New Roman" w:hAnsi="Times New Roman" w:cs="Times New Roman"/>
                <w:b w:val="0"/>
                <w:bCs w:val="0"/>
                <w:sz w:val="22"/>
                <w:szCs w:val="22"/>
              </w:rPr>
              <w:t>являющихся традиционно центрами сельскохозяйственных предприятий (объединений), в том числе использующих тундру для выпаса оленей;</w:t>
            </w:r>
          </w:p>
          <w:p w:rsidR="00974D96" w:rsidRPr="003A55A3" w:rsidRDefault="00974D96" w:rsidP="001F0F11">
            <w:pPr>
              <w:tabs>
                <w:tab w:val="left" w:pos="7740"/>
              </w:tabs>
              <w:spacing w:line="239" w:lineRule="auto"/>
              <w:ind w:left="14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специализирующихся на рыболовстве;</w:t>
            </w:r>
          </w:p>
          <w:p w:rsidR="00974D96" w:rsidRPr="003A55A3" w:rsidRDefault="00974D96" w:rsidP="001F0F11">
            <w:pPr>
              <w:tabs>
                <w:tab w:val="left" w:pos="7740"/>
              </w:tabs>
              <w:spacing w:line="239" w:lineRule="auto"/>
              <w:ind w:left="14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расположенных в районах добычи полезных ископаемых</w:t>
            </w:r>
          </w:p>
        </w:tc>
        <w:tc>
          <w:tcPr>
            <w:tcW w:w="644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размещении сельских населенных пунктов следует учитывать:</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исторически сложившиеся схемы расположения пастбищ;</w:t>
            </w: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выбор места размещения на берегах морей, водоемов и водотоков, имеющих рыбопромысловое значение;</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экологическое состояние территории размещения.</w:t>
            </w:r>
          </w:p>
        </w:tc>
      </w:tr>
      <w:tr w:rsidR="00974D96" w:rsidRPr="003A55A3">
        <w:tblPrEx>
          <w:tblBorders>
            <w:bottom w:val="single" w:sz="4" w:space="0" w:color="auto"/>
          </w:tblBorders>
        </w:tblPrEx>
        <w:trPr>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Проектировании жилой застройки на территории сельских населенных пунктов</w:t>
            </w:r>
          </w:p>
        </w:tc>
        <w:tc>
          <w:tcPr>
            <w:tcW w:w="644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осуществлять с учетом статуса, величины поселений и населенных пунктов, места в системе расселения, сложившихся производственных и социальных связей, транспортной инфраструктуры, а также условий традиционного хозяйствования коренного населения.</w:t>
            </w:r>
          </w:p>
        </w:tc>
      </w:tr>
      <w:tr w:rsidR="00974D96" w:rsidRPr="003A55A3">
        <w:tblPrEx>
          <w:tblBorders>
            <w:bottom w:val="single" w:sz="4" w:space="0" w:color="auto"/>
          </w:tblBorders>
        </w:tblPrEx>
        <w:trPr>
          <w:jc w:val="center"/>
        </w:trPr>
        <w:tc>
          <w:tcPr>
            <w:tcW w:w="363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Выделение резервных территорий в сельских населенных пунктах, необходимых для их развития</w:t>
            </w:r>
          </w:p>
        </w:tc>
        <w:tc>
          <w:tcPr>
            <w:tcW w:w="644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осуществлять с учетом перспектив развития жилищного строительства, создания условий для ведения гражданами личного подсобного и крестьянского (фермерского) хозяйства,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коммунальных отходов с учетом их возможного расширения.</w:t>
            </w:r>
          </w:p>
        </w:tc>
      </w:tr>
      <w:tr w:rsidR="00974D96" w:rsidRPr="003A55A3">
        <w:tblPrEx>
          <w:tblBorders>
            <w:bottom w:val="single" w:sz="4" w:space="0" w:color="auto"/>
          </w:tblBorders>
        </w:tblPrEx>
        <w:trPr>
          <w:jc w:val="center"/>
        </w:trPr>
        <w:tc>
          <w:tcPr>
            <w:tcW w:w="363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Планировочная организация жилых зон сельских населенных пунктов</w:t>
            </w:r>
          </w:p>
        </w:tc>
        <w:tc>
          <w:tcPr>
            <w:tcW w:w="6441" w:type="dxa"/>
          </w:tcPr>
          <w:p w:rsidR="00974D96" w:rsidRPr="003A55A3" w:rsidRDefault="00974D96" w:rsidP="001F0F11">
            <w:pPr>
              <w:spacing w:line="239"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Должна определяться в увязке с размещением производственных </w:t>
            </w:r>
            <w:r w:rsidRPr="003A55A3">
              <w:rPr>
                <w:rFonts w:ascii="Times New Roman" w:hAnsi="Times New Roman" w:cs="Times New Roman"/>
                <w:b w:val="0"/>
                <w:bCs w:val="0"/>
                <w:spacing w:val="-2"/>
                <w:sz w:val="22"/>
                <w:szCs w:val="22"/>
              </w:rPr>
              <w:t>объектов при соблюдении требований их взаимной совместимости.</w:t>
            </w:r>
          </w:p>
        </w:tc>
      </w:tr>
      <w:tr w:rsidR="00974D96" w:rsidRPr="003A55A3">
        <w:tblPrEx>
          <w:tblBorders>
            <w:bottom w:val="single" w:sz="4" w:space="0" w:color="auto"/>
          </w:tblBorders>
        </w:tblPrEx>
        <w:trPr>
          <w:jc w:val="center"/>
        </w:trPr>
        <w:tc>
          <w:tcPr>
            <w:tcW w:w="363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Типы жилых домов в жилых зонах сельских населенных пунктов</w:t>
            </w:r>
          </w:p>
        </w:tc>
        <w:tc>
          <w:tcPr>
            <w:tcW w:w="6441"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индивидуальные жилые дома, одноквартирные дома усадебного типа до 3 этажей включительно с земельными участками;</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малоэтажные блокированные жилые дома 3 этажей включительно с земельными участками;</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малоэтажные многоквартирные жилые дома до 4 этажей (включая мансардный) без земельных участков.</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right="-113"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Блокирование жилых домов на смежных земельных участках</w:t>
            </w:r>
          </w:p>
        </w:tc>
        <w:tc>
          <w:tcPr>
            <w:tcW w:w="6441"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Допускается по взаимному согласию домовладельцев с учетом противопожарных требований.</w:t>
            </w:r>
          </w:p>
        </w:tc>
      </w:tr>
    </w:tbl>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8.2. Нормативные параметры и расчетные показатели застройки территории жилых зон сельских населенных пунктов приведены в таблице 8.2. </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8.2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6441"/>
      </w:tblGrid>
      <w:tr w:rsidR="00974D96" w:rsidRPr="003A55A3">
        <w:trPr>
          <w:trHeight w:val="312"/>
          <w:jc w:val="center"/>
        </w:trPr>
        <w:tc>
          <w:tcPr>
            <w:tcW w:w="3638"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441"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2012"/>
        <w:gridCol w:w="553"/>
        <w:gridCol w:w="12"/>
        <w:gridCol w:w="272"/>
        <w:gridCol w:w="142"/>
        <w:gridCol w:w="543"/>
        <w:gridCol w:w="591"/>
        <w:gridCol w:w="378"/>
        <w:gridCol w:w="142"/>
        <w:gridCol w:w="638"/>
        <w:gridCol w:w="189"/>
        <w:gridCol w:w="969"/>
      </w:tblGrid>
      <w:tr w:rsidR="00974D96" w:rsidRPr="003A55A3">
        <w:trPr>
          <w:trHeight w:val="227"/>
          <w:tblHeader/>
          <w:jc w:val="center"/>
        </w:trPr>
        <w:tc>
          <w:tcPr>
            <w:tcW w:w="3638"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441" w:type="dxa"/>
            <w:gridSpan w:val="12"/>
            <w:vAlign w:val="center"/>
          </w:tcPr>
          <w:p w:rsidR="00974D96" w:rsidRPr="003A55A3" w:rsidRDefault="00974D96" w:rsidP="001F0F11">
            <w:pPr>
              <w:tabs>
                <w:tab w:val="left" w:pos="7740"/>
              </w:tabs>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trHeight w:val="312"/>
          <w:jc w:val="center"/>
        </w:trPr>
        <w:tc>
          <w:tcPr>
            <w:tcW w:w="3638" w:type="dxa"/>
            <w:vMerge w:val="restart"/>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Расчетная минимальная обеспеченность общей площадью жилых помещений</w:t>
            </w:r>
          </w:p>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среднем по Камчатскому краю)</w:t>
            </w:r>
          </w:p>
        </w:tc>
        <w:tc>
          <w:tcPr>
            <w:tcW w:w="2849" w:type="dxa"/>
            <w:gridSpan w:val="4"/>
            <w:vMerge w:val="restart"/>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Фактические показатели</w:t>
            </w:r>
          </w:p>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 01.01.2015 </w:t>
            </w:r>
          </w:p>
        </w:tc>
        <w:tc>
          <w:tcPr>
            <w:tcW w:w="3592" w:type="dxa"/>
            <w:gridSpan w:val="8"/>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Показатели на расчетные периоды</w:t>
            </w:r>
          </w:p>
        </w:tc>
      </w:tr>
      <w:tr w:rsidR="00974D96" w:rsidRPr="003A55A3">
        <w:tblPrEx>
          <w:tblBorders>
            <w:bottom w:val="single" w:sz="4" w:space="0" w:color="auto"/>
          </w:tblBorders>
        </w:tblPrEx>
        <w:trPr>
          <w:trHeight w:val="312"/>
          <w:jc w:val="center"/>
        </w:trPr>
        <w:tc>
          <w:tcPr>
            <w:tcW w:w="3638" w:type="dxa"/>
            <w:vMerge/>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p>
        </w:tc>
        <w:tc>
          <w:tcPr>
            <w:tcW w:w="2849" w:type="dxa"/>
            <w:gridSpan w:val="4"/>
            <w:vMerge/>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1796" w:type="dxa"/>
            <w:gridSpan w:val="5"/>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2020 год</w:t>
            </w:r>
          </w:p>
        </w:tc>
        <w:tc>
          <w:tcPr>
            <w:tcW w:w="1796" w:type="dxa"/>
            <w:gridSpan w:val="3"/>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2030 год</w:t>
            </w:r>
          </w:p>
        </w:tc>
      </w:tr>
      <w:tr w:rsidR="00974D96" w:rsidRPr="003A55A3">
        <w:tblPrEx>
          <w:tblBorders>
            <w:bottom w:val="single" w:sz="4" w:space="0" w:color="auto"/>
          </w:tblBorders>
        </w:tblPrEx>
        <w:trPr>
          <w:trHeight w:val="250"/>
          <w:jc w:val="center"/>
        </w:trPr>
        <w:tc>
          <w:tcPr>
            <w:tcW w:w="3638" w:type="dxa"/>
            <w:vMerge/>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p>
        </w:tc>
        <w:tc>
          <w:tcPr>
            <w:tcW w:w="2849" w:type="dxa"/>
            <w:gridSpan w:val="4"/>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25,8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tc>
        <w:tc>
          <w:tcPr>
            <w:tcW w:w="1796" w:type="dxa"/>
            <w:gridSpan w:val="5"/>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27,5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tc>
        <w:tc>
          <w:tcPr>
            <w:tcW w:w="1796" w:type="dxa"/>
            <w:gridSpan w:val="3"/>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30,3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tc>
      </w:tr>
      <w:tr w:rsidR="00974D96" w:rsidRPr="003A55A3">
        <w:tblPrEx>
          <w:tblBorders>
            <w:bottom w:val="single" w:sz="4" w:space="0" w:color="auto"/>
          </w:tblBorders>
        </w:tblPrEx>
        <w:trPr>
          <w:jc w:val="center"/>
        </w:trPr>
        <w:tc>
          <w:tcPr>
            <w:tcW w:w="3638" w:type="dxa"/>
            <w:vMerge/>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p>
        </w:tc>
        <w:tc>
          <w:tcPr>
            <w:tcW w:w="6441" w:type="dxa"/>
            <w:gridSpan w:val="12"/>
          </w:tcPr>
          <w:p w:rsidR="00974D96" w:rsidRPr="003A55A3" w:rsidRDefault="00974D96" w:rsidP="001F0F11">
            <w:pPr>
              <w:spacing w:before="100"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Показатели, приведенные в таблице, рассчитаны на основании </w:t>
            </w:r>
            <w:r w:rsidRPr="003A55A3">
              <w:rPr>
                <w:rFonts w:ascii="Times New Roman" w:hAnsi="Times New Roman" w:cs="Times New Roman"/>
                <w:b w:val="0"/>
                <w:bCs w:val="0"/>
                <w:sz w:val="22"/>
                <w:szCs w:val="22"/>
              </w:rPr>
              <w:lastRenderedPageBreak/>
              <w:t>статистических и демографических данных по сельским поселениям Камчатского края с учетом перспективы развития.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 В таблице приведены средние показатели фактической и перспективной расчетной минимальной обеспеченности общей площадью жилых помещений (уровень жилищной обеспеченности) по Камчатскому краю. При подготовке местных нормативов градостроительного проектирования, генерального плана или документации по планировке территории сельского поселения уровень жилищной обеспеченности следует принимать по фактическим показателям уровня жилищной обеспеченности сельского поселения (на основании статистических и демографических) на момент подготовки или корректировки градостроительной документации.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Методика расчета показателей расчетной минимальной обеспеченности общею площадью жилых помещений 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2020 и 2030 году.</w:t>
            </w:r>
          </w:p>
        </w:tc>
      </w:tr>
      <w:tr w:rsidR="00974D96" w:rsidRPr="003A55A3">
        <w:tblPrEx>
          <w:tblBorders>
            <w:bottom w:val="single" w:sz="4" w:space="0" w:color="auto"/>
          </w:tblBorders>
        </w:tblPrEx>
        <w:trPr>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Расчетные показатели обеспеченности общей площадью жилых </w:t>
            </w:r>
            <w:r w:rsidRPr="003A55A3">
              <w:rPr>
                <w:rFonts w:ascii="Times New Roman" w:hAnsi="Times New Roman" w:cs="Times New Roman"/>
                <w:b w:val="0"/>
                <w:bCs w:val="0"/>
                <w:spacing w:val="-3"/>
                <w:sz w:val="22"/>
                <w:szCs w:val="22"/>
              </w:rPr>
              <w:t xml:space="preserve">помещений </w:t>
            </w:r>
            <w:r w:rsidRPr="003A55A3">
              <w:rPr>
                <w:rFonts w:ascii="Times New Roman" w:hAnsi="Times New Roman" w:cs="Times New Roman"/>
                <w:b w:val="0"/>
                <w:bCs w:val="0"/>
                <w:spacing w:val="-1"/>
                <w:sz w:val="22"/>
                <w:szCs w:val="22"/>
              </w:rPr>
              <w:t>для муниципального жилищного фонда</w:t>
            </w:r>
          </w:p>
        </w:tc>
        <w:tc>
          <w:tcPr>
            <w:tcW w:w="6441" w:type="dxa"/>
            <w:gridSpan w:val="12"/>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Определяются в соответствии с социальной нормой </w:t>
            </w:r>
            <w:r w:rsidRPr="003A55A3">
              <w:rPr>
                <w:rFonts w:ascii="Times New Roman" w:hAnsi="Times New Roman" w:cs="Times New Roman"/>
                <w:b w:val="0"/>
                <w:bCs w:val="0"/>
                <w:spacing w:val="-2"/>
                <w:sz w:val="22"/>
                <w:szCs w:val="22"/>
              </w:rPr>
              <w:t>площади жилья</w:t>
            </w:r>
            <w:r w:rsidRPr="003A55A3">
              <w:rPr>
                <w:rFonts w:ascii="Times New Roman" w:hAnsi="Times New Roman" w:cs="Times New Roman"/>
                <w:b w:val="0"/>
                <w:bCs w:val="0"/>
                <w:sz w:val="22"/>
                <w:szCs w:val="22"/>
              </w:rPr>
              <w:t>, установленной в соответствии с законодательством Российской Федерации и нормативных актов органов местного самоуправления.</w:t>
            </w:r>
          </w:p>
        </w:tc>
      </w:tr>
      <w:tr w:rsidR="00974D96" w:rsidRPr="003A55A3">
        <w:tblPrEx>
          <w:tblBorders>
            <w:bottom w:val="single" w:sz="4" w:space="0" w:color="auto"/>
          </w:tblBorders>
        </w:tblPrEx>
        <w:trPr>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Расчетные показатели обеспеченности общей площадью жилых </w:t>
            </w:r>
            <w:r w:rsidRPr="003A55A3">
              <w:rPr>
                <w:rFonts w:ascii="Times New Roman" w:hAnsi="Times New Roman" w:cs="Times New Roman"/>
                <w:b w:val="0"/>
                <w:bCs w:val="0"/>
                <w:spacing w:val="-3"/>
                <w:sz w:val="22"/>
                <w:szCs w:val="22"/>
              </w:rPr>
              <w:t xml:space="preserve">помещений </w:t>
            </w:r>
            <w:r w:rsidRPr="003A55A3">
              <w:rPr>
                <w:rFonts w:ascii="Times New Roman" w:hAnsi="Times New Roman" w:cs="Times New Roman"/>
                <w:b w:val="0"/>
                <w:bCs w:val="0"/>
                <w:spacing w:val="-1"/>
                <w:sz w:val="22"/>
                <w:szCs w:val="22"/>
              </w:rPr>
              <w:t xml:space="preserve">для </w:t>
            </w:r>
            <w:r w:rsidRPr="003A55A3">
              <w:rPr>
                <w:rFonts w:ascii="Times New Roman" w:hAnsi="Times New Roman" w:cs="Times New Roman"/>
                <w:b w:val="0"/>
                <w:bCs w:val="0"/>
                <w:sz w:val="22"/>
                <w:szCs w:val="22"/>
              </w:rPr>
              <w:t>жилых домов, находящихся в собственности граждан</w:t>
            </w:r>
          </w:p>
        </w:tc>
        <w:tc>
          <w:tcPr>
            <w:tcW w:w="6441" w:type="dxa"/>
            <w:gridSpan w:val="12"/>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нормируются.</w:t>
            </w:r>
          </w:p>
        </w:tc>
      </w:tr>
      <w:tr w:rsidR="00974D96" w:rsidRPr="003A55A3">
        <w:tblPrEx>
          <w:tblBorders>
            <w:bottom w:val="single" w:sz="4" w:space="0" w:color="auto"/>
          </w:tblBorders>
        </w:tblPrEx>
        <w:trPr>
          <w:trHeight w:val="232"/>
          <w:jc w:val="center"/>
        </w:trPr>
        <w:tc>
          <w:tcPr>
            <w:tcW w:w="3638" w:type="dxa"/>
            <w:vMerge w:val="restart"/>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Распределение нового жилищного строительства по типам застройки и этажности</w:t>
            </w:r>
          </w:p>
        </w:tc>
        <w:tc>
          <w:tcPr>
            <w:tcW w:w="6441" w:type="dxa"/>
            <w:gridSpan w:val="12"/>
          </w:tcPr>
          <w:p w:rsidR="00974D96" w:rsidRPr="003A55A3" w:rsidRDefault="00974D96" w:rsidP="001F0F11">
            <w:pPr>
              <w:spacing w:after="40"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Рекомендуется принимать по расчетным показателям:</w:t>
            </w:r>
          </w:p>
        </w:tc>
      </w:tr>
      <w:tr w:rsidR="00974D96" w:rsidRPr="003A55A3">
        <w:tblPrEx>
          <w:tblBorders>
            <w:bottom w:val="single" w:sz="4" w:space="0" w:color="auto"/>
          </w:tblBorders>
        </w:tblPrEx>
        <w:trPr>
          <w:trHeight w:val="130"/>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65" w:type="dxa"/>
            <w:gridSpan w:val="2"/>
            <w:vMerge w:val="restart"/>
            <w:vAlign w:val="center"/>
          </w:tcPr>
          <w:p w:rsidR="00974D96" w:rsidRPr="003A55A3" w:rsidRDefault="00974D96" w:rsidP="001F0F11">
            <w:pPr>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Тип застройки</w:t>
            </w:r>
          </w:p>
        </w:tc>
        <w:tc>
          <w:tcPr>
            <w:tcW w:w="3876" w:type="dxa"/>
            <w:gridSpan w:val="10"/>
          </w:tcPr>
          <w:p w:rsidR="00974D96" w:rsidRPr="003A55A3" w:rsidRDefault="00974D96" w:rsidP="001F0F11">
            <w:pPr>
              <w:spacing w:before="20" w:after="20"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Структура </w:t>
            </w:r>
            <w:r w:rsidRPr="003A55A3">
              <w:rPr>
                <w:rFonts w:ascii="Times New Roman" w:hAnsi="Times New Roman" w:cs="Times New Roman"/>
                <w:b w:val="0"/>
                <w:bCs w:val="0"/>
                <w:sz w:val="22"/>
                <w:szCs w:val="22"/>
              </w:rPr>
              <w:t>новой жилой застройки, %</w:t>
            </w:r>
          </w:p>
        </w:tc>
      </w:tr>
      <w:tr w:rsidR="00974D96" w:rsidRPr="003A55A3">
        <w:tblPrEx>
          <w:tblBorders>
            <w:bottom w:val="single" w:sz="4" w:space="0" w:color="auto"/>
          </w:tblBorders>
        </w:tblPrEx>
        <w:trPr>
          <w:trHeight w:val="130"/>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65" w:type="dxa"/>
            <w:gridSpan w:val="2"/>
            <w:vMerge/>
          </w:tcPr>
          <w:p w:rsidR="00974D96" w:rsidRPr="003A55A3" w:rsidRDefault="00974D96" w:rsidP="001F0F11">
            <w:pPr>
              <w:spacing w:line="239" w:lineRule="auto"/>
              <w:ind w:firstLine="0"/>
              <w:jc w:val="center"/>
              <w:rPr>
                <w:rFonts w:ascii="Times New Roman" w:hAnsi="Times New Roman" w:cs="Times New Roman"/>
                <w:b w:val="0"/>
                <w:bCs w:val="0"/>
                <w:spacing w:val="-2"/>
                <w:sz w:val="22"/>
                <w:szCs w:val="22"/>
              </w:rPr>
            </w:pPr>
          </w:p>
        </w:tc>
        <w:tc>
          <w:tcPr>
            <w:tcW w:w="969" w:type="dxa"/>
            <w:gridSpan w:val="4"/>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зона А</w:t>
            </w:r>
          </w:p>
        </w:tc>
        <w:tc>
          <w:tcPr>
            <w:tcW w:w="969" w:type="dxa"/>
            <w:gridSpan w:val="2"/>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зона Б</w:t>
            </w:r>
          </w:p>
        </w:tc>
        <w:tc>
          <w:tcPr>
            <w:tcW w:w="969" w:type="dxa"/>
            <w:gridSpan w:val="3"/>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зона В</w:t>
            </w:r>
          </w:p>
        </w:tc>
        <w:tc>
          <w:tcPr>
            <w:tcW w:w="969" w:type="dxa"/>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зона Г</w:t>
            </w:r>
          </w:p>
        </w:tc>
      </w:tr>
      <w:tr w:rsidR="00974D96" w:rsidRPr="003A55A3">
        <w:tblPrEx>
          <w:tblBorders>
            <w:bottom w:val="single" w:sz="4" w:space="0" w:color="auto"/>
          </w:tblBorders>
        </w:tblPrEx>
        <w:trPr>
          <w:trHeight w:val="130"/>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65" w:type="dxa"/>
            <w:gridSpan w:val="2"/>
          </w:tcPr>
          <w:p w:rsidR="00974D96" w:rsidRPr="003A55A3" w:rsidRDefault="00974D96" w:rsidP="001F0F11">
            <w:pPr>
              <w:spacing w:line="238"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Малоэтажная многоквартирная застройка </w:t>
            </w:r>
          </w:p>
          <w:p w:rsidR="00974D96" w:rsidRPr="003A55A3" w:rsidRDefault="00974D96" w:rsidP="001F0F11">
            <w:pPr>
              <w:spacing w:line="238"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(до 4 этажей)</w:t>
            </w:r>
          </w:p>
        </w:tc>
        <w:tc>
          <w:tcPr>
            <w:tcW w:w="969" w:type="dxa"/>
            <w:gridSpan w:val="4"/>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40</w:t>
            </w:r>
          </w:p>
        </w:tc>
        <w:tc>
          <w:tcPr>
            <w:tcW w:w="969" w:type="dxa"/>
            <w:gridSpan w:val="2"/>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40</w:t>
            </w:r>
          </w:p>
        </w:tc>
        <w:tc>
          <w:tcPr>
            <w:tcW w:w="969"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w:t>
            </w:r>
          </w:p>
        </w:tc>
        <w:tc>
          <w:tcPr>
            <w:tcW w:w="969"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w:t>
            </w:r>
          </w:p>
        </w:tc>
      </w:tr>
      <w:tr w:rsidR="00974D96" w:rsidRPr="003A55A3">
        <w:tblPrEx>
          <w:tblBorders>
            <w:bottom w:val="single" w:sz="4" w:space="0" w:color="auto"/>
          </w:tblBorders>
        </w:tblPrEx>
        <w:trPr>
          <w:trHeight w:val="130"/>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65" w:type="dxa"/>
            <w:gridSpan w:val="2"/>
          </w:tcPr>
          <w:p w:rsidR="00974D96" w:rsidRPr="003A55A3" w:rsidRDefault="00974D96" w:rsidP="001F0F11">
            <w:pPr>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Малоэтажная блокированная застройка </w:t>
            </w:r>
          </w:p>
          <w:p w:rsidR="00974D96" w:rsidRPr="003A55A3" w:rsidRDefault="00974D96" w:rsidP="001F0F11">
            <w:pPr>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3 этажей)</w:t>
            </w:r>
          </w:p>
        </w:tc>
        <w:tc>
          <w:tcPr>
            <w:tcW w:w="969" w:type="dxa"/>
            <w:gridSpan w:val="4"/>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40</w:t>
            </w:r>
          </w:p>
        </w:tc>
        <w:tc>
          <w:tcPr>
            <w:tcW w:w="969" w:type="dxa"/>
            <w:gridSpan w:val="2"/>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40</w:t>
            </w:r>
          </w:p>
        </w:tc>
        <w:tc>
          <w:tcPr>
            <w:tcW w:w="969"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50</w:t>
            </w:r>
          </w:p>
        </w:tc>
        <w:tc>
          <w:tcPr>
            <w:tcW w:w="969"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50</w:t>
            </w:r>
          </w:p>
        </w:tc>
      </w:tr>
      <w:tr w:rsidR="00974D96" w:rsidRPr="003A55A3">
        <w:tblPrEx>
          <w:tblBorders>
            <w:bottom w:val="single" w:sz="4" w:space="0" w:color="auto"/>
          </w:tblBorders>
        </w:tblPrEx>
        <w:trPr>
          <w:trHeight w:val="130"/>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65" w:type="dxa"/>
            <w:gridSpan w:val="2"/>
          </w:tcPr>
          <w:p w:rsidR="00974D96" w:rsidRPr="003A55A3" w:rsidRDefault="00974D96" w:rsidP="001F0F11">
            <w:pPr>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Застройка индивидуальными жилыми домами </w:t>
            </w:r>
          </w:p>
          <w:p w:rsidR="00974D96" w:rsidRPr="003A55A3" w:rsidRDefault="00974D96" w:rsidP="001F0F11">
            <w:pPr>
              <w:spacing w:line="238"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(до 3 этажей) с земельными участками</w:t>
            </w:r>
          </w:p>
        </w:tc>
        <w:tc>
          <w:tcPr>
            <w:tcW w:w="969" w:type="dxa"/>
            <w:gridSpan w:val="4"/>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20</w:t>
            </w:r>
          </w:p>
        </w:tc>
        <w:tc>
          <w:tcPr>
            <w:tcW w:w="969" w:type="dxa"/>
            <w:gridSpan w:val="2"/>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20</w:t>
            </w:r>
          </w:p>
        </w:tc>
        <w:tc>
          <w:tcPr>
            <w:tcW w:w="969"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50</w:t>
            </w:r>
          </w:p>
        </w:tc>
        <w:tc>
          <w:tcPr>
            <w:tcW w:w="969"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50</w:t>
            </w:r>
          </w:p>
        </w:tc>
      </w:tr>
      <w:tr w:rsidR="00974D96" w:rsidRPr="003A55A3">
        <w:tblPrEx>
          <w:tblBorders>
            <w:bottom w:val="single" w:sz="4" w:space="0" w:color="auto"/>
          </w:tblBorders>
        </w:tblPrEx>
        <w:trPr>
          <w:trHeight w:val="284"/>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65" w:type="dxa"/>
            <w:gridSpan w:val="2"/>
            <w:vAlign w:val="center"/>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ВСЕГО</w:t>
            </w:r>
          </w:p>
        </w:tc>
        <w:tc>
          <w:tcPr>
            <w:tcW w:w="969" w:type="dxa"/>
            <w:gridSpan w:val="4"/>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100</w:t>
            </w:r>
          </w:p>
        </w:tc>
        <w:tc>
          <w:tcPr>
            <w:tcW w:w="969" w:type="dxa"/>
            <w:gridSpan w:val="2"/>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100</w:t>
            </w:r>
          </w:p>
        </w:tc>
        <w:tc>
          <w:tcPr>
            <w:tcW w:w="969"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100</w:t>
            </w:r>
          </w:p>
        </w:tc>
        <w:tc>
          <w:tcPr>
            <w:tcW w:w="969"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100</w:t>
            </w:r>
          </w:p>
        </w:tc>
      </w:tr>
      <w:tr w:rsidR="00974D96" w:rsidRPr="003A55A3">
        <w:tblPrEx>
          <w:tblBorders>
            <w:bottom w:val="single" w:sz="4" w:space="0" w:color="auto"/>
          </w:tblBorders>
        </w:tblPrEx>
        <w:trPr>
          <w:trHeight w:val="284"/>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6441" w:type="dxa"/>
            <w:gridSpan w:val="12"/>
            <w:vAlign w:val="center"/>
          </w:tcPr>
          <w:p w:rsidR="00974D96" w:rsidRPr="003A55A3" w:rsidRDefault="00974D96" w:rsidP="001F0F11">
            <w:pPr>
              <w:spacing w:before="60"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При подготовке генерального плана и документации по планировке территории сельского поселения структуру новой жилой застройки рекомендуется принимать в соответствии с особенностями сельского поселения с учетом перспективы развития жилищного строительства.</w:t>
            </w:r>
          </w:p>
        </w:tc>
      </w:tr>
      <w:tr w:rsidR="00974D96" w:rsidRPr="003A55A3">
        <w:tblPrEx>
          <w:tblBorders>
            <w:bottom w:val="single" w:sz="4" w:space="0" w:color="auto"/>
          </w:tblBorders>
        </w:tblPrEx>
        <w:trPr>
          <w:trHeight w:val="284"/>
          <w:jc w:val="center"/>
        </w:trPr>
        <w:tc>
          <w:tcPr>
            <w:tcW w:w="3638" w:type="dxa"/>
            <w:vMerge w:val="restart"/>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Предварительное определение общих размеров жилых зон в сельских населенных пунктах</w:t>
            </w:r>
          </w:p>
        </w:tc>
        <w:tc>
          <w:tcPr>
            <w:tcW w:w="6441" w:type="dxa"/>
            <w:gridSpan w:val="12"/>
          </w:tcPr>
          <w:p w:rsidR="00974D96" w:rsidRPr="003A55A3" w:rsidRDefault="00974D96" w:rsidP="001F0F11">
            <w:pPr>
              <w:spacing w:after="60"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принимать по расчетным укрупненным показателям:</w:t>
            </w:r>
          </w:p>
        </w:tc>
      </w:tr>
      <w:tr w:rsidR="00974D96" w:rsidRPr="003A55A3">
        <w:tblPrEx>
          <w:tblBorders>
            <w:bottom w:val="single" w:sz="4" w:space="0" w:color="auto"/>
          </w:tblBorders>
        </w:tblPrEx>
        <w:trPr>
          <w:trHeight w:val="130"/>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4125" w:type="dxa"/>
            <w:gridSpan w:val="7"/>
            <w:vMerge w:val="restart"/>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Тип застройки</w:t>
            </w:r>
          </w:p>
        </w:tc>
        <w:tc>
          <w:tcPr>
            <w:tcW w:w="2316" w:type="dxa"/>
            <w:gridSpan w:val="5"/>
            <w:vAlign w:val="center"/>
          </w:tcPr>
          <w:p w:rsidR="00974D96" w:rsidRPr="003A55A3" w:rsidRDefault="00974D96" w:rsidP="001F0F11">
            <w:pPr>
              <w:spacing w:before="20"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Площадь жилой зоны, </w:t>
            </w:r>
          </w:p>
          <w:p w:rsidR="00974D96" w:rsidRPr="003A55A3" w:rsidRDefault="00974D96" w:rsidP="001F0F11">
            <w:pPr>
              <w:spacing w:after="20"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га на 1000 чел.</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4125" w:type="dxa"/>
            <w:gridSpan w:val="7"/>
            <w:vMerge/>
          </w:tcPr>
          <w:p w:rsidR="00974D96" w:rsidRPr="003A55A3" w:rsidRDefault="00974D96" w:rsidP="001F0F11">
            <w:pPr>
              <w:spacing w:line="239" w:lineRule="auto"/>
              <w:ind w:right="-57" w:firstLine="0"/>
              <w:rPr>
                <w:rFonts w:ascii="Times New Roman" w:hAnsi="Times New Roman" w:cs="Times New Roman"/>
                <w:b w:val="0"/>
                <w:bCs w:val="0"/>
                <w:sz w:val="22"/>
                <w:szCs w:val="22"/>
              </w:rPr>
            </w:pPr>
          </w:p>
        </w:tc>
        <w:tc>
          <w:tcPr>
            <w:tcW w:w="1158" w:type="dxa"/>
            <w:gridSpan w:val="3"/>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2020 год</w:t>
            </w:r>
          </w:p>
        </w:tc>
        <w:tc>
          <w:tcPr>
            <w:tcW w:w="1158" w:type="dxa"/>
            <w:gridSpan w:val="2"/>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2030 год</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4125" w:type="dxa"/>
            <w:gridSpan w:val="7"/>
          </w:tcPr>
          <w:p w:rsidR="00974D96" w:rsidRPr="003A55A3" w:rsidRDefault="00974D96" w:rsidP="001F0F11">
            <w:pPr>
              <w:spacing w:line="239"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Малоэтажная многоквартирная застройка (до 4 этажей)</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77" w:type="dxa"/>
            <w:gridSpan w:val="3"/>
            <w:vMerge w:val="restart"/>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Малоэтажная блокированная застройка </w:t>
            </w:r>
          </w:p>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3 этажей)</w:t>
            </w:r>
          </w:p>
        </w:tc>
        <w:tc>
          <w:tcPr>
            <w:tcW w:w="1548" w:type="dxa"/>
            <w:gridSpan w:val="4"/>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без земельных участков</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77" w:type="dxa"/>
            <w:gridSpan w:val="3"/>
            <w:vMerge/>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p>
        </w:tc>
        <w:tc>
          <w:tcPr>
            <w:tcW w:w="1548" w:type="dxa"/>
            <w:gridSpan w:val="4"/>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 земельными участками</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27,5</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77" w:type="dxa"/>
            <w:gridSpan w:val="3"/>
            <w:vMerge w:val="restart"/>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Застройка индивидуальными жилыми домами (до 3 этажей) с земельными участками, га:</w:t>
            </w:r>
          </w:p>
        </w:tc>
        <w:tc>
          <w:tcPr>
            <w:tcW w:w="1548" w:type="dxa"/>
            <w:gridSpan w:val="4"/>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0,04</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11</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77" w:type="dxa"/>
            <w:gridSpan w:val="3"/>
            <w:vMerge/>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p>
        </w:tc>
        <w:tc>
          <w:tcPr>
            <w:tcW w:w="1548" w:type="dxa"/>
            <w:gridSpan w:val="4"/>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0,06</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77" w:type="dxa"/>
            <w:gridSpan w:val="3"/>
            <w:vMerge/>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p>
        </w:tc>
        <w:tc>
          <w:tcPr>
            <w:tcW w:w="1548" w:type="dxa"/>
            <w:gridSpan w:val="4"/>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0,08</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31,5</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77" w:type="dxa"/>
            <w:gridSpan w:val="3"/>
            <w:vMerge/>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p>
        </w:tc>
        <w:tc>
          <w:tcPr>
            <w:tcW w:w="1548" w:type="dxa"/>
            <w:gridSpan w:val="4"/>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0,10</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37</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41</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77" w:type="dxa"/>
            <w:gridSpan w:val="3"/>
            <w:vMerge/>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p>
        </w:tc>
        <w:tc>
          <w:tcPr>
            <w:tcW w:w="1548" w:type="dxa"/>
            <w:gridSpan w:val="4"/>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0,12</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49,5</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54,5</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77" w:type="dxa"/>
            <w:gridSpan w:val="3"/>
            <w:vMerge/>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p>
        </w:tc>
        <w:tc>
          <w:tcPr>
            <w:tcW w:w="1548" w:type="dxa"/>
            <w:gridSpan w:val="4"/>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0,15</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69</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76</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577" w:type="dxa"/>
            <w:gridSpan w:val="3"/>
            <w:vMerge/>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p>
        </w:tc>
        <w:tc>
          <w:tcPr>
            <w:tcW w:w="1548" w:type="dxa"/>
            <w:gridSpan w:val="4"/>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0,20</w:t>
            </w:r>
          </w:p>
        </w:tc>
        <w:tc>
          <w:tcPr>
            <w:tcW w:w="1158" w:type="dxa"/>
            <w:gridSpan w:val="3"/>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82,5</w:t>
            </w:r>
          </w:p>
        </w:tc>
        <w:tc>
          <w:tcPr>
            <w:tcW w:w="1158" w:type="dxa"/>
            <w:gridSpan w:val="2"/>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91</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6441" w:type="dxa"/>
            <w:gridSpan w:val="12"/>
          </w:tcPr>
          <w:p w:rsidR="00974D96" w:rsidRPr="003A55A3" w:rsidRDefault="00974D96" w:rsidP="001F0F11">
            <w:pPr>
              <w:spacing w:before="60"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Укрупненные показатели приведены при средней расчетной жилищной обеспеченности 27,5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 на 2020 год и 30,3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 на 2030 год.</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Для сельских поселений, расположенных севернее 58º с. ш., указанные показатели допускается уменьшать, но не более чем на 30 %.</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3. Ориентировочные размеры земельных участков, </w:t>
            </w:r>
            <w:r w:rsidRPr="003A55A3">
              <w:rPr>
                <w:rFonts w:ascii="Times New Roman" w:hAnsi="Times New Roman" w:cs="Times New Roman"/>
                <w:b w:val="0"/>
                <w:bCs w:val="0"/>
                <w:spacing w:val="-2"/>
                <w:sz w:val="22"/>
                <w:szCs w:val="22"/>
              </w:rPr>
              <w:t>приведенные в таблице,</w:t>
            </w:r>
            <w:r w:rsidRPr="003A55A3">
              <w:rPr>
                <w:rFonts w:ascii="Times New Roman" w:hAnsi="Times New Roman" w:cs="Times New Roman"/>
                <w:b w:val="0"/>
                <w:bCs w:val="0"/>
                <w:sz w:val="22"/>
                <w:szCs w:val="22"/>
              </w:rPr>
              <w:t xml:space="preserve"> рекомендуется </w:t>
            </w:r>
            <w:r w:rsidRPr="003A55A3">
              <w:rPr>
                <w:rFonts w:ascii="Times New Roman" w:hAnsi="Times New Roman" w:cs="Times New Roman"/>
                <w:b w:val="0"/>
                <w:bCs w:val="0"/>
                <w:spacing w:val="-2"/>
                <w:sz w:val="22"/>
                <w:szCs w:val="22"/>
              </w:rPr>
              <w:t>принимать с учетом особенностей градостроительной ситуации в конкретном сельском поселении.</w:t>
            </w:r>
          </w:p>
        </w:tc>
      </w:tr>
      <w:tr w:rsidR="00974D96" w:rsidRPr="003A55A3">
        <w:tblPrEx>
          <w:tblBorders>
            <w:bottom w:val="single" w:sz="4" w:space="0" w:color="auto"/>
          </w:tblBorders>
        </w:tblPrEx>
        <w:trPr>
          <w:trHeight w:val="129"/>
          <w:jc w:val="center"/>
        </w:trPr>
        <w:tc>
          <w:tcPr>
            <w:tcW w:w="3638" w:type="dxa"/>
            <w:vMerge w:val="restart"/>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Предварительное определение потребной территории участков жилой застройки в сельских населенных пунктах</w:t>
            </w:r>
          </w:p>
        </w:tc>
        <w:tc>
          <w:tcPr>
            <w:tcW w:w="6441" w:type="dxa"/>
            <w:gridSpan w:val="12"/>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принимать по расчетным укрупненным показателям на один дом (квартиру) при застройке:</w:t>
            </w:r>
          </w:p>
          <w:p w:rsidR="00974D96" w:rsidRPr="003A55A3" w:rsidRDefault="00974D96" w:rsidP="001F0F11">
            <w:pPr>
              <w:spacing w:after="60"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индивидуальными жилыми домами с земельными участками:</w:t>
            </w:r>
          </w:p>
        </w:tc>
      </w:tr>
      <w:tr w:rsidR="00974D96" w:rsidRPr="003A55A3">
        <w:tblPrEx>
          <w:tblBorders>
            <w:bottom w:val="single" w:sz="4" w:space="0" w:color="auto"/>
          </w:tblBorders>
        </w:tblPrEx>
        <w:trPr>
          <w:trHeight w:val="284"/>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991" w:type="dxa"/>
            <w:gridSpan w:val="5"/>
            <w:vAlign w:val="center"/>
          </w:tcPr>
          <w:p w:rsidR="00974D96" w:rsidRPr="003A55A3" w:rsidRDefault="00974D96" w:rsidP="001F0F11">
            <w:pPr>
              <w:spacing w:line="239" w:lineRule="auto"/>
              <w:ind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Площадь участка при доме, м</w:t>
            </w:r>
            <w:r w:rsidRPr="003A55A3">
              <w:rPr>
                <w:rFonts w:ascii="Times New Roman" w:hAnsi="Times New Roman" w:cs="Times New Roman"/>
                <w:b w:val="0"/>
                <w:bCs w:val="0"/>
                <w:spacing w:val="-2"/>
                <w:sz w:val="22"/>
                <w:szCs w:val="22"/>
                <w:vertAlign w:val="superscript"/>
              </w:rPr>
              <w:t>2</w:t>
            </w:r>
          </w:p>
        </w:tc>
        <w:tc>
          <w:tcPr>
            <w:tcW w:w="3450" w:type="dxa"/>
            <w:gridSpan w:val="7"/>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Площадь жилой территории, га/дом</w:t>
            </w:r>
          </w:p>
        </w:tc>
      </w:tr>
      <w:tr w:rsidR="00974D96" w:rsidRPr="003A55A3">
        <w:tblPrEx>
          <w:tblBorders>
            <w:bottom w:val="single" w:sz="4" w:space="0" w:color="auto"/>
          </w:tblBorders>
        </w:tblPrEx>
        <w:trPr>
          <w:trHeight w:val="31"/>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991" w:type="dxa"/>
            <w:gridSpan w:val="5"/>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2000</w:t>
            </w:r>
          </w:p>
        </w:tc>
        <w:tc>
          <w:tcPr>
            <w:tcW w:w="3450" w:type="dxa"/>
            <w:gridSpan w:val="7"/>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0,25 - 0,27</w:t>
            </w:r>
          </w:p>
        </w:tc>
      </w:tr>
      <w:tr w:rsidR="00974D96" w:rsidRPr="003A55A3">
        <w:tblPrEx>
          <w:tblBorders>
            <w:bottom w:val="single" w:sz="4" w:space="0" w:color="auto"/>
          </w:tblBorders>
        </w:tblPrEx>
        <w:trPr>
          <w:trHeight w:val="31"/>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991" w:type="dxa"/>
            <w:gridSpan w:val="5"/>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1500</w:t>
            </w:r>
          </w:p>
        </w:tc>
        <w:tc>
          <w:tcPr>
            <w:tcW w:w="3450" w:type="dxa"/>
            <w:gridSpan w:val="7"/>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0,21 - 0,23</w:t>
            </w:r>
          </w:p>
        </w:tc>
      </w:tr>
      <w:tr w:rsidR="00974D96" w:rsidRPr="003A55A3">
        <w:tblPrEx>
          <w:tblBorders>
            <w:bottom w:val="single" w:sz="4" w:space="0" w:color="auto"/>
          </w:tblBorders>
        </w:tblPrEx>
        <w:trPr>
          <w:trHeight w:val="31"/>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991" w:type="dxa"/>
            <w:gridSpan w:val="5"/>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1200</w:t>
            </w:r>
          </w:p>
        </w:tc>
        <w:tc>
          <w:tcPr>
            <w:tcW w:w="3450" w:type="dxa"/>
            <w:gridSpan w:val="7"/>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0,17 - 0,20</w:t>
            </w:r>
          </w:p>
        </w:tc>
      </w:tr>
      <w:tr w:rsidR="00974D96" w:rsidRPr="003A55A3">
        <w:tblPrEx>
          <w:tblBorders>
            <w:bottom w:val="single" w:sz="4" w:space="0" w:color="auto"/>
          </w:tblBorders>
        </w:tblPrEx>
        <w:trPr>
          <w:trHeight w:val="31"/>
          <w:jc w:val="center"/>
        </w:trPr>
        <w:tc>
          <w:tcPr>
            <w:tcW w:w="3638" w:type="dxa"/>
            <w:vMerge w:val="restart"/>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991" w:type="dxa"/>
            <w:gridSpan w:val="5"/>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w:t>
            </w:r>
          </w:p>
        </w:tc>
        <w:tc>
          <w:tcPr>
            <w:tcW w:w="3450" w:type="dxa"/>
            <w:gridSpan w:val="7"/>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0,15 - 0,17</w:t>
            </w:r>
          </w:p>
        </w:tc>
      </w:tr>
      <w:tr w:rsidR="00974D96" w:rsidRPr="003A55A3">
        <w:tblPrEx>
          <w:tblBorders>
            <w:bottom w:val="single" w:sz="4" w:space="0" w:color="auto"/>
          </w:tblBorders>
        </w:tblPrEx>
        <w:trPr>
          <w:trHeight w:val="31"/>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991" w:type="dxa"/>
            <w:gridSpan w:val="5"/>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800</w:t>
            </w:r>
          </w:p>
        </w:tc>
        <w:tc>
          <w:tcPr>
            <w:tcW w:w="3450" w:type="dxa"/>
            <w:gridSpan w:val="7"/>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0,13 - 0,15</w:t>
            </w:r>
          </w:p>
        </w:tc>
      </w:tr>
      <w:tr w:rsidR="00974D96" w:rsidRPr="003A55A3">
        <w:tblPrEx>
          <w:tblBorders>
            <w:bottom w:val="single" w:sz="4" w:space="0" w:color="auto"/>
          </w:tblBorders>
        </w:tblPrEx>
        <w:trPr>
          <w:trHeight w:val="31"/>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991" w:type="dxa"/>
            <w:gridSpan w:val="5"/>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600</w:t>
            </w:r>
          </w:p>
        </w:tc>
        <w:tc>
          <w:tcPr>
            <w:tcW w:w="3450" w:type="dxa"/>
            <w:gridSpan w:val="7"/>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0,11 - 0,13</w:t>
            </w:r>
          </w:p>
        </w:tc>
      </w:tr>
      <w:tr w:rsidR="00974D96" w:rsidRPr="003A55A3">
        <w:tblPrEx>
          <w:tblBorders>
            <w:bottom w:val="single" w:sz="4" w:space="0" w:color="auto"/>
          </w:tblBorders>
        </w:tblPrEx>
        <w:trPr>
          <w:trHeight w:val="31"/>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991" w:type="dxa"/>
            <w:gridSpan w:val="5"/>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400</w:t>
            </w:r>
          </w:p>
        </w:tc>
        <w:tc>
          <w:tcPr>
            <w:tcW w:w="3450" w:type="dxa"/>
            <w:gridSpan w:val="7"/>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0,08 - 0,11</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6441" w:type="dxa"/>
            <w:gridSpan w:val="12"/>
          </w:tcPr>
          <w:p w:rsidR="00974D96" w:rsidRPr="003A55A3" w:rsidRDefault="00974D96" w:rsidP="001F0F11">
            <w:pPr>
              <w:spacing w:before="60" w:after="60" w:line="239" w:lineRule="auto"/>
              <w:ind w:left="14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блокированными жилыми домами без участков при квартире, многоквартирными малоэтажными жилыми домами:</w:t>
            </w:r>
          </w:p>
        </w:tc>
      </w:tr>
      <w:tr w:rsidR="00974D96" w:rsidRPr="003A55A3">
        <w:tblPrEx>
          <w:tblBorders>
            <w:bottom w:val="single" w:sz="4" w:space="0" w:color="auto"/>
          </w:tblBorders>
        </w:tblPrEx>
        <w:trPr>
          <w:trHeight w:val="284"/>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012" w:type="dxa"/>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Количество этажей</w:t>
            </w:r>
          </w:p>
        </w:tc>
        <w:tc>
          <w:tcPr>
            <w:tcW w:w="4429" w:type="dxa"/>
            <w:gridSpan w:val="11"/>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Площадь жилой территории, га/квартиру</w:t>
            </w:r>
          </w:p>
        </w:tc>
      </w:tr>
      <w:tr w:rsidR="00974D96" w:rsidRPr="003A55A3">
        <w:tblPrEx>
          <w:tblBorders>
            <w:bottom w:val="single" w:sz="4" w:space="0" w:color="auto"/>
          </w:tblBorders>
        </w:tblPrEx>
        <w:trPr>
          <w:trHeight w:val="170"/>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012" w:type="dxa"/>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4429" w:type="dxa"/>
            <w:gridSpan w:val="11"/>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0,04</w:t>
            </w:r>
          </w:p>
        </w:tc>
      </w:tr>
      <w:tr w:rsidR="00974D96" w:rsidRPr="003A55A3">
        <w:tblPrEx>
          <w:tblBorders>
            <w:bottom w:val="single" w:sz="4" w:space="0" w:color="auto"/>
          </w:tblBorders>
        </w:tblPrEx>
        <w:trPr>
          <w:trHeight w:val="170"/>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012" w:type="dxa"/>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4429" w:type="dxa"/>
            <w:gridSpan w:val="11"/>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0,03</w:t>
            </w:r>
          </w:p>
        </w:tc>
      </w:tr>
      <w:tr w:rsidR="00974D96" w:rsidRPr="003A55A3">
        <w:tblPrEx>
          <w:tblBorders>
            <w:bottom w:val="single" w:sz="4" w:space="0" w:color="auto"/>
          </w:tblBorders>
        </w:tblPrEx>
        <w:trPr>
          <w:trHeight w:val="170"/>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2012" w:type="dxa"/>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w:t>
            </w:r>
          </w:p>
        </w:tc>
        <w:tc>
          <w:tcPr>
            <w:tcW w:w="4429" w:type="dxa"/>
            <w:gridSpan w:val="11"/>
            <w:vAlign w:val="center"/>
          </w:tcPr>
          <w:p w:rsidR="00974D96" w:rsidRPr="003A55A3" w:rsidRDefault="00974D96" w:rsidP="001F0F11">
            <w:pPr>
              <w:spacing w:line="239" w:lineRule="auto"/>
              <w:ind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0,025</w:t>
            </w:r>
          </w:p>
        </w:tc>
      </w:tr>
      <w:tr w:rsidR="00974D96" w:rsidRPr="003A55A3">
        <w:tblPrEx>
          <w:tblBorders>
            <w:bottom w:val="single" w:sz="4" w:space="0" w:color="auto"/>
          </w:tblBorders>
        </w:tblPrEx>
        <w:trPr>
          <w:trHeight w:val="129"/>
          <w:jc w:val="center"/>
        </w:trPr>
        <w:tc>
          <w:tcPr>
            <w:tcW w:w="3638" w:type="dxa"/>
            <w:vMerge/>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p>
        </w:tc>
        <w:tc>
          <w:tcPr>
            <w:tcW w:w="6441" w:type="dxa"/>
            <w:gridSpan w:val="12"/>
          </w:tcPr>
          <w:p w:rsidR="00974D96" w:rsidRPr="003A55A3" w:rsidRDefault="00974D96" w:rsidP="001F0F11">
            <w:pPr>
              <w:spacing w:before="60" w:line="239" w:lineRule="auto"/>
              <w:ind w:firstLine="0"/>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 xml:space="preserve">Примечания: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Нижний предел площади жилой территории для индивидуальных жилых домов принимается для крупных и больших населенных пунктов, верхний – для средних и малых.</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При необходимости организации обособленных хозяйственных проездов площадь жилой территории увеличивается на 10 %.</w:t>
            </w:r>
          </w:p>
          <w:p w:rsidR="00974D96" w:rsidRPr="003A55A3" w:rsidRDefault="00974D96" w:rsidP="001F0F11">
            <w:pPr>
              <w:spacing w:line="239"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3. При подсчете площади жилой территории исключаются не пригодные для застройки территории – </w:t>
            </w:r>
            <w:r w:rsidRPr="003A55A3">
              <w:rPr>
                <w:rFonts w:ascii="Times New Roman" w:hAnsi="Times New Roman" w:cs="Times New Roman"/>
                <w:b w:val="0"/>
                <w:bCs w:val="0"/>
                <w:sz w:val="22"/>
                <w:szCs w:val="22"/>
              </w:rPr>
              <w:t>овраги, крутые склоны и др.</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Коэффициент застройки</w:t>
            </w:r>
          </w:p>
        </w:tc>
        <w:tc>
          <w:tcPr>
            <w:tcW w:w="6441" w:type="dxa"/>
            <w:gridSpan w:val="12"/>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застройки малоэтажными многоквартирными жилыми домами – не более 0,4;</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застройки малоэтажными блокированными жилыми домами с приквартирными земельными участками – не более 0,3;</w:t>
            </w:r>
          </w:p>
          <w:p w:rsidR="00974D96" w:rsidRPr="003A55A3" w:rsidRDefault="00974D96" w:rsidP="001F0F11">
            <w:pPr>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для застройки индивидуальными жилыми домами с земельными участками – не более 0,2.</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Коэффициент плотности застройки</w:t>
            </w:r>
          </w:p>
        </w:tc>
        <w:tc>
          <w:tcPr>
            <w:tcW w:w="6441" w:type="dxa"/>
            <w:gridSpan w:val="12"/>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застройки малоэтажными многоквартирными жилыми домами – не более 0,8;</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застройки малоэтажными блокированными жилыми домами с приквартирными земельными участками – не более 0,6;</w:t>
            </w:r>
          </w:p>
          <w:p w:rsidR="00974D96" w:rsidRPr="003A55A3" w:rsidRDefault="00974D96" w:rsidP="001F0F11">
            <w:pPr>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застройки индивидуальными жилыми домами с земельными участками  – не более 0,4.</w:t>
            </w:r>
          </w:p>
        </w:tc>
      </w:tr>
      <w:tr w:rsidR="00974D96" w:rsidRPr="003A55A3">
        <w:tblPrEx>
          <w:tblBorders>
            <w:bottom w:val="single" w:sz="4" w:space="0" w:color="auto"/>
          </w:tblBorders>
        </w:tblPrEx>
        <w:trPr>
          <w:trHeight w:val="130"/>
          <w:jc w:val="center"/>
        </w:trPr>
        <w:tc>
          <w:tcPr>
            <w:tcW w:w="10079" w:type="dxa"/>
            <w:gridSpan w:val="13"/>
          </w:tcPr>
          <w:p w:rsidR="00974D96" w:rsidRPr="003A55A3" w:rsidRDefault="00974D96" w:rsidP="001F0F11">
            <w:pPr>
              <w:spacing w:before="60" w:after="60"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экологической ситуации и зон экологического бедствия»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Расчетные показатели плотности населения </w:t>
            </w:r>
          </w:p>
        </w:tc>
        <w:tc>
          <w:tcPr>
            <w:tcW w:w="6441" w:type="dxa"/>
            <w:gridSpan w:val="12"/>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таблицей 8.3 настоящих нормативов.</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p>
        </w:tc>
        <w:tc>
          <w:tcPr>
            <w:tcW w:w="6441" w:type="dxa"/>
            <w:gridSpan w:val="12"/>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индивидуального жилищного строительства и ведения личного подсобного хозяйства, а также для животноводства, крестьянского (фермерского) хозяйства устанавливаются в соответствии с земельным законодательством Камчатского края.</w:t>
            </w:r>
          </w:p>
        </w:tc>
      </w:tr>
      <w:tr w:rsidR="00974D96" w:rsidRPr="003A55A3">
        <w:tblPrEx>
          <w:tblBorders>
            <w:bottom w:val="single" w:sz="4" w:space="0" w:color="auto"/>
          </w:tblBorders>
        </w:tblPrEx>
        <w:trPr>
          <w:trHeight w:val="312"/>
          <w:jc w:val="center"/>
        </w:trPr>
        <w:tc>
          <w:tcPr>
            <w:tcW w:w="10079" w:type="dxa"/>
            <w:gridSpan w:val="13"/>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sz w:val="22"/>
                <w:szCs w:val="22"/>
              </w:rPr>
              <w:t>Условия безопасности среды проживания населения</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Условия безопасности среды проживания населения по санитарно-гигиеническим и противопожарным требованиям</w:t>
            </w:r>
          </w:p>
        </w:tc>
        <w:tc>
          <w:tcPr>
            <w:tcW w:w="6441" w:type="dxa"/>
            <w:gridSpan w:val="12"/>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разделов «Нормативы охраны окружающей среды» и «Объекты, необходимые для обеспечения первичных мер пожарной безопасности» настоящих нормативов.</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Противопожарные расстояния между зданиями, сооружениями</w:t>
            </w:r>
          </w:p>
        </w:tc>
        <w:tc>
          <w:tcPr>
            <w:tcW w:w="6441" w:type="dxa"/>
            <w:gridSpan w:val="12"/>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В соответствии с СП 4.13130.2013.</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Расстояния (бытовые разрывы) между жилыми зданиями</w:t>
            </w:r>
          </w:p>
        </w:tc>
        <w:tc>
          <w:tcPr>
            <w:tcW w:w="6441" w:type="dxa"/>
            <w:gridSpan w:val="12"/>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между длинными сторонами жилых зданий высотой:</w:t>
            </w:r>
          </w:p>
          <w:p w:rsidR="00974D96" w:rsidRPr="003A55A3" w:rsidRDefault="00974D96" w:rsidP="001F0F11">
            <w:pPr>
              <w:spacing w:line="239"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- 2-3 этажа – не менее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- 4 этажа – не менее </w:t>
            </w:r>
            <w:smartTag w:uri="urn:schemas-microsoft-com:office:smarttags" w:element="metricconverter">
              <w:smartTagPr>
                <w:attr w:name="ProductID" w:val="20 м"/>
              </w:smartTagPr>
              <w:r w:rsidRPr="003A55A3">
                <w:rPr>
                  <w:rFonts w:ascii="Times New Roman" w:hAnsi="Times New Roman" w:cs="Times New Roman"/>
                  <w:b w:val="0"/>
                  <w:bCs w:val="0"/>
                  <w:sz w:val="22"/>
                  <w:szCs w:val="22"/>
                </w:rPr>
                <w:t>20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между длинными сторонами и торцами жилых зданий с окнами из жилых комнат – не менее </w:t>
            </w:r>
            <w:smartTag w:uri="urn:schemas-microsoft-com:office:smarttags" w:element="metricconverter">
              <w:smartTagPr>
                <w:attr w:name="ProductID" w:val="10 м"/>
              </w:smartTagPr>
              <w:r w:rsidRPr="003A55A3">
                <w:rPr>
                  <w:rFonts w:ascii="Times New Roman" w:hAnsi="Times New Roman" w:cs="Times New Roman"/>
                  <w:b w:val="0"/>
                  <w:bCs w:val="0"/>
                  <w:sz w:val="22"/>
                  <w:szCs w:val="22"/>
                </w:rPr>
                <w:t>10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Расстояния до границы соседнего земельного участка (по санитарно-бытовым условиям):</w:t>
            </w:r>
          </w:p>
          <w:p w:rsidR="00974D96" w:rsidRPr="003A55A3" w:rsidRDefault="00974D96" w:rsidP="001F0F11">
            <w:pPr>
              <w:tabs>
                <w:tab w:val="left" w:pos="7740"/>
              </w:tabs>
              <w:spacing w:line="239"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стен жилого дома;</w:t>
            </w:r>
          </w:p>
          <w:p w:rsidR="00974D96" w:rsidRPr="003A55A3" w:rsidRDefault="00974D96" w:rsidP="001F0F11">
            <w:pPr>
              <w:tabs>
                <w:tab w:val="left" w:pos="7740"/>
              </w:tabs>
              <w:spacing w:line="239"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постройки для содержания скота и птицы;</w:t>
            </w:r>
          </w:p>
          <w:p w:rsidR="00974D96" w:rsidRPr="003A55A3" w:rsidRDefault="00974D96" w:rsidP="001F0F11">
            <w:pPr>
              <w:tabs>
                <w:tab w:val="left" w:pos="7740"/>
              </w:tabs>
              <w:spacing w:line="239"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 </w:t>
            </w:r>
            <w:r w:rsidRPr="003A55A3">
              <w:rPr>
                <w:rFonts w:ascii="Times New Roman" w:hAnsi="Times New Roman" w:cs="Times New Roman"/>
                <w:b w:val="0"/>
                <w:bCs w:val="0"/>
                <w:sz w:val="22"/>
                <w:szCs w:val="22"/>
              </w:rPr>
              <w:t>от других построек (сарая, бани, гаража и др.);</w:t>
            </w:r>
          </w:p>
          <w:p w:rsidR="00974D96" w:rsidRPr="003A55A3" w:rsidRDefault="00974D96" w:rsidP="001F0F11">
            <w:pPr>
              <w:tabs>
                <w:tab w:val="left" w:pos="7740"/>
              </w:tabs>
              <w:spacing w:line="239" w:lineRule="auto"/>
              <w:ind w:left="255"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от мусоросборников;</w:t>
            </w:r>
          </w:p>
          <w:p w:rsidR="00974D96" w:rsidRPr="003A55A3" w:rsidRDefault="00974D96" w:rsidP="001F0F11">
            <w:pPr>
              <w:tabs>
                <w:tab w:val="left" w:pos="7740"/>
              </w:tabs>
              <w:spacing w:line="239" w:lineRule="auto"/>
              <w:ind w:left="255"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w:t>
            </w:r>
            <w:r w:rsidRPr="003A55A3">
              <w:rPr>
                <w:rFonts w:ascii="Times New Roman" w:hAnsi="Times New Roman" w:cs="Times New Roman"/>
                <w:b w:val="0"/>
                <w:bCs w:val="0"/>
                <w:spacing w:val="-2"/>
                <w:sz w:val="22"/>
                <w:szCs w:val="22"/>
              </w:rPr>
              <w:t xml:space="preserve"> от дворовых туалетов, помойных ям, выгребов, септиков;</w:t>
            </w:r>
          </w:p>
          <w:p w:rsidR="00974D96" w:rsidRPr="003A55A3" w:rsidRDefault="00974D96" w:rsidP="001F0F11">
            <w:pPr>
              <w:tabs>
                <w:tab w:val="left" w:pos="7740"/>
              </w:tabs>
              <w:spacing w:line="239"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стволов высокорослых деревьев;</w:t>
            </w:r>
          </w:p>
          <w:p w:rsidR="00974D96" w:rsidRPr="003A55A3" w:rsidRDefault="00974D96" w:rsidP="001F0F11">
            <w:pPr>
              <w:tabs>
                <w:tab w:val="left" w:pos="7740"/>
              </w:tabs>
              <w:spacing w:line="239" w:lineRule="auto"/>
              <w:ind w:left="255" w:right="-57"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от стволов среднерослых деревьев;</w:t>
            </w:r>
          </w:p>
          <w:p w:rsidR="00974D96" w:rsidRPr="003A55A3" w:rsidRDefault="00974D96" w:rsidP="001F0F11">
            <w:pPr>
              <w:tabs>
                <w:tab w:val="left" w:pos="7740"/>
              </w:tabs>
              <w:spacing w:line="239"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кустарника.</w:t>
            </w:r>
          </w:p>
        </w:tc>
        <w:tc>
          <w:tcPr>
            <w:tcW w:w="6441" w:type="dxa"/>
            <w:gridSpan w:val="12"/>
          </w:tcPr>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3 м"/>
              </w:smartTagPr>
              <w:r w:rsidRPr="003A55A3">
                <w:rPr>
                  <w:rFonts w:ascii="Times New Roman" w:hAnsi="Times New Roman" w:cs="Times New Roman"/>
                  <w:b w:val="0"/>
                  <w:bCs w:val="0"/>
                  <w:sz w:val="22"/>
                  <w:szCs w:val="22"/>
                </w:rPr>
                <w:t>3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4 м"/>
              </w:smartTagPr>
              <w:r w:rsidRPr="003A55A3">
                <w:rPr>
                  <w:rFonts w:ascii="Times New Roman" w:hAnsi="Times New Roman" w:cs="Times New Roman"/>
                  <w:b w:val="0"/>
                  <w:bCs w:val="0"/>
                  <w:sz w:val="22"/>
                  <w:szCs w:val="22"/>
                </w:rPr>
                <w:t>4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1 м"/>
              </w:smartTagPr>
              <w:r w:rsidRPr="003A55A3">
                <w:rPr>
                  <w:rFonts w:ascii="Times New Roman" w:hAnsi="Times New Roman" w:cs="Times New Roman"/>
                  <w:b w:val="0"/>
                  <w:bCs w:val="0"/>
                  <w:sz w:val="22"/>
                  <w:szCs w:val="22"/>
                </w:rPr>
                <w:t>1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 xml:space="preserve">, но не более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4 м"/>
              </w:smartTagPr>
              <w:r w:rsidRPr="003A55A3">
                <w:rPr>
                  <w:rFonts w:ascii="Times New Roman" w:hAnsi="Times New Roman" w:cs="Times New Roman"/>
                  <w:b w:val="0"/>
                  <w:bCs w:val="0"/>
                  <w:sz w:val="22"/>
                  <w:szCs w:val="22"/>
                </w:rPr>
                <w:t>4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4 м"/>
              </w:smartTagPr>
              <w:r w:rsidRPr="003A55A3">
                <w:rPr>
                  <w:rFonts w:ascii="Times New Roman" w:hAnsi="Times New Roman" w:cs="Times New Roman"/>
                  <w:b w:val="0"/>
                  <w:bCs w:val="0"/>
                  <w:sz w:val="22"/>
                  <w:szCs w:val="22"/>
                </w:rPr>
                <w:t>4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2 м"/>
              </w:smartTagPr>
              <w:r w:rsidRPr="003A55A3">
                <w:rPr>
                  <w:rFonts w:ascii="Times New Roman" w:hAnsi="Times New Roman" w:cs="Times New Roman"/>
                  <w:b w:val="0"/>
                  <w:bCs w:val="0"/>
                  <w:sz w:val="22"/>
                  <w:szCs w:val="22"/>
                </w:rPr>
                <w:t>2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1 м"/>
              </w:smartTagPr>
              <w:r w:rsidRPr="003A55A3">
                <w:rPr>
                  <w:rFonts w:ascii="Times New Roman" w:hAnsi="Times New Roman" w:cs="Times New Roman"/>
                  <w:b w:val="0"/>
                  <w:bCs w:val="0"/>
                  <w:sz w:val="22"/>
                  <w:szCs w:val="22"/>
                </w:rPr>
                <w:t>1 м</w:t>
              </w:r>
            </w:smartTag>
            <w:r w:rsidRPr="003A55A3">
              <w:rPr>
                <w:rFonts w:ascii="Times New Roman" w:hAnsi="Times New Roman" w:cs="Times New Roman"/>
                <w:b w:val="0"/>
                <w:bCs w:val="0"/>
                <w:sz w:val="22"/>
                <w:szCs w:val="22"/>
              </w:rPr>
              <w:t>.</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8.3. Показатели расчетной плотности населения на территории </w:t>
      </w:r>
      <w:r w:rsidRPr="003A55A3">
        <w:rPr>
          <w:rFonts w:ascii="Times New Roman" w:hAnsi="Times New Roman" w:cs="Times New Roman"/>
          <w:b w:val="0"/>
          <w:bCs w:val="0"/>
          <w:spacing w:val="-2"/>
          <w:sz w:val="24"/>
          <w:szCs w:val="24"/>
        </w:rPr>
        <w:t>населенных пунктов</w:t>
      </w:r>
      <w:r w:rsidRPr="003A55A3">
        <w:rPr>
          <w:rFonts w:ascii="Times New Roman" w:hAnsi="Times New Roman" w:cs="Times New Roman"/>
          <w:b w:val="0"/>
          <w:bCs w:val="0"/>
          <w:sz w:val="24"/>
          <w:szCs w:val="24"/>
        </w:rPr>
        <w:t xml:space="preserve"> сельских поселений рекомендуется принимать в соответствии с таблицей 8.3.</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Default="00974D96" w:rsidP="009B6DE9">
      <w:pPr>
        <w:spacing w:line="239" w:lineRule="auto"/>
        <w:ind w:firstLine="709"/>
        <w:jc w:val="right"/>
        <w:rPr>
          <w:rFonts w:ascii="Times New Roman" w:hAnsi="Times New Roman" w:cs="Times New Roman"/>
          <w:b w:val="0"/>
          <w:bCs w:val="0"/>
          <w:spacing w:val="-2"/>
          <w:sz w:val="24"/>
          <w:szCs w:val="24"/>
        </w:rPr>
      </w:pPr>
    </w:p>
    <w:p w:rsidR="00974D96" w:rsidRDefault="00974D96" w:rsidP="009B6DE9">
      <w:pPr>
        <w:spacing w:line="239" w:lineRule="auto"/>
        <w:ind w:firstLine="709"/>
        <w:jc w:val="right"/>
        <w:rPr>
          <w:rFonts w:ascii="Times New Roman" w:hAnsi="Times New Roman" w:cs="Times New Roman"/>
          <w:b w:val="0"/>
          <w:bCs w:val="0"/>
          <w:spacing w:val="-2"/>
          <w:sz w:val="24"/>
          <w:szCs w:val="24"/>
        </w:rPr>
      </w:pPr>
    </w:p>
    <w:p w:rsidR="00974D96" w:rsidRDefault="00974D96" w:rsidP="009B6DE9">
      <w:pPr>
        <w:spacing w:line="239" w:lineRule="auto"/>
        <w:ind w:firstLine="709"/>
        <w:jc w:val="right"/>
        <w:rPr>
          <w:rFonts w:ascii="Times New Roman" w:hAnsi="Times New Roman" w:cs="Times New Roman"/>
          <w:b w:val="0"/>
          <w:bCs w:val="0"/>
          <w:spacing w:val="-2"/>
          <w:sz w:val="24"/>
          <w:szCs w:val="24"/>
        </w:rPr>
      </w:pPr>
    </w:p>
    <w:p w:rsidR="00974D96" w:rsidRPr="003A55A3" w:rsidRDefault="00974D96" w:rsidP="009B6DE9">
      <w:pPr>
        <w:spacing w:line="239" w:lineRule="auto"/>
        <w:ind w:firstLine="709"/>
        <w:jc w:val="right"/>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lastRenderedPageBreak/>
        <w:t>Таблица 8.3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7"/>
        <w:gridCol w:w="792"/>
        <w:gridCol w:w="792"/>
        <w:gridCol w:w="792"/>
        <w:gridCol w:w="792"/>
        <w:gridCol w:w="792"/>
        <w:gridCol w:w="792"/>
        <w:gridCol w:w="792"/>
        <w:gridCol w:w="732"/>
      </w:tblGrid>
      <w:tr w:rsidR="00974D96" w:rsidRPr="003A55A3">
        <w:trPr>
          <w:trHeight w:val="312"/>
          <w:jc w:val="center"/>
        </w:trPr>
        <w:tc>
          <w:tcPr>
            <w:tcW w:w="3807"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Тип дома</w:t>
            </w:r>
          </w:p>
        </w:tc>
        <w:tc>
          <w:tcPr>
            <w:tcW w:w="6276" w:type="dxa"/>
            <w:gridSpan w:val="8"/>
            <w:vAlign w:val="center"/>
          </w:tcPr>
          <w:p w:rsidR="00974D96" w:rsidRPr="003A55A3" w:rsidRDefault="00974D96" w:rsidP="001F0F11">
            <w:pPr>
              <w:spacing w:line="240"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Плотность населения, чел./га, при среднем размере семьи, чел.</w:t>
            </w:r>
          </w:p>
        </w:tc>
      </w:tr>
      <w:tr w:rsidR="00974D96" w:rsidRPr="003A55A3">
        <w:trPr>
          <w:trHeight w:val="111"/>
          <w:jc w:val="center"/>
        </w:trPr>
        <w:tc>
          <w:tcPr>
            <w:tcW w:w="3807" w:type="dxa"/>
            <w:vMerge/>
            <w:vAlign w:val="center"/>
          </w:tcPr>
          <w:p w:rsidR="00974D96" w:rsidRPr="003A55A3" w:rsidRDefault="00974D96" w:rsidP="001F0F11">
            <w:pPr>
              <w:spacing w:line="240" w:lineRule="auto"/>
              <w:ind w:firstLine="0"/>
              <w:jc w:val="center"/>
              <w:rPr>
                <w:rFonts w:ascii="Times New Roman" w:hAnsi="Times New Roman" w:cs="Times New Roman"/>
                <w:sz w:val="22"/>
                <w:szCs w:val="22"/>
              </w:rPr>
            </w:pPr>
          </w:p>
        </w:tc>
        <w:tc>
          <w:tcPr>
            <w:tcW w:w="79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2,5</w:t>
            </w:r>
          </w:p>
        </w:tc>
        <w:tc>
          <w:tcPr>
            <w:tcW w:w="79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3,0</w:t>
            </w:r>
          </w:p>
        </w:tc>
        <w:tc>
          <w:tcPr>
            <w:tcW w:w="79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3,5</w:t>
            </w:r>
          </w:p>
        </w:tc>
        <w:tc>
          <w:tcPr>
            <w:tcW w:w="79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4,0</w:t>
            </w:r>
          </w:p>
        </w:tc>
        <w:tc>
          <w:tcPr>
            <w:tcW w:w="79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4,5</w:t>
            </w:r>
          </w:p>
        </w:tc>
        <w:tc>
          <w:tcPr>
            <w:tcW w:w="79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5,0</w:t>
            </w:r>
          </w:p>
        </w:tc>
        <w:tc>
          <w:tcPr>
            <w:tcW w:w="79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5,5</w:t>
            </w:r>
          </w:p>
        </w:tc>
        <w:tc>
          <w:tcPr>
            <w:tcW w:w="73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6,0</w:t>
            </w:r>
          </w:p>
        </w:tc>
      </w:tr>
      <w:tr w:rsidR="00974D96" w:rsidRPr="003A55A3">
        <w:tblPrEx>
          <w:tblBorders>
            <w:bottom w:val="single" w:sz="4" w:space="0" w:color="auto"/>
          </w:tblBorders>
        </w:tblPrEx>
        <w:trPr>
          <w:trHeight w:val="462"/>
          <w:jc w:val="center"/>
        </w:trPr>
        <w:tc>
          <w:tcPr>
            <w:tcW w:w="3807" w:type="dxa"/>
            <w:tcBorders>
              <w:bottom w:val="nil"/>
            </w:tcBorders>
            <w:vAlign w:val="center"/>
          </w:tcPr>
          <w:p w:rsidR="00974D96" w:rsidRPr="003A55A3" w:rsidRDefault="00974D96" w:rsidP="001F0F11">
            <w:pPr>
              <w:spacing w:line="239" w:lineRule="auto"/>
              <w:ind w:right="-10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Индивидуальный с земельным </w:t>
            </w:r>
          </w:p>
          <w:p w:rsidR="00974D96" w:rsidRPr="003A55A3" w:rsidRDefault="00974D96" w:rsidP="001F0F11">
            <w:pPr>
              <w:spacing w:line="239" w:lineRule="auto"/>
              <w:ind w:right="-10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участком,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w:t>
            </w: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3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trHeight w:val="227"/>
          <w:jc w:val="center"/>
        </w:trPr>
        <w:tc>
          <w:tcPr>
            <w:tcW w:w="3807"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2000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16</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18</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22</w:t>
            </w:r>
          </w:p>
        </w:tc>
        <w:tc>
          <w:tcPr>
            <w:tcW w:w="73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24</w:t>
            </w:r>
          </w:p>
        </w:tc>
      </w:tr>
      <w:tr w:rsidR="00974D96" w:rsidRPr="003A55A3">
        <w:tblPrEx>
          <w:tblBorders>
            <w:bottom w:val="single" w:sz="4" w:space="0" w:color="auto"/>
          </w:tblBorders>
        </w:tblPrEx>
        <w:trPr>
          <w:trHeight w:val="227"/>
          <w:jc w:val="center"/>
        </w:trPr>
        <w:tc>
          <w:tcPr>
            <w:tcW w:w="3807"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13</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17</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22</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w:t>
            </w:r>
          </w:p>
        </w:tc>
        <w:tc>
          <w:tcPr>
            <w:tcW w:w="73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r>
      <w:tr w:rsidR="00974D96" w:rsidRPr="003A55A3">
        <w:tblPrEx>
          <w:tblBorders>
            <w:bottom w:val="single" w:sz="4" w:space="0" w:color="auto"/>
          </w:tblBorders>
        </w:tblPrEx>
        <w:trPr>
          <w:trHeight w:val="227"/>
          <w:jc w:val="center"/>
        </w:trPr>
        <w:tc>
          <w:tcPr>
            <w:tcW w:w="3807"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1200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17</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21</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23</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28</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32</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33</w:t>
            </w:r>
          </w:p>
        </w:tc>
        <w:tc>
          <w:tcPr>
            <w:tcW w:w="73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37</w:t>
            </w:r>
          </w:p>
        </w:tc>
      </w:tr>
      <w:tr w:rsidR="00974D96" w:rsidRPr="003A55A3">
        <w:tblPrEx>
          <w:tblBorders>
            <w:bottom w:val="single" w:sz="4" w:space="0" w:color="auto"/>
          </w:tblBorders>
        </w:tblPrEx>
        <w:trPr>
          <w:trHeight w:val="227"/>
          <w:jc w:val="center"/>
        </w:trPr>
        <w:tc>
          <w:tcPr>
            <w:tcW w:w="3807"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24</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28</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32</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38</w:t>
            </w:r>
          </w:p>
        </w:tc>
        <w:tc>
          <w:tcPr>
            <w:tcW w:w="73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44</w:t>
            </w:r>
          </w:p>
        </w:tc>
      </w:tr>
      <w:tr w:rsidR="00974D96" w:rsidRPr="003A55A3">
        <w:tblPrEx>
          <w:tblBorders>
            <w:bottom w:val="single" w:sz="4" w:space="0" w:color="auto"/>
          </w:tblBorders>
        </w:tblPrEx>
        <w:trPr>
          <w:trHeight w:val="227"/>
          <w:jc w:val="center"/>
        </w:trPr>
        <w:tc>
          <w:tcPr>
            <w:tcW w:w="3807"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800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33</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38</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42</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w:t>
            </w:r>
          </w:p>
        </w:tc>
        <w:tc>
          <w:tcPr>
            <w:tcW w:w="73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blPrEx>
          <w:tblBorders>
            <w:bottom w:val="single" w:sz="4" w:space="0" w:color="auto"/>
          </w:tblBorders>
        </w:tblPrEx>
        <w:trPr>
          <w:trHeight w:val="227"/>
          <w:jc w:val="center"/>
        </w:trPr>
        <w:tc>
          <w:tcPr>
            <w:tcW w:w="3807"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33</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41</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44</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48</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c>
          <w:tcPr>
            <w:tcW w:w="73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w:t>
            </w:r>
          </w:p>
        </w:tc>
      </w:tr>
      <w:tr w:rsidR="00974D96" w:rsidRPr="003A55A3">
        <w:tblPrEx>
          <w:tblBorders>
            <w:bottom w:val="single" w:sz="4" w:space="0" w:color="auto"/>
          </w:tblBorders>
        </w:tblPrEx>
        <w:trPr>
          <w:trHeight w:val="227"/>
          <w:jc w:val="center"/>
        </w:trPr>
        <w:tc>
          <w:tcPr>
            <w:tcW w:w="3807"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400</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44</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54</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56</w:t>
            </w:r>
          </w:p>
        </w:tc>
        <w:tc>
          <w:tcPr>
            <w:tcW w:w="73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65</w:t>
            </w:r>
          </w:p>
        </w:tc>
      </w:tr>
      <w:tr w:rsidR="00974D96" w:rsidRPr="003A55A3">
        <w:tblPrEx>
          <w:tblBorders>
            <w:bottom w:val="single" w:sz="4" w:space="0" w:color="auto"/>
          </w:tblBorders>
        </w:tblPrEx>
        <w:trPr>
          <w:trHeight w:val="265"/>
          <w:jc w:val="center"/>
        </w:trPr>
        <w:tc>
          <w:tcPr>
            <w:tcW w:w="3807" w:type="dxa"/>
            <w:tcBorders>
              <w:bottom w:val="nil"/>
            </w:tcBorders>
            <w:vAlign w:val="center"/>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Малоэтажный блокированный, многоквартирный с количеством этажей:</w:t>
            </w: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9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73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trHeight w:val="227"/>
          <w:jc w:val="center"/>
        </w:trPr>
        <w:tc>
          <w:tcPr>
            <w:tcW w:w="3807"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110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3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227"/>
          <w:jc w:val="center"/>
        </w:trPr>
        <w:tc>
          <w:tcPr>
            <w:tcW w:w="3807"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130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3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227"/>
          <w:jc w:val="center"/>
        </w:trPr>
        <w:tc>
          <w:tcPr>
            <w:tcW w:w="3807"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150</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3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227"/>
          <w:jc w:val="center"/>
        </w:trPr>
        <w:tc>
          <w:tcPr>
            <w:tcW w:w="3807"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170</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9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c>
          <w:tcPr>
            <w:tcW w:w="73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bl>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8.4. Нормативные параметры и расчетные показатели объектов благоустройства территории сельских поселений приведены в таблице 8.4.</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8.4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6441"/>
      </w:tblGrid>
      <w:tr w:rsidR="00974D96" w:rsidRPr="003A55A3">
        <w:trPr>
          <w:trHeight w:val="312"/>
          <w:jc w:val="center"/>
        </w:trPr>
        <w:tc>
          <w:tcPr>
            <w:tcW w:w="3638"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441"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6441"/>
      </w:tblGrid>
      <w:tr w:rsidR="00974D96" w:rsidRPr="003A55A3">
        <w:trPr>
          <w:trHeight w:val="227"/>
          <w:tblHeader/>
          <w:jc w:val="center"/>
        </w:trPr>
        <w:tc>
          <w:tcPr>
            <w:tcW w:w="3638"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441" w:type="dxa"/>
            <w:vAlign w:val="center"/>
          </w:tcPr>
          <w:p w:rsidR="00974D96" w:rsidRPr="003A55A3" w:rsidRDefault="00974D96" w:rsidP="001F0F11">
            <w:pPr>
              <w:tabs>
                <w:tab w:val="left" w:pos="7740"/>
              </w:tabs>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trHeight w:val="312"/>
          <w:jc w:val="center"/>
        </w:trPr>
        <w:tc>
          <w:tcPr>
            <w:tcW w:w="10079" w:type="dxa"/>
            <w:gridSpan w:val="2"/>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sz w:val="22"/>
                <w:szCs w:val="22"/>
              </w:rPr>
              <w:t>Озеленение</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Площадь озелененных территорий общего пользования</w:t>
            </w:r>
          </w:p>
        </w:tc>
        <w:tc>
          <w:tcPr>
            <w:tcW w:w="6441"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менее 12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В сельских поселениях, расположенных в окружении лесов, в прибрежных зонах крупных рек и водоемов, допускается уменьшать, но не более чем на 20 %.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В населенных пунктах, расположенных в зонах притундровых лесов и редкостойной тайги, допускается уменьшать до 2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tc>
      </w:tr>
      <w:tr w:rsidR="00974D96" w:rsidRPr="003A55A3">
        <w:tblPrEx>
          <w:tblBorders>
            <w:bottom w:val="single" w:sz="4" w:space="0" w:color="auto"/>
          </w:tblBorders>
        </w:tblPrEx>
        <w:trPr>
          <w:trHeight w:val="312"/>
          <w:jc w:val="center"/>
        </w:trPr>
        <w:tc>
          <w:tcPr>
            <w:tcW w:w="10079" w:type="dxa"/>
            <w:gridSpan w:val="2"/>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sz w:val="22"/>
                <w:szCs w:val="22"/>
              </w:rPr>
              <w:t>Объекты обслуживания</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обслуживания </w:t>
            </w:r>
          </w:p>
        </w:tc>
        <w:tc>
          <w:tcPr>
            <w:tcW w:w="644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Определяются в соответствии с требованиями раздела «Нормативы градостроительного проектирования общественно-деловых зон» (подраздел «Объекты обслуживания») настоящих нормативов.</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Размер территории, необходимой для </w:t>
            </w:r>
            <w:r w:rsidRPr="003A55A3">
              <w:rPr>
                <w:rFonts w:ascii="Times New Roman" w:hAnsi="Times New Roman" w:cs="Times New Roman"/>
                <w:b w:val="0"/>
                <w:bCs w:val="0"/>
                <w:spacing w:val="-2"/>
                <w:sz w:val="22"/>
                <w:szCs w:val="22"/>
              </w:rPr>
              <w:t>объектов повседневного обслуживания:</w:t>
            </w:r>
          </w:p>
          <w:p w:rsidR="00974D96" w:rsidRPr="003A55A3" w:rsidRDefault="00974D96" w:rsidP="001F0F11">
            <w:pPr>
              <w:tabs>
                <w:tab w:val="left" w:pos="7740"/>
              </w:tabs>
              <w:spacing w:line="239"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участки общеобразовательных организаций;</w:t>
            </w:r>
          </w:p>
          <w:p w:rsidR="00974D96" w:rsidRPr="003A55A3" w:rsidRDefault="00974D96" w:rsidP="001F0F11">
            <w:pPr>
              <w:tabs>
                <w:tab w:val="left" w:pos="7740"/>
              </w:tabs>
              <w:spacing w:line="239" w:lineRule="auto"/>
              <w:ind w:left="255" w:right="-57"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участки дошкольных организаций;</w:t>
            </w:r>
          </w:p>
          <w:p w:rsidR="00974D96" w:rsidRPr="003A55A3" w:rsidRDefault="00974D96" w:rsidP="001F0F11">
            <w:pPr>
              <w:tabs>
                <w:tab w:val="left" w:pos="7740"/>
              </w:tabs>
              <w:spacing w:line="239" w:lineRule="auto"/>
              <w:ind w:left="255"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участки объектов обслуживания</w:t>
            </w:r>
          </w:p>
        </w:tc>
        <w:tc>
          <w:tcPr>
            <w:tcW w:w="6441"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Определяется по рекомендуемым расчетным удельным показателям:</w:t>
            </w:r>
          </w:p>
          <w:p w:rsidR="00974D96" w:rsidRPr="003A55A3" w:rsidRDefault="00974D96" w:rsidP="001F0F11">
            <w:pPr>
              <w:spacing w:line="238" w:lineRule="auto"/>
              <w:ind w:firstLine="0"/>
              <w:rPr>
                <w:rFonts w:ascii="Times New Roman" w:hAnsi="Times New Roman" w:cs="Times New Roman"/>
                <w:b w:val="0"/>
                <w:bCs w:val="0"/>
                <w:sz w:val="22"/>
                <w:szCs w:val="22"/>
              </w:rPr>
            </w:pP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менее 5,1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p w:rsidR="00974D96" w:rsidRPr="003A55A3" w:rsidRDefault="00974D96" w:rsidP="001F0F11">
            <w:pPr>
              <w:spacing w:line="238" w:lineRule="auto"/>
              <w:ind w:firstLine="0"/>
              <w:rPr>
                <w:rFonts w:ascii="Times New Roman" w:hAnsi="Times New Roman" w:cs="Times New Roman"/>
                <w:b w:val="0"/>
                <w:bCs w:val="0"/>
                <w:sz w:val="22"/>
                <w:szCs w:val="22"/>
              </w:rPr>
            </w:pP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менее 2,5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менее 1,9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1F0F11">
            <w:pPr>
              <w:spacing w:line="238"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1. Показатели удельных площадей элементов территории определены на основании статистических и демографических данных по Камчатскому краю</w:t>
            </w:r>
            <w:r w:rsidRPr="003A55A3">
              <w:rPr>
                <w:rFonts w:ascii="Times New Roman" w:hAnsi="Times New Roman" w:cs="Times New Roman"/>
                <w:b w:val="0"/>
                <w:bCs w:val="0"/>
                <w:spacing w:val="-2"/>
                <w:sz w:val="22"/>
                <w:szCs w:val="22"/>
              </w:rPr>
              <w:t>.</w:t>
            </w: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 При подготовке местных нормативов градостроительного проектирования, генерального плана и документации по планировке территории сельского поселения показатели удельных площадей элементов территории должны быть </w:t>
            </w:r>
            <w:r w:rsidRPr="003A55A3">
              <w:rPr>
                <w:rFonts w:ascii="Times New Roman" w:hAnsi="Times New Roman" w:cs="Times New Roman"/>
                <w:b w:val="0"/>
                <w:bCs w:val="0"/>
                <w:sz w:val="22"/>
                <w:szCs w:val="22"/>
              </w:rPr>
              <w:lastRenderedPageBreak/>
              <w:t>пересчитаны на основании фактических статистических и демографических данных по сельскому поселению на момент разработки или корректировки градостроительной документации.</w:t>
            </w: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Методика расчета показателей удельных размеров территории, необходимой для объектов повседневного обслуживания, приведена в Части 2 «Материалы по обоснованию расчетных показателей, содержащихся в основной части нормативов градостроительного проектирования» настоящих нормативов.</w:t>
            </w:r>
          </w:p>
        </w:tc>
      </w:tr>
      <w:tr w:rsidR="00974D96" w:rsidRPr="003A55A3">
        <w:tblPrEx>
          <w:tblBorders>
            <w:bottom w:val="single" w:sz="4" w:space="0" w:color="auto"/>
          </w:tblBorders>
        </w:tblPrEx>
        <w:trPr>
          <w:trHeight w:val="312"/>
          <w:jc w:val="center"/>
        </w:trPr>
        <w:tc>
          <w:tcPr>
            <w:tcW w:w="10079" w:type="dxa"/>
            <w:gridSpan w:val="2"/>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sz w:val="22"/>
                <w:szCs w:val="22"/>
              </w:rPr>
              <w:lastRenderedPageBreak/>
              <w:t>Хозяйственные постройки, хозяйственные площадки, площадки для мусоросборников</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Размеры хозяйственных построек (для содержания скота и птицы, хранения кормов, инвентаря, топлива и других хозяйственных нужд, бани), размещаемых на придомовых и приквартирных участках и за пределами жилой зоны</w:t>
            </w:r>
          </w:p>
        </w:tc>
        <w:tc>
          <w:tcPr>
            <w:tcW w:w="644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Следует принимать в соответствии с нормативными правовыми актами органов местного самоуправления.</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Размещение пристроенных хозяйственных помещений</w:t>
            </w:r>
          </w:p>
        </w:tc>
        <w:tc>
          <w:tcPr>
            <w:tcW w:w="644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Хозяйственный сарай (в том числе для скота и птицы), гараж, баню, теплицы допускается пристраивать к усадебному жилому дому при соблюдении требований санитарных, зооветеринарных и противопожарных норм.</w:t>
            </w:r>
          </w:p>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Постройки для содержания скота и птицы допускается </w:t>
            </w:r>
            <w:r w:rsidRPr="003A55A3">
              <w:rPr>
                <w:rFonts w:ascii="Times New Roman" w:hAnsi="Times New Roman" w:cs="Times New Roman"/>
                <w:b w:val="0"/>
                <w:bCs w:val="0"/>
                <w:spacing w:val="-2"/>
                <w:sz w:val="22"/>
                <w:szCs w:val="22"/>
              </w:rPr>
              <w:t>пристраивать только к индивидуальным жилым домам при изоляции от жи</w:t>
            </w:r>
            <w:r w:rsidRPr="003A55A3">
              <w:rPr>
                <w:rFonts w:ascii="Times New Roman" w:hAnsi="Times New Roman" w:cs="Times New Roman"/>
                <w:b w:val="0"/>
                <w:bCs w:val="0"/>
                <w:sz w:val="22"/>
                <w:szCs w:val="22"/>
              </w:rPr>
              <w:t xml:space="preserve">лых комнат не менее чем тремя подсобными помещениями. При </w:t>
            </w:r>
            <w:r w:rsidRPr="003A55A3">
              <w:rPr>
                <w:rFonts w:ascii="Times New Roman" w:hAnsi="Times New Roman" w:cs="Times New Roman"/>
                <w:b w:val="0"/>
                <w:bCs w:val="0"/>
                <w:spacing w:val="-2"/>
                <w:sz w:val="22"/>
                <w:szCs w:val="22"/>
              </w:rPr>
              <w:t>этом помещения для скота и птицы должны иметь изолированный</w:t>
            </w:r>
            <w:r w:rsidRPr="003A55A3">
              <w:rPr>
                <w:rFonts w:ascii="Times New Roman" w:hAnsi="Times New Roman" w:cs="Times New Roman"/>
                <w:b w:val="0"/>
                <w:bCs w:val="0"/>
                <w:sz w:val="22"/>
                <w:szCs w:val="22"/>
              </w:rPr>
              <w:t xml:space="preserve"> наружный вход, расположенный не ближе </w:t>
            </w:r>
            <w:smartTag w:uri="urn:schemas-microsoft-com:office:smarttags" w:element="metricconverter">
              <w:smartTagPr>
                <w:attr w:name="ProductID" w:val="7 м"/>
              </w:smartTagPr>
              <w:r w:rsidRPr="003A55A3">
                <w:rPr>
                  <w:rFonts w:ascii="Times New Roman" w:hAnsi="Times New Roman" w:cs="Times New Roman"/>
                  <w:b w:val="0"/>
                  <w:bCs w:val="0"/>
                  <w:sz w:val="22"/>
                  <w:szCs w:val="22"/>
                </w:rPr>
                <w:t>7 м</w:t>
              </w:r>
            </w:smartTag>
            <w:r w:rsidRPr="003A55A3">
              <w:rPr>
                <w:rFonts w:ascii="Times New Roman" w:hAnsi="Times New Roman" w:cs="Times New Roman"/>
                <w:b w:val="0"/>
                <w:bCs w:val="0"/>
                <w:sz w:val="22"/>
                <w:szCs w:val="22"/>
              </w:rPr>
              <w:t xml:space="preserve"> от входа в дом.</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Блокирование хозяйственных построек на смежных земельных участках</w:t>
            </w:r>
          </w:p>
        </w:tc>
        <w:tc>
          <w:tcPr>
            <w:tcW w:w="6441"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Допускается по взаимному согласию владельцев земельных участков с учетом противопожарных требований.</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Размещение групп сараев в жилой зоне</w:t>
            </w:r>
          </w:p>
        </w:tc>
        <w:tc>
          <w:tcPr>
            <w:tcW w:w="644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Группы должны содержать не более 30 блоков каждая.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3A55A3">
                <w:rPr>
                  <w:rFonts w:ascii="Times New Roman" w:hAnsi="Times New Roman" w:cs="Times New Roman"/>
                  <w:b w:val="0"/>
                  <w:bCs w:val="0"/>
                  <w:sz w:val="22"/>
                  <w:szCs w:val="22"/>
                </w:rPr>
                <w:t>800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Расстояния от сараев для скота и птицы</w:t>
            </w:r>
          </w:p>
        </w:tc>
        <w:tc>
          <w:tcPr>
            <w:tcW w:w="644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окон жилых помещений дома:</w:t>
            </w:r>
          </w:p>
          <w:p w:rsidR="00974D96" w:rsidRPr="003A55A3" w:rsidRDefault="00974D96" w:rsidP="001F0F11">
            <w:pPr>
              <w:spacing w:line="240"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одиночных или двойных сараев – не менее </w:t>
            </w:r>
            <w:smartTag w:uri="urn:schemas-microsoft-com:office:smarttags" w:element="metricconverter">
              <w:smartTagPr>
                <w:attr w:name="ProductID" w:val="10 м"/>
              </w:smartTagPr>
              <w:r w:rsidRPr="003A55A3">
                <w:rPr>
                  <w:rFonts w:ascii="Times New Roman" w:hAnsi="Times New Roman" w:cs="Times New Roman"/>
                  <w:b w:val="0"/>
                  <w:bCs w:val="0"/>
                  <w:sz w:val="22"/>
                  <w:szCs w:val="22"/>
                </w:rPr>
                <w:t>10 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групп сараев до 8 блоков – не менее </w:t>
            </w:r>
            <w:smartTag w:uri="urn:schemas-microsoft-com:office:smarttags" w:element="metricconverter">
              <w:smartTagPr>
                <w:attr w:name="ProductID" w:val="25 м"/>
              </w:smartTagPr>
              <w:r w:rsidRPr="003A55A3">
                <w:rPr>
                  <w:rFonts w:ascii="Times New Roman" w:hAnsi="Times New Roman" w:cs="Times New Roman"/>
                  <w:b w:val="0"/>
                  <w:bCs w:val="0"/>
                  <w:sz w:val="22"/>
                  <w:szCs w:val="22"/>
                </w:rPr>
                <w:t>25 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групп сараев свыше 8 до 30 блоков – не менее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 xml:space="preserve">. </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шахтных колодцев – не менее </w:t>
            </w:r>
            <w:smartTag w:uri="urn:schemas-microsoft-com:office:smarttags" w:element="metricconverter">
              <w:smartTagPr>
                <w:attr w:name="ProductID" w:val="20 м"/>
              </w:smartTagPr>
              <w:r w:rsidRPr="003A55A3">
                <w:rPr>
                  <w:rFonts w:ascii="Times New Roman" w:hAnsi="Times New Roman" w:cs="Times New Roman"/>
                  <w:b w:val="0"/>
                  <w:bCs w:val="0"/>
                  <w:sz w:val="22"/>
                  <w:szCs w:val="22"/>
                </w:rPr>
                <w:t>20 м</w:t>
              </w:r>
            </w:smartTag>
            <w:r w:rsidRPr="003A55A3">
              <w:rPr>
                <w:rFonts w:ascii="Times New Roman" w:hAnsi="Times New Roman" w:cs="Times New Roman"/>
                <w:b w:val="0"/>
                <w:bCs w:val="0"/>
                <w:sz w:val="22"/>
                <w:szCs w:val="22"/>
              </w:rPr>
              <w:t xml:space="preserve"> (колодцы должны располагаться выше по потоку грунтовых вод).</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хозяйственных площадок</w:t>
            </w:r>
          </w:p>
        </w:tc>
        <w:tc>
          <w:tcPr>
            <w:tcW w:w="644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 придомовых (приквартирных) участках на расстоянии не менее 20, но не более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 xml:space="preserve"> от входа в дом.</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Обеспеченность контейнерами для сбора мусора</w:t>
            </w:r>
          </w:p>
        </w:tc>
        <w:tc>
          <w:tcPr>
            <w:tcW w:w="644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Определяются на основании расчета в соответствии с нормативами накопления твердых коммунальных отходов, утвержденными органами местного самоуправления. </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Ориентировочно 1 контейнер на 10 домов.</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площадок для мусоросборников </w:t>
            </w:r>
          </w:p>
        </w:tc>
        <w:tc>
          <w:tcPr>
            <w:tcW w:w="644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 территориях общего пользования на расстоянии от границ участков жилых домов, дошкольных организаций, озелененных площадок не менее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 xml:space="preserve">, но не более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312"/>
          <w:jc w:val="center"/>
        </w:trPr>
        <w:tc>
          <w:tcPr>
            <w:tcW w:w="10079" w:type="dxa"/>
            <w:gridSpan w:val="2"/>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sz w:val="22"/>
                <w:szCs w:val="22"/>
              </w:rPr>
              <w:t>Улично-дорожная сеть</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Расчетные показатели улично-дорож</w:t>
            </w:r>
            <w:r w:rsidRPr="003A55A3">
              <w:rPr>
                <w:rFonts w:ascii="Times New Roman" w:hAnsi="Times New Roman" w:cs="Times New Roman"/>
                <w:b w:val="0"/>
                <w:bCs w:val="0"/>
                <w:sz w:val="22"/>
                <w:szCs w:val="22"/>
              </w:rPr>
              <w:t>ной сети на территории сельского поселения</w:t>
            </w:r>
          </w:p>
        </w:tc>
        <w:tc>
          <w:tcPr>
            <w:tcW w:w="6441"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раздела «Нормативы градостроительного проектирования зон транспортной инфраструктуры» (подраздел «Сеть улиц и дорог сельского поселения») настоящих нормативов.</w:t>
            </w:r>
          </w:p>
        </w:tc>
      </w:tr>
      <w:tr w:rsidR="00974D96" w:rsidRPr="003A55A3">
        <w:tblPrEx>
          <w:tblBorders>
            <w:bottom w:val="single" w:sz="4" w:space="0" w:color="auto"/>
          </w:tblBorders>
        </w:tblPrEx>
        <w:trPr>
          <w:trHeight w:val="312"/>
          <w:jc w:val="center"/>
        </w:trPr>
        <w:tc>
          <w:tcPr>
            <w:tcW w:w="10079" w:type="dxa"/>
            <w:gridSpan w:val="2"/>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sz w:val="22"/>
                <w:szCs w:val="22"/>
              </w:rPr>
              <w:t>Места хранения автомобилей</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Обеспеченность местами для хранения транспортных средств, </w:t>
            </w:r>
            <w:r w:rsidRPr="003A55A3">
              <w:rPr>
                <w:rFonts w:ascii="Times New Roman" w:hAnsi="Times New Roman" w:cs="Times New Roman"/>
                <w:b w:val="0"/>
                <w:bCs w:val="0"/>
                <w:sz w:val="22"/>
                <w:szCs w:val="22"/>
              </w:rPr>
              <w:lastRenderedPageBreak/>
              <w:t>принадлежащих гражданам</w:t>
            </w:r>
          </w:p>
        </w:tc>
        <w:tc>
          <w:tcPr>
            <w:tcW w:w="6441"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100 %</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Размещение автостоянок</w:t>
            </w:r>
          </w:p>
        </w:tc>
        <w:tc>
          <w:tcPr>
            <w:tcW w:w="6441"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территории индивидуальной жилой застройки – в пределах отведенного участка;</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территории многоквартирной жилой застройки – в соответствии с требованиями раздела «Нормативы градостроительного проектирования зон транспортной инфраструктуры» (подраздел «Сооружения и устройства для хранения и обслуживания транспортных средств») настоящих нормативов.</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Обеспеченность гостевыми автостоянками (открытыми площадками) для временного хранения и их размещение</w:t>
            </w:r>
          </w:p>
        </w:tc>
        <w:tc>
          <w:tcPr>
            <w:tcW w:w="6441"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Определяется из расчета:</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застройке блокированными домами – не менее 1 машино-места на 3 квартиры. Возможно совмещение с коллективной автостоянкой для хранения легковых автомобилей или размещение на уширении проезжей части;</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застройке индивидуальными жилыми домами – не менее 1 машино-места на 1 дом (в пределах придомовых участков).</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Территориальная доступность </w:t>
            </w:r>
          </w:p>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гостевых автостоянок</w:t>
            </w:r>
          </w:p>
        </w:tc>
        <w:tc>
          <w:tcPr>
            <w:tcW w:w="644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Гостевые автостоянки допускается устраивать для групп жилых домов на расстоянии не более </w:t>
            </w:r>
            <w:smartTag w:uri="urn:schemas-microsoft-com:office:smarttags" w:element="metricconverter">
              <w:smartTagPr>
                <w:attr w:name="ProductID" w:val="150 м"/>
              </w:smartTagPr>
              <w:r w:rsidRPr="003A55A3">
                <w:rPr>
                  <w:rFonts w:ascii="Times New Roman" w:hAnsi="Times New Roman" w:cs="Times New Roman"/>
                  <w:b w:val="0"/>
                  <w:bCs w:val="0"/>
                  <w:sz w:val="22"/>
                  <w:szCs w:val="22"/>
                </w:rPr>
                <w:t>150 м</w:t>
              </w:r>
            </w:smartTag>
            <w:r w:rsidRPr="003A55A3">
              <w:rPr>
                <w:rFonts w:ascii="Times New Roman" w:hAnsi="Times New Roman" w:cs="Times New Roman"/>
                <w:b w:val="0"/>
                <w:bCs w:val="0"/>
                <w:sz w:val="22"/>
                <w:szCs w:val="22"/>
              </w:rPr>
              <w:t xml:space="preserve"> от них.</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Обеспеченность приобъектными автостоянками для временного хранения легковых автомобилей работающих и посетителей</w:t>
            </w:r>
          </w:p>
        </w:tc>
        <w:tc>
          <w:tcPr>
            <w:tcW w:w="644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Определяется расчетом.</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принимать по таблице 5.4.6 настоящих нормативов.</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Общая стоянка транспортных средств в пределах общественного центра</w:t>
            </w:r>
          </w:p>
        </w:tc>
        <w:tc>
          <w:tcPr>
            <w:tcW w:w="644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Из расчета на 100 единовременных посетителей:</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- 15-20 машино-мест;</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- 15-20 мест для временного хранения велосипедов и мопедов.</w:t>
            </w:r>
          </w:p>
        </w:tc>
      </w:tr>
      <w:tr w:rsidR="00974D96" w:rsidRPr="003A55A3">
        <w:tblPrEx>
          <w:tblBorders>
            <w:bottom w:val="single" w:sz="4" w:space="0" w:color="auto"/>
          </w:tblBorders>
        </w:tblPrEx>
        <w:trPr>
          <w:trHeight w:val="312"/>
          <w:jc w:val="center"/>
        </w:trPr>
        <w:tc>
          <w:tcPr>
            <w:tcW w:w="10079" w:type="dxa"/>
            <w:gridSpan w:val="2"/>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sz w:val="22"/>
                <w:szCs w:val="22"/>
              </w:rPr>
              <w:t>Инженерное обеспечение территории</w:t>
            </w:r>
          </w:p>
        </w:tc>
      </w:tr>
      <w:tr w:rsidR="00974D96" w:rsidRPr="003A55A3">
        <w:tblPrEx>
          <w:tblBorders>
            <w:bottom w:val="single" w:sz="4" w:space="0" w:color="auto"/>
          </w:tblBorders>
        </w:tblPrEx>
        <w:trPr>
          <w:trHeight w:val="130"/>
          <w:jc w:val="center"/>
        </w:trPr>
        <w:tc>
          <w:tcPr>
            <w:tcW w:w="3638"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объектов инженерного обеспечения</w:t>
            </w:r>
          </w:p>
        </w:tc>
        <w:tc>
          <w:tcPr>
            <w:tcW w:w="644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раздела ««Нормативы градостроительного проектирования зон инженерной инфраструктуры» настоящих нормативов.</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Default="00974D96" w:rsidP="0015171C">
      <w:pPr>
        <w:tabs>
          <w:tab w:val="left" w:pos="6946"/>
        </w:tabs>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8.5. Особенности проектирования жилых зон на территориях, подверженных опасным процессам, приведены в таблице 8.5.</w:t>
      </w:r>
    </w:p>
    <w:p w:rsidR="00974D96" w:rsidRDefault="00974D96" w:rsidP="0015171C">
      <w:pPr>
        <w:tabs>
          <w:tab w:val="left" w:pos="6946"/>
        </w:tabs>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8.5</w:t>
      </w:r>
    </w:p>
    <w:p w:rsidR="00974D96" w:rsidRPr="003A55A3" w:rsidRDefault="00974D96" w:rsidP="0015171C">
      <w:pPr>
        <w:tabs>
          <w:tab w:val="left" w:pos="6946"/>
        </w:tabs>
        <w:spacing w:line="240" w:lineRule="auto"/>
        <w:ind w:firstLine="709"/>
        <w:jc w:val="right"/>
        <w:rPr>
          <w:rFonts w:ascii="Times New Roman" w:hAnsi="Times New Roman" w:cs="Times New Roman"/>
          <w:b w:val="0"/>
          <w:bCs w:val="0"/>
          <w:sz w:val="24"/>
          <w:szCs w:val="24"/>
        </w:rPr>
      </w:pPr>
    </w:p>
    <w:tbl>
      <w:tblPr>
        <w:tblW w:w="101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2"/>
        <w:gridCol w:w="6396"/>
      </w:tblGrid>
      <w:tr w:rsidR="00974D96" w:rsidRPr="003A55A3">
        <w:trPr>
          <w:trHeight w:val="312"/>
          <w:jc w:val="center"/>
        </w:trPr>
        <w:tc>
          <w:tcPr>
            <w:tcW w:w="3782"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396" w:type="dxa"/>
            <w:vAlign w:val="center"/>
          </w:tcPr>
          <w:p w:rsidR="00974D96" w:rsidRPr="0015171C" w:rsidRDefault="00974D96" w:rsidP="001F0F11">
            <w:pPr>
              <w:suppressAutoHyphens/>
              <w:spacing w:line="240" w:lineRule="auto"/>
              <w:ind w:left="-57" w:right="-57" w:firstLine="0"/>
              <w:jc w:val="center"/>
              <w:rPr>
                <w:rFonts w:ascii="Times New Roman" w:hAnsi="Times New Roman" w:cs="Times New Roman"/>
                <w:spacing w:val="-2"/>
                <w:sz w:val="22"/>
                <w:szCs w:val="22"/>
              </w:rPr>
            </w:pPr>
            <w:r w:rsidRPr="0015171C">
              <w:rPr>
                <w:rFonts w:ascii="Times New Roman" w:hAnsi="Times New Roman" w:cs="Times New Roman"/>
                <w:spacing w:val="-2"/>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101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2"/>
        <w:gridCol w:w="6396"/>
      </w:tblGrid>
      <w:tr w:rsidR="00974D96" w:rsidRPr="003A55A3">
        <w:trPr>
          <w:trHeight w:val="170"/>
          <w:tblHeader/>
          <w:jc w:val="center"/>
        </w:trPr>
        <w:tc>
          <w:tcPr>
            <w:tcW w:w="3782"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396"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2</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Проектирование жилых зон </w:t>
            </w:r>
            <w:r w:rsidRPr="003A55A3">
              <w:rPr>
                <w:rFonts w:ascii="Times New Roman" w:hAnsi="Times New Roman" w:cs="Times New Roman"/>
                <w:b w:val="0"/>
                <w:bCs w:val="0"/>
                <w:spacing w:val="-2"/>
                <w:sz w:val="22"/>
                <w:szCs w:val="22"/>
              </w:rPr>
              <w:t>на территориях, подверженных воздействию</w:t>
            </w:r>
            <w:r w:rsidRPr="003A55A3">
              <w:rPr>
                <w:rFonts w:ascii="Times New Roman" w:hAnsi="Times New Roman" w:cs="Times New Roman"/>
                <w:b w:val="0"/>
                <w:bCs w:val="0"/>
                <w:sz w:val="22"/>
                <w:szCs w:val="22"/>
              </w:rPr>
              <w:t xml:space="preserve"> опасных процессов</w:t>
            </w:r>
          </w:p>
        </w:tc>
        <w:tc>
          <w:tcPr>
            <w:tcW w:w="6396"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Следует проектировать на территориях, наиболее благоприятных</w:t>
            </w:r>
            <w:r w:rsidRPr="003A55A3">
              <w:rPr>
                <w:rFonts w:ascii="Times New Roman" w:hAnsi="Times New Roman" w:cs="Times New Roman"/>
                <w:b w:val="0"/>
                <w:bCs w:val="0"/>
                <w:sz w:val="22"/>
                <w:szCs w:val="22"/>
              </w:rPr>
              <w:t xml:space="preserve"> в отношении опасных процессов (сейсмичность, геологические и гидрологические процессы) с учетом требований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w:t>
            </w:r>
          </w:p>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сейсмически опасных районах</w:t>
            </w:r>
          </w:p>
        </w:tc>
        <w:tc>
          <w:tcPr>
            <w:tcW w:w="6396"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площадках, сейсмичность которых</w:t>
            </w:r>
            <w:r w:rsidRPr="003A55A3">
              <w:rPr>
                <w:rStyle w:val="match"/>
                <w:rFonts w:ascii="Times New Roman" w:hAnsi="Times New Roman"/>
                <w:b w:val="0"/>
                <w:bCs w:val="0"/>
                <w:sz w:val="22"/>
                <w:szCs w:val="22"/>
              </w:rPr>
              <w:t>превышает9</w:t>
            </w:r>
            <w:r w:rsidRPr="003A55A3">
              <w:rPr>
                <w:rFonts w:ascii="Times New Roman" w:hAnsi="Times New Roman" w:cs="Times New Roman"/>
                <w:b w:val="0"/>
                <w:bCs w:val="0"/>
                <w:sz w:val="22"/>
                <w:szCs w:val="22"/>
              </w:rPr>
              <w:t>баллов, проектирование зданий и сооружений, как правило, не допускается. Проектирование и строительство здания или сооружения на таких площадках осуществляются в порядке, установленном уполномоченным федеральным органом исполнительной власти.</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 территориях с сейсмичностью 9 баллов в зонах с наибольшей степенью риска следует проектировать парки, сады, скверы, открытые спортивные площадки и другие свободные от застройки элементы. В сейсмически опасных районах необходимо обеспечивать свободный доступ населения в парки, сады и другие озелененные территории общего пользования, не </w:t>
            </w:r>
            <w:r w:rsidRPr="003A55A3">
              <w:rPr>
                <w:rFonts w:ascii="Times New Roman" w:hAnsi="Times New Roman" w:cs="Times New Roman"/>
                <w:b w:val="0"/>
                <w:bCs w:val="0"/>
                <w:sz w:val="22"/>
                <w:szCs w:val="22"/>
              </w:rPr>
              <w:lastRenderedPageBreak/>
              <w:t>допуская устройства оград со стороны жилых районов.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В районах сейсмичностью 8 и 9 баллов, в том числе на предгорных и горных территориях, зон</w:t>
            </w:r>
            <w:r w:rsidRPr="003A55A3">
              <w:rPr>
                <w:rFonts w:ascii="Times New Roman" w:hAnsi="Times New Roman" w:cs="Times New Roman"/>
                <w:b w:val="0"/>
                <w:bCs w:val="0"/>
                <w:sz w:val="22"/>
                <w:szCs w:val="22"/>
              </w:rPr>
              <w:t xml:space="preserve">ы жилой застройки следует разделять транспортными магистралями или полосами </w:t>
            </w:r>
            <w:r w:rsidRPr="003A55A3">
              <w:rPr>
                <w:rFonts w:ascii="Times New Roman" w:hAnsi="Times New Roman" w:cs="Times New Roman"/>
                <w:b w:val="0"/>
                <w:bCs w:val="0"/>
                <w:spacing w:val="-2"/>
                <w:sz w:val="22"/>
                <w:szCs w:val="22"/>
              </w:rPr>
              <w:t>зеленых насаждений. Ширину транспортных магистралей и полос зеленых насаждений следует проектировать</w:t>
            </w:r>
            <w:r w:rsidRPr="003A55A3">
              <w:rPr>
                <w:rFonts w:ascii="Times New Roman" w:hAnsi="Times New Roman" w:cs="Times New Roman"/>
                <w:b w:val="0"/>
                <w:bCs w:val="0"/>
                <w:sz w:val="22"/>
                <w:szCs w:val="22"/>
              </w:rPr>
              <w:t xml:space="preserve"> таким образом, чтобы предотвратить распространение пожаров, обеспечить возможность подъезда аварийной и спасательной техники и обеспечить быструю эвакуацию населения.</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left="14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на территориях, подверженных опасности вулканического извержения</w:t>
            </w:r>
          </w:p>
        </w:tc>
        <w:tc>
          <w:tcPr>
            <w:tcW w:w="6396"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предусматривать планировочные решения и инженерные мероприятия по снижению рисков, связанных с вулканической деятельностью, в соответствии с требованиями СП 116.13330.2012 и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left="14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территориях, подверженных опасности воздействия цунами</w:t>
            </w:r>
          </w:p>
        </w:tc>
        <w:tc>
          <w:tcPr>
            <w:tcW w:w="6396"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Зонирование территорий следует предусматривать с учетом уменьшения степени риска на основании Схемы районирования побережья Камчатского края по высоте максимальных волн цунами и в соответствии с требованиями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Неблагоприятные в сейсмическом отношении площадки для проектирования жилой застройки</w:t>
            </w:r>
          </w:p>
        </w:tc>
        <w:tc>
          <w:tcPr>
            <w:tcW w:w="6396"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Площадки строительства,</w:t>
            </w:r>
            <w:r w:rsidRPr="003A55A3">
              <w:rPr>
                <w:rFonts w:ascii="Times New Roman" w:hAnsi="Times New Roman" w:cs="Times New Roman"/>
                <w:b w:val="0"/>
                <w:bCs w:val="0"/>
                <w:sz w:val="22"/>
                <w:szCs w:val="22"/>
                <w:shd w:val="clear" w:color="auto" w:fill="FFFFFF"/>
              </w:rPr>
              <w:t>в пределах которых отмечены тектонические нарушения</w:t>
            </w:r>
            <w:r w:rsidRPr="003A55A3">
              <w:rPr>
                <w:rFonts w:ascii="Times New Roman" w:hAnsi="Times New Roman" w:cs="Times New Roman"/>
                <w:b w:val="0"/>
                <w:bCs w:val="0"/>
                <w:sz w:val="22"/>
                <w:szCs w:val="22"/>
              </w:rPr>
              <w:t>,</w:t>
            </w:r>
            <w:r w:rsidRPr="003A55A3">
              <w:rPr>
                <w:rFonts w:ascii="Times New Roman" w:hAnsi="Times New Roman" w:cs="Times New Roman"/>
                <w:b w:val="0"/>
                <w:bCs w:val="0"/>
                <w:sz w:val="22"/>
                <w:szCs w:val="22"/>
                <w:shd w:val="clear" w:color="auto" w:fill="FFFFFF"/>
              </w:rPr>
              <w:t xml:space="preserve">перекрытые чехлом рыхлых отложений мощностью менее </w:t>
            </w:r>
            <w:smartTag w:uri="urn:schemas-microsoft-com:office:smarttags" w:element="metricconverter">
              <w:smartTagPr>
                <w:attr w:name="ProductID" w:val="10 м"/>
              </w:smartTagPr>
              <w:r w:rsidRPr="003A55A3">
                <w:rPr>
                  <w:rFonts w:ascii="Times New Roman" w:hAnsi="Times New Roman" w:cs="Times New Roman"/>
                  <w:b w:val="0"/>
                  <w:bCs w:val="0"/>
                  <w:sz w:val="22"/>
                  <w:szCs w:val="22"/>
                  <w:shd w:val="clear" w:color="auto" w:fill="FFFFFF"/>
                </w:rPr>
                <w:t>10 м</w:t>
              </w:r>
            </w:smartTag>
            <w:r w:rsidRPr="003A55A3">
              <w:rPr>
                <w:rFonts w:ascii="Times New Roman" w:hAnsi="Times New Roman" w:cs="Times New Roman"/>
                <w:b w:val="0"/>
                <w:bCs w:val="0"/>
                <w:sz w:val="22"/>
                <w:szCs w:val="22"/>
                <w:shd w:val="clear" w:color="auto" w:fill="FFFFFF"/>
              </w:rPr>
              <w:t>, участки</w:t>
            </w:r>
            <w:r w:rsidRPr="003A55A3">
              <w:rPr>
                <w:rFonts w:ascii="Times New Roman" w:hAnsi="Times New Roman" w:cs="Times New Roman"/>
                <w:b w:val="0"/>
                <w:bCs w:val="0"/>
                <w:sz w:val="22"/>
                <w:szCs w:val="22"/>
              </w:rPr>
              <w:t>с крутизной склонов более15°, с оползнями, обвалами, осыпями, карстом,селями, лахарами,</w:t>
            </w:r>
            <w:r w:rsidRPr="003A55A3">
              <w:rPr>
                <w:rFonts w:ascii="Times New Roman" w:hAnsi="Times New Roman" w:cs="Times New Roman"/>
                <w:b w:val="0"/>
                <w:bCs w:val="0"/>
                <w:sz w:val="22"/>
                <w:szCs w:val="22"/>
                <w:shd w:val="clear" w:color="auto" w:fill="FFFFFF"/>
              </w:rPr>
              <w:t>участки, сложенные грунтами III и IV категорий</w:t>
            </w:r>
            <w:r w:rsidRPr="003A55A3">
              <w:rPr>
                <w:rStyle w:val="apple-converted-space"/>
                <w:rFonts w:ascii="Times New Roman" w:hAnsi="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w:t>
            </w:r>
            <w:r w:rsidRPr="003A55A3">
              <w:rPr>
                <w:rFonts w:ascii="Times New Roman" w:hAnsi="Times New Roman" w:cs="Times New Roman"/>
                <w:b w:val="0"/>
                <w:bCs w:val="0"/>
                <w:sz w:val="22"/>
                <w:szCs w:val="22"/>
                <w:shd w:val="clear" w:color="auto" w:fill="FFFFFF"/>
              </w:rPr>
              <w:t>и инженерной защите территории от опасных геологических процессов</w:t>
            </w: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Расчетная</w:t>
            </w:r>
            <w:r w:rsidRPr="003A55A3">
              <w:rPr>
                <w:rFonts w:ascii="Times New Roman" w:hAnsi="Times New Roman" w:cs="Times New Roman"/>
                <w:b w:val="0"/>
                <w:bCs w:val="0"/>
                <w:sz w:val="22"/>
                <w:szCs w:val="22"/>
              </w:rPr>
              <w:t>сейсмичность площадки строительства</w:t>
            </w:r>
          </w:p>
        </w:tc>
        <w:tc>
          <w:tcPr>
            <w:tcW w:w="6396"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 xml:space="preserve">Устанавливается </w:t>
            </w:r>
            <w:r w:rsidRPr="003A55A3">
              <w:rPr>
                <w:rFonts w:ascii="Times New Roman" w:hAnsi="Times New Roman" w:cs="Times New Roman"/>
                <w:b w:val="0"/>
                <w:bCs w:val="0"/>
                <w:sz w:val="22"/>
                <w:szCs w:val="22"/>
              </w:rPr>
              <w:t xml:space="preserve">в соответствии с требованиями СП 14.13330.2014 </w:t>
            </w:r>
            <w:r w:rsidRPr="003A55A3">
              <w:rPr>
                <w:rFonts w:ascii="Times New Roman" w:hAnsi="Times New Roman" w:cs="Times New Roman"/>
                <w:b w:val="0"/>
                <w:bCs w:val="0"/>
                <w:sz w:val="22"/>
                <w:szCs w:val="22"/>
                <w:shd w:val="clear" w:color="auto" w:fill="FFFFFF"/>
              </w:rPr>
              <w:t>по результатам</w:t>
            </w:r>
            <w:r w:rsidRPr="003A55A3">
              <w:rPr>
                <w:rFonts w:ascii="Times New Roman" w:hAnsi="Times New Roman" w:cs="Times New Roman"/>
                <w:b w:val="0"/>
                <w:bCs w:val="0"/>
                <w:sz w:val="22"/>
                <w:szCs w:val="22"/>
              </w:rPr>
              <w:t>сейсмического микрорайонирования,</w:t>
            </w:r>
            <w:r w:rsidRPr="003A55A3">
              <w:rPr>
                <w:rFonts w:ascii="Times New Roman" w:hAnsi="Times New Roman" w:cs="Times New Roman"/>
                <w:b w:val="0"/>
                <w:bCs w:val="0"/>
                <w:sz w:val="22"/>
                <w:szCs w:val="22"/>
                <w:shd w:val="clear" w:color="auto" w:fill="FFFFFF"/>
              </w:rPr>
              <w:t xml:space="preserve">выполняемого в составе </w:t>
            </w:r>
            <w:r w:rsidRPr="003A55A3">
              <w:rPr>
                <w:rFonts w:ascii="Times New Roman" w:hAnsi="Times New Roman" w:cs="Times New Roman"/>
                <w:b w:val="0"/>
                <w:bCs w:val="0"/>
                <w:sz w:val="22"/>
                <w:szCs w:val="22"/>
              </w:rPr>
              <w:t>инженерных изысканий, с учетом</w:t>
            </w:r>
            <w:r w:rsidRPr="003A55A3">
              <w:rPr>
                <w:rFonts w:ascii="Times New Roman" w:hAnsi="Times New Roman" w:cs="Times New Roman"/>
                <w:b w:val="0"/>
                <w:bCs w:val="0"/>
                <w:sz w:val="22"/>
                <w:szCs w:val="22"/>
                <w:shd w:val="clear" w:color="auto" w:fill="FFFFFF"/>
              </w:rPr>
              <w:t xml:space="preserve">сейсмотектонических, </w:t>
            </w:r>
            <w:r w:rsidRPr="003A55A3">
              <w:rPr>
                <w:rFonts w:ascii="Times New Roman" w:hAnsi="Times New Roman" w:cs="Times New Roman"/>
                <w:b w:val="0"/>
                <w:bCs w:val="0"/>
                <w:sz w:val="22"/>
                <w:szCs w:val="22"/>
              </w:rPr>
              <w:t>грунтовых и гидрогеологических условий.</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Требования к зданиям</w:t>
            </w:r>
          </w:p>
        </w:tc>
        <w:tc>
          <w:tcPr>
            <w:tcW w:w="639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проектировании жилых зданий, в том числе индивидуальных жилых домов на территориях с сейсмическим воздействием должны соблюдаться требования сейсмобезопасности в соответствии с СП 14.13330.2014.</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 xml:space="preserve">Предельнаявысота здания в зависимости от конструктивного решения </w:t>
            </w:r>
            <w:r w:rsidRPr="003A55A3">
              <w:rPr>
                <w:rFonts w:ascii="Times New Roman" w:hAnsi="Times New Roman" w:cs="Times New Roman"/>
                <w:b w:val="0"/>
                <w:bCs w:val="0"/>
                <w:spacing w:val="-2"/>
                <w:sz w:val="22"/>
                <w:szCs w:val="22"/>
              </w:rPr>
              <w:t xml:space="preserve">не должна превышать </w:t>
            </w:r>
            <w:r w:rsidRPr="003A55A3">
              <w:rPr>
                <w:rFonts w:ascii="Times New Roman" w:hAnsi="Times New Roman" w:cs="Times New Roman"/>
                <w:b w:val="0"/>
                <w:bCs w:val="0"/>
                <w:sz w:val="22"/>
                <w:szCs w:val="22"/>
              </w:rPr>
              <w:t>размеров, указанных в таблице 7 СП 14.13330.2014.</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территориях сейсмичностью 8-9 баллов, жилые здания следует проектировать преимущественно одно-, двухэтажными.</w:t>
            </w:r>
          </w:p>
          <w:p w:rsidR="00974D96" w:rsidRPr="003A55A3" w:rsidRDefault="00974D96" w:rsidP="001F0F11">
            <w:pPr>
              <w:spacing w:line="240" w:lineRule="auto"/>
              <w:ind w:firstLine="0"/>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Хозяйственные постройки, сараи, бани, автостоянки, помещения</w:t>
            </w:r>
            <w:r w:rsidRPr="003A55A3">
              <w:rPr>
                <w:rFonts w:ascii="Times New Roman" w:hAnsi="Times New Roman" w:cs="Times New Roman"/>
                <w:b w:val="0"/>
                <w:bCs w:val="0"/>
                <w:spacing w:val="-3"/>
                <w:sz w:val="22"/>
                <w:szCs w:val="22"/>
              </w:rPr>
              <w:t xml:space="preserve"> для птицы и скота, а также другие одноэтажные постройки в которых не предусматривается постоянное пребывание людей, </w:t>
            </w:r>
            <w:r w:rsidRPr="003A55A3">
              <w:rPr>
                <w:rFonts w:ascii="Times New Roman" w:hAnsi="Times New Roman" w:cs="Times New Roman"/>
                <w:b w:val="0"/>
                <w:bCs w:val="0"/>
                <w:sz w:val="22"/>
                <w:szCs w:val="22"/>
              </w:rPr>
              <w:t>допускается проектировать без учета требований сейсмобезопасности.</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Мероприятия при реконструкции жилых зон</w:t>
            </w:r>
          </w:p>
        </w:tc>
        <w:tc>
          <w:tcPr>
            <w:tcW w:w="6396"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Следует предусматривать первоочередной снос малоценных </w:t>
            </w:r>
            <w:r w:rsidRPr="003A55A3">
              <w:rPr>
                <w:rFonts w:ascii="Times New Roman" w:hAnsi="Times New Roman" w:cs="Times New Roman"/>
                <w:b w:val="0"/>
                <w:bCs w:val="0"/>
                <w:spacing w:val="-2"/>
                <w:sz w:val="22"/>
                <w:szCs w:val="22"/>
              </w:rPr>
              <w:t>зданий, не отвечающих требованиям сейсмо- и цунамибезопасности.</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Показатели расчетной плотности населения </w:t>
            </w:r>
          </w:p>
        </w:tc>
        <w:tc>
          <w:tcPr>
            <w:tcW w:w="639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территориях с сейсмическим воздействием расчетная плотность населения не должна превышать 300 чел./га.</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районах индивидуального жилищного строительства и в населенных пунктах, где не планируется строительство централизованных инженерных систем, допускается уменьшать плотность населения, но принимать ее не менее 40 чел./га.</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проектировании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shd w:val="clear" w:color="auto" w:fill="FFFFFF"/>
              </w:rPr>
            </w:pPr>
            <w:r w:rsidRPr="003A55A3">
              <w:rPr>
                <w:rFonts w:ascii="Times New Roman" w:hAnsi="Times New Roman" w:cs="Times New Roman"/>
                <w:b w:val="0"/>
                <w:bCs w:val="0"/>
                <w:sz w:val="22"/>
                <w:szCs w:val="22"/>
                <w:shd w:val="clear" w:color="auto" w:fill="FFFFFF"/>
              </w:rPr>
              <w:t>Проектирование сети улиц и дорог</w:t>
            </w:r>
          </w:p>
        </w:tc>
        <w:tc>
          <w:tcPr>
            <w:tcW w:w="639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выборе расположения сети улиц и дорог предварительно следует производить гидрогеологические обследования для выяснения степени устойчивости склонов и глубины залегания грунтовых вод с целью выявления благоприятных участков для проектирования улиц и дороги и участков, которые целесообразно обойти.</w:t>
            </w:r>
          </w:p>
          <w:p w:rsidR="00974D96" w:rsidRPr="003A55A3" w:rsidRDefault="00974D96" w:rsidP="001F0F11">
            <w:pPr>
              <w:overflowPunct w:val="0"/>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проектировании улично-дорожной сети и пешеходной зоны следует избегать:</w:t>
            </w:r>
          </w:p>
          <w:p w:rsidR="00974D96" w:rsidRPr="003A55A3" w:rsidRDefault="00974D96" w:rsidP="001F0F11">
            <w:pPr>
              <w:overflowPunct w:val="0"/>
              <w:autoSpaceDE w:val="0"/>
              <w:autoSpaceDN w:val="0"/>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проектирования пешеходных дорожек, автостоянок и остановок общественного пассажирского транспорта вблизи окон зданий и сооружений, вдоль глухих заборов из тяжелых материалов (бетон, кирпич и т. д.);</w:t>
            </w:r>
          </w:p>
          <w:p w:rsidR="00974D96" w:rsidRPr="003A55A3" w:rsidRDefault="00974D96" w:rsidP="001F0F11">
            <w:pPr>
              <w:spacing w:line="240" w:lineRule="auto"/>
              <w:ind w:left="142" w:hanging="142"/>
              <w:rPr>
                <w:rFonts w:ascii="Times New Roman" w:hAnsi="Times New Roman" w:cs="Times New Roman"/>
                <w:b w:val="0"/>
                <w:bCs w:val="0"/>
                <w:sz w:val="22"/>
                <w:szCs w:val="22"/>
                <w:shd w:val="clear" w:color="auto" w:fill="FFFFFF"/>
              </w:rPr>
            </w:pPr>
            <w:r w:rsidRPr="003A55A3">
              <w:rPr>
                <w:rFonts w:ascii="Times New Roman" w:hAnsi="Times New Roman" w:cs="Times New Roman"/>
                <w:b w:val="0"/>
                <w:bCs w:val="0"/>
                <w:sz w:val="22"/>
                <w:szCs w:val="22"/>
              </w:rPr>
              <w:t>- создания изолированных мест в пешеходных зонах, образованных глухими участками стен и глухих массивных заборов.</w:t>
            </w:r>
          </w:p>
        </w:tc>
      </w:tr>
      <w:tr w:rsidR="00974D96" w:rsidRPr="003A55A3">
        <w:tblPrEx>
          <w:tblBorders>
            <w:bottom w:val="single" w:sz="4" w:space="0" w:color="auto"/>
          </w:tblBorders>
        </w:tblPrEx>
        <w:trPr>
          <w:jc w:val="center"/>
        </w:trPr>
        <w:tc>
          <w:tcPr>
            <w:tcW w:w="3782"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shd w:val="clear" w:color="auto" w:fill="FFFFFF"/>
              </w:rPr>
            </w:pPr>
            <w:r w:rsidRPr="003A55A3">
              <w:rPr>
                <w:rFonts w:ascii="Times New Roman" w:hAnsi="Times New Roman" w:cs="Times New Roman"/>
                <w:b w:val="0"/>
                <w:bCs w:val="0"/>
                <w:sz w:val="22"/>
                <w:szCs w:val="22"/>
                <w:shd w:val="clear" w:color="auto" w:fill="FFFFFF"/>
              </w:rPr>
              <w:t>Проектирование объектов инженерного обеспечения</w:t>
            </w:r>
          </w:p>
        </w:tc>
        <w:tc>
          <w:tcPr>
            <w:tcW w:w="639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осуществлять в соответствии с требованиями раздела «Нормативы градостроительного проектирования зон инженерной инфраструктуры» настоящих нормативов. При этом в районах малоэтажной, в том числе индивидуальной, жилой застройки следует предусматривать использование автономных систем жизнеобеспечения (водоснабжения, отопления, канализации).</w:t>
            </w:r>
          </w:p>
        </w:tc>
      </w:tr>
    </w:tbl>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4E2597">
      <w:pPr>
        <w:spacing w:line="240" w:lineRule="auto"/>
        <w:ind w:firstLine="720"/>
        <w:jc w:val="center"/>
        <w:rPr>
          <w:rFonts w:ascii="Times New Roman" w:hAnsi="Times New Roman" w:cs="Times New Roman"/>
          <w:sz w:val="24"/>
          <w:szCs w:val="24"/>
        </w:rPr>
      </w:pPr>
      <w:r w:rsidRPr="003A55A3">
        <w:rPr>
          <w:rFonts w:ascii="Times New Roman" w:hAnsi="Times New Roman" w:cs="Times New Roman"/>
          <w:sz w:val="24"/>
          <w:szCs w:val="24"/>
        </w:rPr>
        <w:t>9. НОРМАТИВЫ ГРАДОСТРОИТЕЛЬНОГО ПРОЕКТИРОВАНИЯ ПРОИЗВОДСТВЕННЫХ ЗОН</w:t>
      </w:r>
    </w:p>
    <w:p w:rsidR="00974D96" w:rsidRPr="003A55A3" w:rsidRDefault="00974D96" w:rsidP="004E2597">
      <w:pPr>
        <w:spacing w:line="240" w:lineRule="auto"/>
        <w:ind w:firstLine="720"/>
        <w:jc w:val="center"/>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sz w:val="24"/>
          <w:szCs w:val="24"/>
        </w:rPr>
      </w:pPr>
      <w:r w:rsidRPr="003A55A3">
        <w:rPr>
          <w:rFonts w:ascii="Times New Roman" w:hAnsi="Times New Roman" w:cs="Times New Roman"/>
          <w:sz w:val="24"/>
          <w:szCs w:val="24"/>
        </w:rPr>
        <w:t>9.1. Общие требования</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9.1.1. Состав производственных зон, градостроительные категории, структурные элементы, границы производственных зон приведены в таблице 9.1.1.</w:t>
      </w:r>
    </w:p>
    <w:p w:rsidR="00974D96" w:rsidRPr="003A55A3" w:rsidRDefault="00974D96" w:rsidP="009B6DE9">
      <w:pPr>
        <w:spacing w:line="240"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9.1.1</w:t>
      </w: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7036"/>
      </w:tblGrid>
      <w:tr w:rsidR="00974D96" w:rsidRPr="003A55A3">
        <w:trPr>
          <w:trHeight w:val="312"/>
          <w:jc w:val="center"/>
        </w:trPr>
        <w:tc>
          <w:tcPr>
            <w:tcW w:w="3062"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7036"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06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Состав производственных зон</w:t>
            </w:r>
          </w:p>
        </w:tc>
        <w:tc>
          <w:tcPr>
            <w:tcW w:w="7036"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 xml:space="preserve"> (производственные зоны);</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зоны размещения коммунальных и складских объектов, объектов жилищно-коммунального хозяйства, объектов транспорта, объектов оптовой торговли (коммунальные зоны);</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иные виды производственных зон.</w:t>
            </w:r>
          </w:p>
        </w:tc>
      </w:tr>
      <w:tr w:rsidR="00974D96" w:rsidRPr="003A55A3">
        <w:tblPrEx>
          <w:tblBorders>
            <w:bottom w:val="single" w:sz="4" w:space="0" w:color="auto"/>
          </w:tblBorders>
        </w:tblPrEx>
        <w:trPr>
          <w:jc w:val="center"/>
        </w:trPr>
        <w:tc>
          <w:tcPr>
            <w:tcW w:w="306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Градостроительные категории производственных зон в зависимости от санитарной классификации расположенных в них </w:t>
            </w:r>
            <w:r w:rsidRPr="003A55A3">
              <w:rPr>
                <w:rFonts w:ascii="Times New Roman" w:hAnsi="Times New Roman" w:cs="Times New Roman"/>
                <w:b w:val="0"/>
                <w:bCs w:val="0"/>
                <w:sz w:val="22"/>
                <w:szCs w:val="22"/>
              </w:rPr>
              <w:lastRenderedPageBreak/>
              <w:t>производственных объектов</w:t>
            </w:r>
          </w:p>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p>
          <w:p w:rsidR="00974D96" w:rsidRPr="003A55A3" w:rsidRDefault="00974D96" w:rsidP="001F0F11">
            <w:pPr>
              <w:tabs>
                <w:tab w:val="left" w:pos="7740"/>
              </w:tabs>
              <w:suppressAutoHyphens/>
              <w:spacing w:line="240" w:lineRule="auto"/>
              <w:ind w:firstLine="0"/>
              <w:jc w:val="left"/>
              <w:rPr>
                <w:rFonts w:ascii="Times New Roman" w:hAnsi="Times New Roman" w:cs="Times New Roman"/>
                <w:i/>
                <w:iCs/>
                <w:sz w:val="22"/>
                <w:szCs w:val="22"/>
              </w:rPr>
            </w:pPr>
          </w:p>
        </w:tc>
        <w:tc>
          <w:tcPr>
            <w:tcW w:w="7036" w:type="dxa"/>
          </w:tcPr>
          <w:p w:rsidR="00974D96" w:rsidRPr="003A55A3" w:rsidRDefault="00974D96" w:rsidP="001F0F11">
            <w:pPr>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lastRenderedPageBreak/>
              <w:t xml:space="preserve">- </w:t>
            </w:r>
            <w:r w:rsidRPr="003A55A3">
              <w:rPr>
                <w:rFonts w:ascii="Times New Roman" w:hAnsi="Times New Roman" w:cs="Times New Roman"/>
                <w:b w:val="0"/>
                <w:bCs w:val="0"/>
                <w:sz w:val="22"/>
                <w:szCs w:val="22"/>
              </w:rPr>
              <w:t>производственные зоны</w:t>
            </w:r>
            <w:r w:rsidRPr="003A55A3">
              <w:rPr>
                <w:rFonts w:ascii="Times New Roman" w:hAnsi="Times New Roman" w:cs="Times New Roman"/>
                <w:b w:val="0"/>
                <w:bCs w:val="0"/>
                <w:spacing w:val="-2"/>
                <w:sz w:val="22"/>
                <w:szCs w:val="22"/>
              </w:rPr>
              <w:t xml:space="preserve">, предназначенные для размещения производств I и </w:t>
            </w:r>
            <w:r w:rsidRPr="003A55A3">
              <w:rPr>
                <w:rFonts w:ascii="Times New Roman" w:hAnsi="Times New Roman" w:cs="Times New Roman"/>
                <w:b w:val="0"/>
                <w:bCs w:val="0"/>
                <w:spacing w:val="-2"/>
                <w:sz w:val="22"/>
                <w:szCs w:val="22"/>
                <w:lang w:val="en-US"/>
              </w:rPr>
              <w:t>II</w:t>
            </w:r>
            <w:r w:rsidRPr="003A55A3">
              <w:rPr>
                <w:rFonts w:ascii="Times New Roman" w:hAnsi="Times New Roman" w:cs="Times New Roman"/>
                <w:b w:val="0"/>
                <w:bCs w:val="0"/>
                <w:spacing w:val="-2"/>
                <w:sz w:val="22"/>
                <w:szCs w:val="22"/>
              </w:rPr>
              <w:t xml:space="preserve"> класса опасности, располагаются независимо от характеристики транспортного обслуживания на удалении от жилой зоны; </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производственные зоны, застраиваемые производственными </w:t>
            </w:r>
            <w:r w:rsidRPr="003A55A3">
              <w:rPr>
                <w:rFonts w:ascii="Times New Roman" w:hAnsi="Times New Roman" w:cs="Times New Roman"/>
                <w:b w:val="0"/>
                <w:bCs w:val="0"/>
                <w:sz w:val="22"/>
                <w:szCs w:val="22"/>
              </w:rPr>
              <w:lastRenderedPageBreak/>
              <w:t xml:space="preserve">объектами </w:t>
            </w: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и </w:t>
            </w:r>
            <w:r w:rsidRPr="003A55A3">
              <w:rPr>
                <w:rFonts w:ascii="Times New Roman" w:hAnsi="Times New Roman" w:cs="Times New Roman"/>
                <w:b w:val="0"/>
                <w:bCs w:val="0"/>
                <w:sz w:val="22"/>
                <w:szCs w:val="22"/>
                <w:lang w:val="en-US"/>
              </w:rPr>
              <w:t>IV</w:t>
            </w:r>
            <w:r w:rsidRPr="003A55A3">
              <w:rPr>
                <w:rFonts w:ascii="Times New Roman" w:hAnsi="Times New Roman" w:cs="Times New Roman"/>
                <w:b w:val="0"/>
                <w:bCs w:val="0"/>
                <w:sz w:val="22"/>
                <w:szCs w:val="22"/>
              </w:rPr>
              <w:t xml:space="preserve"> классов опасности;</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производственные зоны, формируемые объектами и производственными объектами </w:t>
            </w:r>
            <w:r w:rsidRPr="003A55A3">
              <w:rPr>
                <w:rFonts w:ascii="Times New Roman" w:hAnsi="Times New Roman" w:cs="Times New Roman"/>
                <w:b w:val="0"/>
                <w:bCs w:val="0"/>
                <w:sz w:val="22"/>
                <w:szCs w:val="22"/>
                <w:lang w:val="en-US"/>
              </w:rPr>
              <w:t>V</w:t>
            </w:r>
            <w:r w:rsidRPr="003A55A3">
              <w:rPr>
                <w:rFonts w:ascii="Times New Roman" w:hAnsi="Times New Roman" w:cs="Times New Roman"/>
                <w:b w:val="0"/>
                <w:bCs w:val="0"/>
                <w:sz w:val="22"/>
                <w:szCs w:val="22"/>
              </w:rPr>
              <w:t xml:space="preserve"> класса опасности.</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всех категорий производственных объектов устанавливаются санитарно-защитные зоны </w:t>
            </w:r>
            <w:r w:rsidRPr="003A55A3">
              <w:rPr>
                <w:rFonts w:ascii="Times New Roman" w:hAnsi="Times New Roman" w:cs="Times New Roman"/>
                <w:b w:val="0"/>
                <w:bCs w:val="0"/>
                <w:spacing w:val="-2"/>
                <w:sz w:val="22"/>
                <w:szCs w:val="22"/>
              </w:rPr>
              <w:t>в соответствии с требованиями СанПиН 2.2.1/2.1.1.1200-03</w:t>
            </w:r>
            <w:r w:rsidRPr="003A55A3">
              <w:rPr>
                <w:rFonts w:ascii="Times New Roman" w:hAnsi="Times New Roman" w:cs="Times New Roman"/>
                <w:b w:val="0"/>
                <w:bCs w:val="0"/>
                <w:sz w:val="22"/>
                <w:szCs w:val="22"/>
              </w:rPr>
              <w:t>, проектирование которых следует осуществлять в соответствии с таблицей 13.5 настоящих нормативов.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Размещение </w:t>
            </w:r>
            <w:r w:rsidRPr="003A55A3">
              <w:rPr>
                <w:rFonts w:ascii="Times New Roman" w:hAnsi="Times New Roman" w:cs="Times New Roman"/>
                <w:b w:val="0"/>
                <w:bCs w:val="0"/>
                <w:sz w:val="22"/>
                <w:szCs w:val="22"/>
              </w:rPr>
              <w:t xml:space="preserve">производственных объектов </w:t>
            </w:r>
            <w:r w:rsidRPr="003A55A3">
              <w:rPr>
                <w:rFonts w:ascii="Times New Roman" w:hAnsi="Times New Roman" w:cs="Times New Roman"/>
                <w:b w:val="0"/>
                <w:bCs w:val="0"/>
                <w:spacing w:val="-2"/>
                <w:sz w:val="22"/>
                <w:szCs w:val="22"/>
                <w:lang w:val="en-US"/>
              </w:rPr>
              <w:t>I</w:t>
            </w:r>
            <w:r w:rsidRPr="003A55A3">
              <w:rPr>
                <w:rFonts w:ascii="Times New Roman" w:hAnsi="Times New Roman" w:cs="Times New Roman"/>
                <w:b w:val="0"/>
                <w:bCs w:val="0"/>
                <w:spacing w:val="-2"/>
                <w:sz w:val="22"/>
                <w:szCs w:val="22"/>
              </w:rPr>
              <w:t>-</w:t>
            </w: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класса опасности допускается только при наличии проекта санитарно-защитной зоны/</w:t>
            </w:r>
          </w:p>
        </w:tc>
      </w:tr>
      <w:tr w:rsidR="00974D96" w:rsidRPr="003A55A3">
        <w:tblPrEx>
          <w:tblBorders>
            <w:bottom w:val="single" w:sz="4" w:space="0" w:color="auto"/>
          </w:tblBorders>
        </w:tblPrEx>
        <w:trPr>
          <w:jc w:val="center"/>
        </w:trPr>
        <w:tc>
          <w:tcPr>
            <w:tcW w:w="306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Структурные элементы производственных зон:</w:t>
            </w:r>
          </w:p>
          <w:p w:rsidR="00974D96" w:rsidRPr="003A55A3" w:rsidRDefault="00974D96" w:rsidP="001F0F11">
            <w:pPr>
              <w:tabs>
                <w:tab w:val="left" w:pos="7740"/>
              </w:tabs>
              <w:spacing w:line="240"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участок производственной застройки (площадка производственного объекта);</w:t>
            </w:r>
          </w:p>
        </w:tc>
        <w:tc>
          <w:tcPr>
            <w:tcW w:w="7036"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p>
          <w:p w:rsidR="00974D96" w:rsidRPr="003A55A3" w:rsidRDefault="00974D96" w:rsidP="001F0F11">
            <w:pPr>
              <w:spacing w:line="240" w:lineRule="auto"/>
              <w:ind w:left="142" w:hanging="142"/>
              <w:rPr>
                <w:rFonts w:ascii="Times New Roman" w:hAnsi="Times New Roman" w:cs="Times New Roman"/>
                <w:b w:val="0"/>
                <w:bCs w:val="0"/>
                <w:sz w:val="22"/>
                <w:szCs w:val="22"/>
              </w:rPr>
            </w:pP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территория до </w:t>
            </w:r>
            <w:smartTag w:uri="urn:schemas-microsoft-com:office:smarttags" w:element="metricconverter">
              <w:smartTagPr>
                <w:attr w:name="ProductID" w:val="25 га"/>
              </w:smartTagPr>
              <w:r w:rsidRPr="003A55A3">
                <w:rPr>
                  <w:rFonts w:ascii="Times New Roman" w:hAnsi="Times New Roman" w:cs="Times New Roman"/>
                  <w:b w:val="0"/>
                  <w:bCs w:val="0"/>
                  <w:sz w:val="22"/>
                  <w:szCs w:val="22"/>
                </w:rPr>
                <w:t>25 га</w:t>
              </w:r>
            </w:smartTag>
            <w:r w:rsidRPr="003A55A3">
              <w:rPr>
                <w:rFonts w:ascii="Times New Roman" w:hAnsi="Times New Roman" w:cs="Times New Roman"/>
                <w:b w:val="0"/>
                <w:bCs w:val="0"/>
                <w:sz w:val="22"/>
                <w:szCs w:val="22"/>
              </w:rPr>
              <w:t xml:space="preserve"> в установленных границах, на которой размещены сооружения производственного и сопровождающего производство назначения;</w:t>
            </w:r>
          </w:p>
        </w:tc>
      </w:tr>
      <w:tr w:rsidR="00974D96" w:rsidRPr="003A55A3">
        <w:tblPrEx>
          <w:tblBorders>
            <w:bottom w:val="single" w:sz="4" w:space="0" w:color="auto"/>
          </w:tblBorders>
        </w:tblPrEx>
        <w:trPr>
          <w:jc w:val="center"/>
        </w:trPr>
        <w:tc>
          <w:tcPr>
            <w:tcW w:w="3062" w:type="dxa"/>
          </w:tcPr>
          <w:p w:rsidR="00974D96" w:rsidRPr="003A55A3" w:rsidRDefault="00974D96" w:rsidP="001F0F11">
            <w:pPr>
              <w:tabs>
                <w:tab w:val="left" w:pos="7740"/>
              </w:tabs>
              <w:suppressAutoHyphens/>
              <w:spacing w:line="240"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производственная зона (промышленный узел)</w:t>
            </w:r>
          </w:p>
        </w:tc>
        <w:tc>
          <w:tcPr>
            <w:tcW w:w="7036"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территория специализированного использования от 25 до </w:t>
            </w:r>
            <w:smartTag w:uri="urn:schemas-microsoft-com:office:smarttags" w:element="metricconverter">
              <w:smartTagPr>
                <w:attr w:name="ProductID" w:val="200 га"/>
              </w:smartTagPr>
              <w:r w:rsidRPr="003A55A3">
                <w:rPr>
                  <w:rFonts w:ascii="Times New Roman" w:hAnsi="Times New Roman" w:cs="Times New Roman"/>
                  <w:b w:val="0"/>
                  <w:bCs w:val="0"/>
                  <w:sz w:val="22"/>
                  <w:szCs w:val="22"/>
                </w:rPr>
                <w:t>200 га</w:t>
              </w:r>
            </w:smartTag>
            <w:r w:rsidRPr="003A55A3">
              <w:rPr>
                <w:rFonts w:ascii="Times New Roman" w:hAnsi="Times New Roman" w:cs="Times New Roman"/>
                <w:b w:val="0"/>
                <w:bCs w:val="0"/>
                <w:sz w:val="22"/>
                <w:szCs w:val="22"/>
              </w:rPr>
              <w:t xml:space="preserve"> в установленных границах, формируемая участками производственной застройки на минимально необходимых территориях.</w:t>
            </w:r>
          </w:p>
        </w:tc>
      </w:tr>
      <w:tr w:rsidR="00974D96" w:rsidRPr="003A55A3">
        <w:tblPrEx>
          <w:tblBorders>
            <w:bottom w:val="single" w:sz="4" w:space="0" w:color="auto"/>
          </w:tblBorders>
        </w:tblPrEx>
        <w:trPr>
          <w:jc w:val="center"/>
        </w:trPr>
        <w:tc>
          <w:tcPr>
            <w:tcW w:w="3062"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Границы производственных зон</w:t>
            </w:r>
          </w:p>
        </w:tc>
        <w:tc>
          <w:tcPr>
            <w:tcW w:w="703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Устанавливаются с учетом требуемых санитарно-защитных зон для промышленных объектов, производств и сооружений в соответствии с таблицей 13.5 и раздела «Нормативы охраны окружающей среды» настоящих нормативов, обеспечивая максимально эффективное использование территории.</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Default="00974D96" w:rsidP="009B6DE9">
      <w:pPr>
        <w:adjustRightInd w:val="0"/>
        <w:spacing w:line="239" w:lineRule="auto"/>
        <w:ind w:firstLine="709"/>
        <w:rPr>
          <w:rFonts w:ascii="Times New Roman" w:hAnsi="Times New Roman" w:cs="Times New Roman"/>
          <w:sz w:val="24"/>
          <w:szCs w:val="24"/>
        </w:rPr>
      </w:pPr>
    </w:p>
    <w:p w:rsidR="00974D96" w:rsidRPr="003A55A3" w:rsidRDefault="00974D96" w:rsidP="009B6DE9">
      <w:pPr>
        <w:adjustRightInd w:val="0"/>
        <w:spacing w:line="239" w:lineRule="auto"/>
        <w:ind w:firstLine="709"/>
        <w:rPr>
          <w:rFonts w:ascii="Times New Roman" w:hAnsi="Times New Roman" w:cs="Times New Roman"/>
          <w:sz w:val="24"/>
          <w:szCs w:val="24"/>
        </w:rPr>
      </w:pPr>
      <w:r w:rsidRPr="003A55A3">
        <w:rPr>
          <w:rFonts w:ascii="Times New Roman" w:hAnsi="Times New Roman" w:cs="Times New Roman"/>
          <w:sz w:val="24"/>
          <w:szCs w:val="24"/>
        </w:rPr>
        <w:t>9.2. Классификация, размещение и нормативные параметры производственных зон</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9.2.1. Классификация производственных зон по нормативным параметрам приведена в таблице 9.2.1.</w:t>
      </w:r>
    </w:p>
    <w:p w:rsidR="00974D96" w:rsidRPr="003A55A3" w:rsidRDefault="00974D96" w:rsidP="009B6DE9">
      <w:pPr>
        <w:spacing w:line="239" w:lineRule="auto"/>
        <w:ind w:firstLine="709"/>
        <w:rPr>
          <w:rFonts w:ascii="Times New Roman" w:hAnsi="Times New Roman" w:cs="Times New Roman"/>
          <w:b w:val="0"/>
          <w:bCs w:val="0"/>
          <w:sz w:val="20"/>
          <w:szCs w:val="20"/>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9.2.1</w:t>
      </w:r>
    </w:p>
    <w:tbl>
      <w:tblPr>
        <w:tblW w:w="1007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4344"/>
      </w:tblGrid>
      <w:tr w:rsidR="00974D96" w:rsidRPr="003A55A3">
        <w:trPr>
          <w:trHeight w:val="312"/>
          <w:jc w:val="center"/>
        </w:trPr>
        <w:tc>
          <w:tcPr>
            <w:tcW w:w="5735"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4344"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w:t>
            </w:r>
          </w:p>
        </w:tc>
      </w:tr>
    </w:tbl>
    <w:p w:rsidR="00974D96" w:rsidRPr="003A55A3" w:rsidRDefault="00974D96" w:rsidP="009B6DE9">
      <w:pPr>
        <w:spacing w:line="20" w:lineRule="exact"/>
        <w:ind w:firstLine="221"/>
      </w:pPr>
    </w:p>
    <w:tbl>
      <w:tblPr>
        <w:tblW w:w="10079"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4344"/>
      </w:tblGrid>
      <w:tr w:rsidR="00974D96" w:rsidRPr="003A55A3">
        <w:trPr>
          <w:trHeight w:val="113"/>
          <w:tblHeader/>
          <w:jc w:val="center"/>
        </w:trPr>
        <w:tc>
          <w:tcPr>
            <w:tcW w:w="5735"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4344"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Величина занимаемой территории:</w:t>
            </w:r>
          </w:p>
          <w:p w:rsidR="00974D96" w:rsidRPr="003A55A3" w:rsidRDefault="00974D96" w:rsidP="001F0F11">
            <w:pPr>
              <w:tabs>
                <w:tab w:val="left" w:pos="7740"/>
              </w:tabs>
              <w:suppressAutoHyphens/>
              <w:spacing w:line="239"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участок (га);</w:t>
            </w:r>
          </w:p>
        </w:tc>
        <w:tc>
          <w:tcPr>
            <w:tcW w:w="4344" w:type="dxa"/>
          </w:tcPr>
          <w:p w:rsidR="00974D96" w:rsidRPr="003A55A3" w:rsidRDefault="00974D96" w:rsidP="001F0F11">
            <w:pPr>
              <w:spacing w:line="238" w:lineRule="auto"/>
              <w:ind w:firstLine="0"/>
              <w:rPr>
                <w:rFonts w:ascii="Times New Roman" w:hAnsi="Times New Roman" w:cs="Times New Roman"/>
                <w:b w:val="0"/>
                <w:bCs w:val="0"/>
                <w:sz w:val="22"/>
                <w:szCs w:val="22"/>
              </w:rPr>
            </w:pP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0,5;</w:t>
            </w: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- 0,5-5,0;</w:t>
            </w:r>
          </w:p>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- 5,0-25,0;</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uppressAutoHyphens/>
              <w:spacing w:line="239"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зона (га);</w:t>
            </w:r>
          </w:p>
        </w:tc>
        <w:tc>
          <w:tcPr>
            <w:tcW w:w="4344"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25,0-200,0</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Интенсивность использования территории:</w:t>
            </w:r>
          </w:p>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коэффициент плотности застройки;</w:t>
            </w:r>
          </w:p>
        </w:tc>
        <w:tc>
          <w:tcPr>
            <w:tcW w:w="4344"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2,4;</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плотность застройки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/га общей площади капитальных объектов);</w:t>
            </w:r>
          </w:p>
        </w:tc>
        <w:tc>
          <w:tcPr>
            <w:tcW w:w="4344"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- 20 000-24 000;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- 10 000-20 000;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менее 10 000;</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коэффициент застройки;</w:t>
            </w:r>
          </w:p>
        </w:tc>
        <w:tc>
          <w:tcPr>
            <w:tcW w:w="4344"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0,8;</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процент застроенности (%);</w:t>
            </w:r>
          </w:p>
        </w:tc>
        <w:tc>
          <w:tcPr>
            <w:tcW w:w="4344"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- 80-60;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- 60-50;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- 50-40;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- 40-30;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менее 30;</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Численность работающих (человек)</w:t>
            </w:r>
          </w:p>
        </w:tc>
        <w:tc>
          <w:tcPr>
            <w:tcW w:w="434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50;</w:t>
            </w:r>
          </w:p>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- 50-500;</w:t>
            </w:r>
          </w:p>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- 500-1 000;</w:t>
            </w:r>
          </w:p>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- 1 000-4 000;</w:t>
            </w:r>
          </w:p>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- 4 000-10 000;</w:t>
            </w:r>
          </w:p>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более 10 000;</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Величина грузооборота (принимается по большему из </w:t>
            </w:r>
            <w:r w:rsidRPr="003A55A3">
              <w:rPr>
                <w:rFonts w:ascii="Times New Roman" w:hAnsi="Times New Roman" w:cs="Times New Roman"/>
                <w:b w:val="0"/>
                <w:bCs w:val="0"/>
                <w:sz w:val="22"/>
                <w:szCs w:val="22"/>
              </w:rPr>
              <w:lastRenderedPageBreak/>
              <w:t>двух грузопотоков – прибытия или отправления):</w:t>
            </w:r>
          </w:p>
          <w:p w:rsidR="00974D96" w:rsidRPr="003A55A3" w:rsidRDefault="00974D96" w:rsidP="001F0F11">
            <w:pPr>
              <w:tabs>
                <w:tab w:val="left" w:pos="7740"/>
              </w:tab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автомобилей в сутки;</w:t>
            </w:r>
          </w:p>
        </w:tc>
        <w:tc>
          <w:tcPr>
            <w:tcW w:w="4344"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p>
          <w:p w:rsidR="00974D96" w:rsidRPr="003A55A3" w:rsidRDefault="00974D96" w:rsidP="001F0F11">
            <w:pPr>
              <w:spacing w:line="238" w:lineRule="auto"/>
              <w:ind w:left="142" w:hanging="142"/>
              <w:rPr>
                <w:rFonts w:ascii="Times New Roman" w:hAnsi="Times New Roman" w:cs="Times New Roman"/>
                <w:b w:val="0"/>
                <w:bCs w:val="0"/>
                <w:sz w:val="22"/>
                <w:szCs w:val="22"/>
              </w:rPr>
            </w:pP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2;</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2 до 40;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более 40;</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тонн в год;</w:t>
            </w:r>
          </w:p>
        </w:tc>
        <w:tc>
          <w:tcPr>
            <w:tcW w:w="4344"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40;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40 до 100 000;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более 100 000;</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Величине потребляемых ресурсов:</w:t>
            </w:r>
          </w:p>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водопотребление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/сутки);</w:t>
            </w:r>
          </w:p>
        </w:tc>
        <w:tc>
          <w:tcPr>
            <w:tcW w:w="4344"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5;</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5 до 20;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более 20;</w:t>
            </w:r>
          </w:p>
        </w:tc>
      </w:tr>
      <w:tr w:rsidR="00974D96" w:rsidRPr="003A55A3">
        <w:tblPrEx>
          <w:tblBorders>
            <w:bottom w:val="single" w:sz="4" w:space="0" w:color="auto"/>
          </w:tblBorders>
        </w:tblPrEx>
        <w:trPr>
          <w:jc w:val="center"/>
        </w:trPr>
        <w:tc>
          <w:tcPr>
            <w:tcW w:w="5735" w:type="dxa"/>
          </w:tcPr>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теплопотребление (Гкал/час)</w:t>
            </w:r>
          </w:p>
        </w:tc>
        <w:tc>
          <w:tcPr>
            <w:tcW w:w="4344" w:type="dxa"/>
          </w:tcPr>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5;</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5 до 20;</w:t>
            </w:r>
          </w:p>
          <w:p w:rsidR="00974D96" w:rsidRPr="003A55A3" w:rsidRDefault="00974D96" w:rsidP="001F0F11">
            <w:pPr>
              <w:spacing w:line="238"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более 20;</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9.2.2. Размещение производственных зон и производственных объектов следует осуществлять в соответствии с таблицей 9.2.2.   </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9.2.2</w:t>
      </w:r>
    </w:p>
    <w:tbl>
      <w:tblPr>
        <w:tblW w:w="1010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273"/>
      </w:tblGrid>
      <w:tr w:rsidR="00974D96" w:rsidRPr="003A55A3">
        <w:trPr>
          <w:trHeight w:val="312"/>
          <w:jc w:val="center"/>
        </w:trPr>
        <w:tc>
          <w:tcPr>
            <w:tcW w:w="3828"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273"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w:t>
            </w:r>
          </w:p>
        </w:tc>
      </w:tr>
    </w:tbl>
    <w:p w:rsidR="00974D96" w:rsidRPr="003A55A3" w:rsidRDefault="00974D96" w:rsidP="009B6DE9">
      <w:pPr>
        <w:spacing w:line="20" w:lineRule="exact"/>
        <w:ind w:firstLine="221"/>
      </w:pPr>
    </w:p>
    <w:tbl>
      <w:tblPr>
        <w:tblW w:w="1010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273"/>
      </w:tblGrid>
      <w:tr w:rsidR="00974D96" w:rsidRPr="003A55A3">
        <w:trPr>
          <w:trHeight w:val="170"/>
          <w:tblHeader/>
          <w:jc w:val="center"/>
        </w:trPr>
        <w:tc>
          <w:tcPr>
            <w:tcW w:w="3828"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273"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производственной зоны допускается:</w:t>
            </w:r>
          </w:p>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площадях залегания полезных ископаемых;</w:t>
            </w:r>
          </w:p>
        </w:tc>
        <w:tc>
          <w:tcPr>
            <w:tcW w:w="6273" w:type="dxa"/>
          </w:tcPr>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разрешения федерального органа управления государственным фондом недр (Федерального агентства по недропользованию) или его территориальных органов;</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прибрежных зонах водных объектов;</w:t>
            </w:r>
          </w:p>
        </w:tc>
        <w:tc>
          <w:tcPr>
            <w:tcW w:w="6273"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только при необходимости непосредственного примыкания земельных участков к водоемам по согласованию с органами по регулированию использования и охране вод. При этом планировочные отметки площадок производственных объектов должны приниматься не менее чем на</w:t>
            </w:r>
            <w:r w:rsidRPr="003A55A3">
              <w:rPr>
                <w:rFonts w:ascii="Times New Roman" w:hAnsi="Times New Roman" w:cs="Times New Roman"/>
                <w:b w:val="0"/>
                <w:bCs w:val="0"/>
                <w:noProof/>
                <w:sz w:val="22"/>
                <w:szCs w:val="22"/>
              </w:rPr>
              <w:t xml:space="preserve"> </w:t>
            </w:r>
            <w:smartTag w:uri="urn:schemas-microsoft-com:office:smarttags" w:element="metricconverter">
              <w:smartTagPr>
                <w:attr w:name="ProductID" w:val="0,5 м"/>
              </w:smartTagPr>
              <w:r w:rsidRPr="003A55A3">
                <w:rPr>
                  <w:rFonts w:ascii="Times New Roman" w:hAnsi="Times New Roman" w:cs="Times New Roman"/>
                  <w:b w:val="0"/>
                  <w:bCs w:val="0"/>
                  <w:noProof/>
                  <w:sz w:val="22"/>
                  <w:szCs w:val="22"/>
                </w:rPr>
                <w:t>0,5</w:t>
              </w:r>
              <w:r w:rsidRPr="003A55A3">
                <w:rPr>
                  <w:rFonts w:ascii="Times New Roman" w:hAnsi="Times New Roman" w:cs="Times New Roman"/>
                  <w:b w:val="0"/>
                  <w:bCs w:val="0"/>
                  <w:sz w:val="22"/>
                  <w:szCs w:val="22"/>
                </w:rPr>
                <w:t xml:space="preserve"> м</w:t>
              </w:r>
            </w:smartTag>
            <w:r w:rsidRPr="003A55A3">
              <w:rPr>
                <w:rFonts w:ascii="Times New Roman" w:hAnsi="Times New Roman" w:cs="Times New Roman"/>
                <w:b w:val="0"/>
                <w:bCs w:val="0"/>
                <w:sz w:val="22"/>
                <w:szCs w:val="22"/>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один раз в</w:t>
            </w:r>
            <w:r w:rsidRPr="003A55A3">
              <w:rPr>
                <w:rFonts w:ascii="Times New Roman" w:hAnsi="Times New Roman" w:cs="Times New Roman"/>
                <w:b w:val="0"/>
                <w:bCs w:val="0"/>
                <w:noProof/>
                <w:sz w:val="22"/>
                <w:szCs w:val="22"/>
              </w:rPr>
              <w:t xml:space="preserve"> 100</w:t>
            </w:r>
            <w:r w:rsidRPr="003A55A3">
              <w:rPr>
                <w:rFonts w:ascii="Times New Roman" w:hAnsi="Times New Roman" w:cs="Times New Roman"/>
                <w:b w:val="0"/>
                <w:bCs w:val="0"/>
                <w:sz w:val="22"/>
                <w:szCs w:val="22"/>
              </w:rPr>
              <w:t xml:space="preserve"> лет, для остальных объектов</w:t>
            </w:r>
            <w:r w:rsidRPr="003A55A3">
              <w:rPr>
                <w:rFonts w:ascii="Times New Roman" w:hAnsi="Times New Roman" w:cs="Times New Roman"/>
                <w:b w:val="0"/>
                <w:bCs w:val="0"/>
                <w:noProof/>
                <w:sz w:val="22"/>
                <w:szCs w:val="22"/>
              </w:rPr>
              <w:t xml:space="preserve"> –</w:t>
            </w:r>
            <w:r w:rsidRPr="003A55A3">
              <w:rPr>
                <w:rFonts w:ascii="Times New Roman" w:hAnsi="Times New Roman" w:cs="Times New Roman"/>
                <w:b w:val="0"/>
                <w:bCs w:val="0"/>
                <w:sz w:val="22"/>
                <w:szCs w:val="22"/>
              </w:rPr>
              <w:t xml:space="preserve"> один раз в</w:t>
            </w:r>
            <w:r w:rsidRPr="003A55A3">
              <w:rPr>
                <w:rFonts w:ascii="Times New Roman" w:hAnsi="Times New Roman" w:cs="Times New Roman"/>
                <w:b w:val="0"/>
                <w:bCs w:val="0"/>
                <w:noProof/>
                <w:sz w:val="22"/>
                <w:szCs w:val="22"/>
              </w:rPr>
              <w:t xml:space="preserve"> 50</w:t>
            </w:r>
            <w:r w:rsidRPr="003A55A3">
              <w:rPr>
                <w:rFonts w:ascii="Times New Roman" w:hAnsi="Times New Roman" w:cs="Times New Roman"/>
                <w:b w:val="0"/>
                <w:bCs w:val="0"/>
                <w:sz w:val="22"/>
                <w:szCs w:val="22"/>
              </w:rPr>
              <w:t xml:space="preserve"> лет, а для объектов со сроком эксплуатации до</w:t>
            </w:r>
            <w:r w:rsidRPr="003A55A3">
              <w:rPr>
                <w:rFonts w:ascii="Times New Roman" w:hAnsi="Times New Roman" w:cs="Times New Roman"/>
                <w:b w:val="0"/>
                <w:bCs w:val="0"/>
                <w:noProof/>
                <w:sz w:val="22"/>
                <w:szCs w:val="22"/>
              </w:rPr>
              <w:t xml:space="preserve"> 10</w:t>
            </w:r>
            <w:r w:rsidRPr="003A55A3">
              <w:rPr>
                <w:rFonts w:ascii="Times New Roman" w:hAnsi="Times New Roman" w:cs="Times New Roman"/>
                <w:b w:val="0"/>
                <w:bCs w:val="0"/>
                <w:sz w:val="22"/>
                <w:szCs w:val="22"/>
              </w:rPr>
              <w:t xml:space="preserve"> лет</w:t>
            </w:r>
            <w:r w:rsidRPr="003A55A3">
              <w:rPr>
                <w:rFonts w:ascii="Times New Roman" w:hAnsi="Times New Roman" w:cs="Times New Roman"/>
                <w:b w:val="0"/>
                <w:bCs w:val="0"/>
                <w:noProof/>
                <w:sz w:val="22"/>
                <w:szCs w:val="22"/>
              </w:rPr>
              <w:t xml:space="preserve"> –</w:t>
            </w:r>
            <w:r w:rsidRPr="003A55A3">
              <w:rPr>
                <w:rFonts w:ascii="Times New Roman" w:hAnsi="Times New Roman" w:cs="Times New Roman"/>
                <w:b w:val="0"/>
                <w:bCs w:val="0"/>
                <w:sz w:val="22"/>
                <w:szCs w:val="22"/>
              </w:rPr>
              <w:t xml:space="preserve"> один раз в</w:t>
            </w:r>
            <w:r w:rsidRPr="003A55A3">
              <w:rPr>
                <w:rFonts w:ascii="Times New Roman" w:hAnsi="Times New Roman" w:cs="Times New Roman"/>
                <w:b w:val="0"/>
                <w:bCs w:val="0"/>
                <w:noProof/>
                <w:sz w:val="22"/>
                <w:szCs w:val="22"/>
              </w:rPr>
              <w:t xml:space="preserve"> 10</w:t>
            </w:r>
            <w:r w:rsidRPr="003A55A3">
              <w:rPr>
                <w:rFonts w:ascii="Times New Roman" w:hAnsi="Times New Roman" w:cs="Times New Roman"/>
                <w:b w:val="0"/>
                <w:bCs w:val="0"/>
                <w:sz w:val="22"/>
                <w:szCs w:val="22"/>
              </w:rPr>
              <w:t xml:space="preserve"> лет.</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uppressAutoHyphens/>
              <w:spacing w:line="239"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водоохранных зонах морей, рек и водоемов</w:t>
            </w:r>
          </w:p>
        </w:tc>
        <w:tc>
          <w:tcPr>
            <w:tcW w:w="6273"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производственной зоны не допускается</w:t>
            </w:r>
          </w:p>
        </w:tc>
        <w:tc>
          <w:tcPr>
            <w:tcW w:w="6273"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составе рекреационных зон;</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зеленых зонах;</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землях особо охраняемых территорий;</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зонах охраны объектов культурного наследия (памятников истории и культуры) без согласования с государственным органом Камчатского края в сфере государственной охраны объектов культурного наследия;</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 районах развития опасных геологических и гидрологических процессов (активный карст, обвалы, оползни, просадки или обрушение поверхности </w:t>
            </w:r>
            <w:r w:rsidRPr="003A55A3">
              <w:rPr>
                <w:rFonts w:ascii="Times New Roman" w:hAnsi="Times New Roman" w:cs="Times New Roman"/>
                <w:b w:val="0"/>
                <w:bCs w:val="0"/>
                <w:spacing w:val="-2"/>
                <w:sz w:val="22"/>
                <w:szCs w:val="22"/>
              </w:rPr>
              <w:t>под влиянием горных разработок, сход селей, лавин и др.)</w:t>
            </w:r>
            <w:r w:rsidRPr="003A55A3">
              <w:rPr>
                <w:rFonts w:ascii="Times New Roman" w:hAnsi="Times New Roman" w:cs="Times New Roman"/>
                <w:b w:val="0"/>
                <w:bCs w:val="0"/>
                <w:sz w:val="22"/>
                <w:szCs w:val="22"/>
              </w:rPr>
              <w:t xml:space="preserve">, которые могут угрожать застройке и </w:t>
            </w:r>
            <w:r w:rsidRPr="003A55A3">
              <w:rPr>
                <w:rFonts w:ascii="Times New Roman" w:hAnsi="Times New Roman" w:cs="Times New Roman"/>
                <w:b w:val="0"/>
                <w:bCs w:val="0"/>
                <w:sz w:val="22"/>
                <w:szCs w:val="22"/>
              </w:rPr>
              <w:lastRenderedPageBreak/>
              <w:t>эксплуатации производственных объектов;</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участках, загрязненных органическими и радиоактивными отходами, до истечения сроков, установленных органами Роспотребнадзора;</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зонах подтопления, переработки берегов морей, водохранилищ и возможного катастрофического затопления в результате разрушения гидротехнических сооружений;</w:t>
            </w:r>
          </w:p>
          <w:p w:rsidR="00974D96" w:rsidRPr="003A55A3" w:rsidRDefault="00974D96" w:rsidP="001F0F11">
            <w:pPr>
              <w:spacing w:line="239" w:lineRule="auto"/>
              <w:ind w:left="142" w:hanging="142"/>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 на территории объектов, образовавшихся в результате выемки грунта при добыче полезных ископаемых (котлованы, карьеры, выработанные шахты, штольни, подземные полости) без проведения рекультивации данных объектов.</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Размещение объектов, зданий, сооружений:</w:t>
            </w:r>
          </w:p>
          <w:p w:rsidR="00974D96" w:rsidRPr="003A55A3" w:rsidRDefault="00974D96" w:rsidP="001F0F11">
            <w:pPr>
              <w:tabs>
                <w:tab w:val="left" w:pos="7740"/>
              </w:tabs>
              <w:spacing w:line="240"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устройство</w:t>
            </w:r>
            <w:r w:rsidRPr="003A55A3">
              <w:rPr>
                <w:rStyle w:val="match"/>
                <w:rFonts w:ascii="Times New Roman" w:hAnsi="Times New Roman"/>
                <w:b w:val="0"/>
                <w:bCs w:val="0"/>
                <w:sz w:val="22"/>
                <w:szCs w:val="22"/>
              </w:rPr>
              <w:t>отвалов</w:t>
            </w:r>
            <w:r w:rsidRPr="003A55A3">
              <w:rPr>
                <w:rFonts w:ascii="Times New Roman" w:hAnsi="Times New Roman" w:cs="Times New Roman"/>
                <w:b w:val="0"/>
                <w:bCs w:val="0"/>
                <w:sz w:val="22"/>
                <w:szCs w:val="22"/>
              </w:rPr>
              <w:t>, шлаконакопителей, хвостохранилищ, отходов и отбросов предприятий</w:t>
            </w:r>
            <w:r w:rsidRPr="003A55A3">
              <w:rPr>
                <w:rStyle w:val="apple-converted-space"/>
                <w:rFonts w:ascii="Times New Roman" w:hAnsi="Times New Roman"/>
                <w:b w:val="0"/>
                <w:bCs w:val="0"/>
                <w:sz w:val="22"/>
                <w:szCs w:val="22"/>
              </w:rPr>
              <w:t>;</w:t>
            </w:r>
          </w:p>
        </w:tc>
        <w:tc>
          <w:tcPr>
            <w:tcW w:w="6273"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p>
          <w:p w:rsidR="00974D96" w:rsidRPr="003A55A3" w:rsidRDefault="00974D96" w:rsidP="001F0F11">
            <w:pPr>
              <w:spacing w:line="239" w:lineRule="auto"/>
              <w:ind w:left="142" w:hanging="142"/>
              <w:rPr>
                <w:rFonts w:ascii="Times New Roman" w:hAnsi="Times New Roman" w:cs="Times New Roman"/>
                <w:b w:val="0"/>
                <w:bCs w:val="0"/>
                <w:sz w:val="22"/>
                <w:szCs w:val="22"/>
              </w:rPr>
            </w:pP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w:t>
            </w:r>
            <w:r w:rsidRPr="003A55A3">
              <w:rPr>
                <w:rStyle w:val="match"/>
                <w:rFonts w:ascii="Times New Roman" w:hAnsi="Times New Roman"/>
                <w:b w:val="0"/>
                <w:bCs w:val="0"/>
                <w:sz w:val="22"/>
                <w:szCs w:val="22"/>
              </w:rPr>
              <w:t>отвалы</w:t>
            </w:r>
            <w:r w:rsidRPr="003A55A3">
              <w:rPr>
                <w:rFonts w:ascii="Times New Roman" w:hAnsi="Times New Roman" w:cs="Times New Roman"/>
                <w:b w:val="0"/>
                <w:bCs w:val="0"/>
                <w:sz w:val="22"/>
                <w:szCs w:val="22"/>
              </w:rPr>
              <w:t xml:space="preserve">. Участки для них следует размещать за пределами объектов и II пояса зон санитарной охраны подземных водоисточников с соблюдением санитарных норм. </w:t>
            </w:r>
            <w:r w:rsidRPr="003A55A3">
              <w:rPr>
                <w:rStyle w:val="match"/>
                <w:rFonts w:ascii="Times New Roman" w:hAnsi="Times New Roman"/>
                <w:b w:val="0"/>
                <w:bCs w:val="0"/>
                <w:sz w:val="22"/>
                <w:szCs w:val="22"/>
              </w:rPr>
              <w:t>Отвалы</w:t>
            </w:r>
            <w:r w:rsidRPr="003A55A3">
              <w:rPr>
                <w:rFonts w:ascii="Times New Roman" w:hAnsi="Times New Roman" w:cs="Times New Roman"/>
                <w:b w:val="0"/>
                <w:bCs w:val="0"/>
                <w:sz w:val="22"/>
                <w:szCs w:val="22"/>
              </w:rPr>
              <w:t>, содержащие уголь, сланец, мышьяк, свинец, ртуть и другие горючие и токсичные вещества, должны отделяться от жилых и общественных зданий и сооружений санитарно-защитной зоной.</w:t>
            </w:r>
          </w:p>
          <w:p w:rsidR="00974D96" w:rsidRPr="003A55A3" w:rsidRDefault="00974D96" w:rsidP="001F0F11">
            <w:pPr>
              <w:spacing w:line="240" w:lineRule="auto"/>
              <w:ind w:left="142"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многолетнемерзлых грунтах между</w:t>
            </w:r>
            <w:r w:rsidRPr="003A55A3">
              <w:rPr>
                <w:rStyle w:val="match"/>
                <w:rFonts w:ascii="Times New Roman" w:hAnsi="Times New Roman"/>
                <w:b w:val="0"/>
                <w:bCs w:val="0"/>
                <w:sz w:val="22"/>
                <w:szCs w:val="22"/>
              </w:rPr>
              <w:t>отвалами</w:t>
            </w:r>
            <w:r w:rsidRPr="003A55A3">
              <w:rPr>
                <w:rFonts w:ascii="Times New Roman" w:hAnsi="Times New Roman" w:cs="Times New Roman"/>
                <w:b w:val="0"/>
                <w:bCs w:val="0"/>
                <w:sz w:val="22"/>
                <w:szCs w:val="22"/>
              </w:rPr>
              <w:t>, зданиями и сооружениями также должны соблюдаться расстояния, обеспечивающие сохранение расчетного температурного режима мерзлых грунтов оснований этих зданий и сооружений;</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pacing w:line="240"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радиотехнических и других, которые могут угрожать безопасности полетов воздушных судов или создавать помехи для нормальной работы радиотехнических средств аэродромов;</w:t>
            </w:r>
          </w:p>
        </w:tc>
        <w:tc>
          <w:tcPr>
            <w:tcW w:w="6273"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соответствии с требованиями приложения 4 настоящих нормативов;</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pacing w:line="239"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районе расположения радиостанций, сооружений специального назначения, складов сильнодействующих ядовитых веществ;</w:t>
            </w:r>
          </w:p>
        </w:tc>
        <w:tc>
          <w:tcPr>
            <w:tcW w:w="6273"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соответствии с требованиями специальных норм при соблюдении санитарно-защитных зон указанных объектов;</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pacing w:line="239" w:lineRule="auto"/>
              <w:ind w:left="255"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pacing w:val="-3"/>
                <w:sz w:val="22"/>
                <w:szCs w:val="22"/>
              </w:rPr>
              <w:t xml:space="preserve">- </w:t>
            </w:r>
            <w:r w:rsidRPr="003A55A3">
              <w:rPr>
                <w:rFonts w:ascii="Times New Roman" w:hAnsi="Times New Roman" w:cs="Times New Roman"/>
                <w:b w:val="0"/>
                <w:bCs w:val="0"/>
                <w:sz w:val="22"/>
                <w:szCs w:val="22"/>
              </w:rPr>
              <w:t xml:space="preserve">по изготовлению и хранению взрывчатых веществ, материалов и </w:t>
            </w:r>
            <w:r w:rsidRPr="003A55A3">
              <w:rPr>
                <w:rFonts w:ascii="Times New Roman" w:hAnsi="Times New Roman" w:cs="Times New Roman"/>
                <w:b w:val="0"/>
                <w:bCs w:val="0"/>
                <w:spacing w:val="-2"/>
                <w:sz w:val="22"/>
                <w:szCs w:val="22"/>
              </w:rPr>
              <w:t>изделий на их основе (организаций,</w:t>
            </w:r>
            <w:r w:rsidRPr="003A55A3">
              <w:rPr>
                <w:rFonts w:ascii="Times New Roman" w:hAnsi="Times New Roman" w:cs="Times New Roman"/>
                <w:b w:val="0"/>
                <w:bCs w:val="0"/>
                <w:sz w:val="22"/>
                <w:szCs w:val="22"/>
              </w:rPr>
              <w:t xml:space="preserve"> арсеналов, баз, военных складов)</w:t>
            </w:r>
          </w:p>
        </w:tc>
        <w:tc>
          <w:tcPr>
            <w:tcW w:w="6273"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учетом запретных зон, зон охраняемых военных объектов и охранных зон военных объектов (в соответствии с разделом «Нормативы градостроительного проектирования зон режимных объектов» (подраздел «Нормативные параметры размещения военных объектов» настоящих нормативов).</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uppressAutoHyphens/>
              <w:spacing w:line="240" w:lineRule="auto"/>
              <w:ind w:left="255" w:right="-57" w:hanging="142"/>
              <w:jc w:val="left"/>
              <w:rPr>
                <w:rFonts w:ascii="Times New Roman" w:hAnsi="Times New Roman" w:cs="Times New Roman"/>
                <w:b w:val="0"/>
                <w:bCs w:val="0"/>
                <w:spacing w:val="-3"/>
                <w:sz w:val="22"/>
                <w:szCs w:val="22"/>
              </w:rPr>
            </w:pPr>
            <w:r w:rsidRPr="003A55A3">
              <w:rPr>
                <w:rFonts w:ascii="Times New Roman" w:hAnsi="Times New Roman" w:cs="Times New Roman"/>
                <w:b w:val="0"/>
                <w:bCs w:val="0"/>
                <w:spacing w:val="-3"/>
                <w:sz w:val="22"/>
                <w:szCs w:val="22"/>
              </w:rPr>
              <w:t xml:space="preserve">- </w:t>
            </w:r>
            <w:r w:rsidRPr="003A55A3">
              <w:rPr>
                <w:rFonts w:ascii="Times New Roman" w:hAnsi="Times New Roman" w:cs="Times New Roman"/>
                <w:b w:val="0"/>
                <w:bCs w:val="0"/>
                <w:sz w:val="22"/>
                <w:szCs w:val="22"/>
              </w:rPr>
              <w:t>требующих особой чистоты атмосферного воздуха;</w:t>
            </w:r>
          </w:p>
        </w:tc>
        <w:tc>
          <w:tcPr>
            <w:tcW w:w="6273"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uppressAutoHyphens/>
              <w:spacing w:line="240" w:lineRule="auto"/>
              <w:ind w:left="255"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предприятий пищевой и перерабатывающей промышленности;</w:t>
            </w:r>
          </w:p>
        </w:tc>
        <w:tc>
          <w:tcPr>
            <w:tcW w:w="6273"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наветренной стороны для ветров преобладающего направления по отношению к санитарно-техническим сооружениям и установкам коммунального назначения, предприятиям с технологическими процессами, являющимися источниками загрязнения атмосферного воздуха;</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 подветренной стороны по отношению к жилым и общественным зданиям;</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uppressAutoHyphens/>
              <w:spacing w:line="240" w:lineRule="auto"/>
              <w:ind w:left="255"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являющихся источниками </w:t>
            </w:r>
            <w:r w:rsidRPr="003A55A3">
              <w:rPr>
                <w:rFonts w:ascii="Times New Roman" w:hAnsi="Times New Roman" w:cs="Times New Roman"/>
                <w:b w:val="0"/>
                <w:bCs w:val="0"/>
                <w:sz w:val="22"/>
                <w:szCs w:val="22"/>
              </w:rPr>
              <w:lastRenderedPageBreak/>
              <w:t>загрязнения атмосферного воздуха, водных объектов, почв, а также с источниками шума, вибрации, электромагнитных и радиоактивных воздействий.</w:t>
            </w:r>
          </w:p>
        </w:tc>
        <w:tc>
          <w:tcPr>
            <w:tcW w:w="6273"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 в соответствии с требованиями раздела «Нормативы охраны </w:t>
            </w:r>
            <w:r w:rsidRPr="003A55A3">
              <w:rPr>
                <w:rFonts w:ascii="Times New Roman" w:hAnsi="Times New Roman" w:cs="Times New Roman"/>
                <w:b w:val="0"/>
                <w:bCs w:val="0"/>
                <w:sz w:val="22"/>
                <w:szCs w:val="22"/>
              </w:rPr>
              <w:lastRenderedPageBreak/>
              <w:t>окружающей среды» настоящих нормативов.</w:t>
            </w:r>
          </w:p>
        </w:tc>
      </w:tr>
      <w:tr w:rsidR="00974D96" w:rsidRPr="003A55A3">
        <w:tblPrEx>
          <w:tblBorders>
            <w:bottom w:val="single" w:sz="4" w:space="0" w:color="auto"/>
          </w:tblBorders>
        </w:tblPrEx>
        <w:trPr>
          <w:jc w:val="center"/>
        </w:trPr>
        <w:tc>
          <w:tcPr>
            <w:tcW w:w="3828"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Размещение объектов в примагистральной полосе производственных зон</w:t>
            </w:r>
          </w:p>
        </w:tc>
        <w:tc>
          <w:tcPr>
            <w:tcW w:w="6273"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Рекомендуется размещать участки смешанной производственно-общественной застройки со складами общетоварными и специализированными, с торговыми и обслуживающими предприятиями, требующими значительных складских помещений, крупногабаритных подъездов, разворотных площадок.</w:t>
            </w:r>
          </w:p>
        </w:tc>
      </w:tr>
    </w:tbl>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tabs>
          <w:tab w:val="left" w:pos="6946"/>
        </w:tabs>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9.2.3. Особенности проектирования производственных зон на территориях, подверженных опасным процессам, приведены в таблице 9.2.3.</w:t>
      </w:r>
    </w:p>
    <w:p w:rsidR="00974D96" w:rsidRPr="003A55A3" w:rsidRDefault="00974D96" w:rsidP="009B6DE9">
      <w:pPr>
        <w:tabs>
          <w:tab w:val="left" w:pos="6946"/>
        </w:tabs>
        <w:spacing w:line="240" w:lineRule="auto"/>
        <w:ind w:firstLine="709"/>
        <w:rPr>
          <w:rFonts w:ascii="Times New Roman" w:hAnsi="Times New Roman" w:cs="Times New Roman"/>
          <w:b w:val="0"/>
          <w:bCs w:val="0"/>
          <w:sz w:val="24"/>
          <w:szCs w:val="24"/>
        </w:rPr>
      </w:pPr>
    </w:p>
    <w:p w:rsidR="00974D96" w:rsidRPr="003A55A3" w:rsidRDefault="00974D96" w:rsidP="009B6DE9">
      <w:pPr>
        <w:tabs>
          <w:tab w:val="left" w:pos="6946"/>
        </w:tabs>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9.2.3</w:t>
      </w:r>
    </w:p>
    <w:tbl>
      <w:tblPr>
        <w:tblW w:w="101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6735"/>
      </w:tblGrid>
      <w:tr w:rsidR="00974D96" w:rsidRPr="003A55A3">
        <w:trPr>
          <w:trHeight w:val="312"/>
          <w:jc w:val="center"/>
        </w:trPr>
        <w:tc>
          <w:tcPr>
            <w:tcW w:w="3404"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735" w:type="dxa"/>
            <w:vAlign w:val="center"/>
          </w:tcPr>
          <w:p w:rsidR="00974D96" w:rsidRPr="0015171C" w:rsidRDefault="00974D96" w:rsidP="001F0F11">
            <w:pPr>
              <w:suppressAutoHyphens/>
              <w:spacing w:line="240" w:lineRule="auto"/>
              <w:ind w:left="-57" w:right="-57" w:firstLine="0"/>
              <w:jc w:val="center"/>
              <w:rPr>
                <w:rFonts w:ascii="Times New Roman" w:hAnsi="Times New Roman" w:cs="Times New Roman"/>
                <w:spacing w:val="-2"/>
                <w:sz w:val="22"/>
                <w:szCs w:val="22"/>
              </w:rPr>
            </w:pPr>
            <w:r w:rsidRPr="0015171C">
              <w:rPr>
                <w:rFonts w:ascii="Times New Roman" w:hAnsi="Times New Roman" w:cs="Times New Roman"/>
                <w:spacing w:val="-2"/>
                <w:sz w:val="22"/>
                <w:szCs w:val="22"/>
              </w:rPr>
              <w:t>Нормативные параметры градостроительного проектирования</w:t>
            </w:r>
          </w:p>
        </w:tc>
      </w:tr>
    </w:tbl>
    <w:p w:rsidR="00974D96" w:rsidRPr="003A55A3" w:rsidRDefault="00974D96" w:rsidP="009B6DE9">
      <w:pPr>
        <w:spacing w:line="20" w:lineRule="exact"/>
        <w:ind w:firstLine="221"/>
      </w:pPr>
    </w:p>
    <w:tbl>
      <w:tblPr>
        <w:tblW w:w="1013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4"/>
        <w:gridCol w:w="6735"/>
      </w:tblGrid>
      <w:tr w:rsidR="00974D96" w:rsidRPr="003A55A3">
        <w:trPr>
          <w:trHeight w:val="170"/>
          <w:tblHeader/>
          <w:jc w:val="center"/>
        </w:trPr>
        <w:tc>
          <w:tcPr>
            <w:tcW w:w="3404"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735"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2</w:t>
            </w:r>
          </w:p>
        </w:tc>
      </w:tr>
      <w:tr w:rsidR="00974D96" w:rsidRPr="003A55A3">
        <w:tblPrEx>
          <w:tblBorders>
            <w:bottom w:val="single" w:sz="4" w:space="0" w:color="auto"/>
          </w:tblBorders>
        </w:tblPrEx>
        <w:trPr>
          <w:jc w:val="center"/>
        </w:trPr>
        <w:tc>
          <w:tcPr>
            <w:tcW w:w="3404"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Проектирование производственных зон </w:t>
            </w:r>
            <w:r w:rsidRPr="003A55A3">
              <w:rPr>
                <w:rFonts w:ascii="Times New Roman" w:hAnsi="Times New Roman" w:cs="Times New Roman"/>
                <w:b w:val="0"/>
                <w:bCs w:val="0"/>
                <w:spacing w:val="-2"/>
                <w:sz w:val="22"/>
                <w:szCs w:val="22"/>
              </w:rPr>
              <w:t>на территориях, подверженных воздействию</w:t>
            </w:r>
            <w:r w:rsidRPr="003A55A3">
              <w:rPr>
                <w:rFonts w:ascii="Times New Roman" w:hAnsi="Times New Roman" w:cs="Times New Roman"/>
                <w:b w:val="0"/>
                <w:bCs w:val="0"/>
                <w:sz w:val="22"/>
                <w:szCs w:val="22"/>
              </w:rPr>
              <w:t xml:space="preserve"> опасных процессов (сейсмичность, геологические и гидрологические процессы)</w:t>
            </w:r>
          </w:p>
        </w:tc>
        <w:tc>
          <w:tcPr>
            <w:tcW w:w="673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Следует проектировать </w:t>
            </w:r>
            <w:r w:rsidRPr="003A55A3">
              <w:rPr>
                <w:rFonts w:ascii="Times New Roman" w:hAnsi="Times New Roman" w:cs="Times New Roman"/>
                <w:b w:val="0"/>
                <w:bCs w:val="0"/>
                <w:sz w:val="22"/>
                <w:szCs w:val="22"/>
              </w:rPr>
              <w:t>с учетом требований Региональных нормативов градостроительного проектирования Камчатского края (раздел «Предупреждение чрезвычайных ситуаций межмуниципального и регионального характера, стихийных бедствий, эпидемий и ликвидация их последствий»).</w:t>
            </w:r>
          </w:p>
        </w:tc>
      </w:tr>
      <w:tr w:rsidR="00974D96" w:rsidRPr="003A55A3">
        <w:tblPrEx>
          <w:tblBorders>
            <w:bottom w:val="single" w:sz="4" w:space="0" w:color="auto"/>
          </w:tblBorders>
        </w:tblPrEx>
        <w:trPr>
          <w:jc w:val="center"/>
        </w:trPr>
        <w:tc>
          <w:tcPr>
            <w:tcW w:w="3404"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Расчетная</w:t>
            </w:r>
            <w:r w:rsidRPr="003A55A3">
              <w:rPr>
                <w:rFonts w:ascii="Times New Roman" w:hAnsi="Times New Roman" w:cs="Times New Roman"/>
                <w:b w:val="0"/>
                <w:bCs w:val="0"/>
                <w:sz w:val="22"/>
                <w:szCs w:val="22"/>
              </w:rPr>
              <w:t>сейсмичность площадки строительства</w:t>
            </w:r>
          </w:p>
        </w:tc>
        <w:tc>
          <w:tcPr>
            <w:tcW w:w="673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 xml:space="preserve">Устанавливается </w:t>
            </w:r>
            <w:r w:rsidRPr="003A55A3">
              <w:rPr>
                <w:rFonts w:ascii="Times New Roman" w:hAnsi="Times New Roman" w:cs="Times New Roman"/>
                <w:b w:val="0"/>
                <w:bCs w:val="0"/>
                <w:sz w:val="22"/>
                <w:szCs w:val="22"/>
              </w:rPr>
              <w:t xml:space="preserve">в соответствии с требованиями СП 14.13330.2014 </w:t>
            </w:r>
            <w:r w:rsidRPr="003A55A3">
              <w:rPr>
                <w:rFonts w:ascii="Times New Roman" w:hAnsi="Times New Roman" w:cs="Times New Roman"/>
                <w:b w:val="0"/>
                <w:bCs w:val="0"/>
                <w:sz w:val="22"/>
                <w:szCs w:val="22"/>
                <w:shd w:val="clear" w:color="auto" w:fill="FFFFFF"/>
              </w:rPr>
              <w:t>по результатам</w:t>
            </w:r>
            <w:r w:rsidRPr="003A55A3">
              <w:rPr>
                <w:rFonts w:ascii="Times New Roman" w:hAnsi="Times New Roman" w:cs="Times New Roman"/>
                <w:b w:val="0"/>
                <w:bCs w:val="0"/>
                <w:sz w:val="22"/>
                <w:szCs w:val="22"/>
              </w:rPr>
              <w:t>сейсмического микрорайонирования,</w:t>
            </w:r>
            <w:r w:rsidRPr="003A55A3">
              <w:rPr>
                <w:rFonts w:ascii="Times New Roman" w:hAnsi="Times New Roman" w:cs="Times New Roman"/>
                <w:b w:val="0"/>
                <w:bCs w:val="0"/>
                <w:sz w:val="22"/>
                <w:szCs w:val="22"/>
                <w:shd w:val="clear" w:color="auto" w:fill="FFFFFF"/>
              </w:rPr>
              <w:t xml:space="preserve">выполняемого в составе </w:t>
            </w:r>
            <w:r w:rsidRPr="003A55A3">
              <w:rPr>
                <w:rFonts w:ascii="Times New Roman" w:hAnsi="Times New Roman" w:cs="Times New Roman"/>
                <w:b w:val="0"/>
                <w:bCs w:val="0"/>
                <w:sz w:val="22"/>
                <w:szCs w:val="22"/>
              </w:rPr>
              <w:t>инженерных изысканий, с учетом</w:t>
            </w:r>
            <w:r w:rsidRPr="003A55A3">
              <w:rPr>
                <w:rFonts w:ascii="Times New Roman" w:hAnsi="Times New Roman" w:cs="Times New Roman"/>
                <w:b w:val="0"/>
                <w:bCs w:val="0"/>
                <w:sz w:val="22"/>
                <w:szCs w:val="22"/>
                <w:shd w:val="clear" w:color="auto" w:fill="FFFFFF"/>
              </w:rPr>
              <w:t xml:space="preserve">сейсмотектонических, </w:t>
            </w:r>
            <w:r w:rsidRPr="003A55A3">
              <w:rPr>
                <w:rFonts w:ascii="Times New Roman" w:hAnsi="Times New Roman" w:cs="Times New Roman"/>
                <w:b w:val="0"/>
                <w:bCs w:val="0"/>
                <w:sz w:val="22"/>
                <w:szCs w:val="22"/>
              </w:rPr>
              <w:t>грунтовых и гидрогеологических условий.</w:t>
            </w:r>
          </w:p>
        </w:tc>
      </w:tr>
      <w:tr w:rsidR="00974D96" w:rsidRPr="003A55A3">
        <w:tblPrEx>
          <w:tblBorders>
            <w:bottom w:val="single" w:sz="4" w:space="0" w:color="auto"/>
          </w:tblBorders>
        </w:tblPrEx>
        <w:trPr>
          <w:jc w:val="center"/>
        </w:trPr>
        <w:tc>
          <w:tcPr>
            <w:tcW w:w="3404" w:type="dxa"/>
          </w:tcPr>
          <w:p w:rsidR="00974D96" w:rsidRPr="003A55A3" w:rsidRDefault="00974D96" w:rsidP="001F0F11">
            <w:pPr>
              <w:spacing w:line="240" w:lineRule="auto"/>
              <w:ind w:firstLine="0"/>
              <w:jc w:val="left"/>
              <w:rPr>
                <w:rFonts w:ascii="Times New Roman" w:hAnsi="Times New Roman" w:cs="Times New Roman"/>
                <w:b w:val="0"/>
                <w:bCs w:val="0"/>
                <w:sz w:val="22"/>
                <w:szCs w:val="22"/>
                <w:shd w:val="clear" w:color="auto" w:fill="FFFFFF"/>
              </w:rPr>
            </w:pPr>
            <w:r w:rsidRPr="003A55A3">
              <w:rPr>
                <w:rFonts w:ascii="Times New Roman" w:hAnsi="Times New Roman" w:cs="Times New Roman"/>
                <w:b w:val="0"/>
                <w:bCs w:val="0"/>
                <w:sz w:val="22"/>
                <w:szCs w:val="22"/>
              </w:rPr>
              <w:t>Проектирование зданий и сооружений на площадках, сейсмичность которых</w:t>
            </w:r>
            <w:r w:rsidRPr="003A55A3">
              <w:rPr>
                <w:rStyle w:val="match"/>
                <w:rFonts w:ascii="Times New Roman" w:hAnsi="Times New Roman"/>
                <w:b w:val="0"/>
                <w:bCs w:val="0"/>
                <w:sz w:val="22"/>
                <w:szCs w:val="22"/>
              </w:rPr>
              <w:t>превышает9</w:t>
            </w:r>
            <w:r w:rsidRPr="003A55A3">
              <w:rPr>
                <w:rFonts w:ascii="Times New Roman" w:hAnsi="Times New Roman" w:cs="Times New Roman"/>
                <w:b w:val="0"/>
                <w:bCs w:val="0"/>
                <w:sz w:val="22"/>
                <w:szCs w:val="22"/>
              </w:rPr>
              <w:t>баллов</w:t>
            </w:r>
          </w:p>
        </w:tc>
        <w:tc>
          <w:tcPr>
            <w:tcW w:w="673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Как правило, не допускается. </w:t>
            </w:r>
          </w:p>
          <w:p w:rsidR="00974D96" w:rsidRPr="003A55A3" w:rsidRDefault="00974D96" w:rsidP="001F0F11">
            <w:pPr>
              <w:spacing w:line="239" w:lineRule="auto"/>
              <w:ind w:firstLine="0"/>
              <w:rPr>
                <w:rFonts w:ascii="Times New Roman" w:hAnsi="Times New Roman" w:cs="Times New Roman"/>
                <w:b w:val="0"/>
                <w:bCs w:val="0"/>
                <w:sz w:val="22"/>
                <w:szCs w:val="22"/>
                <w:shd w:val="clear" w:color="auto" w:fill="FFFFFF"/>
              </w:rPr>
            </w:pPr>
            <w:r w:rsidRPr="003A55A3">
              <w:rPr>
                <w:rFonts w:ascii="Times New Roman" w:hAnsi="Times New Roman" w:cs="Times New Roman"/>
                <w:b w:val="0"/>
                <w:bCs w:val="0"/>
                <w:sz w:val="22"/>
                <w:szCs w:val="22"/>
              </w:rPr>
              <w:t>Проектирование и строительство здания или сооружения на таких площадках осуществляются в порядке, установленном уполномоченным федеральным органом исполнительной власти.</w:t>
            </w:r>
          </w:p>
        </w:tc>
      </w:tr>
      <w:tr w:rsidR="00974D96" w:rsidRPr="003A55A3">
        <w:tblPrEx>
          <w:tblBorders>
            <w:bottom w:val="single" w:sz="4" w:space="0" w:color="auto"/>
          </w:tblBorders>
        </w:tblPrEx>
        <w:trPr>
          <w:jc w:val="center"/>
        </w:trPr>
        <w:tc>
          <w:tcPr>
            <w:tcW w:w="3404"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зданий и сооружений </w:t>
            </w:r>
            <w:r w:rsidRPr="003A55A3">
              <w:rPr>
                <w:rFonts w:ascii="Times New Roman" w:hAnsi="Times New Roman" w:cs="Times New Roman"/>
                <w:b w:val="0"/>
                <w:bCs w:val="0"/>
                <w:spacing w:val="-3"/>
                <w:sz w:val="22"/>
                <w:szCs w:val="22"/>
              </w:rPr>
              <w:t>в районах сейсмичностью 9 баллов</w:t>
            </w:r>
          </w:p>
        </w:tc>
        <w:tc>
          <w:tcPr>
            <w:tcW w:w="6735" w:type="dxa"/>
          </w:tcPr>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pacing w:val="-3"/>
                <w:sz w:val="22"/>
                <w:szCs w:val="22"/>
              </w:rPr>
            </w:pPr>
            <w:r w:rsidRPr="003A55A3">
              <w:rPr>
                <w:rFonts w:ascii="Times New Roman" w:hAnsi="Times New Roman" w:cs="Times New Roman"/>
                <w:b w:val="0"/>
                <w:bCs w:val="0"/>
                <w:spacing w:val="-3"/>
                <w:sz w:val="22"/>
                <w:szCs w:val="22"/>
              </w:rPr>
              <w:t>Следует ограничивать строительство и расширение:</w:t>
            </w:r>
          </w:p>
          <w:p w:rsidR="00974D96" w:rsidRPr="003A55A3" w:rsidRDefault="00974D96" w:rsidP="001F0F11">
            <w:pPr>
              <w:autoSpaceDE w:val="0"/>
              <w:autoSpaceDN w:val="0"/>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промышленных предприятий, не связанных с разработкой и использованием местных природных ресурсов или непосредственным обслуживанием населения;</w:t>
            </w:r>
          </w:p>
          <w:p w:rsidR="00974D96" w:rsidRPr="003A55A3" w:rsidRDefault="00974D96" w:rsidP="001F0F11">
            <w:pPr>
              <w:autoSpaceDE w:val="0"/>
              <w:autoSpaceDN w:val="0"/>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научно-исследовательских, проектных, образовательных организаций, не связанных с непосредственными экономическими и социальными потребностями края;</w:t>
            </w:r>
          </w:p>
          <w:p w:rsidR="00974D96" w:rsidRPr="003A55A3" w:rsidRDefault="00974D96" w:rsidP="001F0F11">
            <w:pPr>
              <w:autoSpaceDE w:val="0"/>
              <w:autoSpaceDN w:val="0"/>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архивов и хранилищ данных;</w:t>
            </w:r>
          </w:p>
          <w:p w:rsidR="00974D96" w:rsidRPr="003A55A3" w:rsidRDefault="00974D96" w:rsidP="001F0F11">
            <w:pPr>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транзитных коммуникаций и продуктопроводов, за исключением случаев, когда альтернативные варианты трассы технически не осуществимы.</w:t>
            </w:r>
          </w:p>
        </w:tc>
      </w:tr>
      <w:tr w:rsidR="00974D96" w:rsidRPr="003A55A3">
        <w:tblPrEx>
          <w:tblBorders>
            <w:bottom w:val="single" w:sz="4" w:space="0" w:color="auto"/>
          </w:tblBorders>
        </w:tblPrEx>
        <w:trPr>
          <w:jc w:val="center"/>
        </w:trPr>
        <w:tc>
          <w:tcPr>
            <w:tcW w:w="3404"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зданий и сооружений на площадках, неблагоприятных в сейсмическом отношении</w:t>
            </w:r>
          </w:p>
        </w:tc>
        <w:tc>
          <w:tcPr>
            <w:tcW w:w="6735" w:type="dxa"/>
          </w:tcPr>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Рекомендуется размещать:</w:t>
            </w:r>
          </w:p>
          <w:p w:rsidR="00974D96" w:rsidRPr="003A55A3" w:rsidRDefault="00974D96" w:rsidP="001F0F11">
            <w:pPr>
              <w:autoSpaceDE w:val="0"/>
              <w:autoSpaceDN w:val="0"/>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предприятия с оборудованием, расположенным на открытых площадках;</w:t>
            </w:r>
          </w:p>
          <w:p w:rsidR="00974D96" w:rsidRPr="003A55A3" w:rsidRDefault="00974D96" w:rsidP="001F0F11">
            <w:pPr>
              <w:autoSpaceDE w:val="0"/>
              <w:autoSpaceDN w:val="0"/>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одноэтажные производственные и складские здания с числом работающих не более 50 человек и не содержащие ценного оборудования;</w:t>
            </w:r>
          </w:p>
          <w:p w:rsidR="00974D96" w:rsidRPr="003A55A3" w:rsidRDefault="00974D96" w:rsidP="001F0F11">
            <w:pPr>
              <w:autoSpaceDE w:val="0"/>
              <w:autoSpaceDN w:val="0"/>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зеленые насаждения, парки, скверы и зоны отдыха промышленной зоны;</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прочие здания и сооружения, разрушение которых не связано с гибелью людей или утратой ценного оборудования.</w:t>
            </w:r>
          </w:p>
        </w:tc>
      </w:tr>
      <w:tr w:rsidR="00974D96" w:rsidRPr="003A55A3">
        <w:tblPrEx>
          <w:tblBorders>
            <w:bottom w:val="single" w:sz="4" w:space="0" w:color="auto"/>
          </w:tblBorders>
        </w:tblPrEx>
        <w:trPr>
          <w:jc w:val="center"/>
        </w:trPr>
        <w:tc>
          <w:tcPr>
            <w:tcW w:w="3404"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технологического оборудования </w:t>
            </w:r>
          </w:p>
        </w:tc>
        <w:tc>
          <w:tcPr>
            <w:tcW w:w="673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Требования к размещению оборудования в здании и сооружении, нормы по обеспечению его безопасности при эксплуатации </w:t>
            </w:r>
            <w:r w:rsidRPr="003A55A3">
              <w:rPr>
                <w:rFonts w:ascii="Times New Roman" w:hAnsi="Times New Roman" w:cs="Times New Roman"/>
                <w:b w:val="0"/>
                <w:bCs w:val="0"/>
                <w:sz w:val="22"/>
                <w:szCs w:val="22"/>
              </w:rPr>
              <w:lastRenderedPageBreak/>
              <w:t>устанавливают в проектной документации на основании межгосударственных стандартов и национальных стандартов Российской Федерации.</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При проектировании зданий и сооружений в сейсмических районах следует проверять расчетом или экспериментально крепление высокого и тяжелого оборудования к несущим конструкциям зданий и сооружений, а также учитывать сейсмические усилия, возникающие при этом в несущих конструкциях.</w:t>
            </w:r>
          </w:p>
        </w:tc>
      </w:tr>
    </w:tbl>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pStyle w:val="ConsPlusNormal"/>
        <w:ind w:firstLine="709"/>
        <w:jc w:val="both"/>
        <w:rPr>
          <w:rFonts w:ascii="Times New Roman" w:hAnsi="Times New Roman"/>
          <w:sz w:val="24"/>
          <w:szCs w:val="24"/>
        </w:rPr>
      </w:pPr>
      <w:r w:rsidRPr="003A55A3">
        <w:rPr>
          <w:rFonts w:ascii="Times New Roman" w:hAnsi="Times New Roman"/>
          <w:sz w:val="24"/>
          <w:szCs w:val="24"/>
        </w:rPr>
        <w:t>9.2.4. Нормативные параметры и расчетные показателиградостроительного проектирования производственных зон приведены в таблице 9.2.4.</w:t>
      </w:r>
    </w:p>
    <w:p w:rsidR="00974D96" w:rsidRPr="003A55A3" w:rsidRDefault="00974D96" w:rsidP="009B6DE9">
      <w:pPr>
        <w:pStyle w:val="ConsPlusNormal"/>
        <w:ind w:firstLine="709"/>
        <w:jc w:val="both"/>
        <w:rPr>
          <w:rFonts w:ascii="Times New Roman" w:hAnsi="Times New Roman"/>
          <w:sz w:val="24"/>
          <w:szCs w:val="24"/>
        </w:rPr>
      </w:pPr>
    </w:p>
    <w:p w:rsidR="00974D96" w:rsidRPr="003A55A3" w:rsidRDefault="00974D96" w:rsidP="009B6DE9">
      <w:pPr>
        <w:pStyle w:val="ConsPlusNormal"/>
        <w:ind w:firstLine="709"/>
        <w:jc w:val="right"/>
        <w:rPr>
          <w:rFonts w:ascii="Times New Roman" w:hAnsi="Times New Roman"/>
          <w:sz w:val="24"/>
          <w:szCs w:val="24"/>
        </w:rPr>
      </w:pPr>
      <w:r w:rsidRPr="003A55A3">
        <w:rPr>
          <w:rFonts w:ascii="Times New Roman" w:hAnsi="Times New Roman"/>
          <w:sz w:val="24"/>
          <w:szCs w:val="24"/>
        </w:rPr>
        <w:t>Таблица 9.2.4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6180"/>
      </w:tblGrid>
      <w:tr w:rsidR="00974D96" w:rsidRPr="003A55A3">
        <w:trPr>
          <w:trHeight w:val="312"/>
          <w:jc w:val="center"/>
        </w:trPr>
        <w:tc>
          <w:tcPr>
            <w:tcW w:w="3911"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180"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6180"/>
      </w:tblGrid>
      <w:tr w:rsidR="00974D96" w:rsidRPr="003A55A3">
        <w:trPr>
          <w:trHeight w:val="170"/>
          <w:tblHeader/>
          <w:jc w:val="center"/>
        </w:trPr>
        <w:tc>
          <w:tcPr>
            <w:tcW w:w="3911"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180"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trHeight w:val="312"/>
          <w:jc w:val="center"/>
        </w:trPr>
        <w:tc>
          <w:tcPr>
            <w:tcW w:w="10091"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застройки</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Территория, занимаемая площадками производственных и вспомогательных объектов, объектами обслуживания</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менее 60 % общей территории производственной зоны.</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Нормативный размер земельного участка промышленного предприятия</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Принима</w:t>
            </w:r>
            <w:r w:rsidRPr="003A55A3">
              <w:rPr>
                <w:rFonts w:ascii="Times New Roman" w:hAnsi="Times New Roman" w:cs="Times New Roman"/>
                <w:b w:val="0"/>
                <w:bCs w:val="0"/>
                <w:sz w:val="22"/>
                <w:szCs w:val="22"/>
              </w:rPr>
              <w:t>ется равным отношению площади его застройки к показателю нормативной плотности застройки.</w:t>
            </w:r>
          </w:p>
        </w:tc>
      </w:tr>
      <w:tr w:rsidR="00974D96" w:rsidRPr="003A55A3">
        <w:tblPrEx>
          <w:tblBorders>
            <w:bottom w:val="single" w:sz="4" w:space="0" w:color="auto"/>
          </w:tblBorders>
        </w:tblPrEx>
        <w:trPr>
          <w:trHeight w:val="57"/>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Показатели нормативной плотности застройки площадок промышленных предприятий</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приложением 5 настоящих нормативов.</w:t>
            </w:r>
          </w:p>
        </w:tc>
      </w:tr>
      <w:tr w:rsidR="00974D96" w:rsidRPr="003A55A3">
        <w:tblPrEx>
          <w:tblBorders>
            <w:bottom w:val="single" w:sz="4" w:space="0" w:color="auto"/>
          </w:tblBorders>
        </w:tblPrEx>
        <w:trPr>
          <w:trHeight w:val="57"/>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Коэффициент застройки *</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0,8</w:t>
            </w:r>
          </w:p>
        </w:tc>
      </w:tr>
      <w:tr w:rsidR="00974D96" w:rsidRPr="003A55A3">
        <w:tblPrEx>
          <w:tblBorders>
            <w:bottom w:val="single" w:sz="4" w:space="0" w:color="auto"/>
          </w:tblBorders>
        </w:tblPrEx>
        <w:trPr>
          <w:trHeight w:val="57"/>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Коэффициент плотности застройки *</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2,4</w:t>
            </w:r>
          </w:p>
        </w:tc>
      </w:tr>
      <w:tr w:rsidR="00974D96" w:rsidRPr="003A55A3">
        <w:tblPrEx>
          <w:tblBorders>
            <w:bottom w:val="single" w:sz="4" w:space="0" w:color="auto"/>
          </w:tblBorders>
        </w:tblPrEx>
        <w:trPr>
          <w:trHeight w:val="57"/>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Санитарно-защитные зоны производственных объектов</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таблицей 13.5 настоящих нормативов.</w:t>
            </w:r>
          </w:p>
        </w:tc>
      </w:tr>
      <w:tr w:rsidR="00974D96" w:rsidRPr="003A55A3">
        <w:tblPrEx>
          <w:tblBorders>
            <w:bottom w:val="single" w:sz="4" w:space="0" w:color="auto"/>
          </w:tblBorders>
        </w:tblPrEx>
        <w:trPr>
          <w:trHeight w:val="57"/>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Противопожарные расстояния </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СП 4.13130.2013.</w:t>
            </w:r>
          </w:p>
        </w:tc>
      </w:tr>
      <w:tr w:rsidR="00974D96" w:rsidRPr="003A55A3">
        <w:tblPrEx>
          <w:tblBorders>
            <w:bottom w:val="single" w:sz="4" w:space="0" w:color="auto"/>
          </w:tblBorders>
        </w:tblPrEx>
        <w:trPr>
          <w:trHeight w:val="57"/>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подразделений пожарной охраны </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Федеральным законом от 22.07.2008 № 123-ФЗ «Технический регламент о требованиях пожарной безопасности» и СП 11.13130.2009.</w:t>
            </w:r>
          </w:p>
        </w:tc>
      </w:tr>
      <w:tr w:rsidR="00974D96" w:rsidRPr="003A55A3">
        <w:tblPrEx>
          <w:tblBorders>
            <w:bottom w:val="single" w:sz="4" w:space="0" w:color="auto"/>
          </w:tblBorders>
        </w:tblPrEx>
        <w:trPr>
          <w:trHeight w:val="312"/>
          <w:jc w:val="center"/>
        </w:trPr>
        <w:tc>
          <w:tcPr>
            <w:tcW w:w="10091"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Инженерное обеспечение</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объектов инженерного обеспечения</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раздела «Нормативы градостроительного проектирования зон инженерной инфраструктуры» настоящих нормативов.</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Удаленность производственных зон от головных источников инженерного обеспечения:</w:t>
            </w:r>
          </w:p>
          <w:p w:rsidR="00974D96" w:rsidRPr="003A55A3" w:rsidRDefault="00974D96" w:rsidP="001F0F11">
            <w:pPr>
              <w:tabs>
                <w:tab w:val="left" w:pos="7740"/>
              </w:tabs>
              <w:spacing w:line="240"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ТЭЦ или тепломагистрали мощностью 1000 и более Гкал/час;</w:t>
            </w:r>
          </w:p>
        </w:tc>
        <w:tc>
          <w:tcPr>
            <w:tcW w:w="6180" w:type="dxa"/>
          </w:tcPr>
          <w:p w:rsidR="00974D96" w:rsidRPr="003A55A3" w:rsidRDefault="00974D96" w:rsidP="001F0F11">
            <w:pPr>
              <w:suppressAutoHyphens/>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Принимается по расчету зависимости протяженности инженерных коммуникаций от величины потребляемых ресурсов:</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 производственных территорий с теплопотреблением более 20 Гкал/час – не более </w:t>
            </w:r>
            <w:smartTag w:uri="urn:schemas-microsoft-com:office:smarttags" w:element="metricconverter">
              <w:smartTagPr>
                <w:attr w:name="ProductID" w:val="5 км"/>
              </w:smartTagPr>
              <w:r w:rsidRPr="003A55A3">
                <w:rPr>
                  <w:rFonts w:ascii="Times New Roman" w:hAnsi="Times New Roman" w:cs="Times New Roman"/>
                  <w:b w:val="0"/>
                  <w:bCs w:val="0"/>
                  <w:sz w:val="22"/>
                  <w:szCs w:val="22"/>
                </w:rPr>
                <w:t>5 км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40" w:lineRule="auto"/>
              <w:ind w:left="31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водопроводного узла, станции или водовода мощностью более 100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/сутки</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производственных территорий с водопотреблением более 20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 xml:space="preserve">/сутки – не более </w:t>
            </w:r>
            <w:smartTag w:uri="urn:schemas-microsoft-com:office:smarttags" w:element="metricconverter">
              <w:smartTagPr>
                <w:attr w:name="ProductID" w:val="5 км"/>
              </w:smartTagPr>
              <w:r w:rsidRPr="003A55A3">
                <w:rPr>
                  <w:rFonts w:ascii="Times New Roman" w:hAnsi="Times New Roman" w:cs="Times New Roman"/>
                  <w:b w:val="0"/>
                  <w:bCs w:val="0"/>
                  <w:sz w:val="22"/>
                  <w:szCs w:val="22"/>
                </w:rPr>
                <w:t>5 км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Сбор и удаление производственных и бытовых сточных вод на объектах производственной зоны</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Проектируются канализационные системы, которые могут присоединяться к канализационным сетям населенного пункта или иметь собственную систему очистных сооружений.</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инженерных коммуникаций производственных объектов и их групп</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технических полосах, обеспечивающих занятие наименьших участков территории и увязку с размещением зданий и сооружений.</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инженерных сетей на территории производственных объектов – в соответствии с СП 18.13330.2011.</w:t>
            </w:r>
          </w:p>
        </w:tc>
      </w:tr>
      <w:tr w:rsidR="00974D96" w:rsidRPr="003A55A3">
        <w:tblPrEx>
          <w:tblBorders>
            <w:bottom w:val="single" w:sz="4" w:space="0" w:color="auto"/>
          </w:tblBorders>
        </w:tblPrEx>
        <w:trPr>
          <w:trHeight w:val="312"/>
          <w:jc w:val="center"/>
        </w:trPr>
        <w:tc>
          <w:tcPr>
            <w:tcW w:w="10091"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Объекты транспортной инфраструктуры </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Транспортные выезды и примыкания для участка производственной территории с грузооборотом до 2 автомашин в сутки или 40 тонн в год</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Проектируются примыкание и выезд на главную улицу.</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Обслуживание общественным транспортом производственных территорий с численностью работающих до 500 чел.</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Должны примыкать к главным улицам, поселковым дорогам.</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Приобъектные автостоянки для работающих</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Расчетные показатели обеспеченности – по таблице 5.4.6 настоящих нормативов. </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Приобъектные автостоянки должны размещаться на предзаводской территории кооперировано с населенным пунктом.</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Внутриобъектные производственные дороги</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В соответствии с СП 18.13330.2011 и </w:t>
            </w:r>
            <w:r w:rsidRPr="003A55A3">
              <w:rPr>
                <w:rFonts w:ascii="Times New Roman" w:hAnsi="Times New Roman" w:cs="Times New Roman"/>
                <w:b w:val="0"/>
                <w:bCs w:val="0"/>
                <w:sz w:val="22"/>
                <w:szCs w:val="22"/>
              </w:rPr>
              <w:t>СП 37.13330.2012</w:t>
            </w:r>
            <w:r w:rsidRPr="003A55A3">
              <w:rPr>
                <w:rFonts w:ascii="Times New Roman" w:hAnsi="Times New Roman" w:cs="Times New Roman"/>
                <w:b w:val="0"/>
                <w:bCs w:val="0"/>
                <w:spacing w:val="-2"/>
                <w:sz w:val="22"/>
                <w:szCs w:val="22"/>
              </w:rPr>
              <w:t>.</w:t>
            </w:r>
          </w:p>
        </w:tc>
      </w:tr>
      <w:tr w:rsidR="00974D96" w:rsidRPr="003A55A3">
        <w:tblPrEx>
          <w:tblBorders>
            <w:bottom w:val="single" w:sz="4" w:space="0" w:color="auto"/>
          </w:tblBorders>
        </w:tblPrEx>
        <w:trPr>
          <w:trHeight w:val="312"/>
          <w:jc w:val="center"/>
        </w:trPr>
        <w:tc>
          <w:tcPr>
            <w:tcW w:w="10091"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Объекты благоустройства производственных зон </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Размещение мест захоронения отходов производства</w:t>
            </w:r>
          </w:p>
        </w:tc>
        <w:tc>
          <w:tcPr>
            <w:tcW w:w="6180"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Региональных нормативов градостроительного проектирования Камчатского края</w:t>
            </w:r>
            <w:r w:rsidRPr="003A55A3">
              <w:rPr>
                <w:rFonts w:ascii="Times New Roman" w:hAnsi="Times New Roman" w:cs="Times New Roman"/>
                <w:b w:val="0"/>
                <w:bCs w:val="0"/>
                <w:spacing w:val="-2"/>
                <w:sz w:val="22"/>
                <w:szCs w:val="22"/>
              </w:rPr>
              <w:t>.</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проходных пунктов</w:t>
            </w:r>
          </w:p>
        </w:tc>
        <w:tc>
          <w:tcPr>
            <w:tcW w:w="618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На расстоянии не более</w:t>
            </w:r>
            <w:r w:rsidRPr="003A55A3">
              <w:rPr>
                <w:rFonts w:ascii="Times New Roman" w:hAnsi="Times New Roman" w:cs="Times New Roman"/>
                <w:b w:val="0"/>
                <w:bCs w:val="0"/>
                <w:noProof/>
                <w:spacing w:val="-2"/>
                <w:sz w:val="22"/>
                <w:szCs w:val="22"/>
              </w:rPr>
              <w:t xml:space="preserve"> </w:t>
            </w:r>
            <w:smartTag w:uri="urn:schemas-microsoft-com:office:smarttags" w:element="metricconverter">
              <w:smartTagPr>
                <w:attr w:name="ProductID" w:val="1,5 км"/>
              </w:smartTagPr>
              <w:r w:rsidRPr="003A55A3">
                <w:rPr>
                  <w:rFonts w:ascii="Times New Roman" w:hAnsi="Times New Roman" w:cs="Times New Roman"/>
                  <w:b w:val="0"/>
                  <w:bCs w:val="0"/>
                  <w:noProof/>
                  <w:spacing w:val="-2"/>
                  <w:sz w:val="22"/>
                  <w:szCs w:val="22"/>
                </w:rPr>
                <w:t>1,5</w:t>
              </w:r>
              <w:r w:rsidRPr="003A55A3">
                <w:rPr>
                  <w:rFonts w:ascii="Times New Roman" w:hAnsi="Times New Roman" w:cs="Times New Roman"/>
                  <w:b w:val="0"/>
                  <w:bCs w:val="0"/>
                  <w:spacing w:val="-2"/>
                  <w:sz w:val="22"/>
                  <w:szCs w:val="22"/>
                </w:rPr>
                <w:t xml:space="preserve"> км</w:t>
              </w:r>
            </w:smartTag>
            <w:r w:rsidRPr="003A55A3">
              <w:rPr>
                <w:rFonts w:ascii="Times New Roman" w:hAnsi="Times New Roman" w:cs="Times New Roman"/>
                <w:b w:val="0"/>
                <w:bCs w:val="0"/>
                <w:spacing w:val="-2"/>
                <w:sz w:val="22"/>
                <w:szCs w:val="22"/>
              </w:rPr>
              <w:t xml:space="preserve"> друг от друга.</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Расстояние от проходных пунктов до входов в санитарно-бытовые помещения основных цехов</w:t>
            </w:r>
          </w:p>
        </w:tc>
        <w:tc>
          <w:tcPr>
            <w:tcW w:w="6180" w:type="dxa"/>
          </w:tcPr>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Не более </w:t>
            </w:r>
            <w:smartTag w:uri="urn:schemas-microsoft-com:office:smarttags" w:element="metricconverter">
              <w:smartTagPr>
                <w:attr w:name="ProductID" w:val="800 м"/>
              </w:smartTagPr>
              <w:r w:rsidRPr="003A55A3">
                <w:rPr>
                  <w:rFonts w:ascii="Times New Roman" w:hAnsi="Times New Roman" w:cs="Times New Roman"/>
                  <w:b w:val="0"/>
                  <w:bCs w:val="0"/>
                  <w:spacing w:val="-2"/>
                  <w:sz w:val="22"/>
                  <w:szCs w:val="22"/>
                </w:rPr>
                <w:t>800 м</w:t>
              </w:r>
            </w:smartTag>
            <w:r w:rsidRPr="003A55A3">
              <w:rPr>
                <w:rFonts w:ascii="Times New Roman" w:hAnsi="Times New Roman" w:cs="Times New Roman"/>
                <w:b w:val="0"/>
                <w:bCs w:val="0"/>
                <w:spacing w:val="-2"/>
                <w:sz w:val="22"/>
                <w:szCs w:val="22"/>
              </w:rPr>
              <w:t xml:space="preserve">, в климатических подрайонах IА, IГ, IIА – </w:t>
            </w:r>
            <w:smartTag w:uri="urn:schemas-microsoft-com:office:smarttags" w:element="metricconverter">
              <w:smartTagPr>
                <w:attr w:name="ProductID" w:val="300 м"/>
              </w:smartTagPr>
              <w:r w:rsidRPr="003A55A3">
                <w:rPr>
                  <w:rFonts w:ascii="Times New Roman" w:hAnsi="Times New Roman" w:cs="Times New Roman"/>
                  <w:b w:val="0"/>
                  <w:bCs w:val="0"/>
                  <w:spacing w:val="-2"/>
                  <w:sz w:val="22"/>
                  <w:szCs w:val="22"/>
                </w:rPr>
                <w:t>300 м</w:t>
              </w:r>
            </w:smartTag>
            <w:r w:rsidRPr="003A55A3">
              <w:rPr>
                <w:rFonts w:ascii="Times New Roman" w:hAnsi="Times New Roman" w:cs="Times New Roman"/>
                <w:b w:val="0"/>
                <w:bCs w:val="0"/>
                <w:spacing w:val="-2"/>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превышении указанных расстояний следует предусматривать внутренний пассажирский транспорт.</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Площадь участков озеленения</w:t>
            </w:r>
          </w:p>
        </w:tc>
        <w:tc>
          <w:tcPr>
            <w:tcW w:w="6180"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 границах производственных объектов размером до </w:t>
            </w:r>
            <w:smartTag w:uri="urn:schemas-microsoft-com:office:smarttags" w:element="metricconverter">
              <w:smartTagPr>
                <w:attr w:name="ProductID" w:val="5 га"/>
              </w:smartTagPr>
              <w:r w:rsidRPr="003A55A3">
                <w:rPr>
                  <w:rFonts w:ascii="Times New Roman" w:hAnsi="Times New Roman" w:cs="Times New Roman"/>
                  <w:b w:val="0"/>
                  <w:bCs w:val="0"/>
                  <w:sz w:val="22"/>
                  <w:szCs w:val="22"/>
                </w:rPr>
                <w:t>5 га</w:t>
              </w:r>
            </w:smartTag>
            <w:r w:rsidRPr="003A55A3">
              <w:rPr>
                <w:rFonts w:ascii="Times New Roman" w:hAnsi="Times New Roman" w:cs="Times New Roman"/>
                <w:b w:val="0"/>
                <w:bCs w:val="0"/>
                <w:sz w:val="22"/>
                <w:szCs w:val="22"/>
              </w:rPr>
              <w:t xml:space="preserve"> –    </w:t>
            </w:r>
            <w:smartTag w:uri="urn:schemas-microsoft-com:office:smarttags" w:element="metricconverter">
              <w:smartTagPr>
                <w:attr w:name="ProductID" w:val="3 м2"/>
              </w:smartTagPr>
              <w:r w:rsidRPr="003A55A3">
                <w:rPr>
                  <w:rFonts w:ascii="Times New Roman" w:hAnsi="Times New Roman" w:cs="Times New Roman"/>
                  <w:b w:val="0"/>
                  <w:bCs w:val="0"/>
                  <w:sz w:val="22"/>
                  <w:szCs w:val="22"/>
                </w:rPr>
                <w:t>3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работающего в наиболее многочисленной смене;</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производственных объектов размером более </w:t>
            </w:r>
            <w:smartTag w:uri="urn:schemas-microsoft-com:office:smarttags" w:element="metricconverter">
              <w:smartTagPr>
                <w:attr w:name="ProductID" w:val="5 га"/>
              </w:smartTagPr>
              <w:r w:rsidRPr="003A55A3">
                <w:rPr>
                  <w:rFonts w:ascii="Times New Roman" w:hAnsi="Times New Roman" w:cs="Times New Roman"/>
                  <w:b w:val="0"/>
                  <w:bCs w:val="0"/>
                  <w:sz w:val="22"/>
                  <w:szCs w:val="22"/>
                </w:rPr>
                <w:t>5 га</w:t>
              </w:r>
            </w:smartTag>
            <w:r w:rsidRPr="003A55A3">
              <w:rPr>
                <w:rFonts w:ascii="Times New Roman" w:hAnsi="Times New Roman" w:cs="Times New Roman"/>
                <w:b w:val="0"/>
                <w:bCs w:val="0"/>
                <w:sz w:val="22"/>
                <w:szCs w:val="22"/>
              </w:rPr>
              <w:t xml:space="preserve"> – от 10 до 15 % площади производственной территории.</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Расстояния от производственных, административных зданий и сооружений, объектов инженерной и транспортной инфраструктур до зеленых насаждений</w:t>
            </w:r>
          </w:p>
        </w:tc>
        <w:tc>
          <w:tcPr>
            <w:tcW w:w="618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таблицей 10.2.5 настоящих нормативов.</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площадок для отдыха и физкультурных упражнений работающих</w:t>
            </w:r>
          </w:p>
        </w:tc>
        <w:tc>
          <w:tcPr>
            <w:tcW w:w="618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1 м2"/>
              </w:smartTagPr>
              <w:r w:rsidRPr="003A55A3">
                <w:rPr>
                  <w:rFonts w:ascii="Times New Roman" w:hAnsi="Times New Roman" w:cs="Times New Roman"/>
                  <w:b w:val="0"/>
                  <w:bCs w:val="0"/>
                  <w:sz w:val="22"/>
                  <w:szCs w:val="22"/>
                </w:rPr>
                <w:t>1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работающего в наиболее многочисленной смене.</w:t>
            </w:r>
          </w:p>
        </w:tc>
      </w:tr>
      <w:tr w:rsidR="00974D96" w:rsidRPr="003A55A3">
        <w:tblPrEx>
          <w:tblBorders>
            <w:bottom w:val="single" w:sz="4" w:space="0" w:color="auto"/>
          </w:tblBorders>
        </w:tblPrEx>
        <w:trPr>
          <w:jc w:val="center"/>
        </w:trPr>
        <w:tc>
          <w:tcPr>
            <w:tcW w:w="3911" w:type="dxa"/>
          </w:tcPr>
          <w:p w:rsidR="00974D96" w:rsidRPr="003A55A3" w:rsidRDefault="00974D96" w:rsidP="001F0F11">
            <w:pPr>
              <w:tabs>
                <w:tab w:val="left" w:pos="7740"/>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площадок для отдыха и физкультурных упражнений работающих</w:t>
            </w:r>
          </w:p>
        </w:tc>
        <w:tc>
          <w:tcPr>
            <w:tcW w:w="618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территории производственных объектов с наветренной стороны по отношению к зданиям с производствами, выделяющими вредные выбросы в атмосферу.</w:t>
            </w:r>
          </w:p>
        </w:tc>
      </w:tr>
    </w:tbl>
    <w:p w:rsidR="00974D96" w:rsidRPr="003A55A3" w:rsidRDefault="00974D96" w:rsidP="009B6DE9">
      <w:pPr>
        <w:pStyle w:val="ConsPlusNormal"/>
        <w:spacing w:before="120" w:line="239" w:lineRule="auto"/>
        <w:ind w:firstLine="709"/>
        <w:jc w:val="both"/>
        <w:rPr>
          <w:rFonts w:ascii="Times New Roman" w:hAnsi="Times New Roman"/>
        </w:rPr>
      </w:pPr>
      <w:r w:rsidRPr="003A55A3">
        <w:rPr>
          <w:rFonts w:ascii="Times New Roman" w:hAnsi="Times New Roman"/>
        </w:rPr>
        <w:t>* Расчетные показатели плотности застройки приведены для кварталов производственной застройки, включающих один или несколько объектов.</w:t>
      </w:r>
    </w:p>
    <w:p w:rsidR="00974D96" w:rsidRPr="003A55A3" w:rsidRDefault="00974D96" w:rsidP="009B6DE9">
      <w:pPr>
        <w:spacing w:line="239" w:lineRule="auto"/>
        <w:ind w:firstLine="720"/>
        <w:rPr>
          <w:rFonts w:ascii="Times New Roman" w:hAnsi="Times New Roman" w:cs="Times New Roman"/>
          <w:sz w:val="24"/>
          <w:szCs w:val="24"/>
        </w:rPr>
      </w:pPr>
    </w:p>
    <w:p w:rsidR="00974D96" w:rsidRPr="003A55A3" w:rsidRDefault="00974D96" w:rsidP="004E2597">
      <w:pPr>
        <w:spacing w:line="239" w:lineRule="auto"/>
        <w:ind w:firstLine="720"/>
        <w:jc w:val="center"/>
        <w:rPr>
          <w:rFonts w:ascii="Times New Roman" w:hAnsi="Times New Roman" w:cs="Times New Roman"/>
          <w:sz w:val="24"/>
          <w:szCs w:val="24"/>
        </w:rPr>
      </w:pPr>
      <w:r w:rsidRPr="003A55A3">
        <w:rPr>
          <w:rFonts w:ascii="Times New Roman" w:hAnsi="Times New Roman" w:cs="Times New Roman"/>
          <w:sz w:val="24"/>
          <w:szCs w:val="24"/>
        </w:rPr>
        <w:t>9.3. Нормативные параметры коммунально-складских зон</w:t>
      </w:r>
    </w:p>
    <w:p w:rsidR="00974D96" w:rsidRPr="003A55A3" w:rsidRDefault="00974D96" w:rsidP="004E2597">
      <w:pPr>
        <w:spacing w:line="239" w:lineRule="auto"/>
        <w:ind w:firstLine="720"/>
        <w:jc w:val="center"/>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9.3.1. На территории коммунально-складских зон размещаются коммунальные и складские (общетоварные, специализированные и базисные)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w:t>
      </w:r>
    </w:p>
    <w:p w:rsidR="00974D96" w:rsidRDefault="00974D96" w:rsidP="0015171C">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9.3.2. Нормативные параметры градостроительного проектирования при размещении склад</w:t>
      </w:r>
      <w:r w:rsidRPr="003A55A3">
        <w:rPr>
          <w:rFonts w:ascii="Times New Roman" w:hAnsi="Times New Roman" w:cs="Times New Roman"/>
          <w:b w:val="0"/>
          <w:bCs w:val="0"/>
          <w:sz w:val="24"/>
          <w:szCs w:val="24"/>
        </w:rPr>
        <w:t>ских объектов различного назначения следует проектировать в соответствии с таблицей 9.3.1.</w:t>
      </w:r>
    </w:p>
    <w:p w:rsidR="00974D96" w:rsidRDefault="00974D96" w:rsidP="0015171C">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9.3.1</w:t>
      </w:r>
    </w:p>
    <w:p w:rsidR="00974D96" w:rsidRPr="003A55A3" w:rsidRDefault="00974D96" w:rsidP="0015171C">
      <w:pPr>
        <w:spacing w:line="239" w:lineRule="auto"/>
        <w:ind w:firstLine="709"/>
        <w:jc w:val="right"/>
        <w:rPr>
          <w:rFonts w:ascii="Times New Roman" w:hAnsi="Times New Roman" w:cs="Times New Roman"/>
          <w:b w:val="0"/>
          <w:bCs w:val="0"/>
          <w:sz w:val="24"/>
          <w:szCs w:val="24"/>
        </w:rPr>
      </w:pPr>
    </w:p>
    <w:tbl>
      <w:tblPr>
        <w:tblW w:w="1009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8"/>
        <w:gridCol w:w="4890"/>
      </w:tblGrid>
      <w:tr w:rsidR="00974D96" w:rsidRPr="003A55A3">
        <w:trPr>
          <w:trHeight w:val="312"/>
          <w:jc w:val="center"/>
        </w:trPr>
        <w:tc>
          <w:tcPr>
            <w:tcW w:w="5208"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складских объектов </w:t>
            </w:r>
          </w:p>
        </w:tc>
        <w:tc>
          <w:tcPr>
            <w:tcW w:w="4890"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Нормативные параметры </w:t>
            </w:r>
          </w:p>
        </w:tc>
      </w:tr>
      <w:tr w:rsidR="00974D96" w:rsidRPr="003A55A3">
        <w:tblPrEx>
          <w:tblBorders>
            <w:bottom w:val="single" w:sz="4" w:space="0" w:color="auto"/>
          </w:tblBorders>
        </w:tblPrEx>
        <w:trPr>
          <w:jc w:val="center"/>
        </w:trPr>
        <w:tc>
          <w:tcPr>
            <w:tcW w:w="5208" w:type="dxa"/>
          </w:tcPr>
          <w:p w:rsidR="00974D96" w:rsidRPr="003A55A3" w:rsidRDefault="00974D96" w:rsidP="001F0F11">
            <w:pPr>
              <w:tabs>
                <w:tab w:val="left" w:pos="7740"/>
              </w:tab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Система складских комплексов, не связанных с непосредственным повседневным обслуживанием </w:t>
            </w:r>
            <w:r w:rsidRPr="003A55A3">
              <w:rPr>
                <w:rFonts w:ascii="Times New Roman" w:hAnsi="Times New Roman" w:cs="Times New Roman"/>
                <w:b w:val="0"/>
                <w:bCs w:val="0"/>
                <w:sz w:val="22"/>
                <w:szCs w:val="22"/>
              </w:rPr>
              <w:lastRenderedPageBreak/>
              <w:t>населения</w:t>
            </w:r>
          </w:p>
        </w:tc>
        <w:tc>
          <w:tcPr>
            <w:tcW w:w="4890"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В пределах узлов внешнего транспорта, транспортно-логистических комплексов в </w:t>
            </w:r>
            <w:r w:rsidRPr="003A55A3">
              <w:rPr>
                <w:rFonts w:ascii="Times New Roman" w:hAnsi="Times New Roman" w:cs="Times New Roman"/>
                <w:b w:val="0"/>
                <w:bCs w:val="0"/>
                <w:sz w:val="22"/>
                <w:szCs w:val="22"/>
              </w:rPr>
              <w:lastRenderedPageBreak/>
              <w:t>составе инфраструктуры внешнего транспорта.</w:t>
            </w:r>
          </w:p>
        </w:tc>
      </w:tr>
      <w:tr w:rsidR="00974D96" w:rsidRPr="003A55A3">
        <w:tblPrEx>
          <w:tblBorders>
            <w:bottom w:val="single" w:sz="4" w:space="0" w:color="auto"/>
          </w:tblBorders>
        </w:tblPrEx>
        <w:trPr>
          <w:jc w:val="center"/>
        </w:trPr>
        <w:tc>
          <w:tcPr>
            <w:tcW w:w="5208" w:type="dxa"/>
          </w:tcPr>
          <w:p w:rsidR="00974D96" w:rsidRPr="003A55A3" w:rsidRDefault="00974D96" w:rsidP="001F0F11">
            <w:pPr>
              <w:tabs>
                <w:tab w:val="left" w:pos="7740"/>
              </w:tab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Склады государственных резервов, склады нефти и нефтепродуктов первой группы, перевалочные базы нефти и нефтепродуктов, склады сжиженных газов, склады взрывчатых материалов и базисные склады сильно действующих ядовитых веществ, базисные склады продовольствия, промышленного сырья, базисные склады лесных и строительных материалов</w:t>
            </w:r>
          </w:p>
        </w:tc>
        <w:tc>
          <w:tcPr>
            <w:tcW w:w="4890"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обособленных складских районах с </w:t>
            </w:r>
            <w:r w:rsidRPr="003A55A3">
              <w:rPr>
                <w:rFonts w:ascii="Times New Roman" w:hAnsi="Times New Roman" w:cs="Times New Roman"/>
                <w:b w:val="0"/>
                <w:bCs w:val="0"/>
                <w:spacing w:val="-2"/>
                <w:sz w:val="22"/>
                <w:szCs w:val="22"/>
              </w:rPr>
              <w:t>соблюдением санитарных, противо</w:t>
            </w:r>
            <w:r w:rsidRPr="003A55A3">
              <w:rPr>
                <w:rFonts w:ascii="Times New Roman" w:hAnsi="Times New Roman" w:cs="Times New Roman"/>
                <w:b w:val="0"/>
                <w:bCs w:val="0"/>
                <w:sz w:val="22"/>
                <w:szCs w:val="22"/>
              </w:rPr>
              <w:t>пожарных и специальных норм.</w:t>
            </w:r>
          </w:p>
        </w:tc>
      </w:tr>
      <w:tr w:rsidR="00974D96" w:rsidRPr="003A55A3">
        <w:tblPrEx>
          <w:tblBorders>
            <w:bottom w:val="single" w:sz="4" w:space="0" w:color="auto"/>
          </w:tblBorders>
        </w:tblPrEx>
        <w:trPr>
          <w:jc w:val="center"/>
        </w:trPr>
        <w:tc>
          <w:tcPr>
            <w:tcW w:w="5208" w:type="dxa"/>
          </w:tcPr>
          <w:p w:rsidR="00974D96" w:rsidRPr="003A55A3" w:rsidRDefault="00974D96" w:rsidP="001F0F11">
            <w:pPr>
              <w:tabs>
                <w:tab w:val="left" w:pos="7740"/>
              </w:tab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Кооперированные складские комплексы, складские объекты</w:t>
            </w:r>
          </w:p>
        </w:tc>
        <w:tc>
          <w:tcPr>
            <w:tcW w:w="4890"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Проектируются для группы предприятий и объектов, входящих в состав коммунально-складс-ких зон в целях сокращения площадей с учетом технологических, санитарных и противопожарных требований.</w:t>
            </w:r>
          </w:p>
        </w:tc>
      </w:tr>
      <w:tr w:rsidR="00974D96" w:rsidRPr="003A55A3">
        <w:tblPrEx>
          <w:tblBorders>
            <w:bottom w:val="single" w:sz="4" w:space="0" w:color="auto"/>
          </w:tblBorders>
        </w:tblPrEx>
        <w:trPr>
          <w:jc w:val="center"/>
        </w:trPr>
        <w:tc>
          <w:tcPr>
            <w:tcW w:w="5208"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Площадки для открытых складов пылящих материалов, отходов</w:t>
            </w:r>
          </w:p>
        </w:tc>
        <w:tc>
          <w:tcPr>
            <w:tcW w:w="489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не допускается.</w:t>
            </w:r>
          </w:p>
        </w:tc>
      </w:tr>
    </w:tbl>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9.3.3. Нормативные параметры и расчетные показатели градостроительного проектирования коммунально-складских зон приведены в таблице 9.3.2.</w:t>
      </w:r>
    </w:p>
    <w:p w:rsidR="00974D96" w:rsidRPr="003A55A3" w:rsidRDefault="00974D96" w:rsidP="009B6DE9">
      <w:pPr>
        <w:pStyle w:val="ConsPlusNormal"/>
        <w:spacing w:line="239" w:lineRule="auto"/>
        <w:ind w:firstLine="709"/>
        <w:jc w:val="both"/>
        <w:rPr>
          <w:rFonts w:ascii="Times New Roman" w:hAnsi="Times New Roman"/>
        </w:rPr>
      </w:pPr>
    </w:p>
    <w:p w:rsidR="00974D96" w:rsidRPr="003A55A3" w:rsidRDefault="00974D96" w:rsidP="009B6DE9">
      <w:pPr>
        <w:pStyle w:val="ConsPlusNormal"/>
        <w:spacing w:line="239" w:lineRule="auto"/>
        <w:ind w:firstLine="709"/>
        <w:jc w:val="right"/>
        <w:rPr>
          <w:rFonts w:ascii="Times New Roman" w:hAnsi="Times New Roman"/>
          <w:sz w:val="24"/>
          <w:szCs w:val="24"/>
        </w:rPr>
      </w:pPr>
      <w:r w:rsidRPr="003A55A3">
        <w:rPr>
          <w:rFonts w:ascii="Times New Roman" w:hAnsi="Times New Roman"/>
          <w:sz w:val="24"/>
          <w:szCs w:val="24"/>
        </w:rPr>
        <w:t>Таблица 9.3.2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3"/>
        <w:gridCol w:w="4745"/>
      </w:tblGrid>
      <w:tr w:rsidR="00974D96" w:rsidRPr="003A55A3">
        <w:trPr>
          <w:trHeight w:val="147"/>
          <w:jc w:val="center"/>
        </w:trPr>
        <w:tc>
          <w:tcPr>
            <w:tcW w:w="5343"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4745" w:type="dxa"/>
            <w:vAlign w:val="center"/>
          </w:tcPr>
          <w:p w:rsidR="00974D96" w:rsidRPr="003A55A3" w:rsidRDefault="00974D96" w:rsidP="001F0F11">
            <w:pPr>
              <w:tabs>
                <w:tab w:val="left" w:pos="7740"/>
              </w:tabs>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Нормативные параметры и </w:t>
            </w:r>
          </w:p>
          <w:p w:rsidR="00974D96" w:rsidRPr="003A55A3" w:rsidRDefault="00974D96" w:rsidP="001F0F11">
            <w:pPr>
              <w:tabs>
                <w:tab w:val="left" w:pos="7740"/>
              </w:tabs>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blPrEx>
          <w:tblBorders>
            <w:bottom w:val="single" w:sz="4" w:space="0" w:color="auto"/>
          </w:tblBorders>
        </w:tblPrEx>
        <w:trPr>
          <w:jc w:val="center"/>
        </w:trPr>
        <w:tc>
          <w:tcPr>
            <w:tcW w:w="5343" w:type="dxa"/>
          </w:tcPr>
          <w:p w:rsidR="00974D96" w:rsidRPr="003A55A3" w:rsidRDefault="00974D96" w:rsidP="001F0F11">
            <w:pPr>
              <w:tabs>
                <w:tab w:val="left" w:pos="7740"/>
              </w:tab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Показатели нормативной плотности застройки объектов, расположенных в коммунально-складских зонах</w:t>
            </w:r>
          </w:p>
        </w:tc>
        <w:tc>
          <w:tcPr>
            <w:tcW w:w="4745"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приложением 5 настоящих нормативов.</w:t>
            </w:r>
          </w:p>
        </w:tc>
      </w:tr>
      <w:tr w:rsidR="00974D96" w:rsidRPr="003A55A3">
        <w:tblPrEx>
          <w:tblBorders>
            <w:bottom w:val="single" w:sz="4" w:space="0" w:color="auto"/>
          </w:tblBorders>
        </w:tblPrEx>
        <w:trPr>
          <w:jc w:val="center"/>
        </w:trPr>
        <w:tc>
          <w:tcPr>
            <w:tcW w:w="5343" w:type="dxa"/>
          </w:tcPr>
          <w:p w:rsidR="00974D96" w:rsidRPr="003A55A3" w:rsidRDefault="00974D96" w:rsidP="001F0F11">
            <w:pPr>
              <w:tabs>
                <w:tab w:val="left" w:pos="7740"/>
              </w:tabs>
              <w:suppressAutoHyphen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w:t>
            </w:r>
          </w:p>
        </w:tc>
        <w:tc>
          <w:tcPr>
            <w:tcW w:w="4745"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Принимаются равным отношению площади их застройки к показателю нормативной плотности застройки.</w:t>
            </w:r>
          </w:p>
        </w:tc>
      </w:tr>
      <w:tr w:rsidR="00974D96" w:rsidRPr="003A55A3">
        <w:tblPrEx>
          <w:tblBorders>
            <w:bottom w:val="single" w:sz="4" w:space="0" w:color="auto"/>
          </w:tblBorders>
        </w:tblPrEx>
        <w:trPr>
          <w:trHeight w:val="967"/>
          <w:jc w:val="center"/>
        </w:trPr>
        <w:tc>
          <w:tcPr>
            <w:tcW w:w="5343" w:type="dxa"/>
          </w:tcPr>
          <w:p w:rsidR="00974D96" w:rsidRPr="003A55A3" w:rsidRDefault="00974D96" w:rsidP="001F0F11">
            <w:pPr>
              <w:tabs>
                <w:tab w:val="left" w:pos="7740"/>
              </w:tab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земельных участков коммунально-складских зон для обслуживания лечащихся и отдыхающих в санаториях и домах отдыха</w:t>
            </w:r>
          </w:p>
        </w:tc>
        <w:tc>
          <w:tcPr>
            <w:tcW w:w="4745" w:type="dxa"/>
          </w:tcPr>
          <w:p w:rsidR="00974D96" w:rsidRPr="003A55A3" w:rsidRDefault="00974D96" w:rsidP="001F0F11">
            <w:pPr>
              <w:spacing w:line="238" w:lineRule="auto"/>
              <w:ind w:firstLine="0"/>
              <w:rPr>
                <w:rFonts w:ascii="Times New Roman" w:hAnsi="Times New Roman" w:cs="Times New Roman"/>
                <w:b w:val="0"/>
                <w:bCs w:val="0"/>
                <w:sz w:val="22"/>
                <w:szCs w:val="22"/>
              </w:rPr>
            </w:pPr>
            <w:smartTag w:uri="urn:schemas-microsoft-com:office:smarttags" w:element="metricconverter">
              <w:smartTagPr>
                <w:attr w:name="ProductID" w:val="6 м2"/>
              </w:smartTagPr>
              <w:r w:rsidRPr="003A55A3">
                <w:rPr>
                  <w:rFonts w:ascii="Times New Roman" w:hAnsi="Times New Roman" w:cs="Times New Roman"/>
                  <w:b w:val="0"/>
                  <w:bCs w:val="0"/>
                  <w:sz w:val="22"/>
                  <w:szCs w:val="22"/>
                </w:rPr>
                <w:t>6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лечащегося или отдыхающего;</w:t>
            </w:r>
          </w:p>
          <w:p w:rsidR="00974D96" w:rsidRPr="003A55A3" w:rsidRDefault="00974D96" w:rsidP="001F0F11">
            <w:pPr>
              <w:spacing w:line="238" w:lineRule="auto"/>
              <w:ind w:firstLine="0"/>
              <w:rPr>
                <w:rFonts w:ascii="Times New Roman" w:hAnsi="Times New Roman" w:cs="Times New Roman"/>
                <w:b w:val="0"/>
                <w:bCs w:val="0"/>
                <w:sz w:val="22"/>
                <w:szCs w:val="22"/>
              </w:rPr>
            </w:pPr>
            <w:smartTag w:uri="urn:schemas-microsoft-com:office:smarttags" w:element="metricconverter">
              <w:smartTagPr>
                <w:attr w:name="ProductID" w:val="8 м2"/>
              </w:smartTagPr>
              <w:r w:rsidRPr="003A55A3">
                <w:rPr>
                  <w:rFonts w:ascii="Times New Roman" w:hAnsi="Times New Roman" w:cs="Times New Roman"/>
                  <w:b w:val="0"/>
                  <w:bCs w:val="0"/>
                  <w:sz w:val="22"/>
                  <w:szCs w:val="22"/>
                </w:rPr>
                <w:t>8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лечащегося или отдыхающего – в случае размещения в этих зонах оранжерейно-тепличного хозяйства</w:t>
            </w:r>
          </w:p>
        </w:tc>
      </w:tr>
      <w:tr w:rsidR="00974D96" w:rsidRPr="003A55A3">
        <w:tblPrEx>
          <w:tblBorders>
            <w:bottom w:val="single" w:sz="4" w:space="0" w:color="auto"/>
          </w:tblBorders>
        </w:tblPrEx>
        <w:trPr>
          <w:jc w:val="center"/>
        </w:trPr>
        <w:tc>
          <w:tcPr>
            <w:tcW w:w="5343" w:type="dxa"/>
          </w:tcPr>
          <w:p w:rsidR="00974D96" w:rsidRPr="003A55A3" w:rsidRDefault="00974D96" w:rsidP="001F0F11">
            <w:pPr>
              <w:tabs>
                <w:tab w:val="left" w:pos="7740"/>
              </w:tab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Санитарно-защитные зоны объектов, расположенных в коммунально-складских зонах</w:t>
            </w:r>
          </w:p>
        </w:tc>
        <w:tc>
          <w:tcPr>
            <w:tcW w:w="4745"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таблицей 13.5 настоящих нормативов.</w:t>
            </w:r>
          </w:p>
        </w:tc>
      </w:tr>
      <w:tr w:rsidR="00974D96" w:rsidRPr="003A55A3">
        <w:tblPrEx>
          <w:tblBorders>
            <w:bottom w:val="single" w:sz="4" w:space="0" w:color="auto"/>
          </w:tblBorders>
        </w:tblPrEx>
        <w:trPr>
          <w:jc w:val="center"/>
        </w:trPr>
        <w:tc>
          <w:tcPr>
            <w:tcW w:w="5343" w:type="dxa"/>
          </w:tcPr>
          <w:p w:rsidR="00974D96" w:rsidRPr="003A55A3" w:rsidRDefault="00974D96" w:rsidP="001F0F11">
            <w:pPr>
              <w:tabs>
                <w:tab w:val="left" w:pos="7740"/>
              </w:tabs>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Условия безопасности по санитарно-гигиеническим и противопожарным требованиям, нормативы инженерной транспортной инфраструктур, благоустройство и озеленение территории коммунально-складских зон</w:t>
            </w:r>
          </w:p>
        </w:tc>
        <w:tc>
          <w:tcPr>
            <w:tcW w:w="4745" w:type="dxa"/>
          </w:tcPr>
          <w:p w:rsidR="00974D96" w:rsidRPr="003A55A3" w:rsidRDefault="00974D96" w:rsidP="001F0F11">
            <w:pPr>
              <w:spacing w:line="238"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требованиями, установленными для производственных зон.</w:t>
            </w:r>
          </w:p>
        </w:tc>
      </w:tr>
    </w:tbl>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9.3.4. Расчетные показатели и нормативные параметры градостроительного проектирования складов следует принимать:</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общетоварных складов – по таблице 9.3.3;</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специализированных складов – по таблице 9.3.4;</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складов строительных материалов и твердого топлива – по таблице 9.3.5.</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9.3.3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2041"/>
        <w:gridCol w:w="2665"/>
        <w:gridCol w:w="3062"/>
      </w:tblGrid>
      <w:tr w:rsidR="00974D96" w:rsidRPr="003A55A3">
        <w:trPr>
          <w:trHeight w:val="119"/>
          <w:jc w:val="center"/>
        </w:trPr>
        <w:tc>
          <w:tcPr>
            <w:tcW w:w="2325"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Общетоварные</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склады </w:t>
            </w:r>
          </w:p>
        </w:tc>
        <w:tc>
          <w:tcPr>
            <w:tcW w:w="2041"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Площадь складов, </w:t>
            </w:r>
          </w:p>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 xml:space="preserve"> на 1 000 чел.</w:t>
            </w:r>
          </w:p>
        </w:tc>
        <w:tc>
          <w:tcPr>
            <w:tcW w:w="2665"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Размеры земельных участков, 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 xml:space="preserve"> на 1 000 чел.</w:t>
            </w:r>
          </w:p>
        </w:tc>
        <w:tc>
          <w:tcPr>
            <w:tcW w:w="3062" w:type="dxa"/>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Ориентировочные размеры санитарно-защитных зон, м</w:t>
            </w:r>
          </w:p>
        </w:tc>
      </w:tr>
      <w:tr w:rsidR="00974D96" w:rsidRPr="003A55A3">
        <w:trPr>
          <w:jc w:val="center"/>
        </w:trPr>
        <w:tc>
          <w:tcPr>
            <w:tcW w:w="2325" w:type="dxa"/>
            <w:vAlign w:val="center"/>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Продовольственных товаров</w:t>
            </w:r>
          </w:p>
        </w:tc>
        <w:tc>
          <w:tcPr>
            <w:tcW w:w="2041"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19</w:t>
            </w:r>
          </w:p>
        </w:tc>
        <w:tc>
          <w:tcPr>
            <w:tcW w:w="266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w:t>
            </w:r>
          </w:p>
        </w:tc>
        <w:tc>
          <w:tcPr>
            <w:tcW w:w="3062" w:type="dxa"/>
            <w:vMerge w:val="restart"/>
            <w:vAlign w:val="center"/>
          </w:tcPr>
          <w:p w:rsidR="00974D96" w:rsidRPr="003A55A3" w:rsidRDefault="00974D96" w:rsidP="001F0F11">
            <w:pPr>
              <w:suppressAutoHyphens/>
              <w:spacing w:line="239"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СанПиН 2.2.1/2.1.1.1200-03 (в зависимости от вида </w:t>
            </w:r>
          </w:p>
          <w:p w:rsidR="00974D96" w:rsidRPr="003A55A3" w:rsidRDefault="00974D96" w:rsidP="001F0F11">
            <w:pPr>
              <w:suppressAutoHyphens/>
              <w:spacing w:line="239"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товаров)</w:t>
            </w:r>
          </w:p>
        </w:tc>
      </w:tr>
      <w:tr w:rsidR="00974D96" w:rsidRPr="003A55A3">
        <w:trPr>
          <w:jc w:val="center"/>
        </w:trPr>
        <w:tc>
          <w:tcPr>
            <w:tcW w:w="2325" w:type="dxa"/>
            <w:vAlign w:val="center"/>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Непродовольственных</w:t>
            </w:r>
            <w:r w:rsidRPr="003A55A3">
              <w:rPr>
                <w:rFonts w:ascii="Times New Roman" w:hAnsi="Times New Roman" w:cs="Times New Roman"/>
                <w:b w:val="0"/>
                <w:bCs w:val="0"/>
                <w:sz w:val="22"/>
                <w:szCs w:val="22"/>
              </w:rPr>
              <w:t xml:space="preserve"> товаров</w:t>
            </w:r>
          </w:p>
        </w:tc>
        <w:tc>
          <w:tcPr>
            <w:tcW w:w="2041"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193</w:t>
            </w:r>
          </w:p>
        </w:tc>
        <w:tc>
          <w:tcPr>
            <w:tcW w:w="266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580</w:t>
            </w:r>
          </w:p>
        </w:tc>
        <w:tc>
          <w:tcPr>
            <w:tcW w:w="3062" w:type="dxa"/>
            <w:vMerge/>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bl>
    <w:p w:rsidR="00974D96" w:rsidRPr="003A55A3" w:rsidRDefault="00974D96" w:rsidP="009B6DE9">
      <w:pPr>
        <w:spacing w:before="120" w:line="239"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При размещении общетоварных складов в составе специализированных групп размеры </w:t>
      </w:r>
      <w:r w:rsidRPr="003A55A3">
        <w:rPr>
          <w:rFonts w:ascii="Times New Roman" w:hAnsi="Times New Roman" w:cs="Times New Roman"/>
          <w:b w:val="0"/>
          <w:bCs w:val="0"/>
          <w:sz w:val="22"/>
          <w:szCs w:val="22"/>
        </w:rPr>
        <w:lastRenderedPageBreak/>
        <w:t>земельных участков рекомендуется сокращать до 30 %.</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В зонах досрочного завоза товаров размеры земельных участков следует увеличивать на 40 %.</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Уровень товарных запасов для общетоварных складов по числу дней розничной продажи (товарообороту) устанавливается органами управления торговлей Камчатского края.</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4. Рекомендуемые площади и размеры земельных участков определяются дифференцировано в соответствии с учетом времени завоза и сроков хранения товаров.</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9.3.4</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1439"/>
        <w:gridCol w:w="2605"/>
        <w:gridCol w:w="2854"/>
      </w:tblGrid>
      <w:tr w:rsidR="00974D96" w:rsidRPr="003A55A3">
        <w:trPr>
          <w:trHeight w:val="93"/>
          <w:jc w:val="center"/>
        </w:trPr>
        <w:tc>
          <w:tcPr>
            <w:tcW w:w="3161"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Специализированные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склады </w:t>
            </w:r>
          </w:p>
        </w:tc>
        <w:tc>
          <w:tcPr>
            <w:tcW w:w="1439"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Вместимость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складов, т</w:t>
            </w:r>
          </w:p>
        </w:tc>
        <w:tc>
          <w:tcPr>
            <w:tcW w:w="2605" w:type="dxa"/>
            <w:vAlign w:val="center"/>
          </w:tcPr>
          <w:p w:rsidR="00974D96" w:rsidRPr="003A55A3" w:rsidRDefault="00974D96" w:rsidP="001F0F11">
            <w:pPr>
              <w:spacing w:line="239" w:lineRule="auto"/>
              <w:ind w:left="-113" w:right="-113"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Размеры земельных участков, м</w:t>
            </w:r>
            <w:r w:rsidRPr="003A55A3">
              <w:rPr>
                <w:rFonts w:ascii="Times New Roman" w:hAnsi="Times New Roman" w:cs="Times New Roman"/>
                <w:spacing w:val="-2"/>
                <w:sz w:val="22"/>
                <w:szCs w:val="22"/>
                <w:vertAlign w:val="superscript"/>
              </w:rPr>
              <w:t>2</w:t>
            </w:r>
            <w:r w:rsidRPr="003A55A3">
              <w:rPr>
                <w:rFonts w:ascii="Times New Roman" w:hAnsi="Times New Roman" w:cs="Times New Roman"/>
                <w:spacing w:val="-2"/>
                <w:sz w:val="22"/>
                <w:szCs w:val="22"/>
              </w:rPr>
              <w:t xml:space="preserve"> на 1 000 чел.</w:t>
            </w:r>
          </w:p>
        </w:tc>
        <w:tc>
          <w:tcPr>
            <w:tcW w:w="2854" w:type="dxa"/>
          </w:tcPr>
          <w:p w:rsidR="00974D96" w:rsidRPr="0015171C" w:rsidRDefault="00974D96" w:rsidP="001F0F11">
            <w:pPr>
              <w:spacing w:line="239" w:lineRule="auto"/>
              <w:ind w:left="-113" w:right="-113" w:firstLine="0"/>
              <w:jc w:val="center"/>
              <w:rPr>
                <w:rFonts w:ascii="Times New Roman" w:hAnsi="Times New Roman" w:cs="Times New Roman"/>
                <w:spacing w:val="-2"/>
                <w:sz w:val="22"/>
                <w:szCs w:val="22"/>
              </w:rPr>
            </w:pPr>
            <w:r w:rsidRPr="0015171C">
              <w:rPr>
                <w:rFonts w:ascii="Times New Roman" w:hAnsi="Times New Roman" w:cs="Times New Roman"/>
                <w:spacing w:val="-2"/>
                <w:sz w:val="22"/>
                <w:szCs w:val="22"/>
              </w:rPr>
              <w:t>Ориентировочные размеры санитарно-защитных зон, м</w:t>
            </w:r>
          </w:p>
        </w:tc>
      </w:tr>
      <w:tr w:rsidR="00974D96" w:rsidRPr="003A55A3">
        <w:trPr>
          <w:jc w:val="center"/>
        </w:trPr>
        <w:tc>
          <w:tcPr>
            <w:tcW w:w="3161" w:type="dxa"/>
          </w:tcPr>
          <w:p w:rsidR="00974D96" w:rsidRPr="003A55A3" w:rsidRDefault="00974D96" w:rsidP="001F0F11">
            <w:pPr>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Холодильники распределительные (для хранения </w:t>
            </w:r>
            <w:r w:rsidRPr="003A55A3">
              <w:rPr>
                <w:rFonts w:ascii="Times New Roman" w:hAnsi="Times New Roman" w:cs="Times New Roman"/>
                <w:b w:val="0"/>
                <w:bCs w:val="0"/>
                <w:spacing w:val="-3"/>
                <w:sz w:val="22"/>
                <w:szCs w:val="22"/>
              </w:rPr>
              <w:t>мяса и мясопродуктов, рыбы и рыбопродуктов, мас</w:t>
            </w:r>
            <w:r w:rsidRPr="003A55A3">
              <w:rPr>
                <w:rFonts w:ascii="Times New Roman" w:hAnsi="Times New Roman" w:cs="Times New Roman"/>
                <w:b w:val="0"/>
                <w:bCs w:val="0"/>
                <w:spacing w:val="-2"/>
                <w:sz w:val="22"/>
                <w:szCs w:val="22"/>
              </w:rPr>
              <w:t>ла, животного жира, молочных продуктов и яиц)</w:t>
            </w:r>
          </w:p>
        </w:tc>
        <w:tc>
          <w:tcPr>
            <w:tcW w:w="143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260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c>
          <w:tcPr>
            <w:tcW w:w="2854"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jc w:val="center"/>
        </w:trPr>
        <w:tc>
          <w:tcPr>
            <w:tcW w:w="3161"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Фруктохранилища, овощехранилища, картофелехранилища</w:t>
            </w:r>
          </w:p>
        </w:tc>
        <w:tc>
          <w:tcPr>
            <w:tcW w:w="1439"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90</w:t>
            </w:r>
          </w:p>
        </w:tc>
        <w:tc>
          <w:tcPr>
            <w:tcW w:w="2605"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380</w:t>
            </w:r>
          </w:p>
        </w:tc>
        <w:tc>
          <w:tcPr>
            <w:tcW w:w="2854"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bl>
    <w:p w:rsidR="00974D96" w:rsidRPr="003A55A3" w:rsidRDefault="00974D96" w:rsidP="009B6DE9">
      <w:pPr>
        <w:spacing w:before="120" w:line="239"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Рекомендуемые площади и размеры земельных участков определяются дифференцировано в соответствии с учетом времени завоза и сроков хранения товаров.</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9.3.5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362"/>
        <w:gridCol w:w="3265"/>
        <w:gridCol w:w="3465"/>
      </w:tblGrid>
      <w:tr w:rsidR="00974D96" w:rsidRPr="003A55A3">
        <w:trPr>
          <w:trHeight w:val="284"/>
          <w:jc w:val="center"/>
        </w:trPr>
        <w:tc>
          <w:tcPr>
            <w:tcW w:w="3362" w:type="dxa"/>
            <w:shd w:val="clear" w:color="auto" w:fill="FFFFFF"/>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Склады</w:t>
            </w:r>
          </w:p>
        </w:tc>
        <w:tc>
          <w:tcPr>
            <w:tcW w:w="3265" w:type="dxa"/>
            <w:shd w:val="clear" w:color="auto" w:fill="FFFFFF"/>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Размеры земельных участков, 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 xml:space="preserve"> на 1 тыс. чел.</w:t>
            </w:r>
          </w:p>
        </w:tc>
        <w:tc>
          <w:tcPr>
            <w:tcW w:w="3465" w:type="dxa"/>
            <w:shd w:val="clear" w:color="auto" w:fill="FFFFFF"/>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 w:hAnsi="Times New Roman ??????????" w:cs="Times New Roman ??????????"/>
                <w:sz w:val="22"/>
                <w:szCs w:val="22"/>
              </w:rPr>
              <w:t xml:space="preserve">Ориентировочные размеры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 w:hAnsi="Times New Roman ??????????" w:cs="Times New Roman ??????????"/>
                <w:sz w:val="22"/>
                <w:szCs w:val="22"/>
              </w:rPr>
              <w:t>санитарно-защитных зон, м</w:t>
            </w:r>
          </w:p>
        </w:tc>
      </w:tr>
      <w:tr w:rsidR="00974D96" w:rsidRPr="003A55A3">
        <w:trPr>
          <w:trHeight w:val="230"/>
          <w:jc w:val="center"/>
        </w:trPr>
        <w:tc>
          <w:tcPr>
            <w:tcW w:w="3362" w:type="dxa"/>
            <w:tcBorders>
              <w:bottom w:val="nil"/>
            </w:tcBorders>
            <w:shd w:val="clear" w:color="auto" w:fill="FFFFFF"/>
          </w:tcPr>
          <w:p w:rsidR="00974D96" w:rsidRPr="003A55A3" w:rsidRDefault="00974D96" w:rsidP="001F0F11">
            <w:pPr>
              <w:spacing w:line="239"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Твердого топлива с преимущественным использованием:</w:t>
            </w:r>
          </w:p>
        </w:tc>
        <w:tc>
          <w:tcPr>
            <w:tcW w:w="3265" w:type="dxa"/>
            <w:tcBorders>
              <w:bottom w:val="nil"/>
            </w:tcBorders>
            <w:shd w:val="clear" w:color="auto" w:fill="FFFFFF"/>
          </w:tcPr>
          <w:p w:rsidR="00974D96" w:rsidRPr="003A55A3" w:rsidRDefault="00974D96" w:rsidP="001F0F11">
            <w:pPr>
              <w:spacing w:line="239" w:lineRule="auto"/>
              <w:ind w:left="57" w:right="57" w:firstLine="0"/>
              <w:rPr>
                <w:rFonts w:ascii="Times New Roman" w:hAnsi="Times New Roman" w:cs="Times New Roman"/>
                <w:b w:val="0"/>
                <w:bCs w:val="0"/>
                <w:sz w:val="22"/>
                <w:szCs w:val="22"/>
              </w:rPr>
            </w:pPr>
          </w:p>
        </w:tc>
        <w:tc>
          <w:tcPr>
            <w:tcW w:w="3465" w:type="dxa"/>
            <w:tcBorders>
              <w:bottom w:val="nil"/>
            </w:tcBorders>
            <w:shd w:val="clear" w:color="auto" w:fill="FFFFFF"/>
          </w:tcPr>
          <w:p w:rsidR="00974D96" w:rsidRPr="003A55A3" w:rsidRDefault="00974D96" w:rsidP="001F0F11">
            <w:pPr>
              <w:spacing w:line="239" w:lineRule="auto"/>
              <w:ind w:left="57" w:right="57" w:firstLine="0"/>
              <w:rPr>
                <w:rFonts w:ascii="Times New Roman" w:hAnsi="Times New Roman" w:cs="Times New Roman"/>
                <w:b w:val="0"/>
                <w:bCs w:val="0"/>
                <w:sz w:val="22"/>
                <w:szCs w:val="22"/>
              </w:rPr>
            </w:pPr>
          </w:p>
        </w:tc>
      </w:tr>
      <w:tr w:rsidR="00974D96" w:rsidRPr="003A55A3">
        <w:trPr>
          <w:trHeight w:val="250"/>
          <w:jc w:val="center"/>
        </w:trPr>
        <w:tc>
          <w:tcPr>
            <w:tcW w:w="3362" w:type="dxa"/>
            <w:tcBorders>
              <w:top w:val="nil"/>
            </w:tcBorders>
            <w:shd w:val="clear" w:color="auto" w:fill="FFFFFF"/>
          </w:tcPr>
          <w:p w:rsidR="00974D96" w:rsidRPr="003A55A3" w:rsidRDefault="00974D96" w:rsidP="001F0F11">
            <w:pPr>
              <w:spacing w:line="239" w:lineRule="auto"/>
              <w:ind w:left="22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угля</w:t>
            </w:r>
          </w:p>
        </w:tc>
        <w:tc>
          <w:tcPr>
            <w:tcW w:w="3265" w:type="dxa"/>
            <w:tcBorders>
              <w:top w:val="nil"/>
            </w:tcBorders>
            <w:shd w:val="clear" w:color="auto" w:fill="FFFFFF"/>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c>
          <w:tcPr>
            <w:tcW w:w="3465" w:type="dxa"/>
            <w:tcBorders>
              <w:top w:val="nil"/>
            </w:tcBorders>
            <w:shd w:val="clear" w:color="auto" w:fill="FFFFFF"/>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 (для открытых складов)</w:t>
            </w:r>
          </w:p>
        </w:tc>
      </w:tr>
      <w:tr w:rsidR="00974D96" w:rsidRPr="003A55A3">
        <w:trPr>
          <w:trHeight w:val="206"/>
          <w:jc w:val="center"/>
        </w:trPr>
        <w:tc>
          <w:tcPr>
            <w:tcW w:w="3362" w:type="dxa"/>
            <w:shd w:val="clear" w:color="auto" w:fill="FFFFFF"/>
          </w:tcPr>
          <w:p w:rsidR="00974D96" w:rsidRPr="003A55A3" w:rsidRDefault="00974D96" w:rsidP="001F0F11">
            <w:pPr>
              <w:spacing w:line="239" w:lineRule="auto"/>
              <w:ind w:left="227"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дров</w:t>
            </w:r>
          </w:p>
        </w:tc>
        <w:tc>
          <w:tcPr>
            <w:tcW w:w="3265" w:type="dxa"/>
            <w:shd w:val="clear" w:color="auto" w:fill="FFFFFF"/>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c>
          <w:tcPr>
            <w:tcW w:w="3465" w:type="dxa"/>
            <w:shd w:val="clear" w:color="auto" w:fill="FFFFFF"/>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rPr>
          <w:trHeight w:val="206"/>
          <w:jc w:val="center"/>
        </w:trPr>
        <w:tc>
          <w:tcPr>
            <w:tcW w:w="3362" w:type="dxa"/>
            <w:shd w:val="clear" w:color="auto" w:fill="FFFFFF"/>
          </w:tcPr>
          <w:p w:rsidR="00974D96" w:rsidRPr="003A55A3" w:rsidRDefault="00974D96" w:rsidP="001F0F11">
            <w:pPr>
              <w:suppressAutoHyphens/>
              <w:spacing w:line="239"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Строительных материалов (потребительские)</w:t>
            </w:r>
          </w:p>
        </w:tc>
        <w:tc>
          <w:tcPr>
            <w:tcW w:w="3265" w:type="dxa"/>
            <w:shd w:val="clear" w:color="auto" w:fill="FFFFFF"/>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c>
          <w:tcPr>
            <w:tcW w:w="3465" w:type="dxa"/>
            <w:shd w:val="clear" w:color="auto" w:fill="FFFFFF"/>
          </w:tcPr>
          <w:p w:rsidR="00974D96" w:rsidRPr="003A55A3" w:rsidRDefault="00974D96" w:rsidP="001F0F11">
            <w:pPr>
              <w:spacing w:line="239"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 – для открытых складов сухих материалов;</w:t>
            </w:r>
          </w:p>
          <w:p w:rsidR="00974D96" w:rsidRPr="003A55A3" w:rsidRDefault="00974D96" w:rsidP="001F0F11">
            <w:pPr>
              <w:spacing w:line="239"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 – для открытых складов увлажненных материалов</w:t>
            </w:r>
          </w:p>
        </w:tc>
      </w:tr>
    </w:tbl>
    <w:p w:rsidR="00974D96" w:rsidRPr="003A55A3" w:rsidRDefault="00974D96" w:rsidP="009B6DE9">
      <w:pPr>
        <w:spacing w:before="120" w:line="239"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Размеры земельных участков и вместимость складов топлива, предназначенных для обслуживания сельского поселения, определяются на основании расчета с учетом норм отпуска топлива населению, установленных органами местного самоуправления.</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Размеры земельных участков складов твердого топлива для сельских поселений, расположенных в климатических подрайонах IА и IГ следует принимать с коэффициентом 1,5.</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Склады твердого топлива должны располагаться по отношению к застройке с подветренной стороны по направлению преобладающих ветров.</w:t>
      </w:r>
    </w:p>
    <w:p w:rsidR="00974D96" w:rsidRPr="003A55A3" w:rsidRDefault="00974D96" w:rsidP="009B6DE9">
      <w:pPr>
        <w:spacing w:line="239" w:lineRule="auto"/>
        <w:ind w:firstLine="720"/>
        <w:rPr>
          <w:rFonts w:ascii="Times New Roman" w:hAnsi="Times New Roman" w:cs="Times New Roman"/>
          <w:sz w:val="24"/>
          <w:szCs w:val="24"/>
        </w:rPr>
      </w:pPr>
    </w:p>
    <w:p w:rsidR="00974D96" w:rsidRPr="003A55A3" w:rsidRDefault="00974D96" w:rsidP="009B6DE9">
      <w:pPr>
        <w:spacing w:line="239" w:lineRule="auto"/>
        <w:ind w:firstLine="720"/>
        <w:rPr>
          <w:rFonts w:ascii="Times New Roman" w:hAnsi="Times New Roman" w:cs="Times New Roman"/>
          <w:sz w:val="24"/>
          <w:szCs w:val="24"/>
        </w:rPr>
      </w:pPr>
    </w:p>
    <w:p w:rsidR="00974D96" w:rsidRPr="003A55A3" w:rsidRDefault="00974D96" w:rsidP="004E2597">
      <w:pPr>
        <w:spacing w:line="239" w:lineRule="auto"/>
        <w:ind w:firstLine="720"/>
        <w:jc w:val="center"/>
        <w:rPr>
          <w:rFonts w:ascii="Times New Roman" w:hAnsi="Times New Roman" w:cs="Times New Roman"/>
          <w:sz w:val="24"/>
          <w:szCs w:val="24"/>
        </w:rPr>
      </w:pPr>
      <w:r w:rsidRPr="003A55A3">
        <w:rPr>
          <w:rFonts w:ascii="Times New Roman" w:hAnsi="Times New Roman" w:cs="Times New Roman"/>
          <w:sz w:val="24"/>
          <w:szCs w:val="24"/>
        </w:rPr>
        <w:t>10. НОРМАТИВЫ ГРАДОСТРОИТЕЛЬНОГО ПРОЕКТИРОВАНИЯ РЕКРЕАЦИОННЫХ ЗОН</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10.1. Состав рекреационных зон и их формирование</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10.1.1. В состав рекреационных зон могут включаться зоны в границах территорий, занятых </w:t>
      </w:r>
      <w:r w:rsidRPr="003A55A3">
        <w:rPr>
          <w:rFonts w:ascii="Times New Roman" w:hAnsi="Times New Roman" w:cs="Times New Roman"/>
          <w:b w:val="0"/>
          <w:bCs w:val="0"/>
          <w:spacing w:val="-2"/>
          <w:sz w:val="24"/>
          <w:szCs w:val="24"/>
        </w:rPr>
        <w:t>скверами, парками, садами, прудами, озерами, водохранилищами, пляжами, береговыми полосами водных объектов общего пользования, а также иные территории,</w:t>
      </w:r>
      <w:r w:rsidRPr="003A55A3">
        <w:rPr>
          <w:rFonts w:ascii="Times New Roman" w:hAnsi="Times New Roman" w:cs="Times New Roman"/>
          <w:b w:val="0"/>
          <w:bCs w:val="0"/>
          <w:sz w:val="24"/>
          <w:szCs w:val="24"/>
        </w:rPr>
        <w:t xml:space="preserve"> используемые и </w:t>
      </w:r>
      <w:r w:rsidRPr="003A55A3">
        <w:rPr>
          <w:rFonts w:ascii="Times New Roman" w:hAnsi="Times New Roman" w:cs="Times New Roman"/>
          <w:b w:val="0"/>
          <w:bCs w:val="0"/>
          <w:sz w:val="24"/>
          <w:szCs w:val="24"/>
        </w:rPr>
        <w:lastRenderedPageBreak/>
        <w:t>предназначенные для отдыха, туризма, занятий физической культурой и спортом.</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10.1.2. В пределах границ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в состав рекреационных зон могут входить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 и 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10.1.3. Состав объектов (зеленых насаждений) рекреационных зон по функциональному назначению подразделяется на группы, приведенные в таблице 10.1.1.</w:t>
      </w:r>
    </w:p>
    <w:p w:rsidR="00974D96" w:rsidRPr="003A55A3" w:rsidRDefault="00974D96" w:rsidP="009B6DE9">
      <w:pPr>
        <w:pStyle w:val="S0"/>
        <w:widowControl w:val="0"/>
        <w:spacing w:line="240" w:lineRule="auto"/>
        <w:rPr>
          <w:rFonts w:ascii="Times New Roman" w:hAnsi="Times New Roman"/>
        </w:rPr>
      </w:pPr>
    </w:p>
    <w:p w:rsidR="00974D96" w:rsidRPr="003A55A3" w:rsidRDefault="00974D96" w:rsidP="009B6DE9">
      <w:pPr>
        <w:pStyle w:val="S0"/>
        <w:widowControl w:val="0"/>
        <w:spacing w:line="240" w:lineRule="auto"/>
        <w:jc w:val="right"/>
        <w:rPr>
          <w:rFonts w:ascii="Times New Roman" w:hAnsi="Times New Roman"/>
        </w:rPr>
      </w:pPr>
      <w:r w:rsidRPr="003A55A3">
        <w:rPr>
          <w:rFonts w:ascii="Times New Roman" w:hAnsi="Times New Roman"/>
        </w:rPr>
        <w:t>Таблица 10.1.1</w:t>
      </w:r>
    </w:p>
    <w:tbl>
      <w:tblPr>
        <w:tblW w:w="1005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8115"/>
      </w:tblGrid>
      <w:tr w:rsidR="00974D96" w:rsidRPr="003A55A3">
        <w:trPr>
          <w:trHeight w:val="312"/>
          <w:jc w:val="center"/>
        </w:trPr>
        <w:tc>
          <w:tcPr>
            <w:tcW w:w="1941"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Функциональное назначение</w:t>
            </w:r>
          </w:p>
        </w:tc>
        <w:tc>
          <w:tcPr>
            <w:tcW w:w="8115"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Объекты рекреационных зон</w:t>
            </w:r>
          </w:p>
        </w:tc>
      </w:tr>
      <w:tr w:rsidR="00974D96" w:rsidRPr="003A55A3">
        <w:tblPrEx>
          <w:tblBorders>
            <w:bottom w:val="single" w:sz="4" w:space="0" w:color="auto"/>
          </w:tblBorders>
        </w:tblPrEx>
        <w:trPr>
          <w:jc w:val="center"/>
        </w:trPr>
        <w:tc>
          <w:tcPr>
            <w:tcW w:w="1941"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Общего пользования</w:t>
            </w:r>
          </w:p>
        </w:tc>
        <w:tc>
          <w:tcPr>
            <w:tcW w:w="81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Парки, сады, скверы, скверы на площадях, в отступах застройки, при группе жилых домов; рекреационные зоны прибрежных территорий; природные территории; лесные и лесопарковые массивы; естественные незастроенные долины рек и ручьев; природные рекреационные комплексы, в том числе расположенные на особо охраняемых природных территориях; резервные территории (территории, зарезервированные для восстановления нарушенных и воссоздания утраченных природных территорий, для организации новых озелененных территорий).</w:t>
            </w:r>
          </w:p>
        </w:tc>
      </w:tr>
      <w:tr w:rsidR="00974D96" w:rsidRPr="003A55A3">
        <w:tblPrEx>
          <w:tblBorders>
            <w:bottom w:val="single" w:sz="4" w:space="0" w:color="auto"/>
          </w:tblBorders>
        </w:tblPrEx>
        <w:trPr>
          <w:jc w:val="center"/>
        </w:trPr>
        <w:tc>
          <w:tcPr>
            <w:tcW w:w="1941"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Ограниченного пользования</w:t>
            </w:r>
          </w:p>
        </w:tc>
        <w:tc>
          <w:tcPr>
            <w:tcW w:w="81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участках жилых домов, организаций образования, здравоохранения и социального обеспечения, объектов культуры, спортивных сооружений, административно-деловых учреждений, объектов торговли и общественного питания, производственных объектов и др.</w:t>
            </w:r>
          </w:p>
        </w:tc>
      </w:tr>
      <w:tr w:rsidR="00974D96" w:rsidRPr="003A55A3">
        <w:tblPrEx>
          <w:tblBorders>
            <w:bottom w:val="single" w:sz="4" w:space="0" w:color="auto"/>
          </w:tblBorders>
        </w:tblPrEx>
        <w:trPr>
          <w:jc w:val="center"/>
        </w:trPr>
        <w:tc>
          <w:tcPr>
            <w:tcW w:w="1941"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Специального назначения</w:t>
            </w:r>
          </w:p>
        </w:tc>
        <w:tc>
          <w:tcPr>
            <w:tcW w:w="811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Озеленение технических зон, зон инженерных коммуникаций, водоохранных и санитарно-защитных зон, улиц и дорог, объектов зоны специального назначения, в том числе кладбищ, полигонов для отходов, ветрозащитные насаждения, питомники и др.</w:t>
            </w:r>
          </w:p>
        </w:tc>
      </w:tr>
    </w:tbl>
    <w:p w:rsidR="00974D96" w:rsidRPr="003A55A3" w:rsidRDefault="00974D96" w:rsidP="009B6DE9">
      <w:pPr>
        <w:spacing w:before="120" w:line="239"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pStyle w:val="S0"/>
        <w:widowControl w:val="0"/>
        <w:spacing w:line="239" w:lineRule="auto"/>
        <w:rPr>
          <w:rFonts w:ascii="Times New Roman" w:hAnsi="Times New Roman"/>
          <w:sz w:val="22"/>
          <w:szCs w:val="22"/>
        </w:rPr>
      </w:pPr>
      <w:r w:rsidRPr="003A55A3">
        <w:rPr>
          <w:rFonts w:ascii="Times New Roman" w:hAnsi="Times New Roman"/>
          <w:sz w:val="22"/>
          <w:szCs w:val="22"/>
        </w:rPr>
        <w:t>1. 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«Нормативы градостроительного проектирования зон особо охраняемых территорий» (подраздел «Особо охраняемые природные территории местного значения») настоящих нормативов.</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974D96" w:rsidRPr="003A55A3" w:rsidRDefault="00974D96" w:rsidP="009B6DE9">
      <w:pPr>
        <w:pStyle w:val="S0"/>
        <w:widowControl w:val="0"/>
        <w:spacing w:line="240" w:lineRule="auto"/>
        <w:rPr>
          <w:rFonts w:ascii="Times New Roman" w:hAnsi="Times New Roman"/>
        </w:rPr>
      </w:pP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 xml:space="preserve">10.1.4. Рекреационные зоны </w:t>
      </w:r>
      <w:r w:rsidRPr="0015171C">
        <w:rPr>
          <w:rFonts w:ascii="Times New Roman" w:hAnsi="Times New Roman"/>
        </w:rPr>
        <w:t>Новоавачинского</w:t>
      </w:r>
      <w:r w:rsidRPr="003A55A3">
        <w:rPr>
          <w:rFonts w:ascii="Times New Roman" w:hAnsi="Times New Roman"/>
        </w:rPr>
        <w:t xml:space="preserve"> сельского поселения формируются:</w:t>
      </w: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 на землях общего пользования;</w:t>
      </w: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 на землях особо охраняемых природных территорий;</w:t>
      </w: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 на землях историко-культурного назначения;</w:t>
      </w:r>
    </w:p>
    <w:p w:rsidR="00974D96" w:rsidRPr="003A55A3" w:rsidRDefault="00974D96" w:rsidP="009B6DE9">
      <w:pPr>
        <w:pStyle w:val="S0"/>
        <w:widowControl w:val="0"/>
        <w:spacing w:line="240" w:lineRule="auto"/>
        <w:rPr>
          <w:rFonts w:ascii="Times New Roman" w:hAnsi="Times New Roman"/>
          <w:spacing w:val="-3"/>
        </w:rPr>
      </w:pPr>
      <w:r w:rsidRPr="003A55A3">
        <w:rPr>
          <w:rFonts w:ascii="Times New Roman" w:hAnsi="Times New Roman"/>
          <w:spacing w:val="-3"/>
        </w:rPr>
        <w:t>- на землях лесного фонда и землях иных категорий, на которых расположены защитные леса.</w:t>
      </w: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 xml:space="preserve">10.1.5. Рекреационные зоны, сформированные на землях общего пользования </w:t>
      </w:r>
      <w:r w:rsidRPr="0015171C">
        <w:rPr>
          <w:rFonts w:ascii="Times New Roman" w:hAnsi="Times New Roman"/>
        </w:rPr>
        <w:t>Новоавачинского</w:t>
      </w:r>
      <w:r w:rsidRPr="003A55A3">
        <w:rPr>
          <w:rFonts w:ascii="Times New Roman" w:hAnsi="Times New Roman"/>
        </w:rPr>
        <w:t xml:space="preserve"> сельского поселения, расчленяют территорию поселения на планировочные части. При этом должны соблюдаться соразмерность застроенных территорий и открытых незастроенных пространств и обеспечиваться удобный доступ к рекреационным зонам. </w:t>
      </w:r>
    </w:p>
    <w:p w:rsidR="00974D96" w:rsidRPr="003A55A3" w:rsidRDefault="00974D96" w:rsidP="009B6DE9">
      <w:pPr>
        <w:tabs>
          <w:tab w:val="left" w:pos="6161"/>
        </w:tabs>
        <w:spacing w:line="240" w:lineRule="auto"/>
        <w:ind w:firstLine="709"/>
        <w:rPr>
          <w:rFonts w:ascii="Times New Roman" w:hAnsi="Times New Roman" w:cs="Times New Roman"/>
          <w:b w:val="0"/>
          <w:bCs w:val="0"/>
          <w:sz w:val="24"/>
          <w:szCs w:val="24"/>
        </w:rPr>
      </w:pPr>
    </w:p>
    <w:p w:rsidR="00974D96" w:rsidRPr="003A55A3" w:rsidRDefault="00974D96" w:rsidP="009B6DE9">
      <w:pPr>
        <w:pStyle w:val="Heading"/>
        <w:ind w:firstLine="709"/>
        <w:jc w:val="both"/>
        <w:rPr>
          <w:rFonts w:ascii="Times New Roman" w:hAnsi="Times New Roman" w:cs="Times New Roman"/>
          <w:sz w:val="24"/>
          <w:szCs w:val="24"/>
        </w:rPr>
      </w:pPr>
      <w:r w:rsidRPr="003A55A3">
        <w:rPr>
          <w:rFonts w:ascii="Times New Roman" w:hAnsi="Times New Roman" w:cs="Times New Roman"/>
          <w:sz w:val="24"/>
          <w:szCs w:val="24"/>
        </w:rPr>
        <w:t>10.2. Нормативные параметры озелененных территорий общего пользования</w:t>
      </w:r>
    </w:p>
    <w:p w:rsidR="00974D96" w:rsidRPr="003A55A3" w:rsidRDefault="00974D96" w:rsidP="009B6DE9">
      <w:pPr>
        <w:spacing w:line="240" w:lineRule="auto"/>
        <w:ind w:firstLine="709"/>
        <w:rPr>
          <w:rFonts w:ascii="Times New Roman" w:hAnsi="Times New Roman" w:cs="Times New Roman"/>
          <w:b w:val="0"/>
          <w:bCs w:val="0"/>
          <w:spacing w:val="-6"/>
          <w:sz w:val="24"/>
          <w:szCs w:val="24"/>
        </w:rPr>
      </w:pPr>
    </w:p>
    <w:p w:rsidR="00974D96" w:rsidRDefault="00974D96" w:rsidP="0015171C">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10.2.1. Нормативные параметры и расчетные показатели градостроительного проектирования рекреационных зон приведены в таблице 10.2.1.</w:t>
      </w:r>
    </w:p>
    <w:p w:rsidR="00974D96" w:rsidRDefault="00974D96" w:rsidP="0015171C">
      <w:pPr>
        <w:spacing w:line="240" w:lineRule="auto"/>
        <w:ind w:firstLine="709"/>
        <w:rPr>
          <w:rFonts w:ascii="Times New Roman" w:hAnsi="Times New Roman" w:cs="Times New Roman"/>
          <w:b w:val="0"/>
          <w:bCs w:val="0"/>
          <w:sz w:val="24"/>
          <w:szCs w:val="24"/>
        </w:rPr>
      </w:pPr>
    </w:p>
    <w:p w:rsidR="00974D96" w:rsidRDefault="00974D96" w:rsidP="0015171C">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10.2.1</w:t>
      </w:r>
    </w:p>
    <w:p w:rsidR="00974D96" w:rsidRPr="003A55A3" w:rsidRDefault="00974D96" w:rsidP="0015171C">
      <w:pPr>
        <w:spacing w:line="240" w:lineRule="auto"/>
        <w:ind w:firstLine="709"/>
        <w:jc w:val="right"/>
        <w:rPr>
          <w:rFonts w:ascii="Times New Roman" w:hAnsi="Times New Roman" w:cs="Times New Roman"/>
          <w:b w:val="0"/>
          <w:bCs w:val="0"/>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6"/>
        <w:gridCol w:w="6663"/>
      </w:tblGrid>
      <w:tr w:rsidR="00974D96" w:rsidRPr="003A55A3">
        <w:trPr>
          <w:trHeight w:val="312"/>
          <w:jc w:val="center"/>
        </w:trPr>
        <w:tc>
          <w:tcPr>
            <w:tcW w:w="3346"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663"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346"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Общая площадь озелененных и благоустраиваемых территорий </w:t>
            </w:r>
          </w:p>
        </w:tc>
        <w:tc>
          <w:tcPr>
            <w:tcW w:w="6663"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жилой зоны, кроме площади застройки жилых зданий, участков общественных учреждений, а также проездов, стоянок и физкультурных площадок. В площадь отдельных участков озелененных территорий включаются площадки для отдыха и игр детей, пешеходные дорожки, </w:t>
            </w:r>
            <w:r w:rsidRPr="003A55A3">
              <w:rPr>
                <w:rFonts w:ascii="Times New Roman" w:hAnsi="Times New Roman" w:cs="Times New Roman"/>
                <w:b w:val="0"/>
                <w:bCs w:val="0"/>
                <w:spacing w:val="-2"/>
                <w:sz w:val="22"/>
                <w:szCs w:val="22"/>
              </w:rPr>
              <w:t>если они составляют не более 30 % общей площади участка</w:t>
            </w:r>
          </w:p>
        </w:tc>
      </w:tr>
      <w:tr w:rsidR="00974D96" w:rsidRPr="003A55A3">
        <w:tblPrEx>
          <w:tblBorders>
            <w:bottom w:val="single" w:sz="4" w:space="0" w:color="auto"/>
          </w:tblBorders>
        </w:tblPrEx>
        <w:trPr>
          <w:jc w:val="center"/>
        </w:trPr>
        <w:tc>
          <w:tcPr>
            <w:tcW w:w="3346"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Суммарная площадь озелененных территорий общего пользования сельского поселения</w:t>
            </w:r>
          </w:p>
        </w:tc>
        <w:tc>
          <w:tcPr>
            <w:tcW w:w="6663"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менее 12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tc>
      </w:tr>
    </w:tbl>
    <w:p w:rsidR="00974D96" w:rsidRPr="003A55A3" w:rsidRDefault="00974D96" w:rsidP="009B6DE9">
      <w:pPr>
        <w:spacing w:before="120" w:line="240"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На территориях с предприятиями, требующими устройства санитарно-защитных зон шириной более </w:t>
      </w:r>
      <w:smartTag w:uri="urn:schemas-microsoft-com:office:smarttags" w:element="metricconverter">
        <w:smartTagPr>
          <w:attr w:name="ProductID" w:val="1 000 м"/>
        </w:smartTagPr>
        <w:r w:rsidRPr="003A55A3">
          <w:rPr>
            <w:rFonts w:ascii="Times New Roman" w:hAnsi="Times New Roman" w:cs="Times New Roman"/>
            <w:b w:val="0"/>
            <w:bCs w:val="0"/>
            <w:sz w:val="22"/>
            <w:szCs w:val="22"/>
          </w:rPr>
          <w:t>1 000 м</w:t>
        </w:r>
      </w:smartTag>
      <w:r w:rsidRPr="003A55A3">
        <w:rPr>
          <w:rFonts w:ascii="Times New Roman" w:hAnsi="Times New Roman" w:cs="Times New Roman"/>
          <w:b w:val="0"/>
          <w:bCs w:val="0"/>
          <w:sz w:val="22"/>
          <w:szCs w:val="22"/>
        </w:rPr>
        <w:t>, уровень озелененности территории застройки следует увеличивать не менее чем на 15 %.</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Площадь озелененных территорий общего пользования в зонах притундровых лесов и редкостойной тайги, допускается уменьшать до 2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10.2.2. Расчетные показатели и параметры общего баланса озелененной территории рекомендуется принимать по таблице 10.2.2.</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10.2.2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994"/>
        <w:gridCol w:w="2642"/>
      </w:tblGrid>
      <w:tr w:rsidR="00974D96" w:rsidRPr="003A55A3">
        <w:trPr>
          <w:trHeight w:val="312"/>
          <w:jc w:val="center"/>
        </w:trPr>
        <w:tc>
          <w:tcPr>
            <w:tcW w:w="7434" w:type="dxa"/>
            <w:gridSpan w:val="2"/>
            <w:vAlign w:val="center"/>
          </w:tcPr>
          <w:p w:rsidR="00974D96" w:rsidRPr="003A55A3" w:rsidRDefault="00974D96" w:rsidP="001F0F11">
            <w:pPr>
              <w:spacing w:line="240" w:lineRule="auto"/>
              <w:jc w:val="center"/>
              <w:rPr>
                <w:rFonts w:ascii="Times New Roman" w:hAnsi="Times New Roman" w:cs="Times New Roman"/>
                <w:sz w:val="22"/>
                <w:szCs w:val="22"/>
              </w:rPr>
            </w:pPr>
            <w:r w:rsidRPr="003A55A3">
              <w:rPr>
                <w:rFonts w:ascii="Times New Roman" w:hAnsi="Times New Roman" w:cs="Times New Roman"/>
                <w:sz w:val="22"/>
                <w:szCs w:val="22"/>
              </w:rPr>
              <w:t>Территории</w:t>
            </w:r>
          </w:p>
        </w:tc>
        <w:tc>
          <w:tcPr>
            <w:tcW w:w="2642"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 баланса территории, %</w:t>
            </w:r>
          </w:p>
        </w:tc>
      </w:tr>
      <w:tr w:rsidR="00974D96" w:rsidRPr="003A55A3">
        <w:tblPrEx>
          <w:tblBorders>
            <w:bottom w:val="single" w:sz="4" w:space="0" w:color="auto"/>
          </w:tblBorders>
        </w:tblPrEx>
        <w:trPr>
          <w:trHeight w:val="20"/>
          <w:jc w:val="center"/>
        </w:trPr>
        <w:tc>
          <w:tcPr>
            <w:tcW w:w="1440" w:type="dxa"/>
            <w:vMerge w:val="restart"/>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Открытые </w:t>
            </w:r>
          </w:p>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пространства</w:t>
            </w:r>
          </w:p>
        </w:tc>
        <w:tc>
          <w:tcPr>
            <w:tcW w:w="5994"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зеленые насаждения</w:t>
            </w:r>
          </w:p>
        </w:tc>
        <w:tc>
          <w:tcPr>
            <w:tcW w:w="26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65 - 75</w:t>
            </w:r>
          </w:p>
        </w:tc>
      </w:tr>
      <w:tr w:rsidR="00974D96" w:rsidRPr="003A55A3">
        <w:tblPrEx>
          <w:tblBorders>
            <w:bottom w:val="single" w:sz="4" w:space="0" w:color="auto"/>
          </w:tblBorders>
        </w:tblPrEx>
        <w:trPr>
          <w:trHeight w:val="20"/>
          <w:jc w:val="center"/>
        </w:trPr>
        <w:tc>
          <w:tcPr>
            <w:tcW w:w="1440" w:type="dxa"/>
            <w:vMerge/>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5994"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аллеи и дороги</w:t>
            </w:r>
          </w:p>
        </w:tc>
        <w:tc>
          <w:tcPr>
            <w:tcW w:w="26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10 - 15</w:t>
            </w:r>
          </w:p>
        </w:tc>
      </w:tr>
      <w:tr w:rsidR="00974D96" w:rsidRPr="003A55A3">
        <w:tblPrEx>
          <w:tblBorders>
            <w:bottom w:val="single" w:sz="4" w:space="0" w:color="auto"/>
          </w:tblBorders>
        </w:tblPrEx>
        <w:trPr>
          <w:trHeight w:val="20"/>
          <w:jc w:val="center"/>
        </w:trPr>
        <w:tc>
          <w:tcPr>
            <w:tcW w:w="1440" w:type="dxa"/>
            <w:vMerge/>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5994"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площадки</w:t>
            </w:r>
          </w:p>
        </w:tc>
        <w:tc>
          <w:tcPr>
            <w:tcW w:w="26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8 - 12</w:t>
            </w:r>
          </w:p>
        </w:tc>
      </w:tr>
      <w:tr w:rsidR="00974D96" w:rsidRPr="003A55A3">
        <w:tblPrEx>
          <w:tblBorders>
            <w:bottom w:val="single" w:sz="4" w:space="0" w:color="auto"/>
          </w:tblBorders>
        </w:tblPrEx>
        <w:trPr>
          <w:trHeight w:val="20"/>
          <w:jc w:val="center"/>
        </w:trPr>
        <w:tc>
          <w:tcPr>
            <w:tcW w:w="1440" w:type="dxa"/>
            <w:vMerge/>
          </w:tcPr>
          <w:p w:rsidR="00974D96" w:rsidRPr="003A55A3" w:rsidRDefault="00974D96" w:rsidP="001F0F11">
            <w:pPr>
              <w:spacing w:line="240" w:lineRule="auto"/>
              <w:ind w:firstLine="0"/>
              <w:jc w:val="left"/>
              <w:rPr>
                <w:rFonts w:ascii="Times New Roman" w:hAnsi="Times New Roman" w:cs="Times New Roman"/>
                <w:b w:val="0"/>
                <w:bCs w:val="0"/>
                <w:sz w:val="22"/>
                <w:szCs w:val="22"/>
              </w:rPr>
            </w:pPr>
          </w:p>
        </w:tc>
        <w:tc>
          <w:tcPr>
            <w:tcW w:w="5994"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сооружения</w:t>
            </w:r>
          </w:p>
        </w:tc>
        <w:tc>
          <w:tcPr>
            <w:tcW w:w="26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5 - 7</w:t>
            </w:r>
          </w:p>
        </w:tc>
      </w:tr>
      <w:tr w:rsidR="00974D96" w:rsidRPr="003A55A3">
        <w:tblPrEx>
          <w:tblBorders>
            <w:bottom w:val="single" w:sz="4" w:space="0" w:color="auto"/>
          </w:tblBorders>
        </w:tblPrEx>
        <w:trPr>
          <w:trHeight w:val="20"/>
          <w:jc w:val="center"/>
        </w:trPr>
        <w:tc>
          <w:tcPr>
            <w:tcW w:w="1440" w:type="dxa"/>
            <w:vMerge w:val="restart"/>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Зона </w:t>
            </w:r>
          </w:p>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природных </w:t>
            </w:r>
          </w:p>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ландшафтов</w:t>
            </w:r>
          </w:p>
        </w:tc>
        <w:tc>
          <w:tcPr>
            <w:tcW w:w="5994"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древесно-кустарниковые насаждения, открытые луговые  пространства и водоемы</w:t>
            </w:r>
          </w:p>
        </w:tc>
        <w:tc>
          <w:tcPr>
            <w:tcW w:w="26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93 - 97</w:t>
            </w:r>
          </w:p>
        </w:tc>
      </w:tr>
      <w:tr w:rsidR="00974D96" w:rsidRPr="003A55A3">
        <w:tblPrEx>
          <w:tblBorders>
            <w:bottom w:val="single" w:sz="4" w:space="0" w:color="auto"/>
          </w:tblBorders>
        </w:tblPrEx>
        <w:trPr>
          <w:trHeight w:val="20"/>
          <w:jc w:val="center"/>
        </w:trPr>
        <w:tc>
          <w:tcPr>
            <w:tcW w:w="1440" w:type="dxa"/>
            <w:vMerge/>
          </w:tcPr>
          <w:p w:rsidR="00974D96" w:rsidRPr="003A55A3" w:rsidRDefault="00974D96" w:rsidP="001F0F11">
            <w:pPr>
              <w:spacing w:line="240" w:lineRule="auto"/>
              <w:ind w:left="170" w:firstLine="57"/>
              <w:rPr>
                <w:rFonts w:ascii="Times New Roman" w:hAnsi="Times New Roman" w:cs="Times New Roman"/>
                <w:b w:val="0"/>
                <w:bCs w:val="0"/>
                <w:sz w:val="22"/>
                <w:szCs w:val="22"/>
              </w:rPr>
            </w:pPr>
          </w:p>
        </w:tc>
        <w:tc>
          <w:tcPr>
            <w:tcW w:w="5994" w:type="dxa"/>
          </w:tcPr>
          <w:p w:rsidR="00974D96" w:rsidRPr="003A55A3" w:rsidRDefault="00974D96" w:rsidP="001F0F11">
            <w:pPr>
              <w:spacing w:line="240"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дорожно-транспортная сеть, спортивные и игровые площадки</w:t>
            </w:r>
          </w:p>
        </w:tc>
        <w:tc>
          <w:tcPr>
            <w:tcW w:w="26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2 - 5</w:t>
            </w:r>
          </w:p>
        </w:tc>
      </w:tr>
      <w:tr w:rsidR="00974D96" w:rsidRPr="003A55A3">
        <w:tblPrEx>
          <w:tblBorders>
            <w:bottom w:val="single" w:sz="4" w:space="0" w:color="auto"/>
          </w:tblBorders>
        </w:tblPrEx>
        <w:trPr>
          <w:trHeight w:val="20"/>
          <w:jc w:val="center"/>
        </w:trPr>
        <w:tc>
          <w:tcPr>
            <w:tcW w:w="1440" w:type="dxa"/>
            <w:vMerge/>
          </w:tcPr>
          <w:p w:rsidR="00974D96" w:rsidRPr="003A55A3" w:rsidRDefault="00974D96" w:rsidP="001F0F11">
            <w:pPr>
              <w:spacing w:line="240" w:lineRule="auto"/>
              <w:ind w:left="170" w:firstLine="57"/>
              <w:rPr>
                <w:rFonts w:ascii="Times New Roman" w:hAnsi="Times New Roman" w:cs="Times New Roman"/>
                <w:b w:val="0"/>
                <w:bCs w:val="0"/>
                <w:sz w:val="22"/>
                <w:szCs w:val="22"/>
              </w:rPr>
            </w:pPr>
          </w:p>
        </w:tc>
        <w:tc>
          <w:tcPr>
            <w:tcW w:w="5994"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обслуживающие сооружения и хозяйственные постройки</w:t>
            </w:r>
          </w:p>
        </w:tc>
        <w:tc>
          <w:tcPr>
            <w:tcW w:w="26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r>
    </w:tbl>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10.2.3.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sidRPr="003A55A3">
        <w:rPr>
          <w:rFonts w:ascii="Times New Roman" w:hAnsi="Times New Roman" w:cs="Times New Roman"/>
          <w:b w:val="0"/>
          <w:bCs w:val="0"/>
          <w:sz w:val="24"/>
          <w:szCs w:val="24"/>
          <w:vertAlign w:val="superscript"/>
        </w:rPr>
        <w:t>2</w:t>
      </w:r>
      <w:r w:rsidRPr="003A55A3">
        <w:rPr>
          <w:rFonts w:ascii="Times New Roman" w:hAnsi="Times New Roman" w:cs="Times New Roman"/>
          <w:b w:val="0"/>
          <w:bCs w:val="0"/>
          <w:sz w:val="24"/>
          <w:szCs w:val="24"/>
        </w:rPr>
        <w:t xml:space="preserve">/чел.) с учетом местных особенностей. </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Нормативные параметры и расчетные показатели градостроительного проектирования озелененных территорий общего пользования приведены в таблице 10.2.3.</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10.2.3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6"/>
        <w:gridCol w:w="5398"/>
      </w:tblGrid>
      <w:tr w:rsidR="00974D96" w:rsidRPr="003A55A3">
        <w:trPr>
          <w:trHeight w:val="312"/>
          <w:jc w:val="center"/>
        </w:trPr>
        <w:tc>
          <w:tcPr>
            <w:tcW w:w="4706"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5398"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6"/>
        <w:gridCol w:w="5398"/>
      </w:tblGrid>
      <w:tr w:rsidR="00974D96" w:rsidRPr="003A55A3">
        <w:trPr>
          <w:trHeight w:val="126"/>
          <w:tblHeader/>
          <w:jc w:val="center"/>
        </w:trPr>
        <w:tc>
          <w:tcPr>
            <w:tcW w:w="4706"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5398"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trHeight w:val="312"/>
          <w:jc w:val="center"/>
        </w:trPr>
        <w:tc>
          <w:tcPr>
            <w:tcW w:w="10104"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Парки</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Назначение парка</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объектов круглогодичного </w:t>
            </w:r>
            <w:r w:rsidRPr="003A55A3">
              <w:rPr>
                <w:rFonts w:ascii="Times New Roman" w:hAnsi="Times New Roman" w:cs="Times New Roman"/>
                <w:b w:val="0"/>
                <w:bCs w:val="0"/>
                <w:sz w:val="22"/>
                <w:szCs w:val="22"/>
              </w:rPr>
              <w:lastRenderedPageBreak/>
              <w:t>функционирования (культурно-просветительные, зрелищные, пункты проката и питания)</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Вблизи основных входов (для лучшего использования </w:t>
            </w:r>
            <w:r w:rsidRPr="003A55A3">
              <w:rPr>
                <w:rFonts w:ascii="Times New Roman" w:hAnsi="Times New Roman" w:cs="Times New Roman"/>
                <w:b w:val="0"/>
                <w:bCs w:val="0"/>
                <w:sz w:val="22"/>
                <w:szCs w:val="22"/>
              </w:rPr>
              <w:lastRenderedPageBreak/>
              <w:t>парков в зимний период).</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Высота зданий и сооружений, необходимых   для обслуживания посетителей и эксплуатации парка</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должна превышать </w:t>
            </w:r>
            <w:smartTag w:uri="urn:schemas-microsoft-com:office:smarttags" w:element="metricconverter">
              <w:smartTagPr>
                <w:attr w:name="ProductID" w:val="8 м"/>
              </w:smartTagPr>
              <w:r w:rsidRPr="003A55A3">
                <w:rPr>
                  <w:rFonts w:ascii="Times New Roman" w:hAnsi="Times New Roman" w:cs="Times New Roman"/>
                  <w:b w:val="0"/>
                  <w:bCs w:val="0"/>
                  <w:sz w:val="22"/>
                  <w:szCs w:val="22"/>
                </w:rPr>
                <w:t>8 м</w:t>
              </w:r>
            </w:smartTag>
            <w:r w:rsidRPr="003A55A3">
              <w:rPr>
                <w:rFonts w:ascii="Times New Roman" w:hAnsi="Times New Roman" w:cs="Times New Roman"/>
                <w:b w:val="0"/>
                <w:bCs w:val="0"/>
                <w:sz w:val="22"/>
                <w:szCs w:val="22"/>
              </w:rPr>
              <w:t xml:space="preserve">, </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высота аттракционов – не ограничивается.</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Расчетная численность единовременных посетителей</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Из расчета 10-15 % численности населения, проживающего в радиусе 30-минутной доступности, но не более 300 чел./га</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максимально допустимого уровня территориальной доступности</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1500 м"/>
              </w:smartTagPr>
              <w:r w:rsidRPr="003A55A3">
                <w:rPr>
                  <w:rFonts w:ascii="Times New Roman" w:hAnsi="Times New Roman" w:cs="Times New Roman"/>
                  <w:b w:val="0"/>
                  <w:bCs w:val="0"/>
                  <w:sz w:val="22"/>
                  <w:szCs w:val="22"/>
                </w:rPr>
                <w:t>1500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Расстояние между границей территории жилой застройки и ближним краем паркового массива</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30 м"/>
              </w:smartTagPr>
              <w:r w:rsidRPr="003A55A3">
                <w:rPr>
                  <w:rFonts w:ascii="Times New Roman" w:hAnsi="Times New Roman" w:cs="Times New Roman"/>
                  <w:b w:val="0"/>
                  <w:bCs w:val="0"/>
                  <w:sz w:val="22"/>
                  <w:szCs w:val="22"/>
                </w:rPr>
                <w:t>30 м</w:t>
              </w:r>
            </w:smartTag>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автостоянок для посетителей парка</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За пределами территории парка на расстоянии не  более </w:t>
            </w:r>
            <w:smartTag w:uri="urn:schemas-microsoft-com:office:smarttags" w:element="metricconverter">
              <w:smartTagPr>
                <w:attr w:name="ProductID" w:val="400 м"/>
              </w:smartTagPr>
              <w:r w:rsidRPr="003A55A3">
                <w:rPr>
                  <w:rFonts w:ascii="Times New Roman" w:hAnsi="Times New Roman" w:cs="Times New Roman"/>
                  <w:b w:val="0"/>
                  <w:bCs w:val="0"/>
                  <w:sz w:val="22"/>
                  <w:szCs w:val="22"/>
                </w:rPr>
                <w:t>400 м</w:t>
              </w:r>
            </w:smartTag>
            <w:r w:rsidRPr="003A55A3">
              <w:rPr>
                <w:rFonts w:ascii="Times New Roman" w:hAnsi="Times New Roman" w:cs="Times New Roman"/>
                <w:b w:val="0"/>
                <w:bCs w:val="0"/>
                <w:sz w:val="22"/>
                <w:szCs w:val="22"/>
              </w:rPr>
              <w:t xml:space="preserve"> от входа.</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Вместимость автостоянок для посетителей парка</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таблице 5.4.6 настоящих нормативов.</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земельных участков автостоянок:</w:t>
            </w:r>
          </w:p>
          <w:p w:rsidR="00974D96" w:rsidRPr="003A55A3" w:rsidRDefault="00974D96" w:rsidP="001F0F11">
            <w:pPr>
              <w:tabs>
                <w:tab w:val="left" w:pos="7740"/>
              </w:tabs>
              <w:spacing w:line="240" w:lineRule="auto"/>
              <w:ind w:left="170"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легковых автомобилей;</w:t>
            </w:r>
          </w:p>
          <w:p w:rsidR="00974D96" w:rsidRPr="003A55A3" w:rsidRDefault="00974D96" w:rsidP="001F0F11">
            <w:pPr>
              <w:tabs>
                <w:tab w:val="left" w:pos="7740"/>
              </w:tabs>
              <w:spacing w:line="240" w:lineRule="auto"/>
              <w:ind w:left="170"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автобусов;</w:t>
            </w:r>
          </w:p>
          <w:p w:rsidR="00974D96" w:rsidRPr="003A55A3" w:rsidRDefault="00974D96" w:rsidP="001F0F11">
            <w:pPr>
              <w:tabs>
                <w:tab w:val="left" w:pos="7740"/>
              </w:tabs>
              <w:spacing w:line="240" w:lineRule="auto"/>
              <w:ind w:left="170"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велосипедов.</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25 м2"/>
              </w:smartTagPr>
              <w:r w:rsidRPr="003A55A3">
                <w:rPr>
                  <w:rFonts w:ascii="Times New Roman" w:hAnsi="Times New Roman" w:cs="Times New Roman"/>
                  <w:b w:val="0"/>
                  <w:bCs w:val="0"/>
                  <w:sz w:val="22"/>
                  <w:szCs w:val="22"/>
                </w:rPr>
                <w:t>25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место;</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40 м2"/>
              </w:smartTagPr>
              <w:r w:rsidRPr="003A55A3">
                <w:rPr>
                  <w:rFonts w:ascii="Times New Roman" w:hAnsi="Times New Roman" w:cs="Times New Roman"/>
                  <w:b w:val="0"/>
                  <w:bCs w:val="0"/>
                  <w:sz w:val="22"/>
                  <w:szCs w:val="22"/>
                </w:rPr>
                <w:t>40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место;</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0,9 м2"/>
              </w:smartTagPr>
              <w:r w:rsidRPr="003A55A3">
                <w:rPr>
                  <w:rFonts w:ascii="Times New Roman" w:hAnsi="Times New Roman" w:cs="Times New Roman"/>
                  <w:b w:val="0"/>
                  <w:bCs w:val="0"/>
                  <w:sz w:val="22"/>
                  <w:szCs w:val="22"/>
                </w:rPr>
                <w:t>0,9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место.</w:t>
            </w:r>
          </w:p>
        </w:tc>
      </w:tr>
      <w:tr w:rsidR="00974D96" w:rsidRPr="003A55A3">
        <w:tblPrEx>
          <w:tblBorders>
            <w:bottom w:val="single" w:sz="4" w:space="0" w:color="auto"/>
          </w:tblBorders>
        </w:tblPrEx>
        <w:trPr>
          <w:trHeight w:val="312"/>
          <w:jc w:val="center"/>
        </w:trPr>
        <w:tc>
          <w:tcPr>
            <w:tcW w:w="10104"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Сады</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Назначение сада</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Озелененная территория с ограниченным набором видов рекреационной деятельности, предназначеннуюпреимущественно для прогулок и повседневного отдыха населения.</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Высота зданий и сооружений, необходимых для обслуживания посетителей и обеспечения хозяйственной деятельности сада</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8 м"/>
              </w:smartTagPr>
              <w:r w:rsidRPr="003A55A3">
                <w:rPr>
                  <w:rFonts w:ascii="Times New Roman" w:hAnsi="Times New Roman" w:cs="Times New Roman"/>
                  <w:b w:val="0"/>
                  <w:bCs w:val="0"/>
                  <w:sz w:val="22"/>
                  <w:szCs w:val="22"/>
                </w:rPr>
                <w:t>8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Расчетная численность единовременных посетителей</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100 чел./га.</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максимально допустимого уровня территориальной доступности</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600 м"/>
              </w:smartTagPr>
              <w:r w:rsidRPr="003A55A3">
                <w:rPr>
                  <w:rFonts w:ascii="Times New Roman" w:hAnsi="Times New Roman" w:cs="Times New Roman"/>
                  <w:b w:val="0"/>
                  <w:bCs w:val="0"/>
                  <w:sz w:val="22"/>
                  <w:szCs w:val="22"/>
                </w:rPr>
                <w:t>600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Расстояние от сада до автостоянок</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312"/>
          <w:jc w:val="center"/>
        </w:trPr>
        <w:tc>
          <w:tcPr>
            <w:tcW w:w="10104"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Скверы</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Назначение сквера</w:t>
            </w:r>
          </w:p>
        </w:tc>
        <w:tc>
          <w:tcPr>
            <w:tcW w:w="5398"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Компактная озелененная территория, предназначенная для повседневного кратковременного отдыха и </w:t>
            </w:r>
            <w:r w:rsidRPr="003A55A3">
              <w:rPr>
                <w:rFonts w:ascii="Times New Roman" w:hAnsi="Times New Roman" w:cs="Times New Roman"/>
                <w:b w:val="0"/>
                <w:bCs w:val="0"/>
                <w:spacing w:val="-2"/>
                <w:sz w:val="22"/>
                <w:szCs w:val="22"/>
              </w:rPr>
              <w:t>транзитного пешеходного передвижения населения.</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зданий и сооружений</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Запрещается.</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Расчетная численность единовременных посетителей</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 чел./га и более</w:t>
            </w:r>
          </w:p>
        </w:tc>
      </w:tr>
      <w:tr w:rsidR="00974D96" w:rsidRPr="003A55A3">
        <w:tblPrEx>
          <w:tblBorders>
            <w:bottom w:val="single" w:sz="4" w:space="0" w:color="auto"/>
          </w:tblBorders>
        </w:tblPrEx>
        <w:trPr>
          <w:jc w:val="center"/>
        </w:trPr>
        <w:tc>
          <w:tcPr>
            <w:tcW w:w="4706"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максимально допустимого уровня территориальной доступности</w:t>
            </w:r>
          </w:p>
        </w:tc>
        <w:tc>
          <w:tcPr>
            <w:tcW w:w="539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400 м"/>
              </w:smartTagPr>
              <w:r w:rsidRPr="003A55A3">
                <w:rPr>
                  <w:rFonts w:ascii="Times New Roman" w:hAnsi="Times New Roman" w:cs="Times New Roman"/>
                  <w:b w:val="0"/>
                  <w:bCs w:val="0"/>
                  <w:sz w:val="22"/>
                  <w:szCs w:val="22"/>
                </w:rPr>
                <w:t>400 м</w:t>
              </w:r>
            </w:smartTag>
            <w:r w:rsidRPr="003A55A3">
              <w:rPr>
                <w:rFonts w:ascii="Times New Roman" w:hAnsi="Times New Roman" w:cs="Times New Roman"/>
                <w:b w:val="0"/>
                <w:bCs w:val="0"/>
                <w:sz w:val="22"/>
                <w:szCs w:val="22"/>
              </w:rPr>
              <w:t>.</w:t>
            </w:r>
          </w:p>
        </w:tc>
      </w:tr>
    </w:tbl>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10.2.4. В целях создания экологического каркаса кроме рекреационных объектов градострои</w:t>
      </w:r>
      <w:r w:rsidRPr="003A55A3">
        <w:rPr>
          <w:rFonts w:ascii="Times New Roman" w:hAnsi="Times New Roman" w:cs="Times New Roman"/>
          <w:b w:val="0"/>
          <w:bCs w:val="0"/>
          <w:spacing w:val="-2"/>
          <w:sz w:val="24"/>
          <w:szCs w:val="24"/>
        </w:rPr>
        <w:t>тельного нормирования (парки, сады, скверы) в сельском поселении рекомендуется фор</w:t>
      </w:r>
      <w:r w:rsidRPr="003A55A3">
        <w:rPr>
          <w:rFonts w:ascii="Times New Roman" w:hAnsi="Times New Roman" w:cs="Times New Roman"/>
          <w:b w:val="0"/>
          <w:bCs w:val="0"/>
          <w:sz w:val="24"/>
          <w:szCs w:val="24"/>
        </w:rPr>
        <w:t>мировать непрерывную систему озеленения.</w:t>
      </w:r>
    </w:p>
    <w:p w:rsidR="00974D96" w:rsidRDefault="00974D96" w:rsidP="0015171C">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Нормативные параметры и расчетные показатели градостроительного проектирования различных рекреационных территорий приведены в таблице 10.2.4.</w:t>
      </w:r>
    </w:p>
    <w:p w:rsidR="00974D96" w:rsidRDefault="00974D96" w:rsidP="0015171C">
      <w:pPr>
        <w:spacing w:line="239" w:lineRule="auto"/>
        <w:ind w:firstLine="709"/>
        <w:rPr>
          <w:rFonts w:ascii="Times New Roman" w:hAnsi="Times New Roman" w:cs="Times New Roman"/>
          <w:b w:val="0"/>
          <w:bCs w:val="0"/>
          <w:sz w:val="24"/>
          <w:szCs w:val="24"/>
        </w:rPr>
      </w:pPr>
    </w:p>
    <w:p w:rsidR="00974D96" w:rsidRDefault="00974D96" w:rsidP="0015171C">
      <w:pPr>
        <w:spacing w:line="239" w:lineRule="auto"/>
        <w:ind w:firstLine="709"/>
        <w:jc w:val="right"/>
        <w:rPr>
          <w:rFonts w:ascii="Times New Roman" w:hAnsi="Times New Roman" w:cs="Times New Roman"/>
          <w:b w:val="0"/>
          <w:bCs w:val="0"/>
          <w:sz w:val="24"/>
          <w:szCs w:val="24"/>
        </w:rPr>
      </w:pPr>
    </w:p>
    <w:p w:rsidR="00974D96" w:rsidRDefault="00974D96" w:rsidP="0015171C">
      <w:pPr>
        <w:spacing w:line="239" w:lineRule="auto"/>
        <w:ind w:firstLine="709"/>
        <w:jc w:val="right"/>
        <w:rPr>
          <w:rFonts w:ascii="Times New Roman" w:hAnsi="Times New Roman" w:cs="Times New Roman"/>
          <w:b w:val="0"/>
          <w:bCs w:val="0"/>
          <w:sz w:val="24"/>
          <w:szCs w:val="24"/>
        </w:rPr>
      </w:pPr>
    </w:p>
    <w:p w:rsidR="00974D96" w:rsidRDefault="00974D96" w:rsidP="0015171C">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10.2.4</w:t>
      </w:r>
    </w:p>
    <w:p w:rsidR="00974D96" w:rsidRPr="003A55A3" w:rsidRDefault="00974D96" w:rsidP="0015171C">
      <w:pPr>
        <w:spacing w:line="239" w:lineRule="auto"/>
        <w:ind w:firstLine="709"/>
        <w:jc w:val="right"/>
        <w:rPr>
          <w:rFonts w:ascii="Times New Roman" w:hAnsi="Times New Roman" w:cs="Times New Roman"/>
          <w:b w:val="0"/>
          <w:bCs w:val="0"/>
          <w:sz w:val="24"/>
          <w:szCs w:val="24"/>
        </w:rPr>
      </w:pPr>
    </w:p>
    <w:tbl>
      <w:tblPr>
        <w:tblW w:w="101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6186"/>
      </w:tblGrid>
      <w:tr w:rsidR="00974D96" w:rsidRPr="003A55A3">
        <w:trPr>
          <w:trHeight w:val="312"/>
          <w:jc w:val="center"/>
        </w:trPr>
        <w:tc>
          <w:tcPr>
            <w:tcW w:w="3950"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186"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101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6186"/>
      </w:tblGrid>
      <w:tr w:rsidR="00974D96" w:rsidRPr="003A55A3">
        <w:trPr>
          <w:trHeight w:val="170"/>
          <w:tblHeader/>
          <w:jc w:val="center"/>
        </w:trPr>
        <w:tc>
          <w:tcPr>
            <w:tcW w:w="3950"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186"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Дорожная сеть рекреационных территорий (дорожки, аллеи, тропы)</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Проектируется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общественного пассажирского транспорта, игровым и спортивным площадкам.</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Ширина дорожек, аллей, троп</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Должна быть кратной </w:t>
            </w:r>
            <w:smartTag w:uri="urn:schemas-microsoft-com:office:smarttags" w:element="metricconverter">
              <w:smartTagPr>
                <w:attr w:name="ProductID" w:val="0,75 м"/>
              </w:smartTagPr>
              <w:r w:rsidRPr="003A55A3">
                <w:rPr>
                  <w:rFonts w:ascii="Times New Roman" w:hAnsi="Times New Roman" w:cs="Times New Roman"/>
                  <w:b w:val="0"/>
                  <w:bCs w:val="0"/>
                  <w:sz w:val="22"/>
                  <w:szCs w:val="22"/>
                </w:rPr>
                <w:t>0,75 м</w:t>
              </w:r>
            </w:smartTag>
            <w:r w:rsidRPr="003A55A3">
              <w:rPr>
                <w:rFonts w:ascii="Times New Roman" w:hAnsi="Times New Roman" w:cs="Times New Roman"/>
                <w:b w:val="0"/>
                <w:bCs w:val="0"/>
                <w:sz w:val="22"/>
                <w:szCs w:val="22"/>
              </w:rPr>
              <w:t xml:space="preserve"> (ширина полосы движения одного человека).</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Площадь озеленения участков жилой, общественной, производственной застройки:</w:t>
            </w:r>
          </w:p>
          <w:p w:rsidR="00974D96" w:rsidRPr="003A55A3" w:rsidRDefault="00974D96" w:rsidP="001F0F11">
            <w:pPr>
              <w:tabs>
                <w:tab w:val="left" w:pos="7740"/>
              </w:tabs>
              <w:spacing w:line="240" w:lineRule="auto"/>
              <w:ind w:left="284"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участков жилой застройки;</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- 40-60 %, но не менее 40 %;</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uppressAutoHyphens/>
              <w:spacing w:line="240" w:lineRule="auto"/>
              <w:ind w:left="284"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участков дошкольных организаций;</w:t>
            </w:r>
          </w:p>
        </w:tc>
        <w:tc>
          <w:tcPr>
            <w:tcW w:w="6186"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менее 50 %;</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uppressAutoHyphens/>
              <w:spacing w:line="240" w:lineRule="auto"/>
              <w:ind w:left="284"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участков общеобразовательных организаций;</w:t>
            </w:r>
          </w:p>
        </w:tc>
        <w:tc>
          <w:tcPr>
            <w:tcW w:w="6186"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менее 50 %;</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uppressAutoHyphens/>
              <w:spacing w:line="240" w:lineRule="auto"/>
              <w:ind w:left="284"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участков организаций среднего профессионального образования;</w:t>
            </w:r>
          </w:p>
        </w:tc>
        <w:tc>
          <w:tcPr>
            <w:tcW w:w="6186"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- 30-50 %, но не менее 30 %;</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uppressAutoHyphens/>
              <w:spacing w:line="240" w:lineRule="auto"/>
              <w:ind w:left="284"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участков лечебных организаций;</w:t>
            </w:r>
          </w:p>
        </w:tc>
        <w:tc>
          <w:tcPr>
            <w:tcW w:w="6186"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менее 50 %;</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uppressAutoHyphens/>
              <w:spacing w:line="240" w:lineRule="auto"/>
              <w:ind w:left="284"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участков культурно-просветительных учреждений;</w:t>
            </w:r>
          </w:p>
        </w:tc>
        <w:tc>
          <w:tcPr>
            <w:tcW w:w="6186"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- 20-30 %;</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uppressAutoHyphens/>
              <w:spacing w:line="240" w:lineRule="auto"/>
              <w:ind w:left="284" w:right="-57" w:hanging="142"/>
              <w:jc w:val="left"/>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t>- участков производственной застройки</w:t>
            </w:r>
          </w:p>
        </w:tc>
        <w:tc>
          <w:tcPr>
            <w:tcW w:w="6186"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- 10-15 % (в зависимости от отраслевой направленности).</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Озеленение площадок различного функционального назначения</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Рекомендуется периметральное озеленение и одиночные посадки деревьев и кустарников с учетом назначения и размеров площадок.</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Озеленение улично-дорожной сети</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Рекомендуется в виде линейных и одиночных посадок деревьев и кустарников.</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Минимальные расстояния от посадок до улично-дорожной сети, в том числе:</w:t>
            </w:r>
          </w:p>
          <w:p w:rsidR="00974D96" w:rsidRPr="003A55A3" w:rsidRDefault="00974D96" w:rsidP="001F0F11">
            <w:pPr>
              <w:tabs>
                <w:tab w:val="left" w:pos="7740"/>
              </w:tabs>
              <w:spacing w:line="240" w:lineRule="auto"/>
              <w:ind w:left="31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поселковых дорог, главных улиц;</w:t>
            </w:r>
          </w:p>
          <w:p w:rsidR="00974D96" w:rsidRPr="003A55A3" w:rsidRDefault="00974D96" w:rsidP="001F0F11">
            <w:pPr>
              <w:tabs>
                <w:tab w:val="left" w:pos="7740"/>
              </w:tabs>
              <w:spacing w:line="240" w:lineRule="auto"/>
              <w:ind w:left="31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улиц в жилой застройке;</w:t>
            </w:r>
          </w:p>
          <w:p w:rsidR="00974D96" w:rsidRPr="003A55A3" w:rsidRDefault="00974D96" w:rsidP="001F0F11">
            <w:pPr>
              <w:tabs>
                <w:tab w:val="left" w:pos="7740"/>
              </w:tabs>
              <w:spacing w:line="240" w:lineRule="auto"/>
              <w:ind w:left="31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проездов.</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- 3-</w:t>
            </w:r>
            <w:smartTag w:uri="urn:schemas-microsoft-com:office:smarttags" w:element="metricconverter">
              <w:smartTagPr>
                <w:attr w:name="ProductID" w:val="4 м"/>
              </w:smartTagPr>
              <w:r w:rsidRPr="003A55A3">
                <w:rPr>
                  <w:rFonts w:ascii="Times New Roman" w:hAnsi="Times New Roman" w:cs="Times New Roman"/>
                  <w:b w:val="0"/>
                  <w:bCs w:val="0"/>
                  <w:sz w:val="22"/>
                  <w:szCs w:val="22"/>
                </w:rPr>
                <w:t>4 м</w:t>
              </w:r>
            </w:smartTag>
            <w:r w:rsidRPr="003A55A3">
              <w:rPr>
                <w:rFonts w:ascii="Times New Roman" w:hAnsi="Times New Roman" w:cs="Times New Roman"/>
                <w:b w:val="0"/>
                <w:bCs w:val="0"/>
                <w:sz w:val="22"/>
                <w:szCs w:val="22"/>
              </w:rPr>
              <w:t xml:space="preserve"> от оси ствола дерева, кустарника;</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- 2-</w:t>
            </w:r>
            <w:smartTag w:uri="urn:schemas-microsoft-com:office:smarttags" w:element="metricconverter">
              <w:smartTagPr>
                <w:attr w:name="ProductID" w:val="3 м"/>
              </w:smartTagPr>
              <w:r w:rsidRPr="003A55A3">
                <w:rPr>
                  <w:rFonts w:ascii="Times New Roman" w:hAnsi="Times New Roman" w:cs="Times New Roman"/>
                  <w:b w:val="0"/>
                  <w:bCs w:val="0"/>
                  <w:sz w:val="22"/>
                  <w:szCs w:val="22"/>
                </w:rPr>
                <w:t>3 м</w:t>
              </w:r>
            </w:smartTag>
            <w:r w:rsidRPr="003A55A3">
              <w:rPr>
                <w:rFonts w:ascii="Times New Roman" w:hAnsi="Times New Roman" w:cs="Times New Roman"/>
                <w:b w:val="0"/>
                <w:bCs w:val="0"/>
                <w:sz w:val="22"/>
                <w:szCs w:val="22"/>
              </w:rPr>
              <w:t xml:space="preserve"> от оси ствола дерева, кустарника;</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- 1,5-</w:t>
            </w:r>
            <w:smartTag w:uri="urn:schemas-microsoft-com:office:smarttags" w:element="metricconverter">
              <w:smartTagPr>
                <w:attr w:name="ProductID" w:val="2 м"/>
              </w:smartTagPr>
              <w:r w:rsidRPr="003A55A3">
                <w:rPr>
                  <w:rFonts w:ascii="Times New Roman" w:hAnsi="Times New Roman" w:cs="Times New Roman"/>
                  <w:b w:val="0"/>
                  <w:bCs w:val="0"/>
                  <w:sz w:val="22"/>
                  <w:szCs w:val="22"/>
                </w:rPr>
                <w:t>2 м</w:t>
              </w:r>
            </w:smartTag>
            <w:r w:rsidRPr="003A55A3">
              <w:rPr>
                <w:rFonts w:ascii="Times New Roman" w:hAnsi="Times New Roman" w:cs="Times New Roman"/>
                <w:b w:val="0"/>
                <w:bCs w:val="0"/>
                <w:sz w:val="22"/>
                <w:szCs w:val="22"/>
              </w:rPr>
              <w:t xml:space="preserve"> от оси ствола дерева, кустарника.</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Озеленение пешеходных коммуникаций (тротуаров, аллей, дорожек, тропинок)</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Рекомендуется в виде линейных и одиночных посадок деревьев и кустарников. 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w:t>
            </w:r>
            <w:smartTag w:uri="urn:schemas-microsoft-com:office:smarttags" w:element="metricconverter">
              <w:smartTagPr>
                <w:attr w:name="ProductID" w:val="2 м"/>
              </w:smartTagPr>
              <w:r w:rsidRPr="003A55A3">
                <w:rPr>
                  <w:rFonts w:ascii="Times New Roman" w:hAnsi="Times New Roman" w:cs="Times New Roman"/>
                  <w:b w:val="0"/>
                  <w:bCs w:val="0"/>
                  <w:sz w:val="22"/>
                  <w:szCs w:val="22"/>
                </w:rPr>
                <w:t>2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Расстояния от края тротуаров, дорожек до зеленых насаждений</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таблице 10.2.5 настоящих нормативов.</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Озеленение технических зон инженерных коммуникаций</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 учетом минимальных расстояний от инженерных коммуникаций до посадок в соответствии с таблицей 10.2.5 настоящих нормативов.</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Озеленение производственных зон</w:t>
            </w:r>
          </w:p>
        </w:tc>
        <w:tc>
          <w:tcPr>
            <w:tcW w:w="6186" w:type="dxa"/>
          </w:tcPr>
          <w:p w:rsidR="00974D96" w:rsidRPr="003A55A3" w:rsidRDefault="00974D96" w:rsidP="001F0F11">
            <w:pPr>
              <w:spacing w:line="240" w:lineRule="auto"/>
              <w:ind w:right="-57" w:firstLine="0"/>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t>В соответствии с таблицами 9.2.4 и 10.2.5 настоящих нормативов.</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Озеленение санитарно-защитных зон</w:t>
            </w:r>
          </w:p>
        </w:tc>
        <w:tc>
          <w:tcPr>
            <w:tcW w:w="6186" w:type="dxa"/>
          </w:tcPr>
          <w:p w:rsidR="00974D96" w:rsidRPr="003A55A3" w:rsidRDefault="00974D96" w:rsidP="001F0F11">
            <w:pPr>
              <w:spacing w:line="240" w:lineRule="auto"/>
              <w:ind w:right="-57" w:firstLine="0"/>
              <w:rPr>
                <w:rFonts w:ascii="Times New Roman" w:hAnsi="Times New Roman" w:cs="Times New Roman"/>
                <w:b w:val="0"/>
                <w:bCs w:val="0"/>
                <w:spacing w:val="-3"/>
                <w:sz w:val="22"/>
                <w:szCs w:val="22"/>
              </w:rPr>
            </w:pPr>
            <w:r w:rsidRPr="003A55A3">
              <w:rPr>
                <w:rFonts w:ascii="Times New Roman" w:hAnsi="Times New Roman" w:cs="Times New Roman"/>
                <w:b w:val="0"/>
                <w:bCs w:val="0"/>
                <w:spacing w:val="-3"/>
                <w:sz w:val="22"/>
                <w:szCs w:val="22"/>
              </w:rPr>
              <w:t xml:space="preserve">В соответствии с таблицами 13.5 и </w:t>
            </w:r>
            <w:r w:rsidRPr="003A55A3">
              <w:rPr>
                <w:rFonts w:ascii="Times New Roman" w:hAnsi="Times New Roman" w:cs="Times New Roman"/>
                <w:b w:val="0"/>
                <w:bCs w:val="0"/>
                <w:sz w:val="22"/>
                <w:szCs w:val="22"/>
              </w:rPr>
              <w:t xml:space="preserve">10.2.5 </w:t>
            </w:r>
            <w:r w:rsidRPr="003A55A3">
              <w:rPr>
                <w:rFonts w:ascii="Times New Roman" w:hAnsi="Times New Roman" w:cs="Times New Roman"/>
                <w:b w:val="0"/>
                <w:bCs w:val="0"/>
                <w:spacing w:val="-3"/>
                <w:sz w:val="22"/>
                <w:szCs w:val="22"/>
              </w:rPr>
              <w:t>настоящих нормативов.</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Назначение озелененных территорий, выполняющих средозащитные и рекреационные функции:</w:t>
            </w:r>
          </w:p>
          <w:p w:rsidR="00974D96" w:rsidRPr="003A55A3" w:rsidRDefault="00974D96" w:rsidP="001F0F11">
            <w:pPr>
              <w:tabs>
                <w:tab w:val="left" w:pos="7740"/>
              </w:tabs>
              <w:spacing w:line="240" w:lineRule="auto"/>
              <w:ind w:left="312" w:right="-57" w:hanging="142"/>
              <w:jc w:val="left"/>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pacing w:val="-3"/>
                <w:sz w:val="22"/>
                <w:szCs w:val="22"/>
              </w:rPr>
              <w:t>озелененные территории ограниченного пользования;</w:t>
            </w:r>
          </w:p>
          <w:p w:rsidR="00974D96" w:rsidRPr="003A55A3" w:rsidRDefault="00974D96" w:rsidP="001F0F11">
            <w:pPr>
              <w:tabs>
                <w:tab w:val="left" w:pos="7740"/>
              </w:tabs>
              <w:spacing w:line="240" w:lineRule="auto"/>
              <w:ind w:left="312" w:right="-57" w:hanging="142"/>
              <w:jc w:val="left"/>
              <w:rPr>
                <w:rFonts w:ascii="Times New Roman" w:hAnsi="Times New Roman" w:cs="Times New Roman"/>
                <w:b w:val="0"/>
                <w:bCs w:val="0"/>
                <w:spacing w:val="-3"/>
                <w:sz w:val="22"/>
                <w:szCs w:val="22"/>
              </w:rPr>
            </w:pPr>
          </w:p>
          <w:p w:rsidR="00974D96" w:rsidRPr="003A55A3" w:rsidRDefault="00974D96" w:rsidP="001F0F11">
            <w:pPr>
              <w:tabs>
                <w:tab w:val="left" w:pos="7740"/>
              </w:tabs>
              <w:spacing w:line="240" w:lineRule="auto"/>
              <w:ind w:left="312" w:right="-57" w:hanging="142"/>
              <w:jc w:val="left"/>
              <w:rPr>
                <w:rFonts w:ascii="Times New Roman" w:hAnsi="Times New Roman" w:cs="Times New Roman"/>
                <w:b w:val="0"/>
                <w:bCs w:val="0"/>
                <w:spacing w:val="-3"/>
                <w:sz w:val="22"/>
                <w:szCs w:val="22"/>
              </w:rPr>
            </w:pPr>
          </w:p>
          <w:p w:rsidR="00974D96" w:rsidRPr="003A55A3" w:rsidRDefault="00974D96" w:rsidP="001F0F11">
            <w:pPr>
              <w:tabs>
                <w:tab w:val="left" w:pos="7740"/>
              </w:tabs>
              <w:spacing w:line="240" w:lineRule="auto"/>
              <w:ind w:left="31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pacing w:val="-3"/>
                <w:sz w:val="22"/>
                <w:szCs w:val="22"/>
              </w:rPr>
              <w:t xml:space="preserve">- </w:t>
            </w:r>
            <w:r w:rsidRPr="003A55A3">
              <w:rPr>
                <w:rFonts w:ascii="Times New Roman" w:hAnsi="Times New Roman" w:cs="Times New Roman"/>
                <w:b w:val="0"/>
                <w:bCs w:val="0"/>
                <w:sz w:val="22"/>
                <w:szCs w:val="22"/>
              </w:rPr>
              <w:t>озелененные территории специального назначения.</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firstLine="0"/>
              <w:rPr>
                <w:rFonts w:ascii="Times New Roman" w:hAnsi="Times New Roman" w:cs="Times New Roman"/>
                <w:b w:val="0"/>
                <w:bCs w:val="0"/>
                <w:sz w:val="22"/>
                <w:szCs w:val="22"/>
              </w:rPr>
            </w:pP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pacing w:val="-3"/>
                <w:sz w:val="22"/>
                <w:szCs w:val="22"/>
              </w:rPr>
              <w:t>территории с зелеными</w:t>
            </w:r>
            <w:r w:rsidRPr="003A55A3">
              <w:rPr>
                <w:rFonts w:ascii="Times New Roman" w:hAnsi="Times New Roman" w:cs="Times New Roman"/>
                <w:b w:val="0"/>
                <w:bCs w:val="0"/>
                <w:sz w:val="22"/>
                <w:szCs w:val="22"/>
              </w:rPr>
              <w:t xml:space="preserve"> насаждениями ограниченного посещения, предназначенные для создания благоприятной окружающей среды на территории предприятий, учреждений и организаций;</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территории с зелеными насаждениями, имеющие специальное целевое назначение (санитарно-защитные и др.), или озеленение на территориях специальных объектов с </w:t>
            </w:r>
            <w:r w:rsidRPr="003A55A3">
              <w:rPr>
                <w:rFonts w:ascii="Times New Roman" w:hAnsi="Times New Roman" w:cs="Times New Roman"/>
                <w:b w:val="0"/>
                <w:bCs w:val="0"/>
                <w:sz w:val="22"/>
                <w:szCs w:val="22"/>
              </w:rPr>
              <w:lastRenderedPageBreak/>
              <w:t>закрытым для населения доступом.</w:t>
            </w:r>
          </w:p>
        </w:tc>
      </w:tr>
      <w:tr w:rsidR="00974D96" w:rsidRPr="003A55A3">
        <w:tblPrEx>
          <w:tblBorders>
            <w:bottom w:val="single" w:sz="4" w:space="0" w:color="auto"/>
          </w:tblBorders>
        </w:tblPrEx>
        <w:trPr>
          <w:jc w:val="center"/>
        </w:trPr>
        <w:tc>
          <w:tcPr>
            <w:tcW w:w="3950"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Уровень озелененности озелененных территорий </w:t>
            </w:r>
            <w:r w:rsidRPr="003A55A3">
              <w:rPr>
                <w:rFonts w:ascii="Times New Roman" w:hAnsi="Times New Roman" w:cs="Times New Roman"/>
                <w:b w:val="0"/>
                <w:bCs w:val="0"/>
                <w:spacing w:val="-3"/>
                <w:sz w:val="22"/>
                <w:szCs w:val="22"/>
              </w:rPr>
              <w:t xml:space="preserve">ограниченного пользования и </w:t>
            </w:r>
            <w:r w:rsidRPr="003A55A3">
              <w:rPr>
                <w:rFonts w:ascii="Times New Roman" w:hAnsi="Times New Roman" w:cs="Times New Roman"/>
                <w:b w:val="0"/>
                <w:bCs w:val="0"/>
                <w:sz w:val="22"/>
                <w:szCs w:val="22"/>
              </w:rPr>
              <w:t>специального назначения</w:t>
            </w:r>
          </w:p>
        </w:tc>
        <w:tc>
          <w:tcPr>
            <w:tcW w:w="618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менее 20 %.</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pStyle w:val="ConsNormal"/>
        <w:spacing w:line="239" w:lineRule="auto"/>
        <w:ind w:right="0" w:firstLine="709"/>
        <w:jc w:val="both"/>
        <w:rPr>
          <w:rFonts w:ascii="Times New Roman" w:hAnsi="Times New Roman" w:cs="Times New Roman"/>
          <w:sz w:val="24"/>
          <w:szCs w:val="24"/>
        </w:rPr>
      </w:pPr>
      <w:r w:rsidRPr="003A55A3">
        <w:rPr>
          <w:rFonts w:ascii="Times New Roman" w:hAnsi="Times New Roman" w:cs="Times New Roman"/>
          <w:sz w:val="24"/>
          <w:szCs w:val="24"/>
        </w:rPr>
        <w:t>10.2.5.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10.2.5; от воздушных линий электропередачи – в соответствии с ПУЭ.</w:t>
      </w:r>
    </w:p>
    <w:p w:rsidR="00974D96" w:rsidRPr="003A55A3" w:rsidRDefault="00974D96" w:rsidP="009B6DE9">
      <w:pPr>
        <w:pStyle w:val="ConsNormal"/>
        <w:spacing w:line="239" w:lineRule="auto"/>
        <w:ind w:right="0" w:firstLine="709"/>
        <w:jc w:val="both"/>
        <w:rPr>
          <w:rFonts w:ascii="Times New Roman" w:hAnsi="Times New Roman" w:cs="Times New Roman"/>
          <w:spacing w:val="-1"/>
          <w:sz w:val="24"/>
          <w:szCs w:val="24"/>
        </w:rPr>
      </w:pPr>
    </w:p>
    <w:p w:rsidR="00974D96"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10.2.5</w:t>
      </w:r>
    </w:p>
    <w:p w:rsidR="00974D96" w:rsidRPr="003A55A3" w:rsidRDefault="00974D96" w:rsidP="009B6DE9">
      <w:pPr>
        <w:spacing w:line="239" w:lineRule="auto"/>
        <w:ind w:firstLine="720"/>
        <w:jc w:val="right"/>
        <w:rPr>
          <w:rFonts w:ascii="Times New Roman" w:hAnsi="Times New Roman" w:cs="Times New Roman"/>
          <w:b w:val="0"/>
          <w:bCs w:val="0"/>
          <w:sz w:val="24"/>
          <w:szCs w:val="24"/>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67"/>
        <w:gridCol w:w="2022"/>
        <w:gridCol w:w="2022"/>
      </w:tblGrid>
      <w:tr w:rsidR="00974D96" w:rsidRPr="003A55A3">
        <w:trPr>
          <w:trHeight w:val="170"/>
          <w:jc w:val="center"/>
        </w:trPr>
        <w:tc>
          <w:tcPr>
            <w:tcW w:w="6067"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Наименования зданий, сооружений</w:t>
            </w:r>
          </w:p>
        </w:tc>
        <w:tc>
          <w:tcPr>
            <w:tcW w:w="4044"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Расчетные показатели расстояний, м, от здания, </w:t>
            </w:r>
            <w:r w:rsidRPr="003A55A3">
              <w:rPr>
                <w:rFonts w:ascii="Times New Roman" w:hAnsi="Times New Roman" w:cs="Times New Roman"/>
                <w:spacing w:val="-2"/>
                <w:sz w:val="22"/>
                <w:szCs w:val="22"/>
              </w:rPr>
              <w:t>сооружения, объекта до оси</w:t>
            </w:r>
          </w:p>
        </w:tc>
      </w:tr>
      <w:tr w:rsidR="00974D96" w:rsidRPr="003A55A3">
        <w:trPr>
          <w:trHeight w:val="170"/>
          <w:jc w:val="center"/>
        </w:trPr>
        <w:tc>
          <w:tcPr>
            <w:tcW w:w="6067" w:type="dxa"/>
            <w:vMerge/>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ствола дерева</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кустарника</w:t>
            </w:r>
          </w:p>
        </w:tc>
      </w:tr>
      <w:tr w:rsidR="00974D96" w:rsidRPr="003A55A3">
        <w:tblPrEx>
          <w:tblBorders>
            <w:bottom w:val="single" w:sz="4" w:space="0" w:color="auto"/>
          </w:tblBorders>
        </w:tblPrEx>
        <w:trPr>
          <w:trHeight w:val="227"/>
          <w:jc w:val="center"/>
        </w:trPr>
        <w:tc>
          <w:tcPr>
            <w:tcW w:w="6067" w:type="dxa"/>
          </w:tcPr>
          <w:p w:rsidR="00974D96" w:rsidRPr="003A55A3" w:rsidRDefault="00974D96" w:rsidP="001F0F11">
            <w:pPr>
              <w:spacing w:line="240" w:lineRule="auto"/>
              <w:ind w:left="57" w:right="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Наружная стена здания и сооружения </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blPrEx>
          <w:tblBorders>
            <w:bottom w:val="single" w:sz="4" w:space="0" w:color="auto"/>
          </w:tblBorders>
        </w:tblPrEx>
        <w:trPr>
          <w:trHeight w:val="227"/>
          <w:jc w:val="center"/>
        </w:trPr>
        <w:tc>
          <w:tcPr>
            <w:tcW w:w="6067" w:type="dxa"/>
          </w:tcPr>
          <w:p w:rsidR="00974D96" w:rsidRPr="003A55A3" w:rsidRDefault="00974D96" w:rsidP="001F0F11">
            <w:pPr>
              <w:spacing w:line="240" w:lineRule="auto"/>
              <w:ind w:left="57" w:right="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Край тротуара и садовой дорожки</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0,7</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r>
      <w:tr w:rsidR="00974D96" w:rsidRPr="003A55A3">
        <w:tblPrEx>
          <w:tblBorders>
            <w:bottom w:val="single" w:sz="4" w:space="0" w:color="auto"/>
          </w:tblBorders>
        </w:tblPrEx>
        <w:trPr>
          <w:trHeight w:val="273"/>
          <w:jc w:val="center"/>
        </w:trPr>
        <w:tc>
          <w:tcPr>
            <w:tcW w:w="6067" w:type="dxa"/>
          </w:tcPr>
          <w:p w:rsidR="00974D96" w:rsidRPr="003A55A3" w:rsidRDefault="00974D96" w:rsidP="001F0F11">
            <w:pPr>
              <w:spacing w:line="240" w:lineRule="auto"/>
              <w:ind w:left="57" w:right="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Край проезжей части улиц местного значения, кромка укрепленной полосы обочины дороги или бровка канавы</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blPrEx>
          <w:tblBorders>
            <w:bottom w:val="single" w:sz="4" w:space="0" w:color="auto"/>
          </w:tblBorders>
        </w:tblPrEx>
        <w:trPr>
          <w:trHeight w:val="227"/>
          <w:jc w:val="center"/>
        </w:trPr>
        <w:tc>
          <w:tcPr>
            <w:tcW w:w="6067" w:type="dxa"/>
          </w:tcPr>
          <w:p w:rsidR="00974D96" w:rsidRPr="003A55A3" w:rsidRDefault="00974D96" w:rsidP="001F0F11">
            <w:pPr>
              <w:spacing w:line="240" w:lineRule="auto"/>
              <w:ind w:lef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Мачта и опора осветительной сети, мостовая опора и эстакада</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r>
      <w:tr w:rsidR="00974D96" w:rsidRPr="003A55A3">
        <w:tblPrEx>
          <w:tblBorders>
            <w:bottom w:val="single" w:sz="4" w:space="0" w:color="auto"/>
          </w:tblBorders>
        </w:tblPrEx>
        <w:trPr>
          <w:trHeight w:val="227"/>
          <w:jc w:val="center"/>
        </w:trPr>
        <w:tc>
          <w:tcPr>
            <w:tcW w:w="6067" w:type="dxa"/>
          </w:tcPr>
          <w:p w:rsidR="00974D96" w:rsidRPr="003A55A3" w:rsidRDefault="00974D96" w:rsidP="001F0F11">
            <w:pPr>
              <w:spacing w:line="240" w:lineRule="auto"/>
              <w:ind w:left="57" w:right="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Подошва откоса, террасы и др.</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0,5</w:t>
            </w:r>
          </w:p>
        </w:tc>
      </w:tr>
      <w:tr w:rsidR="00974D96" w:rsidRPr="003A55A3">
        <w:tblPrEx>
          <w:tblBorders>
            <w:bottom w:val="single" w:sz="4" w:space="0" w:color="auto"/>
          </w:tblBorders>
        </w:tblPrEx>
        <w:trPr>
          <w:trHeight w:val="227"/>
          <w:jc w:val="center"/>
        </w:trPr>
        <w:tc>
          <w:tcPr>
            <w:tcW w:w="6067" w:type="dxa"/>
          </w:tcPr>
          <w:p w:rsidR="00974D96" w:rsidRPr="003A55A3" w:rsidRDefault="00974D96" w:rsidP="001F0F11">
            <w:pPr>
              <w:spacing w:line="240" w:lineRule="auto"/>
              <w:ind w:left="57" w:right="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Подошва или внутренняя грань подпорной стенки</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c>
          <w:tcPr>
            <w:tcW w:w="2022"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blPrEx>
          <w:tblBorders>
            <w:bottom w:val="single" w:sz="4" w:space="0" w:color="auto"/>
          </w:tblBorders>
        </w:tblPrEx>
        <w:trPr>
          <w:trHeight w:val="365"/>
          <w:jc w:val="center"/>
        </w:trPr>
        <w:tc>
          <w:tcPr>
            <w:tcW w:w="6067" w:type="dxa"/>
            <w:tcBorders>
              <w:bottom w:val="nil"/>
            </w:tcBorders>
          </w:tcPr>
          <w:p w:rsidR="00974D96" w:rsidRPr="003A55A3" w:rsidRDefault="00974D96" w:rsidP="001F0F11">
            <w:pPr>
              <w:spacing w:line="240" w:lineRule="auto"/>
              <w:ind w:left="57" w:right="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Подземные сети: </w:t>
            </w:r>
          </w:p>
          <w:p w:rsidR="00974D96" w:rsidRPr="003A55A3" w:rsidRDefault="00974D96" w:rsidP="001F0F11">
            <w:pPr>
              <w:spacing w:line="240" w:lineRule="auto"/>
              <w:ind w:right="70" w:firstLine="386"/>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газопровод, канализация</w:t>
            </w:r>
          </w:p>
        </w:tc>
        <w:tc>
          <w:tcPr>
            <w:tcW w:w="202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c>
          <w:tcPr>
            <w:tcW w:w="2022" w:type="dxa"/>
            <w:tcBorders>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r>
      <w:tr w:rsidR="00974D96" w:rsidRPr="003A55A3">
        <w:tblPrEx>
          <w:tblBorders>
            <w:bottom w:val="single" w:sz="4" w:space="0" w:color="auto"/>
          </w:tblBorders>
        </w:tblPrEx>
        <w:trPr>
          <w:trHeight w:val="388"/>
          <w:jc w:val="center"/>
        </w:trPr>
        <w:tc>
          <w:tcPr>
            <w:tcW w:w="6067" w:type="dxa"/>
            <w:tcBorders>
              <w:top w:val="nil"/>
              <w:bottom w:val="nil"/>
            </w:tcBorders>
          </w:tcPr>
          <w:p w:rsidR="00974D96" w:rsidRPr="003A55A3" w:rsidRDefault="00974D96" w:rsidP="001F0F11">
            <w:pPr>
              <w:spacing w:line="240" w:lineRule="auto"/>
              <w:ind w:left="386" w:right="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тепловая сеть (стенка канала, тоннеля или оболочка при бесканальной прокладке)</w:t>
            </w:r>
          </w:p>
        </w:tc>
        <w:tc>
          <w:tcPr>
            <w:tcW w:w="202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202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blPrEx>
          <w:tblBorders>
            <w:bottom w:val="single" w:sz="4" w:space="0" w:color="auto"/>
          </w:tblBorders>
        </w:tblPrEx>
        <w:trPr>
          <w:trHeight w:val="227"/>
          <w:jc w:val="center"/>
        </w:trPr>
        <w:tc>
          <w:tcPr>
            <w:tcW w:w="6067" w:type="dxa"/>
            <w:tcBorders>
              <w:top w:val="nil"/>
              <w:bottom w:val="nil"/>
            </w:tcBorders>
          </w:tcPr>
          <w:p w:rsidR="00974D96" w:rsidRPr="003A55A3" w:rsidRDefault="00974D96" w:rsidP="001F0F11">
            <w:pPr>
              <w:spacing w:line="240" w:lineRule="auto"/>
              <w:ind w:left="386" w:right="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водопровод, дренаж</w:t>
            </w:r>
          </w:p>
        </w:tc>
        <w:tc>
          <w:tcPr>
            <w:tcW w:w="202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2022" w:type="dxa"/>
            <w:tcBorders>
              <w:top w:val="nil"/>
              <w:bottom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noBreakHyphen/>
            </w:r>
          </w:p>
        </w:tc>
      </w:tr>
      <w:tr w:rsidR="00974D96" w:rsidRPr="003A55A3">
        <w:tblPrEx>
          <w:tblBorders>
            <w:bottom w:val="single" w:sz="4" w:space="0" w:color="auto"/>
          </w:tblBorders>
        </w:tblPrEx>
        <w:trPr>
          <w:trHeight w:val="227"/>
          <w:jc w:val="center"/>
        </w:trPr>
        <w:tc>
          <w:tcPr>
            <w:tcW w:w="6067" w:type="dxa"/>
            <w:tcBorders>
              <w:top w:val="nil"/>
            </w:tcBorders>
          </w:tcPr>
          <w:p w:rsidR="00974D96" w:rsidRPr="003A55A3" w:rsidRDefault="00974D96" w:rsidP="001F0F11">
            <w:pPr>
              <w:spacing w:line="240" w:lineRule="auto"/>
              <w:ind w:left="386" w:right="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силовой кабель и кабель связи</w:t>
            </w:r>
          </w:p>
        </w:tc>
        <w:tc>
          <w:tcPr>
            <w:tcW w:w="202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w:t>
            </w:r>
          </w:p>
        </w:tc>
        <w:tc>
          <w:tcPr>
            <w:tcW w:w="2022" w:type="dxa"/>
            <w:tcBorders>
              <w:top w:val="nil"/>
            </w:tcBorders>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0,7</w:t>
            </w:r>
          </w:p>
        </w:tc>
      </w:tr>
    </w:tbl>
    <w:p w:rsidR="00974D96" w:rsidRPr="003A55A3" w:rsidRDefault="00974D96" w:rsidP="009B6DE9">
      <w:pPr>
        <w:spacing w:before="100" w:line="239" w:lineRule="auto"/>
        <w:ind w:firstLine="709"/>
        <w:rPr>
          <w:rFonts w:ascii="Times New Roman" w:hAnsi="Times New Roman" w:cs="Times New Roman"/>
          <w:b w:val="0"/>
          <w:bCs w:val="0"/>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3A55A3">
          <w:rPr>
            <w:rFonts w:ascii="Times New Roman" w:hAnsi="Times New Roman" w:cs="Times New Roman"/>
            <w:b w:val="0"/>
            <w:bCs w:val="0"/>
            <w:sz w:val="22"/>
            <w:szCs w:val="22"/>
          </w:rPr>
          <w:t>5 м</w:t>
        </w:r>
      </w:smartTag>
      <w:r w:rsidRPr="003A55A3">
        <w:rPr>
          <w:rFonts w:ascii="Times New Roman" w:hAnsi="Times New Roman" w:cs="Times New Roman"/>
          <w:b w:val="0"/>
          <w:bCs w:val="0"/>
          <w:sz w:val="22"/>
          <w:szCs w:val="22"/>
        </w:rPr>
        <w:t xml:space="preserve"> и должны быть увеличены для деревьев с кроной большего диаметра.</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Деревья, высаживаемые у зданий, не должны препятствовать инсоляции и освещенности жилых и общественных помещений.</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10.2.6. Вокруг сельского поселения, расположенного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w:t>
      </w:r>
      <w:smartTag w:uri="urn:schemas-microsoft-com:office:smarttags" w:element="metricconverter">
        <w:smartTagPr>
          <w:attr w:name="ProductID" w:val="50 м"/>
        </w:smartTagPr>
        <w:r w:rsidRPr="003A55A3">
          <w:rPr>
            <w:rFonts w:ascii="Times New Roman" w:hAnsi="Times New Roman" w:cs="Times New Roman"/>
            <w:b w:val="0"/>
            <w:bCs w:val="0"/>
            <w:sz w:val="24"/>
            <w:szCs w:val="24"/>
          </w:rPr>
          <w:t>50 м</w:t>
        </w:r>
      </w:smartTag>
      <w:r w:rsidRPr="003A55A3">
        <w:rPr>
          <w:rFonts w:ascii="Times New Roman" w:hAnsi="Times New Roman" w:cs="Times New Roman"/>
          <w:b w:val="0"/>
          <w:bCs w:val="0"/>
          <w:sz w:val="24"/>
          <w:szCs w:val="24"/>
        </w:rPr>
        <w:t>.</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pStyle w:val="Heading"/>
        <w:ind w:firstLine="709"/>
        <w:jc w:val="both"/>
        <w:rPr>
          <w:rFonts w:ascii="Times New Roman" w:hAnsi="Times New Roman" w:cs="Times New Roman"/>
          <w:sz w:val="24"/>
          <w:szCs w:val="24"/>
        </w:rPr>
      </w:pPr>
      <w:r w:rsidRPr="003A55A3">
        <w:rPr>
          <w:rFonts w:ascii="Times New Roman" w:hAnsi="Times New Roman" w:cs="Times New Roman"/>
          <w:sz w:val="24"/>
          <w:szCs w:val="24"/>
        </w:rPr>
        <w:t xml:space="preserve">10.3. Нормативные параметры зон туризма и отдыха </w:t>
      </w:r>
    </w:p>
    <w:p w:rsidR="00974D96" w:rsidRPr="003A55A3" w:rsidRDefault="00974D96" w:rsidP="009B6DE9">
      <w:pPr>
        <w:spacing w:line="240" w:lineRule="auto"/>
        <w:ind w:firstLine="709"/>
        <w:rPr>
          <w:rFonts w:ascii="Times New Roman" w:hAnsi="Times New Roman" w:cs="Times New Roman"/>
          <w:b w:val="0"/>
          <w:bCs w:val="0"/>
          <w:sz w:val="22"/>
          <w:szCs w:val="22"/>
        </w:rPr>
      </w:pP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 xml:space="preserve">10.3.1.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w:t>
      </w:r>
      <w:r w:rsidRPr="003A55A3">
        <w:rPr>
          <w:rFonts w:ascii="Times New Roman" w:hAnsi="Times New Roman"/>
          <w:spacing w:val="-2"/>
        </w:rPr>
        <w:t>природными лечебными факторами, которые могут использоваться для организации различных видов</w:t>
      </w:r>
      <w:r w:rsidRPr="003A55A3">
        <w:rPr>
          <w:rFonts w:ascii="Times New Roman" w:hAnsi="Times New Roman"/>
        </w:rPr>
        <w:t xml:space="preserve"> туристско-рекреационной деятельности и формируют различные типы рекреационных зон для массового долговременного отдыха (туризма) и кратковременного отдыха местного населения. </w:t>
      </w: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Они образуют рекреационные системы с различной рекреационной специализацией, различного масштаба и типа.</w:t>
      </w: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10.3.2. На территории сельского поселения могут быть сформированы два типа рекреационных зон: специализированные и полифункциональные.</w:t>
      </w: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lastRenderedPageBreak/>
        <w:t xml:space="preserve">10.3.3. Нормативные параметры градостроительного проектирования </w:t>
      </w:r>
      <w:r w:rsidRPr="003A55A3">
        <w:rPr>
          <w:rFonts w:ascii="Times New Roman" w:hAnsi="Times New Roman"/>
          <w:b/>
          <w:bCs/>
        </w:rPr>
        <w:t>специализированных зон массового отдыха</w:t>
      </w:r>
      <w:r w:rsidRPr="003A55A3">
        <w:rPr>
          <w:rFonts w:ascii="Times New Roman" w:hAnsi="Times New Roman"/>
        </w:rPr>
        <w:t xml:space="preserve"> приведены в таблице 10.3.1.</w:t>
      </w:r>
    </w:p>
    <w:p w:rsidR="00974D96" w:rsidRDefault="00974D96" w:rsidP="009B6DE9">
      <w:pPr>
        <w:pStyle w:val="S0"/>
        <w:widowControl w:val="0"/>
        <w:spacing w:line="240" w:lineRule="auto"/>
        <w:jc w:val="right"/>
        <w:rPr>
          <w:rFonts w:ascii="Times New Roman" w:hAnsi="Times New Roman"/>
        </w:rPr>
      </w:pPr>
    </w:p>
    <w:p w:rsidR="00974D96" w:rsidRDefault="00974D96" w:rsidP="009B6DE9">
      <w:pPr>
        <w:pStyle w:val="S0"/>
        <w:widowControl w:val="0"/>
        <w:spacing w:line="240" w:lineRule="auto"/>
        <w:jc w:val="right"/>
        <w:rPr>
          <w:rFonts w:ascii="Times New Roman" w:hAnsi="Times New Roman"/>
        </w:rPr>
      </w:pPr>
      <w:r w:rsidRPr="003A55A3">
        <w:rPr>
          <w:rFonts w:ascii="Times New Roman" w:hAnsi="Times New Roman"/>
        </w:rPr>
        <w:t>Таблица 10.3.1</w:t>
      </w:r>
    </w:p>
    <w:p w:rsidR="00974D96" w:rsidRPr="003A55A3" w:rsidRDefault="00974D96" w:rsidP="009B6DE9">
      <w:pPr>
        <w:pStyle w:val="S0"/>
        <w:widowControl w:val="0"/>
        <w:spacing w:line="240" w:lineRule="auto"/>
        <w:jc w:val="right"/>
        <w:rPr>
          <w:rFonts w:ascii="Times New Roman" w:hAnsi="Times New Roman"/>
        </w:rPr>
      </w:pPr>
    </w:p>
    <w:tbl>
      <w:tblPr>
        <w:tblW w:w="100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37"/>
      </w:tblGrid>
      <w:tr w:rsidR="00974D96" w:rsidRPr="003A55A3">
        <w:trPr>
          <w:trHeight w:val="312"/>
          <w:jc w:val="center"/>
        </w:trPr>
        <w:tc>
          <w:tcPr>
            <w:tcW w:w="3399"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637"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параметрыградостроительного проектирования</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Структура специализированных зон массового отдыха</w:t>
            </w:r>
          </w:p>
        </w:tc>
        <w:tc>
          <w:tcPr>
            <w:tcW w:w="6637"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территории культурно-познавательного и научного туризма (основанного на экскурсионном интересе к памятникам истории и культуры на территории сельского поселения, как со стороны местных жителей, так и со стороны гостей Камчатского края и других регионов);</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территории событийного туризма (основанного на интересе к мероприятиям, проводимым в сельском поселении);</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территории спортивно-оздоровительного туризма (в том числе водного, лыжного, горнолыжного, спортивного и любительского рыболовства и охоты);</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территории рекреационного туризма (в том числе с использованием природных ресурсов).</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Ограничения для специализированных зон массового отдыха</w:t>
            </w:r>
          </w:p>
        </w:tc>
        <w:tc>
          <w:tcPr>
            <w:tcW w:w="6637"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Специализированные зоны организуются на специальных территориях с ограниченным режимом строительства и рекреационного использования.</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Факторы, способствующие развитию туризма в сельском поселении</w:t>
            </w:r>
          </w:p>
        </w:tc>
        <w:tc>
          <w:tcPr>
            <w:tcW w:w="6637"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природный потенциал (рекреационные территории с сочетанием водных и лесных ресурсов, примыкающие к ним массивы лесов, природно-ландшафтный каркас, формируемый системой рек и зеленых массивов, наличие особо охраняемых природных территорий, объектов культурного наследия), который создает благоприятные условия для рекреационного и оздоровительного отдыха;</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культурное своеобразие, в том числе территории традиционного природопользования коренных малочисленных народов. </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Создание благоприятных условий для развития туризма в </w:t>
            </w:r>
            <w:r w:rsidRPr="003A55A3">
              <w:rPr>
                <w:rFonts w:ascii="Times New Roman" w:hAnsi="Times New Roman" w:cs="Times New Roman"/>
                <w:b w:val="0"/>
                <w:bCs w:val="0"/>
                <w:sz w:val="22"/>
                <w:szCs w:val="22"/>
              </w:rPr>
              <w:t>сельском поселении</w:t>
            </w:r>
          </w:p>
        </w:tc>
        <w:tc>
          <w:tcPr>
            <w:tcW w:w="6637"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предусматривать проектирование объектов туристической инфраструктуры: гостиничных комплексов, сети объектов общественного питания, индустрии развлечений, удобных автомобильных и автобусных стоянок и др. Проектирование объектов туристической инфраструктуры и объектов обслуживания на территории сельского поселения следует осуществлять в соответствии с таблицей 10.3.6 настоящих нормативов с учетом численности туристов.</w:t>
            </w:r>
          </w:p>
        </w:tc>
      </w:tr>
    </w:tbl>
    <w:p w:rsidR="00974D96" w:rsidRPr="003A55A3" w:rsidRDefault="00974D96" w:rsidP="009B6DE9">
      <w:pPr>
        <w:pStyle w:val="S0"/>
        <w:widowControl w:val="0"/>
        <w:spacing w:line="239" w:lineRule="auto"/>
        <w:rPr>
          <w:rFonts w:ascii="Times New Roman" w:hAnsi="Times New Roman"/>
        </w:rPr>
      </w:pPr>
    </w:p>
    <w:p w:rsidR="00974D96" w:rsidRPr="003A55A3" w:rsidRDefault="00974D96" w:rsidP="009B6DE9">
      <w:pPr>
        <w:pStyle w:val="S0"/>
        <w:widowControl w:val="0"/>
        <w:spacing w:line="239" w:lineRule="auto"/>
        <w:rPr>
          <w:rFonts w:ascii="Times New Roman" w:hAnsi="Times New Roman"/>
        </w:rPr>
      </w:pPr>
      <w:r w:rsidRPr="003A55A3">
        <w:rPr>
          <w:rFonts w:ascii="Times New Roman" w:hAnsi="Times New Roman"/>
        </w:rPr>
        <w:t xml:space="preserve">10.3.4. Нормативные параметры и расчетные показатели градостроительного проектирования </w:t>
      </w:r>
      <w:r w:rsidRPr="003A55A3">
        <w:rPr>
          <w:rFonts w:ascii="Times New Roman" w:hAnsi="Times New Roman"/>
          <w:b/>
          <w:bCs/>
        </w:rPr>
        <w:t>полифункциональных рекреационных зон</w:t>
      </w:r>
      <w:r w:rsidRPr="003A55A3">
        <w:rPr>
          <w:rFonts w:ascii="Times New Roman" w:hAnsi="Times New Roman"/>
        </w:rPr>
        <w:t xml:space="preserve"> приведены в таблице 10.3.2.</w:t>
      </w:r>
    </w:p>
    <w:p w:rsidR="00974D96" w:rsidRPr="003A55A3" w:rsidRDefault="00974D96" w:rsidP="009B6DE9">
      <w:pPr>
        <w:pStyle w:val="S0"/>
        <w:widowControl w:val="0"/>
        <w:spacing w:line="239" w:lineRule="auto"/>
        <w:rPr>
          <w:rFonts w:ascii="Times New Roman" w:hAnsi="Times New Roman"/>
          <w:sz w:val="22"/>
          <w:szCs w:val="22"/>
        </w:rPr>
      </w:pPr>
    </w:p>
    <w:p w:rsidR="00974D96" w:rsidRPr="003A55A3" w:rsidRDefault="00974D96" w:rsidP="009B6DE9">
      <w:pPr>
        <w:pStyle w:val="S0"/>
        <w:widowControl w:val="0"/>
        <w:spacing w:line="239" w:lineRule="auto"/>
        <w:jc w:val="right"/>
        <w:rPr>
          <w:rFonts w:ascii="Times New Roman" w:hAnsi="Times New Roman"/>
        </w:rPr>
      </w:pPr>
      <w:r w:rsidRPr="003A55A3">
        <w:rPr>
          <w:rFonts w:ascii="Times New Roman" w:hAnsi="Times New Roman"/>
        </w:rPr>
        <w:t>Таблица 10.3.2</w:t>
      </w: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67"/>
      </w:tblGrid>
      <w:tr w:rsidR="00974D96" w:rsidRPr="003A55A3">
        <w:trPr>
          <w:trHeight w:val="77"/>
          <w:jc w:val="center"/>
        </w:trPr>
        <w:tc>
          <w:tcPr>
            <w:tcW w:w="3399"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667"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1006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9"/>
        <w:gridCol w:w="6667"/>
      </w:tblGrid>
      <w:tr w:rsidR="00974D96" w:rsidRPr="003A55A3">
        <w:trPr>
          <w:trHeight w:val="170"/>
          <w:tblHeader/>
          <w:jc w:val="center"/>
        </w:trPr>
        <w:tc>
          <w:tcPr>
            <w:tcW w:w="3399"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667"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Виды полифункциональных рекреационных зон</w:t>
            </w:r>
          </w:p>
        </w:tc>
        <w:tc>
          <w:tcPr>
            <w:tcW w:w="6667"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Зоны круглогодичного и сезонного действия:</w:t>
            </w:r>
          </w:p>
          <w:p w:rsidR="00974D96" w:rsidRPr="00530B8D" w:rsidRDefault="00974D96" w:rsidP="001F0F11">
            <w:pPr>
              <w:pStyle w:val="S0"/>
              <w:widowControl w:val="0"/>
              <w:spacing w:line="239" w:lineRule="auto"/>
              <w:ind w:left="142" w:hanging="142"/>
              <w:rPr>
                <w:rFonts w:ascii="Times New Roman" w:hAnsi="Times New Roman"/>
                <w:sz w:val="22"/>
                <w:szCs w:val="22"/>
              </w:rPr>
            </w:pPr>
            <w:r w:rsidRPr="00530B8D">
              <w:rPr>
                <w:rFonts w:ascii="Times New Roman" w:hAnsi="Times New Roman"/>
                <w:sz w:val="22"/>
                <w:szCs w:val="22"/>
              </w:rPr>
              <w:t>- зоны лечебно-оздоровительного и профилактического направления (санатории, профилактории, дома и пансионаты отдыха, базы отдыха, туристские базы);</w:t>
            </w:r>
          </w:p>
          <w:p w:rsidR="00974D96" w:rsidRPr="00530B8D" w:rsidRDefault="00974D96" w:rsidP="001F0F11">
            <w:pPr>
              <w:pStyle w:val="S0"/>
              <w:widowControl w:val="0"/>
              <w:spacing w:line="239" w:lineRule="auto"/>
              <w:ind w:left="142" w:hanging="142"/>
              <w:rPr>
                <w:rFonts w:ascii="Times New Roman" w:hAnsi="Times New Roman"/>
                <w:sz w:val="22"/>
                <w:szCs w:val="22"/>
              </w:rPr>
            </w:pPr>
            <w:r w:rsidRPr="00530B8D">
              <w:rPr>
                <w:rFonts w:ascii="Times New Roman" w:hAnsi="Times New Roman"/>
                <w:sz w:val="22"/>
                <w:szCs w:val="22"/>
              </w:rPr>
              <w:t>- зоны круглогодичного действия (объекты круглогодичного действия, зимние и летние базы отдыха, туристские базы, спортивные базы, детские оздоровительные лагеря и др.);</w:t>
            </w:r>
          </w:p>
          <w:p w:rsidR="00974D96" w:rsidRPr="003A55A3" w:rsidRDefault="00974D96" w:rsidP="001F0F11">
            <w:pPr>
              <w:spacing w:line="239"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зоны сезонного действия (объекты сезонного действия, детские оздоровительные лагеря, пансионаты, базы отдыха, туристские базы и др.).</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Факторы, учитываемые при </w:t>
            </w:r>
            <w:r w:rsidRPr="003A55A3">
              <w:rPr>
                <w:rFonts w:ascii="Times New Roman" w:hAnsi="Times New Roman" w:cs="Times New Roman"/>
                <w:b w:val="0"/>
                <w:bCs w:val="0"/>
                <w:sz w:val="22"/>
                <w:szCs w:val="22"/>
              </w:rPr>
              <w:lastRenderedPageBreak/>
              <w:t xml:space="preserve">проектировании полифункциональных рекреационных зон (длительного массового отдыха) </w:t>
            </w:r>
          </w:p>
        </w:tc>
        <w:tc>
          <w:tcPr>
            <w:tcW w:w="6667"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определение рекреационного потенциала территории;</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определение потребности населения в соответствующих видах отдыха;</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выбор и формирование рекреационных территорий;</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размещение зоны отдыха по отношению к застройке и элементам рекреационной системы сельского поселения (уровень благоустройства зоны длительного отдыха должен соответствовать уровню комфортности сельского поселения при максимальных расчетных нагрузках);</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условия транспортной доступности.</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Укрупненные показатели площади рекреационных зон, необходимой для обслуживания отдыхающих</w:t>
            </w:r>
          </w:p>
        </w:tc>
        <w:tc>
          <w:tcPr>
            <w:tcW w:w="6667" w:type="dxa"/>
          </w:tcPr>
          <w:p w:rsidR="00974D96" w:rsidRPr="00530B8D" w:rsidRDefault="00974D96" w:rsidP="001F0F11">
            <w:pPr>
              <w:pStyle w:val="S0"/>
              <w:widowControl w:val="0"/>
              <w:spacing w:line="239" w:lineRule="auto"/>
              <w:ind w:firstLine="0"/>
              <w:rPr>
                <w:rFonts w:ascii="Times New Roman" w:hAnsi="Times New Roman"/>
                <w:sz w:val="22"/>
                <w:szCs w:val="22"/>
              </w:rPr>
            </w:pPr>
            <w:r w:rsidRPr="00530B8D">
              <w:rPr>
                <w:rFonts w:ascii="Times New Roman" w:hAnsi="Times New Roman"/>
                <w:sz w:val="22"/>
                <w:szCs w:val="22"/>
              </w:rPr>
              <w:t>Для ориентировочных расчетов рекомендуется принимать:</w:t>
            </w:r>
          </w:p>
          <w:p w:rsidR="00974D96" w:rsidRPr="00530B8D" w:rsidRDefault="00974D96" w:rsidP="001F0F11">
            <w:pPr>
              <w:pStyle w:val="S0"/>
              <w:widowControl w:val="0"/>
              <w:spacing w:line="239" w:lineRule="auto"/>
              <w:ind w:firstLine="0"/>
              <w:rPr>
                <w:rFonts w:ascii="Times New Roman" w:hAnsi="Times New Roman"/>
                <w:sz w:val="22"/>
                <w:szCs w:val="22"/>
              </w:rPr>
            </w:pPr>
            <w:r w:rsidRPr="00530B8D">
              <w:rPr>
                <w:rFonts w:ascii="Times New Roman" w:hAnsi="Times New Roman"/>
                <w:sz w:val="22"/>
                <w:szCs w:val="22"/>
              </w:rPr>
              <w:t>- для крупных рекреационных зон – 450 м</w:t>
            </w:r>
            <w:r w:rsidRPr="00530B8D">
              <w:rPr>
                <w:rFonts w:ascii="Times New Roman" w:hAnsi="Times New Roman"/>
                <w:sz w:val="22"/>
                <w:szCs w:val="22"/>
                <w:vertAlign w:val="superscript"/>
              </w:rPr>
              <w:t>2</w:t>
            </w:r>
            <w:r w:rsidRPr="00530B8D">
              <w:rPr>
                <w:rFonts w:ascii="Times New Roman" w:hAnsi="Times New Roman"/>
                <w:sz w:val="22"/>
                <w:szCs w:val="22"/>
              </w:rPr>
              <w:t>/чел.;</w:t>
            </w:r>
          </w:p>
          <w:p w:rsidR="00974D96" w:rsidRPr="00530B8D" w:rsidRDefault="00974D96" w:rsidP="001F0F11">
            <w:pPr>
              <w:pStyle w:val="S0"/>
              <w:widowControl w:val="0"/>
              <w:spacing w:line="239" w:lineRule="auto"/>
              <w:ind w:firstLine="0"/>
              <w:rPr>
                <w:rFonts w:ascii="Times New Roman" w:hAnsi="Times New Roman"/>
                <w:sz w:val="22"/>
                <w:szCs w:val="22"/>
              </w:rPr>
            </w:pPr>
            <w:r w:rsidRPr="00530B8D">
              <w:rPr>
                <w:rFonts w:ascii="Times New Roman" w:hAnsi="Times New Roman"/>
                <w:sz w:val="22"/>
                <w:szCs w:val="22"/>
              </w:rPr>
              <w:t>- для средних рекреационных зон – 300 м</w:t>
            </w:r>
            <w:r w:rsidRPr="00530B8D">
              <w:rPr>
                <w:rFonts w:ascii="Times New Roman" w:hAnsi="Times New Roman"/>
                <w:sz w:val="22"/>
                <w:szCs w:val="22"/>
                <w:vertAlign w:val="superscript"/>
              </w:rPr>
              <w:t>2</w:t>
            </w:r>
            <w:r w:rsidRPr="00530B8D">
              <w:rPr>
                <w:rFonts w:ascii="Times New Roman" w:hAnsi="Times New Roman"/>
                <w:sz w:val="22"/>
                <w:szCs w:val="22"/>
              </w:rPr>
              <w:t>/чел.;</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для малых рекреационных зон – 250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/чел.</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Зоны оздоровительного профиля и туризма</w:t>
            </w:r>
          </w:p>
        </w:tc>
        <w:tc>
          <w:tcPr>
            <w:tcW w:w="666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Рекомендуется проектировать в виде территориальных комплексов вместимостью до 3,0 тыс. отдыхающих.</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Структура зон смешанного типа</w:t>
            </w:r>
          </w:p>
        </w:tc>
        <w:tc>
          <w:tcPr>
            <w:tcW w:w="6667"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автономные комплексы специализированных рекреационных объектов вместимостью 0,5-2,0 тыс. чел.;</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комплексы объектов вместимостью 0,5-1,5 тыс. чел.;</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отдельные объекты различных видов отдыха и туризма.</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Радиусы обслуживания:</w:t>
            </w:r>
          </w:p>
          <w:p w:rsidR="00974D96" w:rsidRPr="003A55A3" w:rsidRDefault="00974D96" w:rsidP="001F0F11">
            <w:pPr>
              <w:spacing w:line="240" w:lineRule="auto"/>
              <w:ind w:left="14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pacing w:val="-2"/>
                <w:sz w:val="22"/>
                <w:szCs w:val="22"/>
              </w:rPr>
              <w:t>центров рекреационных территорий оздоровительного профиля;</w:t>
            </w:r>
          </w:p>
          <w:p w:rsidR="00974D96" w:rsidRPr="003A55A3" w:rsidRDefault="00974D96" w:rsidP="001F0F11">
            <w:pPr>
              <w:spacing w:line="240" w:lineRule="auto"/>
              <w:ind w:left="142" w:right="-57"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центров крупных зон отдыха;</w:t>
            </w:r>
          </w:p>
          <w:p w:rsidR="00974D96" w:rsidRPr="003A55A3" w:rsidRDefault="00974D96" w:rsidP="001F0F11">
            <w:pPr>
              <w:tabs>
                <w:tab w:val="left" w:pos="7740"/>
              </w:tabs>
              <w:spacing w:line="240" w:lineRule="auto"/>
              <w:ind w:left="14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центров обслуживания комплексов объектов отдыха и санаторно-курортных учреждений.</w:t>
            </w:r>
          </w:p>
        </w:tc>
        <w:tc>
          <w:tcPr>
            <w:tcW w:w="6667"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w:t>
            </w:r>
            <w:smartTag w:uri="urn:schemas-microsoft-com:office:smarttags" w:element="metricconverter">
              <w:smartTagPr>
                <w:attr w:name="ProductID" w:val="30 км"/>
              </w:smartTagPr>
              <w:r w:rsidRPr="003A55A3">
                <w:rPr>
                  <w:rFonts w:ascii="Times New Roman" w:hAnsi="Times New Roman" w:cs="Times New Roman"/>
                  <w:b w:val="0"/>
                  <w:bCs w:val="0"/>
                  <w:sz w:val="22"/>
                  <w:szCs w:val="22"/>
                </w:rPr>
                <w:t>30 км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left="142" w:hanging="142"/>
              <w:rPr>
                <w:rFonts w:ascii="Times New Roman" w:hAnsi="Times New Roman" w:cs="Times New Roman"/>
                <w:b w:val="0"/>
                <w:bCs w:val="0"/>
                <w:sz w:val="22"/>
                <w:szCs w:val="22"/>
              </w:rPr>
            </w:pP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- 5-</w:t>
            </w:r>
            <w:smartTag w:uri="urn:schemas-microsoft-com:office:smarttags" w:element="metricconverter">
              <w:smartTagPr>
                <w:attr w:name="ProductID" w:val="10 км"/>
              </w:smartTagPr>
              <w:r w:rsidRPr="003A55A3">
                <w:rPr>
                  <w:rFonts w:ascii="Times New Roman" w:hAnsi="Times New Roman" w:cs="Times New Roman"/>
                  <w:b w:val="0"/>
                  <w:bCs w:val="0"/>
                  <w:sz w:val="22"/>
                  <w:szCs w:val="22"/>
                </w:rPr>
                <w:t>10 км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- 1-</w:t>
            </w:r>
            <w:smartTag w:uri="urn:schemas-microsoft-com:office:smarttags" w:element="metricconverter">
              <w:smartTagPr>
                <w:attr w:name="ProductID" w:val="2 км"/>
              </w:smartTagPr>
              <w:r w:rsidRPr="003A55A3">
                <w:rPr>
                  <w:rFonts w:ascii="Times New Roman" w:hAnsi="Times New Roman" w:cs="Times New Roman"/>
                  <w:b w:val="0"/>
                  <w:bCs w:val="0"/>
                  <w:sz w:val="22"/>
                  <w:szCs w:val="22"/>
                </w:rPr>
                <w:t>2 км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Туристско-рекреационная зона сельского поселения</w:t>
            </w:r>
          </w:p>
        </w:tc>
        <w:tc>
          <w:tcPr>
            <w:tcW w:w="666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Рекомендуется проектировать в виде следующих структур:</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туристско-рекреационные территории круглогодичного и сезонного действия;</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многопрофильные туристские и рекреационные зоны с выделением зон санаторно-оздоровительных территорий, приоритетных видов туризма;</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опорные центры в масштабе сельского поселения и туристско-рекреационных территорий (центр туризма районного, поселкового значения).</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Ориентировочный размер площади туристско-рекреационных зон</w:t>
            </w:r>
          </w:p>
        </w:tc>
        <w:tc>
          <w:tcPr>
            <w:tcW w:w="666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Из расчета </w:t>
            </w:r>
            <w:smartTag w:uri="urn:schemas-microsoft-com:office:smarttags" w:element="metricconverter">
              <w:smartTagPr>
                <w:attr w:name="ProductID" w:val="320 м2"/>
              </w:smartTagPr>
              <w:r w:rsidRPr="003A55A3">
                <w:rPr>
                  <w:rFonts w:ascii="Times New Roman" w:hAnsi="Times New Roman" w:cs="Times New Roman"/>
                  <w:b w:val="0"/>
                  <w:bCs w:val="0"/>
                  <w:sz w:val="22"/>
                  <w:szCs w:val="22"/>
                </w:rPr>
                <w:t>320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территории на 1 место в объектах обслуживания отдыхающих</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Опорные центры </w:t>
            </w:r>
          </w:p>
        </w:tc>
        <w:tc>
          <w:tcPr>
            <w:tcW w:w="666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Сочетают формы рекреационной деятельности и хозяйственной инфраструктуры (центры хозяйственного и культурно-бытового обслуживания населения, зоны массового отдыха).</w:t>
            </w:r>
          </w:p>
        </w:tc>
      </w:tr>
      <w:tr w:rsidR="00974D96" w:rsidRPr="003A55A3">
        <w:tblPrEx>
          <w:tblBorders>
            <w:bottom w:val="single" w:sz="4" w:space="0" w:color="auto"/>
          </w:tblBorders>
        </w:tblPrEx>
        <w:trPr>
          <w:jc w:val="center"/>
        </w:trPr>
        <w:tc>
          <w:tcPr>
            <w:tcW w:w="339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обслуживания полифункциональных рекреационных территорий</w:t>
            </w:r>
          </w:p>
        </w:tc>
        <w:tc>
          <w:tcPr>
            <w:tcW w:w="666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и размещение объектов обслуживания (гостиницы, информационные и развлекательные центры, административные, торговые и другие объекты обслуживания, спортивные сооружения) следует осуществлять в соответствии с расчетными показателями минимально допустимого уровня обеспеченности, приведенными в разделе «Нормативы градостроительного проектирования общественно-деловых зон» (подраздел «Объекты обслуживания») с учетом численности туристов.</w:t>
            </w:r>
          </w:p>
        </w:tc>
      </w:tr>
    </w:tbl>
    <w:p w:rsidR="00974D96" w:rsidRPr="003A55A3" w:rsidRDefault="00974D96" w:rsidP="009B6DE9">
      <w:pPr>
        <w:pStyle w:val="S0"/>
        <w:widowControl w:val="0"/>
        <w:spacing w:line="240" w:lineRule="auto"/>
        <w:rPr>
          <w:rFonts w:ascii="Times New Roman" w:hAnsi="Times New Roman"/>
        </w:rPr>
      </w:pPr>
    </w:p>
    <w:p w:rsidR="00974D96" w:rsidRPr="003A55A3" w:rsidRDefault="00974D96" w:rsidP="009B6DE9">
      <w:pPr>
        <w:pStyle w:val="S0"/>
        <w:widowControl w:val="0"/>
        <w:spacing w:line="240" w:lineRule="auto"/>
        <w:rPr>
          <w:rFonts w:ascii="Times New Roman" w:hAnsi="Times New Roman"/>
        </w:rPr>
      </w:pPr>
      <w:r w:rsidRPr="003A55A3">
        <w:rPr>
          <w:rFonts w:ascii="Times New Roman" w:hAnsi="Times New Roman"/>
        </w:rPr>
        <w:t>10.3.5. Проектирование объектов в специализированных и полифункциональныхрекреационных зонах возможно осуществлять по индивидуальным проектам.</w:t>
      </w:r>
    </w:p>
    <w:p w:rsidR="00974D96" w:rsidRPr="003A55A3" w:rsidRDefault="00974D96" w:rsidP="009B6DE9">
      <w:pPr>
        <w:pStyle w:val="ConsNormal"/>
        <w:ind w:right="0" w:firstLine="709"/>
        <w:jc w:val="both"/>
        <w:rPr>
          <w:rFonts w:ascii="Times New Roman" w:hAnsi="Times New Roman" w:cs="Times New Roman"/>
          <w:sz w:val="24"/>
          <w:szCs w:val="24"/>
        </w:rPr>
      </w:pPr>
      <w:r w:rsidRPr="003A55A3">
        <w:rPr>
          <w:rFonts w:ascii="Times New Roman" w:hAnsi="Times New Roman" w:cs="Times New Roman"/>
          <w:sz w:val="24"/>
          <w:szCs w:val="24"/>
        </w:rPr>
        <w:lastRenderedPageBreak/>
        <w:t xml:space="preserve">10.3.6. В состав рекреационных зон могут включаться </w:t>
      </w:r>
      <w:r w:rsidRPr="003A55A3">
        <w:rPr>
          <w:rFonts w:ascii="Times New Roman" w:hAnsi="Times New Roman" w:cs="Times New Roman"/>
          <w:b/>
          <w:bCs/>
          <w:sz w:val="24"/>
          <w:szCs w:val="24"/>
        </w:rPr>
        <w:t xml:space="preserve">зонымассового кратковременного отдыха населения </w:t>
      </w:r>
      <w:r w:rsidRPr="006515FA">
        <w:rPr>
          <w:rFonts w:ascii="Times New Roman" w:hAnsi="Times New Roman" w:cs="Times New Roman"/>
          <w:sz w:val="24"/>
          <w:szCs w:val="24"/>
        </w:rPr>
        <w:t>Новоавачинского</w:t>
      </w:r>
      <w:r w:rsidRPr="003A55A3">
        <w:rPr>
          <w:rFonts w:ascii="Times New Roman" w:hAnsi="Times New Roman" w:cs="Times New Roman"/>
          <w:sz w:val="24"/>
          <w:szCs w:val="24"/>
        </w:rPr>
        <w:t xml:space="preserve"> сельского поселения.</w:t>
      </w:r>
    </w:p>
    <w:p w:rsidR="00974D96" w:rsidRDefault="00974D96" w:rsidP="006515FA">
      <w:pPr>
        <w:pStyle w:val="S0"/>
        <w:widowControl w:val="0"/>
        <w:spacing w:line="240" w:lineRule="auto"/>
        <w:rPr>
          <w:rFonts w:ascii="Times New Roman" w:hAnsi="Times New Roman"/>
        </w:rPr>
      </w:pPr>
      <w:r w:rsidRPr="003A55A3">
        <w:rPr>
          <w:rFonts w:ascii="Times New Roman" w:hAnsi="Times New Roman"/>
        </w:rPr>
        <w:t>Нормативные параметры и расчетные показателиградостроительного проектирования зон массового кратковременного отдыха населения приведены в таблице 10.3.3.</w:t>
      </w:r>
    </w:p>
    <w:p w:rsidR="00974D96" w:rsidRDefault="00974D96" w:rsidP="006515FA">
      <w:pPr>
        <w:pStyle w:val="S0"/>
        <w:widowControl w:val="0"/>
        <w:spacing w:line="240" w:lineRule="auto"/>
        <w:rPr>
          <w:rFonts w:ascii="Times New Roman" w:hAnsi="Times New Roman"/>
        </w:rPr>
      </w:pPr>
    </w:p>
    <w:p w:rsidR="00974D96" w:rsidRDefault="00974D96" w:rsidP="006515FA">
      <w:pPr>
        <w:pStyle w:val="S0"/>
        <w:widowControl w:val="0"/>
        <w:spacing w:line="240" w:lineRule="auto"/>
        <w:jc w:val="right"/>
        <w:rPr>
          <w:rFonts w:ascii="Times New Roman" w:hAnsi="Times New Roman"/>
        </w:rPr>
      </w:pPr>
      <w:r w:rsidRPr="003A55A3">
        <w:rPr>
          <w:rFonts w:ascii="Times New Roman" w:hAnsi="Times New Roman"/>
        </w:rPr>
        <w:t>Таблица 10.3.3</w:t>
      </w:r>
    </w:p>
    <w:p w:rsidR="00974D96" w:rsidRPr="003A55A3" w:rsidRDefault="00974D96" w:rsidP="006515FA">
      <w:pPr>
        <w:pStyle w:val="S0"/>
        <w:widowControl w:val="0"/>
        <w:spacing w:line="240" w:lineRule="auto"/>
        <w:jc w:val="right"/>
        <w:rPr>
          <w:rFonts w:ascii="Times New Roman" w:hAnsi="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74"/>
      </w:tblGrid>
      <w:tr w:rsidR="00974D96" w:rsidRPr="003A55A3">
        <w:trPr>
          <w:trHeight w:val="312"/>
          <w:jc w:val="center"/>
        </w:trPr>
        <w:tc>
          <w:tcPr>
            <w:tcW w:w="3119" w:type="dxa"/>
            <w:vAlign w:val="center"/>
          </w:tcPr>
          <w:p w:rsidR="00974D96" w:rsidRPr="003A55A3" w:rsidRDefault="00974D96" w:rsidP="001F0F11">
            <w:pPr>
              <w:tabs>
                <w:tab w:val="left" w:pos="7740"/>
              </w:tab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974" w:type="dxa"/>
            <w:vAlign w:val="center"/>
          </w:tcPr>
          <w:p w:rsidR="00974D96" w:rsidRPr="003A55A3" w:rsidRDefault="00974D96" w:rsidP="001F0F11">
            <w:pPr>
              <w:tabs>
                <w:tab w:val="left" w:pos="7740"/>
              </w:tabs>
              <w:suppressAutoHyphens/>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311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Формирование зон массового кратковременного отдыха населения сельского поселения</w:t>
            </w:r>
          </w:p>
        </w:tc>
        <w:tc>
          <w:tcPr>
            <w:tcW w:w="6974"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базе озелененных территорий общего пользования;</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территории лесопарков и лесов (20-45 % их территории);</w:t>
            </w:r>
          </w:p>
          <w:p w:rsidR="00974D96" w:rsidRPr="003A55A3" w:rsidRDefault="00974D96" w:rsidP="001F0F11">
            <w:pPr>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на природных и искусственных водоемах, реках (25 % их территории);</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местах с заливными прибрежными лугами (лугопарки могут занимать 15-20 % территории лугов);</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других территориях, предназначенных для организации активного массового отдыха населения.</w:t>
            </w:r>
          </w:p>
          <w:p w:rsidR="00974D96" w:rsidRPr="003A55A3" w:rsidRDefault="00974D96" w:rsidP="001F0F11">
            <w:pPr>
              <w:spacing w:line="240" w:lineRule="auto"/>
              <w:ind w:firstLine="0"/>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На рекреационных территориях, где водные поверхности составляют не менее 40-50 % всей площади, следует проектировать гидропарки, предназначенные для организации всех видов отдыха у воды, купания, спортивно-оздоровительных занятий.</w:t>
            </w:r>
          </w:p>
          <w:p w:rsidR="00974D96" w:rsidRPr="003A55A3" w:rsidRDefault="00974D96" w:rsidP="001F0F11">
            <w:pPr>
              <w:spacing w:line="240" w:lineRule="auto"/>
              <w:ind w:firstLine="0"/>
              <w:rPr>
                <w:rFonts w:ascii="Times New Roman" w:hAnsi="Times New Roman" w:cs="Times New Roman"/>
                <w:i/>
                <w:iCs/>
                <w:sz w:val="22"/>
                <w:szCs w:val="22"/>
              </w:rPr>
            </w:pPr>
            <w:r w:rsidRPr="003A55A3">
              <w:rPr>
                <w:rFonts w:ascii="Times New Roman" w:hAnsi="Times New Roman" w:cs="Times New Roman"/>
                <w:b w:val="0"/>
                <w:bCs w:val="0"/>
                <w:sz w:val="22"/>
                <w:szCs w:val="22"/>
              </w:rPr>
              <w:t xml:space="preserve">2. Для организации кратковременного зимнего отдыха (лыжное катание, туризм, экскурсии, прогулки, спортивные игры, поездки с ночлегом, подледная рыбалка и др.) также зоны массового кратковременного отдыха населения.  </w:t>
            </w:r>
          </w:p>
        </w:tc>
      </w:tr>
      <w:tr w:rsidR="00974D96" w:rsidRPr="003A55A3">
        <w:tblPrEx>
          <w:tblBorders>
            <w:bottom w:val="single" w:sz="4" w:space="0" w:color="auto"/>
          </w:tblBorders>
        </w:tblPrEx>
        <w:trPr>
          <w:jc w:val="center"/>
        </w:trPr>
        <w:tc>
          <w:tcPr>
            <w:tcW w:w="3119" w:type="dxa"/>
          </w:tcPr>
          <w:p w:rsidR="00974D96" w:rsidRPr="003A55A3" w:rsidRDefault="00974D96" w:rsidP="001F0F11">
            <w:pPr>
              <w:tabs>
                <w:tab w:val="left" w:pos="7740"/>
              </w:tab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Максимально допустимый уро</w:t>
            </w:r>
            <w:r w:rsidRPr="003A55A3">
              <w:rPr>
                <w:rFonts w:ascii="Times New Roman" w:hAnsi="Times New Roman" w:cs="Times New Roman"/>
                <w:b w:val="0"/>
                <w:bCs w:val="0"/>
                <w:sz w:val="22"/>
                <w:szCs w:val="22"/>
              </w:rPr>
              <w:t>вень территориальной доступности зон массового кратковременного отдыха населения</w:t>
            </w:r>
          </w:p>
        </w:tc>
        <w:tc>
          <w:tcPr>
            <w:tcW w:w="697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транспортной доступности – не более 1,5 ч на общественном транспорте.</w:t>
            </w:r>
          </w:p>
        </w:tc>
      </w:tr>
      <w:tr w:rsidR="00974D96" w:rsidRPr="003A55A3">
        <w:tblPrEx>
          <w:tblBorders>
            <w:bottom w:val="single" w:sz="4" w:space="0" w:color="auto"/>
          </w:tblBorders>
        </w:tblPrEx>
        <w:trPr>
          <w:jc w:val="center"/>
        </w:trPr>
        <w:tc>
          <w:tcPr>
            <w:tcW w:w="311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территории зон отдыха, в том числе интенсивно используемая часть для активных видов отдыха</w:t>
            </w:r>
          </w:p>
        </w:tc>
        <w:tc>
          <w:tcPr>
            <w:tcW w:w="697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 менее 500-</w:t>
            </w:r>
            <w:smartTag w:uri="urn:schemas-microsoft-com:office:smarttags" w:element="metricconverter">
              <w:smartTagPr>
                <w:attr w:name="ProductID" w:val="1000 м2"/>
              </w:smartTagPr>
              <w:r w:rsidRPr="003A55A3">
                <w:rPr>
                  <w:rFonts w:ascii="Times New Roman" w:hAnsi="Times New Roman" w:cs="Times New Roman"/>
                  <w:b w:val="0"/>
                  <w:bCs w:val="0"/>
                  <w:sz w:val="22"/>
                  <w:szCs w:val="22"/>
                </w:rPr>
                <w:t>1000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посетителя;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100 м2"/>
              </w:smartTagPr>
              <w:r w:rsidRPr="003A55A3">
                <w:rPr>
                  <w:rFonts w:ascii="Times New Roman" w:hAnsi="Times New Roman" w:cs="Times New Roman"/>
                  <w:b w:val="0"/>
                  <w:bCs w:val="0"/>
                  <w:sz w:val="22"/>
                  <w:szCs w:val="22"/>
                </w:rPr>
                <w:t>100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посетителя.</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 xml:space="preserve">Примечание: </w:t>
            </w:r>
            <w:r w:rsidRPr="003A55A3">
              <w:rPr>
                <w:rFonts w:ascii="Times New Roman" w:hAnsi="Times New Roman" w:cs="Times New Roman"/>
                <w:b w:val="0"/>
                <w:bCs w:val="0"/>
                <w:sz w:val="22"/>
                <w:szCs w:val="22"/>
              </w:rPr>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tc>
      </w:tr>
      <w:tr w:rsidR="00974D96" w:rsidRPr="003A55A3">
        <w:tblPrEx>
          <w:tblBorders>
            <w:bottom w:val="single" w:sz="4" w:space="0" w:color="auto"/>
          </w:tblBorders>
        </w:tblPrEx>
        <w:trPr>
          <w:jc w:val="center"/>
        </w:trPr>
        <w:tc>
          <w:tcPr>
            <w:tcW w:w="311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Площадь отдельных участков  зоны массового кратковременного отдыха</w:t>
            </w:r>
          </w:p>
        </w:tc>
        <w:tc>
          <w:tcPr>
            <w:tcW w:w="6974"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50 га"/>
              </w:smartTagPr>
              <w:r w:rsidRPr="003A55A3">
                <w:rPr>
                  <w:rFonts w:ascii="Times New Roman" w:hAnsi="Times New Roman" w:cs="Times New Roman"/>
                  <w:b w:val="0"/>
                  <w:bCs w:val="0"/>
                  <w:sz w:val="22"/>
                  <w:szCs w:val="22"/>
                </w:rPr>
                <w:t>50 га</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11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зон отдыха</w:t>
            </w:r>
          </w:p>
        </w:tc>
        <w:tc>
          <w:tcPr>
            <w:tcW w:w="6974"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расстоянии:</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от санаториев, детских лагерей, дошкольных санаторно-оздоро-вительных организаций, садоводческих, огороднических и дачных объединений, автомобильных дорог общей сети – не менее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от домов отдыха – не менее </w:t>
            </w:r>
            <w:smartTag w:uri="urn:schemas-microsoft-com:office:smarttags" w:element="metricconverter">
              <w:smartTagPr>
                <w:attr w:name="ProductID" w:val="300 м"/>
              </w:smartTagPr>
              <w:r w:rsidRPr="003A55A3">
                <w:rPr>
                  <w:rFonts w:ascii="Times New Roman" w:hAnsi="Times New Roman" w:cs="Times New Roman"/>
                  <w:b w:val="0"/>
                  <w:bCs w:val="0"/>
                  <w:sz w:val="22"/>
                  <w:szCs w:val="22"/>
                </w:rPr>
                <w:t>300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119" w:type="dxa"/>
          </w:tcPr>
          <w:p w:rsidR="00974D96" w:rsidRPr="003A55A3" w:rsidRDefault="00974D96" w:rsidP="001F0F11">
            <w:pPr>
              <w:tabs>
                <w:tab w:val="left" w:pos="7740"/>
              </w:tabs>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объектов в зонах отдыха</w:t>
            </w:r>
          </w:p>
        </w:tc>
        <w:tc>
          <w:tcPr>
            <w:tcW w:w="6974"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Допускается размещение объектов, непосредственно связанных с </w:t>
            </w:r>
            <w:r w:rsidRPr="003A55A3">
              <w:rPr>
                <w:rFonts w:ascii="Times New Roman" w:hAnsi="Times New Roman" w:cs="Times New Roman"/>
                <w:b w:val="0"/>
                <w:bCs w:val="0"/>
                <w:spacing w:val="-2"/>
                <w:sz w:val="22"/>
                <w:szCs w:val="22"/>
              </w:rPr>
              <w:t>рекреационной деятельностью (пансионаты, кемпинги, базы отдыха, пляжи,</w:t>
            </w:r>
            <w:r w:rsidRPr="003A55A3">
              <w:rPr>
                <w:rFonts w:ascii="Times New Roman" w:hAnsi="Times New Roman" w:cs="Times New Roman"/>
                <w:b w:val="0"/>
                <w:bCs w:val="0"/>
                <w:sz w:val="22"/>
                <w:szCs w:val="22"/>
              </w:rPr>
              <w:t xml:space="preserve"> спортивные и игровые площадки и др.), а также с обслуживанием зоны отдыха (рестораны, кафе, центры развлечения, пункты проката и др.).</w:t>
            </w:r>
          </w:p>
        </w:tc>
      </w:tr>
    </w:tbl>
    <w:p w:rsidR="00974D96" w:rsidRPr="003A55A3" w:rsidRDefault="00974D96" w:rsidP="009B6DE9">
      <w:pPr>
        <w:pStyle w:val="ConsNormal"/>
        <w:spacing w:line="239" w:lineRule="auto"/>
        <w:ind w:right="0" w:firstLine="709"/>
        <w:jc w:val="both"/>
        <w:rPr>
          <w:rFonts w:ascii="Times New Roman" w:hAnsi="Times New Roman" w:cs="Times New Roman"/>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10.3.7.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10.3.4.</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Default="00974D96" w:rsidP="009B6DE9">
      <w:pPr>
        <w:spacing w:line="239" w:lineRule="auto"/>
        <w:ind w:firstLine="709"/>
        <w:jc w:val="right"/>
        <w:rPr>
          <w:rFonts w:ascii="Times New Roman" w:hAnsi="Times New Roman" w:cs="Times New Roman"/>
          <w:b w:val="0"/>
          <w:bCs w:val="0"/>
          <w:sz w:val="24"/>
          <w:szCs w:val="24"/>
        </w:rPr>
      </w:pPr>
    </w:p>
    <w:p w:rsidR="00974D96" w:rsidRDefault="00974D96" w:rsidP="009B6DE9">
      <w:pPr>
        <w:spacing w:line="239" w:lineRule="auto"/>
        <w:ind w:firstLine="709"/>
        <w:jc w:val="right"/>
        <w:rPr>
          <w:rFonts w:ascii="Times New Roman" w:hAnsi="Times New Roman" w:cs="Times New Roman"/>
          <w:b w:val="0"/>
          <w:bCs w:val="0"/>
          <w:sz w:val="24"/>
          <w:szCs w:val="24"/>
        </w:rPr>
      </w:pPr>
    </w:p>
    <w:p w:rsidR="00974D96" w:rsidRDefault="00974D96" w:rsidP="009B6DE9">
      <w:pPr>
        <w:spacing w:line="239" w:lineRule="auto"/>
        <w:ind w:firstLine="709"/>
        <w:jc w:val="right"/>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10.3.4</w:t>
      </w:r>
    </w:p>
    <w:tbl>
      <w:tblPr>
        <w:tblW w:w="10078"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603"/>
        <w:gridCol w:w="2957"/>
      </w:tblGrid>
      <w:tr w:rsidR="00974D96" w:rsidRPr="003A55A3">
        <w:trPr>
          <w:jc w:val="center"/>
        </w:trPr>
        <w:tc>
          <w:tcPr>
            <w:tcW w:w="2518"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Тип рекреационного объекта</w:t>
            </w:r>
          </w:p>
        </w:tc>
        <w:tc>
          <w:tcPr>
            <w:tcW w:w="4603"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Предельная рекреационная нагрузка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число единовременных посетителей, чел./га</w:t>
            </w:r>
          </w:p>
        </w:tc>
        <w:tc>
          <w:tcPr>
            <w:tcW w:w="2957"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 территориальной доступности</w:t>
            </w:r>
          </w:p>
        </w:tc>
      </w:tr>
      <w:tr w:rsidR="00974D96" w:rsidRPr="003A55A3">
        <w:tblPrEx>
          <w:tblBorders>
            <w:bottom w:val="single" w:sz="4" w:space="0" w:color="auto"/>
          </w:tblBorders>
        </w:tblPrEx>
        <w:trPr>
          <w:jc w:val="center"/>
        </w:trPr>
        <w:tc>
          <w:tcPr>
            <w:tcW w:w="2518" w:type="dxa"/>
            <w:tcBorders>
              <w:bottom w:val="nil"/>
            </w:tcBorders>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Леса:</w:t>
            </w:r>
          </w:p>
        </w:tc>
        <w:tc>
          <w:tcPr>
            <w:tcW w:w="4603" w:type="dxa"/>
            <w:tcBorders>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957" w:type="dxa"/>
            <w:vMerge w:val="restart"/>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r w:rsidR="00974D96" w:rsidRPr="003A55A3">
        <w:tblPrEx>
          <w:tblBorders>
            <w:bottom w:val="single" w:sz="4" w:space="0" w:color="auto"/>
          </w:tblBorders>
        </w:tblPrEx>
        <w:trPr>
          <w:jc w:val="center"/>
        </w:trPr>
        <w:tc>
          <w:tcPr>
            <w:tcW w:w="2518" w:type="dxa"/>
            <w:tcBorders>
              <w:top w:val="nil"/>
            </w:tcBorders>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темнохвойные</w:t>
            </w:r>
          </w:p>
        </w:tc>
        <w:tc>
          <w:tcPr>
            <w:tcW w:w="4603"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1-3</w:t>
            </w:r>
          </w:p>
        </w:tc>
        <w:tc>
          <w:tcPr>
            <w:tcW w:w="2957"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jc w:val="center"/>
        </w:trPr>
        <w:tc>
          <w:tcPr>
            <w:tcW w:w="2518" w:type="dxa"/>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светлохвойные</w:t>
            </w:r>
          </w:p>
        </w:tc>
        <w:tc>
          <w:tcPr>
            <w:tcW w:w="460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3</w:t>
            </w:r>
          </w:p>
        </w:tc>
        <w:tc>
          <w:tcPr>
            <w:tcW w:w="2957"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jc w:val="center"/>
        </w:trPr>
        <w:tc>
          <w:tcPr>
            <w:tcW w:w="2518" w:type="dxa"/>
          </w:tcPr>
          <w:p w:rsidR="00974D96" w:rsidRPr="003A55A3" w:rsidRDefault="00974D96" w:rsidP="001F0F11">
            <w:pPr>
              <w:spacing w:line="240" w:lineRule="auto"/>
              <w:ind w:left="142" w:right="-57"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лиственные смешанные</w:t>
            </w:r>
          </w:p>
        </w:tc>
        <w:tc>
          <w:tcPr>
            <w:tcW w:w="460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8</w:t>
            </w:r>
          </w:p>
        </w:tc>
        <w:tc>
          <w:tcPr>
            <w:tcW w:w="2957"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jc w:val="center"/>
        </w:trPr>
        <w:tc>
          <w:tcPr>
            <w:tcW w:w="2518" w:type="dxa"/>
          </w:tcPr>
          <w:p w:rsidR="00974D96" w:rsidRPr="003A55A3" w:rsidRDefault="00974D96" w:rsidP="001F0F11">
            <w:pPr>
              <w:suppressAutoHyphens/>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лесные луга (лиственничники)</w:t>
            </w:r>
          </w:p>
        </w:tc>
        <w:tc>
          <w:tcPr>
            <w:tcW w:w="460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20</w:t>
            </w:r>
          </w:p>
        </w:tc>
        <w:tc>
          <w:tcPr>
            <w:tcW w:w="2957"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jc w:val="center"/>
        </w:trPr>
        <w:tc>
          <w:tcPr>
            <w:tcW w:w="251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Лесопарки</w:t>
            </w:r>
          </w:p>
        </w:tc>
        <w:tc>
          <w:tcPr>
            <w:tcW w:w="460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50</w:t>
            </w:r>
          </w:p>
        </w:tc>
        <w:tc>
          <w:tcPr>
            <w:tcW w:w="2957" w:type="dxa"/>
            <w:vMerge w:val="restart"/>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15-20 минут транспортной доступности</w:t>
            </w:r>
          </w:p>
        </w:tc>
      </w:tr>
      <w:tr w:rsidR="00974D96" w:rsidRPr="003A55A3">
        <w:tblPrEx>
          <w:tblBorders>
            <w:bottom w:val="single" w:sz="4" w:space="0" w:color="auto"/>
          </w:tblBorders>
        </w:tblPrEx>
        <w:trPr>
          <w:jc w:val="center"/>
        </w:trPr>
        <w:tc>
          <w:tcPr>
            <w:tcW w:w="251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Лугопарки</w:t>
            </w:r>
          </w:p>
        </w:tc>
        <w:tc>
          <w:tcPr>
            <w:tcW w:w="460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50</w:t>
            </w:r>
          </w:p>
        </w:tc>
        <w:tc>
          <w:tcPr>
            <w:tcW w:w="2957"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blPrEx>
          <w:tblBorders>
            <w:bottom w:val="single" w:sz="4" w:space="0" w:color="auto"/>
          </w:tblBorders>
        </w:tblPrEx>
        <w:trPr>
          <w:jc w:val="center"/>
        </w:trPr>
        <w:tc>
          <w:tcPr>
            <w:tcW w:w="2518"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Гидропарки</w:t>
            </w:r>
          </w:p>
        </w:tc>
        <w:tc>
          <w:tcPr>
            <w:tcW w:w="460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50</w:t>
            </w:r>
          </w:p>
        </w:tc>
        <w:tc>
          <w:tcPr>
            <w:tcW w:w="2957"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bl>
    <w:p w:rsidR="00974D96" w:rsidRPr="003A55A3" w:rsidRDefault="00974D96" w:rsidP="009B6DE9">
      <w:pPr>
        <w:pStyle w:val="ConsNormal"/>
        <w:spacing w:before="120" w:line="239" w:lineRule="auto"/>
        <w:ind w:right="0" w:firstLine="709"/>
        <w:jc w:val="both"/>
        <w:rPr>
          <w:rFonts w:ascii="Times New Roman" w:hAnsi="Times New Roman" w:cs="Times New Roman"/>
          <w:sz w:val="22"/>
          <w:szCs w:val="22"/>
        </w:rPr>
      </w:pPr>
      <w:r w:rsidRPr="003A55A3">
        <w:rPr>
          <w:rFonts w:ascii="Times New Roman" w:hAnsi="Times New Roman" w:cs="Times New Roman"/>
          <w:i/>
          <w:iCs/>
          <w:spacing w:val="40"/>
          <w:sz w:val="22"/>
          <w:szCs w:val="22"/>
        </w:rPr>
        <w:t>Примечания</w:t>
      </w:r>
      <w:r w:rsidRPr="003A55A3">
        <w:rPr>
          <w:rFonts w:ascii="Times New Roman" w:hAnsi="Times New Roman" w:cs="Times New Roman"/>
          <w:sz w:val="22"/>
          <w:szCs w:val="22"/>
        </w:rPr>
        <w:t>:</w:t>
      </w:r>
    </w:p>
    <w:p w:rsidR="00974D96" w:rsidRPr="003A55A3" w:rsidRDefault="00974D96" w:rsidP="009B6DE9">
      <w:pPr>
        <w:pStyle w:val="ConsNormal"/>
        <w:spacing w:line="239" w:lineRule="auto"/>
        <w:ind w:right="0" w:firstLine="709"/>
        <w:jc w:val="both"/>
        <w:rPr>
          <w:rFonts w:ascii="Times New Roman" w:hAnsi="Times New Roman" w:cs="Times New Roman"/>
          <w:sz w:val="22"/>
          <w:szCs w:val="22"/>
        </w:rPr>
      </w:pPr>
      <w:r w:rsidRPr="003A55A3">
        <w:rPr>
          <w:rFonts w:ascii="Times New Roman" w:hAnsi="Times New Roman" w:cs="Times New Roman"/>
          <w:sz w:val="22"/>
          <w:szCs w:val="22"/>
        </w:rPr>
        <w:t>1. На территории одного объекта рекреации могут быть выделены зоны с различным уровнем предельной рекреационной нагрузки.</w:t>
      </w:r>
    </w:p>
    <w:p w:rsidR="00974D96" w:rsidRPr="003A55A3" w:rsidRDefault="00974D96" w:rsidP="009B6DE9">
      <w:pPr>
        <w:pStyle w:val="ConsNormal"/>
        <w:spacing w:line="239" w:lineRule="auto"/>
        <w:ind w:right="0" w:firstLine="709"/>
        <w:jc w:val="both"/>
        <w:rPr>
          <w:rFonts w:ascii="Times New Roman" w:hAnsi="Times New Roman" w:cs="Times New Roman"/>
          <w:sz w:val="22"/>
          <w:szCs w:val="22"/>
        </w:rPr>
      </w:pPr>
      <w:r w:rsidRPr="003A55A3">
        <w:rPr>
          <w:rFonts w:ascii="Times New Roman" w:hAnsi="Times New Roman" w:cs="Times New Roman"/>
          <w:sz w:val="22"/>
          <w:szCs w:val="22"/>
        </w:rPr>
        <w:t xml:space="preserve">2. Фактическая рекреационная нагрузка определяется замерами, ожидаемая – рассчитывается по формуле: </w:t>
      </w:r>
      <w:r w:rsidRPr="003A55A3">
        <w:rPr>
          <w:rFonts w:ascii="Times New Roman" w:hAnsi="Times New Roman" w:cs="Times New Roman"/>
          <w:sz w:val="22"/>
          <w:szCs w:val="22"/>
          <w:lang w:val="en-US"/>
        </w:rPr>
        <w:t>R</w:t>
      </w:r>
      <w:r w:rsidRPr="003A55A3">
        <w:rPr>
          <w:rFonts w:ascii="Times New Roman" w:hAnsi="Times New Roman" w:cs="Times New Roman"/>
          <w:sz w:val="22"/>
          <w:szCs w:val="22"/>
        </w:rPr>
        <w:t xml:space="preserve"> = </w:t>
      </w:r>
      <w:r w:rsidRPr="003A55A3">
        <w:rPr>
          <w:rFonts w:ascii="Times New Roman" w:hAnsi="Times New Roman" w:cs="Times New Roman"/>
          <w:sz w:val="22"/>
          <w:szCs w:val="22"/>
          <w:lang w:val="en-US"/>
        </w:rPr>
        <w:t>N</w:t>
      </w:r>
      <w:r w:rsidRPr="003A55A3">
        <w:rPr>
          <w:rFonts w:ascii="Times New Roman" w:hAnsi="Times New Roman" w:cs="Times New Roman"/>
          <w:sz w:val="22"/>
          <w:szCs w:val="22"/>
        </w:rPr>
        <w:t xml:space="preserve"> / </w:t>
      </w:r>
      <w:r w:rsidRPr="003A55A3">
        <w:rPr>
          <w:rFonts w:ascii="Times New Roman" w:hAnsi="Times New Roman" w:cs="Times New Roman"/>
          <w:sz w:val="22"/>
          <w:szCs w:val="22"/>
          <w:lang w:val="en-US"/>
        </w:rPr>
        <w:t>S</w:t>
      </w:r>
      <w:r w:rsidRPr="003A55A3">
        <w:rPr>
          <w:rFonts w:ascii="Times New Roman" w:hAnsi="Times New Roman" w:cs="Times New Roman"/>
          <w:sz w:val="22"/>
          <w:szCs w:val="22"/>
        </w:rPr>
        <w:t xml:space="preserve">, </w:t>
      </w:r>
    </w:p>
    <w:p w:rsidR="00974D96" w:rsidRPr="003A55A3" w:rsidRDefault="00974D96" w:rsidP="009B6DE9">
      <w:pPr>
        <w:pStyle w:val="ConsNormal"/>
        <w:spacing w:line="239" w:lineRule="auto"/>
        <w:ind w:right="0" w:firstLine="709"/>
        <w:jc w:val="both"/>
        <w:rPr>
          <w:rFonts w:ascii="Times New Roman" w:hAnsi="Times New Roman" w:cs="Times New Roman"/>
          <w:sz w:val="22"/>
          <w:szCs w:val="22"/>
        </w:rPr>
      </w:pPr>
      <w:r w:rsidRPr="003A55A3">
        <w:rPr>
          <w:rFonts w:ascii="Times New Roman" w:hAnsi="Times New Roman" w:cs="Times New Roman"/>
          <w:sz w:val="22"/>
          <w:szCs w:val="22"/>
        </w:rPr>
        <w:t>где: R – рекреационная нагрузка, чел./га;</w:t>
      </w:r>
    </w:p>
    <w:p w:rsidR="00974D96" w:rsidRPr="003A55A3" w:rsidRDefault="00974D96" w:rsidP="009B6DE9">
      <w:pPr>
        <w:pStyle w:val="ConsNormal"/>
        <w:spacing w:line="239" w:lineRule="auto"/>
        <w:ind w:right="0" w:firstLine="1134"/>
        <w:jc w:val="both"/>
        <w:rPr>
          <w:rFonts w:ascii="Times New Roman" w:hAnsi="Times New Roman" w:cs="Times New Roman"/>
          <w:sz w:val="22"/>
          <w:szCs w:val="22"/>
        </w:rPr>
      </w:pPr>
      <w:r w:rsidRPr="003A55A3">
        <w:rPr>
          <w:rFonts w:ascii="Times New Roman" w:hAnsi="Times New Roman" w:cs="Times New Roman"/>
          <w:sz w:val="22"/>
          <w:szCs w:val="22"/>
        </w:rPr>
        <w:t>N – количество посетителей объектов рекреации, чел.;</w:t>
      </w:r>
    </w:p>
    <w:p w:rsidR="00974D96" w:rsidRPr="003A55A3" w:rsidRDefault="00974D96" w:rsidP="009B6DE9">
      <w:pPr>
        <w:pStyle w:val="ConsNormal"/>
        <w:spacing w:line="239" w:lineRule="auto"/>
        <w:ind w:right="0" w:firstLine="1134"/>
        <w:jc w:val="both"/>
        <w:rPr>
          <w:rFonts w:ascii="Times New Roman" w:hAnsi="Times New Roman" w:cs="Times New Roman"/>
          <w:sz w:val="22"/>
          <w:szCs w:val="22"/>
        </w:rPr>
      </w:pPr>
      <w:r w:rsidRPr="003A55A3">
        <w:rPr>
          <w:rFonts w:ascii="Times New Roman" w:hAnsi="Times New Roman" w:cs="Times New Roman"/>
          <w:sz w:val="22"/>
          <w:szCs w:val="22"/>
        </w:rPr>
        <w:t>S – площадь рекреационной территории, га.</w:t>
      </w:r>
    </w:p>
    <w:p w:rsidR="00974D96" w:rsidRPr="003A55A3" w:rsidRDefault="00974D96" w:rsidP="009B6DE9">
      <w:pPr>
        <w:pStyle w:val="ConsNormal"/>
        <w:spacing w:line="239" w:lineRule="auto"/>
        <w:ind w:right="0" w:firstLine="709"/>
        <w:jc w:val="both"/>
        <w:rPr>
          <w:rFonts w:ascii="Times New Roman" w:hAnsi="Times New Roman" w:cs="Times New Roman"/>
          <w:sz w:val="22"/>
          <w:szCs w:val="22"/>
        </w:rPr>
      </w:pPr>
      <w:r w:rsidRPr="003A55A3">
        <w:rPr>
          <w:rFonts w:ascii="Times New Roman" w:hAnsi="Times New Roman" w:cs="Times New Roman"/>
          <w:sz w:val="22"/>
          <w:szCs w:val="22"/>
        </w:rPr>
        <w:t>3. 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pStyle w:val="S0"/>
        <w:widowControl w:val="0"/>
        <w:spacing w:line="239" w:lineRule="auto"/>
        <w:rPr>
          <w:rFonts w:ascii="Times New Roman" w:hAnsi="Times New Roman"/>
        </w:rPr>
      </w:pPr>
      <w:r w:rsidRPr="003A55A3">
        <w:rPr>
          <w:rFonts w:ascii="Times New Roman" w:hAnsi="Times New Roman"/>
        </w:rPr>
        <w:t>10.3.8. Классификацию рекреационных объектов по уровню обслуживания и длительности пользования, а также их размещение следует принимать по таблице 10.3.5.</w:t>
      </w:r>
    </w:p>
    <w:p w:rsidR="00974D96" w:rsidRPr="003A55A3" w:rsidRDefault="00974D96" w:rsidP="009B6DE9">
      <w:pPr>
        <w:tabs>
          <w:tab w:val="left" w:pos="6161"/>
        </w:tabs>
        <w:spacing w:line="239" w:lineRule="auto"/>
        <w:ind w:firstLine="709"/>
        <w:rPr>
          <w:rFonts w:ascii="Times New Roman" w:hAnsi="Times New Roman" w:cs="Times New Roman"/>
          <w:b w:val="0"/>
          <w:bCs w:val="0"/>
          <w:sz w:val="24"/>
          <w:szCs w:val="24"/>
        </w:rPr>
      </w:pPr>
    </w:p>
    <w:p w:rsidR="00974D96" w:rsidRPr="003A55A3" w:rsidRDefault="00974D96" w:rsidP="009B6DE9">
      <w:pPr>
        <w:tabs>
          <w:tab w:val="left" w:pos="6161"/>
        </w:tabs>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10.3.5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764"/>
        <w:gridCol w:w="5787"/>
      </w:tblGrid>
      <w:tr w:rsidR="00974D96" w:rsidRPr="003A55A3">
        <w:trPr>
          <w:trHeight w:val="138"/>
          <w:jc w:val="center"/>
        </w:trPr>
        <w:tc>
          <w:tcPr>
            <w:tcW w:w="2514" w:type="dxa"/>
            <w:vAlign w:val="center"/>
          </w:tcPr>
          <w:p w:rsidR="00974D96" w:rsidRPr="00530B8D" w:rsidRDefault="00974D96" w:rsidP="001F0F11">
            <w:pPr>
              <w:pStyle w:val="S6"/>
              <w:spacing w:line="239" w:lineRule="auto"/>
              <w:rPr>
                <w:rFonts w:ascii="Times New Roman" w:hAnsi="Times New Roman"/>
                <w:b/>
                <w:bCs/>
                <w:sz w:val="22"/>
                <w:szCs w:val="22"/>
                <w:lang w:eastAsia="en-US"/>
              </w:rPr>
            </w:pPr>
            <w:r w:rsidRPr="00530B8D">
              <w:rPr>
                <w:rFonts w:ascii="Times New Roman" w:hAnsi="Times New Roman"/>
                <w:b/>
                <w:bCs/>
                <w:sz w:val="22"/>
                <w:szCs w:val="22"/>
                <w:lang w:eastAsia="en-US"/>
              </w:rPr>
              <w:t xml:space="preserve">Уровень </w:t>
            </w:r>
          </w:p>
          <w:p w:rsidR="00974D96" w:rsidRPr="00530B8D" w:rsidRDefault="00974D96" w:rsidP="001F0F11">
            <w:pPr>
              <w:pStyle w:val="S6"/>
              <w:spacing w:line="239" w:lineRule="auto"/>
              <w:rPr>
                <w:rFonts w:ascii="Times New Roman" w:hAnsi="Times New Roman"/>
                <w:b/>
                <w:bCs/>
                <w:sz w:val="22"/>
                <w:szCs w:val="22"/>
                <w:u w:val="single"/>
                <w:lang w:eastAsia="en-US"/>
              </w:rPr>
            </w:pPr>
            <w:r w:rsidRPr="00530B8D">
              <w:rPr>
                <w:rFonts w:ascii="Times New Roman" w:hAnsi="Times New Roman"/>
                <w:b/>
                <w:bCs/>
                <w:sz w:val="22"/>
                <w:szCs w:val="22"/>
                <w:lang w:eastAsia="en-US"/>
              </w:rPr>
              <w:t>   </w:t>
            </w:r>
            <w:r w:rsidRPr="00530B8D">
              <w:rPr>
                <w:rFonts w:ascii="Times New Roman" w:hAnsi="Times New Roman"/>
                <w:b/>
                <w:bCs/>
                <w:sz w:val="22"/>
                <w:szCs w:val="22"/>
                <w:u w:val="single"/>
                <w:lang w:eastAsia="en-US"/>
              </w:rPr>
              <w:t>обслуживания   </w:t>
            </w:r>
          </w:p>
          <w:p w:rsidR="00974D96" w:rsidRPr="00530B8D" w:rsidRDefault="00974D96" w:rsidP="001F0F11">
            <w:pPr>
              <w:pStyle w:val="S6"/>
              <w:spacing w:line="239" w:lineRule="auto"/>
              <w:rPr>
                <w:rFonts w:ascii="Times New Roman" w:hAnsi="Times New Roman"/>
                <w:b/>
                <w:bCs/>
                <w:sz w:val="22"/>
                <w:szCs w:val="22"/>
                <w:lang w:eastAsia="en-US"/>
              </w:rPr>
            </w:pPr>
            <w:r w:rsidRPr="00530B8D">
              <w:rPr>
                <w:rFonts w:ascii="Times New Roman" w:hAnsi="Times New Roman"/>
                <w:b/>
                <w:bCs/>
                <w:sz w:val="22"/>
                <w:szCs w:val="22"/>
                <w:lang w:eastAsia="en-US"/>
              </w:rPr>
              <w:t xml:space="preserve">длительность </w:t>
            </w:r>
          </w:p>
          <w:p w:rsidR="00974D96" w:rsidRPr="00530B8D" w:rsidRDefault="00974D96" w:rsidP="001F0F11">
            <w:pPr>
              <w:pStyle w:val="S6"/>
              <w:spacing w:line="239" w:lineRule="auto"/>
              <w:rPr>
                <w:rFonts w:cs="Calibri"/>
                <w:b/>
                <w:bCs/>
                <w:sz w:val="22"/>
                <w:szCs w:val="22"/>
                <w:lang w:eastAsia="en-US"/>
              </w:rPr>
            </w:pPr>
            <w:r w:rsidRPr="00530B8D">
              <w:rPr>
                <w:rFonts w:ascii="Times New Roman" w:hAnsi="Times New Roman"/>
                <w:b/>
                <w:bCs/>
                <w:sz w:val="22"/>
                <w:szCs w:val="22"/>
                <w:lang w:eastAsia="en-US"/>
              </w:rPr>
              <w:t>пользования</w:t>
            </w:r>
          </w:p>
        </w:tc>
        <w:tc>
          <w:tcPr>
            <w:tcW w:w="1764" w:type="dxa"/>
            <w:vAlign w:val="center"/>
          </w:tcPr>
          <w:p w:rsidR="00974D96" w:rsidRPr="00530B8D" w:rsidRDefault="00974D96" w:rsidP="001F0F11">
            <w:pPr>
              <w:pStyle w:val="S6"/>
              <w:spacing w:line="239" w:lineRule="auto"/>
              <w:rPr>
                <w:rFonts w:ascii="Times New Roman" w:hAnsi="Times New Roman"/>
                <w:b/>
                <w:bCs/>
                <w:sz w:val="22"/>
                <w:szCs w:val="22"/>
                <w:lang w:eastAsia="en-US"/>
              </w:rPr>
            </w:pPr>
            <w:r w:rsidRPr="00530B8D">
              <w:rPr>
                <w:rFonts w:ascii="Times New Roman" w:hAnsi="Times New Roman"/>
                <w:b/>
                <w:bCs/>
                <w:sz w:val="22"/>
                <w:szCs w:val="22"/>
                <w:lang w:eastAsia="en-US"/>
              </w:rPr>
              <w:t xml:space="preserve">Территория </w:t>
            </w:r>
          </w:p>
          <w:p w:rsidR="00974D96" w:rsidRPr="00530B8D" w:rsidRDefault="00974D96" w:rsidP="001F0F11">
            <w:pPr>
              <w:pStyle w:val="S6"/>
              <w:spacing w:line="239" w:lineRule="auto"/>
              <w:rPr>
                <w:rFonts w:cs="Calibri"/>
                <w:b/>
                <w:bCs/>
                <w:sz w:val="22"/>
                <w:szCs w:val="22"/>
                <w:lang w:eastAsia="en-US"/>
              </w:rPr>
            </w:pPr>
            <w:r w:rsidRPr="00530B8D">
              <w:rPr>
                <w:rFonts w:ascii="Times New Roman" w:hAnsi="Times New Roman"/>
                <w:b/>
                <w:bCs/>
                <w:sz w:val="22"/>
                <w:szCs w:val="22"/>
                <w:lang w:eastAsia="en-US"/>
              </w:rPr>
              <w:t>размещени</w:t>
            </w:r>
            <w:r w:rsidRPr="00530B8D">
              <w:rPr>
                <w:rFonts w:cs="Calibri"/>
                <w:b/>
                <w:bCs/>
                <w:sz w:val="22"/>
                <w:szCs w:val="22"/>
                <w:lang w:eastAsia="en-US"/>
              </w:rPr>
              <w:t>я</w:t>
            </w:r>
          </w:p>
        </w:tc>
        <w:tc>
          <w:tcPr>
            <w:tcW w:w="5787" w:type="dxa"/>
            <w:vAlign w:val="center"/>
          </w:tcPr>
          <w:p w:rsidR="00974D96" w:rsidRPr="00530B8D" w:rsidRDefault="00974D96" w:rsidP="001F0F11">
            <w:pPr>
              <w:pStyle w:val="S6"/>
              <w:spacing w:line="239" w:lineRule="auto"/>
              <w:rPr>
                <w:rFonts w:ascii="Times New Roman" w:hAnsi="Times New Roman"/>
                <w:b/>
                <w:bCs/>
                <w:sz w:val="22"/>
                <w:szCs w:val="22"/>
                <w:lang w:eastAsia="en-US"/>
              </w:rPr>
            </w:pPr>
            <w:r w:rsidRPr="00530B8D">
              <w:rPr>
                <w:rFonts w:ascii="Times New Roman" w:hAnsi="Times New Roman"/>
                <w:b/>
                <w:bCs/>
                <w:sz w:val="22"/>
                <w:szCs w:val="22"/>
                <w:lang w:eastAsia="en-US"/>
              </w:rPr>
              <w:t>Рекреационные объекты</w:t>
            </w:r>
          </w:p>
        </w:tc>
      </w:tr>
      <w:tr w:rsidR="00974D96" w:rsidRPr="003A55A3">
        <w:tblPrEx>
          <w:tblBorders>
            <w:bottom w:val="single" w:sz="4" w:space="0" w:color="auto"/>
          </w:tblBorders>
        </w:tblPrEx>
        <w:trPr>
          <w:trHeight w:val="293"/>
          <w:jc w:val="center"/>
        </w:trPr>
        <w:tc>
          <w:tcPr>
            <w:tcW w:w="2514" w:type="dxa"/>
            <w:vMerge w:val="restart"/>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r w:rsidRPr="00530B8D">
              <w:rPr>
                <w:rFonts w:ascii="Times New Roman" w:hAnsi="Times New Roman"/>
                <w:sz w:val="22"/>
                <w:szCs w:val="22"/>
                <w:lang w:eastAsia="en-US"/>
              </w:rPr>
              <w:t xml:space="preserve">повседневное и </w:t>
            </w:r>
          </w:p>
          <w:p w:rsidR="00974D96" w:rsidRPr="00530B8D" w:rsidRDefault="00974D96" w:rsidP="001F0F11">
            <w:pPr>
              <w:pStyle w:val="S6"/>
              <w:widowControl w:val="0"/>
              <w:suppressAutoHyphens/>
              <w:spacing w:line="239" w:lineRule="auto"/>
              <w:rPr>
                <w:rFonts w:ascii="Times New Roman" w:hAnsi="Times New Roman"/>
                <w:sz w:val="22"/>
                <w:szCs w:val="22"/>
                <w:lang w:eastAsia="en-US"/>
              </w:rPr>
            </w:pPr>
            <w:r w:rsidRPr="00530B8D">
              <w:rPr>
                <w:rFonts w:ascii="Times New Roman" w:hAnsi="Times New Roman"/>
                <w:sz w:val="22"/>
                <w:szCs w:val="22"/>
                <w:lang w:eastAsia="en-US"/>
              </w:rPr>
              <w:t xml:space="preserve">периодическое </w:t>
            </w:r>
          </w:p>
          <w:p w:rsidR="00974D96" w:rsidRPr="00530B8D" w:rsidRDefault="00974D96" w:rsidP="001F0F11">
            <w:pPr>
              <w:pStyle w:val="S6"/>
              <w:widowControl w:val="0"/>
              <w:suppressAutoHyphens/>
              <w:spacing w:line="239" w:lineRule="auto"/>
              <w:rPr>
                <w:rFonts w:ascii="Times New Roman" w:hAnsi="Times New Roman"/>
                <w:sz w:val="22"/>
                <w:szCs w:val="22"/>
                <w:u w:val="single"/>
                <w:lang w:eastAsia="en-US"/>
              </w:rPr>
            </w:pPr>
            <w:r w:rsidRPr="00530B8D">
              <w:rPr>
                <w:rFonts w:ascii="Times New Roman" w:hAnsi="Times New Roman"/>
                <w:sz w:val="22"/>
                <w:szCs w:val="22"/>
                <w:lang w:eastAsia="en-US"/>
              </w:rPr>
              <w:t xml:space="preserve">(сезонное) </w:t>
            </w:r>
          </w:p>
          <w:p w:rsidR="00974D96" w:rsidRPr="00530B8D" w:rsidRDefault="00974D96" w:rsidP="001F0F11">
            <w:pPr>
              <w:pStyle w:val="S6"/>
              <w:widowControl w:val="0"/>
              <w:suppressAutoHyphens/>
              <w:spacing w:line="239" w:lineRule="auto"/>
              <w:rPr>
                <w:rFonts w:ascii="Times New Roman" w:hAnsi="Times New Roman"/>
                <w:sz w:val="22"/>
                <w:szCs w:val="22"/>
                <w:lang w:eastAsia="en-US"/>
              </w:rPr>
            </w:pPr>
            <w:r w:rsidRPr="00530B8D">
              <w:rPr>
                <w:rFonts w:ascii="Times New Roman" w:hAnsi="Times New Roman"/>
                <w:sz w:val="22"/>
                <w:szCs w:val="22"/>
                <w:u w:val="single"/>
                <w:lang w:eastAsia="en-US"/>
              </w:rPr>
              <w:t>     обслуживание     </w:t>
            </w:r>
            <w:r w:rsidRPr="00530B8D">
              <w:rPr>
                <w:rFonts w:ascii="Times New Roman" w:hAnsi="Times New Roman"/>
                <w:sz w:val="22"/>
                <w:szCs w:val="22"/>
                <w:lang w:eastAsia="en-US"/>
              </w:rPr>
              <w:t xml:space="preserve"> кратковременное пользование</w:t>
            </w:r>
          </w:p>
        </w:tc>
        <w:tc>
          <w:tcPr>
            <w:tcW w:w="1764" w:type="dxa"/>
            <w:vMerge w:val="restart"/>
            <w:vAlign w:val="center"/>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рекреационные территории</w:t>
            </w: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лесопарки</w:t>
            </w:r>
          </w:p>
        </w:tc>
      </w:tr>
      <w:tr w:rsidR="00974D96" w:rsidRPr="003A55A3">
        <w:tblPrEx>
          <w:tblBorders>
            <w:bottom w:val="single" w:sz="4" w:space="0" w:color="auto"/>
          </w:tblBorders>
        </w:tblPrEx>
        <w:trPr>
          <w:trHeight w:val="293"/>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парки</w:t>
            </w:r>
          </w:p>
        </w:tc>
      </w:tr>
      <w:tr w:rsidR="00974D96" w:rsidRPr="003A55A3">
        <w:tblPrEx>
          <w:tblBorders>
            <w:bottom w:val="single" w:sz="4" w:space="0" w:color="auto"/>
          </w:tblBorders>
        </w:tblPrEx>
        <w:trPr>
          <w:trHeight w:val="293"/>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скверы</w:t>
            </w:r>
          </w:p>
        </w:tc>
      </w:tr>
      <w:tr w:rsidR="00974D96" w:rsidRPr="003A55A3">
        <w:tblPrEx>
          <w:tblBorders>
            <w:bottom w:val="single" w:sz="4" w:space="0" w:color="auto"/>
          </w:tblBorders>
        </w:tblPrEx>
        <w:trPr>
          <w:trHeight w:val="293"/>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сады</w:t>
            </w:r>
          </w:p>
        </w:tc>
      </w:tr>
      <w:tr w:rsidR="00974D96" w:rsidRPr="003A55A3">
        <w:tblPrEx>
          <w:tblBorders>
            <w:bottom w:val="single" w:sz="4" w:space="0" w:color="auto"/>
          </w:tblBorders>
        </w:tblPrEx>
        <w:trPr>
          <w:trHeight w:val="293"/>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пляжи</w:t>
            </w:r>
          </w:p>
        </w:tc>
      </w:tr>
      <w:tr w:rsidR="00974D96" w:rsidRPr="003A55A3">
        <w:tblPrEx>
          <w:tblBorders>
            <w:bottom w:val="single" w:sz="4" w:space="0" w:color="auto"/>
          </w:tblBorders>
        </w:tblPrEx>
        <w:trPr>
          <w:trHeight w:val="88"/>
          <w:jc w:val="center"/>
        </w:trPr>
        <w:tc>
          <w:tcPr>
            <w:tcW w:w="2514" w:type="dxa"/>
            <w:vMerge w:val="restart"/>
            <w:vAlign w:val="center"/>
          </w:tcPr>
          <w:p w:rsidR="00974D96" w:rsidRPr="00530B8D" w:rsidRDefault="00974D96" w:rsidP="001F0F11">
            <w:pPr>
              <w:pStyle w:val="S6"/>
              <w:widowControl w:val="0"/>
              <w:suppressAutoHyphens/>
              <w:spacing w:line="239" w:lineRule="auto"/>
              <w:rPr>
                <w:rFonts w:ascii="Times New Roman" w:hAnsi="Times New Roman"/>
                <w:sz w:val="22"/>
                <w:szCs w:val="22"/>
                <w:u w:val="single"/>
                <w:lang w:eastAsia="en-US"/>
              </w:rPr>
            </w:pPr>
            <w:r w:rsidRPr="00530B8D">
              <w:rPr>
                <w:rFonts w:ascii="Times New Roman" w:hAnsi="Times New Roman"/>
                <w:sz w:val="22"/>
                <w:szCs w:val="22"/>
                <w:lang w:eastAsia="en-US"/>
              </w:rPr>
              <w:t xml:space="preserve">эпизодическое </w:t>
            </w:r>
          </w:p>
          <w:p w:rsidR="00974D96" w:rsidRPr="00530B8D" w:rsidRDefault="00974D96" w:rsidP="001F0F11">
            <w:pPr>
              <w:pStyle w:val="S6"/>
              <w:widowControl w:val="0"/>
              <w:suppressAutoHyphens/>
              <w:spacing w:line="239" w:lineRule="auto"/>
              <w:rPr>
                <w:rFonts w:ascii="Times New Roman" w:hAnsi="Times New Roman"/>
                <w:sz w:val="22"/>
                <w:szCs w:val="22"/>
                <w:lang w:eastAsia="en-US"/>
              </w:rPr>
            </w:pPr>
            <w:r w:rsidRPr="00530B8D">
              <w:rPr>
                <w:rFonts w:ascii="Times New Roman" w:hAnsi="Times New Roman"/>
                <w:sz w:val="22"/>
                <w:szCs w:val="22"/>
                <w:u w:val="single"/>
                <w:lang w:eastAsia="en-US"/>
              </w:rPr>
              <w:t>     обслуживание     </w:t>
            </w:r>
            <w:r w:rsidRPr="00530B8D">
              <w:rPr>
                <w:rFonts w:ascii="Times New Roman" w:hAnsi="Times New Roman"/>
                <w:sz w:val="22"/>
                <w:szCs w:val="22"/>
                <w:lang w:eastAsia="en-US"/>
              </w:rPr>
              <w:t xml:space="preserve"> длительное    пользование</w:t>
            </w:r>
          </w:p>
        </w:tc>
        <w:tc>
          <w:tcPr>
            <w:tcW w:w="1764" w:type="dxa"/>
            <w:vMerge w:val="restart"/>
            <w:vAlign w:val="center"/>
          </w:tcPr>
          <w:p w:rsidR="00974D96" w:rsidRPr="00530B8D" w:rsidRDefault="00974D96" w:rsidP="001F0F11">
            <w:pPr>
              <w:pStyle w:val="S6"/>
              <w:spacing w:line="239" w:lineRule="auto"/>
              <w:ind w:left="-113" w:right="-113"/>
              <w:rPr>
                <w:rFonts w:ascii="Times New Roman" w:hAnsi="Times New Roman"/>
                <w:sz w:val="22"/>
                <w:szCs w:val="22"/>
                <w:lang w:eastAsia="en-US"/>
              </w:rPr>
            </w:pPr>
            <w:r w:rsidRPr="00530B8D">
              <w:rPr>
                <w:rFonts w:ascii="Times New Roman" w:hAnsi="Times New Roman"/>
                <w:sz w:val="22"/>
                <w:szCs w:val="22"/>
                <w:lang w:eastAsia="en-US"/>
              </w:rPr>
              <w:t>территории лечебно-оздоровительных организаций</w:t>
            </w: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санатории, профилактории</w:t>
            </w:r>
          </w:p>
        </w:tc>
      </w:tr>
      <w:tr w:rsidR="00974D96" w:rsidRPr="003A55A3">
        <w:tblPrEx>
          <w:tblBorders>
            <w:bottom w:val="single" w:sz="4" w:space="0" w:color="auto"/>
          </w:tblBorders>
        </w:tblPrEx>
        <w:trPr>
          <w:trHeight w:val="137"/>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 xml:space="preserve">физкультурно-оздоровительные сооружения </w:t>
            </w:r>
          </w:p>
        </w:tc>
      </w:tr>
      <w:tr w:rsidR="00974D96" w:rsidRPr="003A55A3">
        <w:tblPrEx>
          <w:tblBorders>
            <w:bottom w:val="single" w:sz="4" w:space="0" w:color="auto"/>
          </w:tblBorders>
        </w:tblPrEx>
        <w:trPr>
          <w:trHeight w:val="137"/>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некапитальные вспомогательные сооружения и инфраструктура для отдыха</w:t>
            </w:r>
          </w:p>
        </w:tc>
      </w:tr>
      <w:tr w:rsidR="00974D96" w:rsidRPr="003A55A3">
        <w:tblPrEx>
          <w:tblBorders>
            <w:bottom w:val="single" w:sz="4" w:space="0" w:color="auto"/>
          </w:tblBorders>
        </w:tblPrEx>
        <w:trPr>
          <w:trHeight w:val="137"/>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базы проката спортивно-рекреационного инвентаря</w:t>
            </w:r>
          </w:p>
        </w:tc>
      </w:tr>
      <w:tr w:rsidR="00974D96" w:rsidRPr="003A55A3">
        <w:tblPrEx>
          <w:tblBorders>
            <w:bottom w:val="single" w:sz="4" w:space="0" w:color="auto"/>
          </w:tblBorders>
        </w:tblPrEx>
        <w:trPr>
          <w:trHeight w:val="137"/>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спортивные базы</w:t>
            </w:r>
          </w:p>
        </w:tc>
      </w:tr>
      <w:tr w:rsidR="00974D96" w:rsidRPr="003A55A3">
        <w:tblPrEx>
          <w:tblBorders>
            <w:bottom w:val="single" w:sz="4" w:space="0" w:color="auto"/>
          </w:tblBorders>
        </w:tblPrEx>
        <w:trPr>
          <w:jc w:val="center"/>
        </w:trPr>
        <w:tc>
          <w:tcPr>
            <w:tcW w:w="2514" w:type="dxa"/>
            <w:vMerge w:val="restart"/>
            <w:vAlign w:val="center"/>
          </w:tcPr>
          <w:p w:rsidR="00974D96" w:rsidRPr="00530B8D" w:rsidRDefault="00974D96" w:rsidP="001F0F11">
            <w:pPr>
              <w:pStyle w:val="S6"/>
              <w:widowControl w:val="0"/>
              <w:suppressAutoHyphens/>
              <w:spacing w:line="239" w:lineRule="auto"/>
              <w:rPr>
                <w:rFonts w:ascii="Times New Roman" w:hAnsi="Times New Roman"/>
                <w:sz w:val="22"/>
                <w:szCs w:val="22"/>
                <w:u w:val="single"/>
                <w:lang w:eastAsia="en-US"/>
              </w:rPr>
            </w:pPr>
            <w:r w:rsidRPr="00530B8D">
              <w:rPr>
                <w:rFonts w:ascii="Times New Roman" w:hAnsi="Times New Roman"/>
                <w:sz w:val="22"/>
                <w:szCs w:val="22"/>
                <w:lang w:eastAsia="en-US"/>
              </w:rPr>
              <w:t>эпизодическое</w:t>
            </w:r>
          </w:p>
          <w:p w:rsidR="00974D96" w:rsidRPr="00530B8D" w:rsidRDefault="00974D96" w:rsidP="001F0F11">
            <w:pPr>
              <w:pStyle w:val="S6"/>
              <w:widowControl w:val="0"/>
              <w:suppressAutoHyphens/>
              <w:spacing w:line="239" w:lineRule="auto"/>
              <w:rPr>
                <w:rFonts w:ascii="Times New Roman" w:hAnsi="Times New Roman"/>
                <w:sz w:val="22"/>
                <w:szCs w:val="22"/>
                <w:lang w:eastAsia="en-US"/>
              </w:rPr>
            </w:pPr>
            <w:r w:rsidRPr="00530B8D">
              <w:rPr>
                <w:rFonts w:ascii="Times New Roman" w:hAnsi="Times New Roman"/>
                <w:sz w:val="22"/>
                <w:szCs w:val="22"/>
                <w:u w:val="single"/>
                <w:lang w:eastAsia="en-US"/>
              </w:rPr>
              <w:t>     обслуживание     </w:t>
            </w:r>
            <w:r w:rsidRPr="00530B8D">
              <w:rPr>
                <w:rFonts w:ascii="Times New Roman" w:hAnsi="Times New Roman"/>
                <w:sz w:val="22"/>
                <w:szCs w:val="22"/>
                <w:lang w:eastAsia="en-US"/>
              </w:rPr>
              <w:t xml:space="preserve"> кратковременное и длительное         пользование</w:t>
            </w:r>
          </w:p>
        </w:tc>
        <w:tc>
          <w:tcPr>
            <w:tcW w:w="1764" w:type="dxa"/>
            <w:vMerge w:val="restart"/>
            <w:vAlign w:val="center"/>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 xml:space="preserve">территории туристических объектов </w:t>
            </w: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туристические гостиницы</w:t>
            </w:r>
          </w:p>
        </w:tc>
      </w:tr>
      <w:tr w:rsidR="00974D96" w:rsidRPr="003A55A3">
        <w:tblPrEx>
          <w:tblBorders>
            <w:bottom w:val="single" w:sz="4" w:space="0" w:color="auto"/>
          </w:tblBorders>
        </w:tblPrEx>
        <w:trPr>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pacing w:val="-2"/>
                <w:sz w:val="22"/>
                <w:szCs w:val="22"/>
                <w:lang w:eastAsia="en-US"/>
              </w:rPr>
            </w:pPr>
            <w:r w:rsidRPr="00530B8D">
              <w:rPr>
                <w:rFonts w:ascii="Times New Roman" w:hAnsi="Times New Roman"/>
                <w:spacing w:val="-2"/>
                <w:sz w:val="22"/>
                <w:szCs w:val="22"/>
                <w:lang w:eastAsia="en-US"/>
              </w:rPr>
              <w:t>туристические базы, туристические комплексы</w:t>
            </w:r>
          </w:p>
        </w:tc>
      </w:tr>
      <w:tr w:rsidR="00974D96" w:rsidRPr="003A55A3">
        <w:tblPrEx>
          <w:tblBorders>
            <w:bottom w:val="single" w:sz="4" w:space="0" w:color="auto"/>
          </w:tblBorders>
        </w:tblPrEx>
        <w:trPr>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кемпинги, приюты</w:t>
            </w:r>
          </w:p>
        </w:tc>
      </w:tr>
      <w:tr w:rsidR="00974D96" w:rsidRPr="003A55A3">
        <w:tblPrEx>
          <w:tblBorders>
            <w:bottom w:val="single" w:sz="4" w:space="0" w:color="auto"/>
          </w:tblBorders>
        </w:tblPrEx>
        <w:trPr>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рыболовные и охотничьи базы</w:t>
            </w:r>
          </w:p>
        </w:tc>
      </w:tr>
      <w:tr w:rsidR="00974D96" w:rsidRPr="003A55A3">
        <w:tblPrEx>
          <w:tblBorders>
            <w:bottom w:val="single" w:sz="4" w:space="0" w:color="auto"/>
          </w:tblBorders>
        </w:tblPrEx>
        <w:trPr>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оборудованные учебные тропы</w:t>
            </w:r>
          </w:p>
        </w:tc>
      </w:tr>
      <w:tr w:rsidR="00974D96" w:rsidRPr="003A55A3">
        <w:tblPrEx>
          <w:tblBorders>
            <w:bottom w:val="single" w:sz="4" w:space="0" w:color="auto"/>
          </w:tblBorders>
        </w:tblPrEx>
        <w:trPr>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 xml:space="preserve">туристические стоянки, лагеря, </w:t>
            </w:r>
          </w:p>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в том числе круглогодичного действия</w:t>
            </w:r>
          </w:p>
        </w:tc>
      </w:tr>
      <w:tr w:rsidR="00974D96" w:rsidRPr="003A55A3">
        <w:tblPrEx>
          <w:tblBorders>
            <w:bottom w:val="single" w:sz="4" w:space="0" w:color="auto"/>
          </w:tblBorders>
        </w:tblPrEx>
        <w:trPr>
          <w:jc w:val="center"/>
        </w:trPr>
        <w:tc>
          <w:tcPr>
            <w:tcW w:w="2514" w:type="dxa"/>
            <w:vMerge/>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туристические причалы, стоянки для маломерного флота</w:t>
            </w:r>
          </w:p>
        </w:tc>
      </w:tr>
      <w:tr w:rsidR="00974D96" w:rsidRPr="003A55A3">
        <w:tblPrEx>
          <w:tblBorders>
            <w:bottom w:val="single" w:sz="4" w:space="0" w:color="auto"/>
          </w:tblBorders>
        </w:tblPrEx>
        <w:trPr>
          <w:trHeight w:val="307"/>
          <w:jc w:val="center"/>
        </w:trPr>
        <w:tc>
          <w:tcPr>
            <w:tcW w:w="2514" w:type="dxa"/>
            <w:vMerge w:val="restart"/>
            <w:vAlign w:val="center"/>
          </w:tcPr>
          <w:p w:rsidR="00974D96" w:rsidRPr="00530B8D" w:rsidRDefault="00974D96" w:rsidP="001F0F11">
            <w:pPr>
              <w:pStyle w:val="S6"/>
              <w:widowControl w:val="0"/>
              <w:suppressAutoHyphens/>
              <w:spacing w:line="239" w:lineRule="auto"/>
              <w:rPr>
                <w:rFonts w:ascii="Times New Roman" w:hAnsi="Times New Roman"/>
                <w:sz w:val="22"/>
                <w:szCs w:val="22"/>
                <w:lang w:eastAsia="en-US"/>
              </w:rPr>
            </w:pPr>
            <w:r w:rsidRPr="00530B8D">
              <w:rPr>
                <w:rFonts w:ascii="Times New Roman" w:hAnsi="Times New Roman"/>
                <w:sz w:val="22"/>
                <w:szCs w:val="22"/>
                <w:lang w:eastAsia="en-US"/>
              </w:rPr>
              <w:t xml:space="preserve">периодическое </w:t>
            </w:r>
          </w:p>
          <w:p w:rsidR="00974D96" w:rsidRPr="00530B8D" w:rsidRDefault="00974D96" w:rsidP="001F0F11">
            <w:pPr>
              <w:pStyle w:val="S6"/>
              <w:widowControl w:val="0"/>
              <w:suppressAutoHyphens/>
              <w:spacing w:line="239" w:lineRule="auto"/>
              <w:rPr>
                <w:rFonts w:ascii="Times New Roman" w:hAnsi="Times New Roman"/>
                <w:sz w:val="22"/>
                <w:szCs w:val="22"/>
                <w:u w:val="single"/>
                <w:lang w:eastAsia="en-US"/>
              </w:rPr>
            </w:pPr>
            <w:r w:rsidRPr="00530B8D">
              <w:rPr>
                <w:rFonts w:ascii="Times New Roman" w:hAnsi="Times New Roman"/>
                <w:sz w:val="22"/>
                <w:szCs w:val="22"/>
                <w:lang w:eastAsia="en-US"/>
              </w:rPr>
              <w:t xml:space="preserve">(сезонное) </w:t>
            </w:r>
          </w:p>
          <w:p w:rsidR="00974D96" w:rsidRPr="00530B8D" w:rsidRDefault="00974D96" w:rsidP="001F0F11">
            <w:pPr>
              <w:pStyle w:val="S6"/>
              <w:widowControl w:val="0"/>
              <w:suppressAutoHyphens/>
              <w:spacing w:line="239" w:lineRule="auto"/>
              <w:rPr>
                <w:rFonts w:ascii="Times New Roman" w:hAnsi="Times New Roman"/>
                <w:sz w:val="22"/>
                <w:szCs w:val="22"/>
                <w:lang w:eastAsia="en-US"/>
              </w:rPr>
            </w:pPr>
            <w:r w:rsidRPr="00530B8D">
              <w:rPr>
                <w:rFonts w:ascii="Times New Roman" w:hAnsi="Times New Roman"/>
                <w:sz w:val="22"/>
                <w:szCs w:val="22"/>
                <w:u w:val="single"/>
                <w:lang w:eastAsia="en-US"/>
              </w:rPr>
              <w:lastRenderedPageBreak/>
              <w:t>        обслуживание        </w:t>
            </w:r>
            <w:r w:rsidRPr="00530B8D">
              <w:rPr>
                <w:rFonts w:ascii="Times New Roman" w:hAnsi="Times New Roman"/>
                <w:sz w:val="22"/>
                <w:szCs w:val="22"/>
                <w:lang w:eastAsia="en-US"/>
              </w:rPr>
              <w:t xml:space="preserve"> кратковременное и длительное пользование</w:t>
            </w:r>
          </w:p>
        </w:tc>
        <w:tc>
          <w:tcPr>
            <w:tcW w:w="1764" w:type="dxa"/>
            <w:vMerge w:val="restart"/>
            <w:vAlign w:val="center"/>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lastRenderedPageBreak/>
              <w:t xml:space="preserve">территории садоводства, </w:t>
            </w:r>
            <w:r w:rsidRPr="00530B8D">
              <w:rPr>
                <w:rFonts w:ascii="Times New Roman" w:hAnsi="Times New Roman"/>
                <w:sz w:val="22"/>
                <w:szCs w:val="22"/>
                <w:lang w:eastAsia="en-US"/>
              </w:rPr>
              <w:lastRenderedPageBreak/>
              <w:t>огородничества и дачного хозяйства</w:t>
            </w:r>
          </w:p>
        </w:tc>
        <w:tc>
          <w:tcPr>
            <w:tcW w:w="5787" w:type="dxa"/>
            <w:vAlign w:val="center"/>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lastRenderedPageBreak/>
              <w:t>садовые участки</w:t>
            </w:r>
          </w:p>
        </w:tc>
      </w:tr>
      <w:tr w:rsidR="00974D96" w:rsidRPr="003A55A3">
        <w:tblPrEx>
          <w:tblBorders>
            <w:bottom w:val="single" w:sz="4" w:space="0" w:color="auto"/>
          </w:tblBorders>
        </w:tblPrEx>
        <w:trPr>
          <w:trHeight w:val="308"/>
          <w:jc w:val="center"/>
        </w:trPr>
        <w:tc>
          <w:tcPr>
            <w:tcW w:w="251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vAlign w:val="center"/>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огородные участки</w:t>
            </w:r>
          </w:p>
        </w:tc>
      </w:tr>
      <w:tr w:rsidR="00974D96" w:rsidRPr="003A55A3">
        <w:tblPrEx>
          <w:tblBorders>
            <w:bottom w:val="single" w:sz="4" w:space="0" w:color="auto"/>
          </w:tblBorders>
        </w:tblPrEx>
        <w:trPr>
          <w:trHeight w:val="308"/>
          <w:jc w:val="center"/>
        </w:trPr>
        <w:tc>
          <w:tcPr>
            <w:tcW w:w="251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1764" w:type="dxa"/>
            <w:vMerge/>
            <w:vAlign w:val="center"/>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vAlign w:val="center"/>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дачные участки</w:t>
            </w:r>
          </w:p>
        </w:tc>
      </w:tr>
      <w:tr w:rsidR="00974D96" w:rsidRPr="003A55A3">
        <w:tblPrEx>
          <w:tblBorders>
            <w:bottom w:val="single" w:sz="4" w:space="0" w:color="auto"/>
          </w:tblBorders>
        </w:tblPrEx>
        <w:trPr>
          <w:trHeight w:val="308"/>
          <w:jc w:val="center"/>
        </w:trPr>
        <w:tc>
          <w:tcPr>
            <w:tcW w:w="2514" w:type="dxa"/>
            <w:vMerge/>
          </w:tcPr>
          <w:p w:rsidR="00974D96" w:rsidRPr="00530B8D" w:rsidRDefault="00974D96" w:rsidP="001F0F11">
            <w:pPr>
              <w:pStyle w:val="S6"/>
              <w:spacing w:line="239" w:lineRule="auto"/>
              <w:rPr>
                <w:rFonts w:ascii="Times New Roman" w:hAnsi="Times New Roman"/>
                <w:sz w:val="22"/>
                <w:szCs w:val="22"/>
                <w:lang w:eastAsia="en-US"/>
              </w:rPr>
            </w:pPr>
          </w:p>
        </w:tc>
        <w:tc>
          <w:tcPr>
            <w:tcW w:w="1764" w:type="dxa"/>
            <w:vMerge/>
          </w:tcPr>
          <w:p w:rsidR="00974D96" w:rsidRPr="00530B8D" w:rsidRDefault="00974D96" w:rsidP="001F0F11">
            <w:pPr>
              <w:pStyle w:val="S6"/>
              <w:spacing w:line="239" w:lineRule="auto"/>
              <w:rPr>
                <w:rFonts w:ascii="Times New Roman" w:hAnsi="Times New Roman"/>
                <w:sz w:val="22"/>
                <w:szCs w:val="22"/>
                <w:lang w:eastAsia="en-US"/>
              </w:rPr>
            </w:pPr>
          </w:p>
        </w:tc>
        <w:tc>
          <w:tcPr>
            <w:tcW w:w="5787" w:type="dxa"/>
            <w:vAlign w:val="center"/>
          </w:tcPr>
          <w:p w:rsidR="00974D96" w:rsidRPr="00530B8D" w:rsidRDefault="00974D96" w:rsidP="001F0F11">
            <w:pPr>
              <w:pStyle w:val="S6"/>
              <w:spacing w:line="239" w:lineRule="auto"/>
              <w:rPr>
                <w:rFonts w:ascii="Times New Roman" w:hAnsi="Times New Roman"/>
                <w:sz w:val="22"/>
                <w:szCs w:val="22"/>
                <w:lang w:eastAsia="en-US"/>
              </w:rPr>
            </w:pPr>
            <w:r w:rsidRPr="00530B8D">
              <w:rPr>
                <w:rFonts w:ascii="Times New Roman" w:hAnsi="Times New Roman"/>
                <w:sz w:val="22"/>
                <w:szCs w:val="22"/>
                <w:lang w:eastAsia="en-US"/>
              </w:rPr>
              <w:t>садоводческие, огороднические, дачные объединения</w:t>
            </w:r>
          </w:p>
        </w:tc>
      </w:tr>
    </w:tbl>
    <w:p w:rsidR="00974D96" w:rsidRPr="003A55A3" w:rsidRDefault="00974D96" w:rsidP="009B6DE9">
      <w:pPr>
        <w:tabs>
          <w:tab w:val="left" w:pos="6161"/>
        </w:tabs>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 xml:space="preserve">Примечание: </w:t>
      </w:r>
      <w:r w:rsidRPr="003A55A3">
        <w:rPr>
          <w:rFonts w:ascii="Times New Roman" w:hAnsi="Times New Roman" w:cs="Times New Roman"/>
          <w:b w:val="0"/>
          <w:bCs w:val="0"/>
          <w:sz w:val="22"/>
          <w:szCs w:val="22"/>
        </w:rPr>
        <w:t>Расчетные показатели минимально допустимого уровня обеспеченности рекреационными объектами, а также размеры их земельных участков приведены в соответствующих разделах настоящих нормативов.</w:t>
      </w:r>
    </w:p>
    <w:p w:rsidR="00974D96" w:rsidRPr="003A55A3" w:rsidRDefault="00974D96" w:rsidP="009B6DE9">
      <w:pPr>
        <w:tabs>
          <w:tab w:val="left" w:pos="6161"/>
        </w:tabs>
        <w:spacing w:line="239" w:lineRule="auto"/>
        <w:ind w:firstLine="709"/>
        <w:rPr>
          <w:rFonts w:ascii="Times New Roman" w:hAnsi="Times New Roman" w:cs="Times New Roman"/>
          <w:b w:val="0"/>
          <w:bCs w:val="0"/>
          <w:sz w:val="24"/>
          <w:szCs w:val="24"/>
        </w:rPr>
      </w:pP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10.3.9. При планировке единых зон кратковременного отдыха населения системы рекреации следует проектировать общественные центры, в которых сосредоточены все основные функции обслуживания и обеспечения рекреационных территорий.</w:t>
      </w: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Расчетные показатели минимально допустимого уровня обеспеченности и максимально допустимого уровня территориальной доступности объектов туристической инфраструктуры приведены в таблице 10.3.6.</w:t>
      </w:r>
    </w:p>
    <w:p w:rsidR="00974D96" w:rsidRPr="003A55A3" w:rsidRDefault="00974D96" w:rsidP="009B6DE9">
      <w:pPr>
        <w:autoSpaceDE w:val="0"/>
        <w:autoSpaceDN w:val="0"/>
        <w:adjustRightInd w:val="0"/>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Таблица 10.3.6</w:t>
      </w:r>
    </w:p>
    <w:tbl>
      <w:tblPr>
        <w:tblW w:w="1011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2690"/>
        <w:gridCol w:w="2463"/>
        <w:gridCol w:w="2480"/>
      </w:tblGrid>
      <w:tr w:rsidR="00974D96" w:rsidRPr="003A55A3">
        <w:trPr>
          <w:trHeight w:val="312"/>
          <w:jc w:val="center"/>
        </w:trPr>
        <w:tc>
          <w:tcPr>
            <w:tcW w:w="2482" w:type="dxa"/>
            <w:vMerge w:val="restart"/>
            <w:vAlign w:val="center"/>
          </w:tcPr>
          <w:p w:rsidR="00974D96" w:rsidRPr="003A55A3" w:rsidRDefault="00974D96" w:rsidP="001F0F11">
            <w:pPr>
              <w:suppressAutoHyphens/>
              <w:ind w:left="-28" w:right="-28"/>
              <w:jc w:val="center"/>
              <w:rPr>
                <w:rFonts w:ascii="Times New Roman" w:hAnsi="Times New Roman" w:cs="Times New Roman"/>
                <w:sz w:val="22"/>
                <w:szCs w:val="22"/>
              </w:rPr>
            </w:pPr>
            <w:r w:rsidRPr="003A55A3">
              <w:rPr>
                <w:rFonts w:ascii="Times New Roman" w:hAnsi="Times New Roman" w:cs="Times New Roman"/>
                <w:sz w:val="22"/>
                <w:szCs w:val="22"/>
              </w:rPr>
              <w:t>Наименование объектов</w:t>
            </w:r>
          </w:p>
        </w:tc>
        <w:tc>
          <w:tcPr>
            <w:tcW w:w="5153" w:type="dxa"/>
            <w:gridSpan w:val="2"/>
            <w:vAlign w:val="center"/>
          </w:tcPr>
          <w:p w:rsidR="00974D96" w:rsidRPr="003A55A3" w:rsidRDefault="00974D96" w:rsidP="001F0F11">
            <w:pPr>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2480" w:type="dxa"/>
            <w:vMerge w:val="restart"/>
            <w:vAlign w:val="center"/>
          </w:tcPr>
          <w:p w:rsidR="00974D96" w:rsidRPr="003A55A3" w:rsidRDefault="00974D96" w:rsidP="001F0F11">
            <w:pPr>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Размер земельного</w:t>
            </w:r>
          </w:p>
          <w:p w:rsidR="00974D96" w:rsidRPr="003A55A3" w:rsidRDefault="00974D96" w:rsidP="001F0F11">
            <w:pPr>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участка</w:t>
            </w:r>
          </w:p>
        </w:tc>
      </w:tr>
      <w:tr w:rsidR="00974D96" w:rsidRPr="003A55A3">
        <w:trPr>
          <w:trHeight w:val="349"/>
          <w:jc w:val="center"/>
        </w:trPr>
        <w:tc>
          <w:tcPr>
            <w:tcW w:w="2482" w:type="dxa"/>
            <w:vMerge/>
            <w:vAlign w:val="center"/>
          </w:tcPr>
          <w:p w:rsidR="00974D96" w:rsidRPr="003A55A3" w:rsidRDefault="00974D96" w:rsidP="001F0F11">
            <w:pPr>
              <w:suppressAutoHyphens/>
              <w:spacing w:line="240" w:lineRule="auto"/>
              <w:ind w:left="-28" w:right="-28" w:firstLine="0"/>
              <w:jc w:val="center"/>
              <w:rPr>
                <w:rFonts w:ascii="Times New Roman" w:hAnsi="Times New Roman" w:cs="Times New Roman"/>
                <w:sz w:val="22"/>
                <w:szCs w:val="22"/>
              </w:rPr>
            </w:pPr>
          </w:p>
        </w:tc>
        <w:tc>
          <w:tcPr>
            <w:tcW w:w="2690"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уровня обеспеченности, </w:t>
            </w:r>
          </w:p>
          <w:p w:rsidR="00974D96" w:rsidRPr="006515FA" w:rsidRDefault="00974D96" w:rsidP="001F0F11">
            <w:pPr>
              <w:spacing w:line="240" w:lineRule="auto"/>
              <w:ind w:left="-57" w:right="-57" w:firstLine="0"/>
              <w:jc w:val="center"/>
              <w:rPr>
                <w:rFonts w:ascii="Times New Roman" w:hAnsi="Times New Roman" w:cs="Times New Roman"/>
                <w:spacing w:val="-2"/>
                <w:sz w:val="22"/>
                <w:szCs w:val="22"/>
              </w:rPr>
            </w:pPr>
            <w:r w:rsidRPr="006515FA">
              <w:rPr>
                <w:rFonts w:ascii="Times New Roman" w:hAnsi="Times New Roman" w:cs="Times New Roman"/>
                <w:spacing w:val="-2"/>
                <w:sz w:val="22"/>
                <w:szCs w:val="22"/>
              </w:rPr>
              <w:t>ед. изм./1000 отдыхающих</w:t>
            </w:r>
          </w:p>
        </w:tc>
        <w:tc>
          <w:tcPr>
            <w:tcW w:w="2463"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2480" w:type="dxa"/>
            <w:vMerge/>
            <w:vAlign w:val="center"/>
          </w:tcPr>
          <w:p w:rsidR="00974D96" w:rsidRPr="003A55A3" w:rsidRDefault="00974D96" w:rsidP="001F0F11">
            <w:pPr>
              <w:spacing w:line="240" w:lineRule="auto"/>
              <w:ind w:left="-28" w:right="-28" w:firstLine="0"/>
              <w:jc w:val="center"/>
              <w:rPr>
                <w:rFonts w:ascii="Times New Roman" w:hAnsi="Times New Roman" w:cs="Times New Roman"/>
                <w:sz w:val="22"/>
                <w:szCs w:val="22"/>
              </w:rPr>
            </w:pPr>
          </w:p>
        </w:tc>
      </w:tr>
    </w:tbl>
    <w:p w:rsidR="00974D96" w:rsidRPr="003A55A3" w:rsidRDefault="00974D96" w:rsidP="009B6DE9">
      <w:pPr>
        <w:spacing w:line="20" w:lineRule="exact"/>
        <w:ind w:firstLine="221"/>
      </w:pPr>
    </w:p>
    <w:tbl>
      <w:tblPr>
        <w:tblW w:w="1011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2690"/>
        <w:gridCol w:w="2463"/>
        <w:gridCol w:w="2480"/>
      </w:tblGrid>
      <w:tr w:rsidR="00974D96" w:rsidRPr="003A55A3">
        <w:trPr>
          <w:trHeight w:val="227"/>
          <w:tblHeader/>
          <w:jc w:val="center"/>
        </w:trPr>
        <w:tc>
          <w:tcPr>
            <w:tcW w:w="2482" w:type="dxa"/>
            <w:vAlign w:val="center"/>
          </w:tcPr>
          <w:p w:rsidR="00974D96" w:rsidRPr="003A55A3" w:rsidRDefault="00974D96" w:rsidP="001F0F11">
            <w:pPr>
              <w:suppressAutoHyphens/>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2690" w:type="dxa"/>
            <w:vAlign w:val="center"/>
          </w:tcPr>
          <w:p w:rsidR="00974D96" w:rsidRPr="003A55A3" w:rsidRDefault="00974D96" w:rsidP="001F0F11">
            <w:pPr>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2463" w:type="dxa"/>
            <w:vAlign w:val="center"/>
          </w:tcPr>
          <w:p w:rsidR="00974D96" w:rsidRPr="003A55A3" w:rsidRDefault="00974D96" w:rsidP="001F0F11">
            <w:pPr>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c>
          <w:tcPr>
            <w:tcW w:w="2480" w:type="dxa"/>
            <w:vAlign w:val="center"/>
          </w:tcPr>
          <w:p w:rsidR="00974D96" w:rsidRPr="003A55A3" w:rsidRDefault="00974D96" w:rsidP="001F0F11">
            <w:pPr>
              <w:spacing w:line="240" w:lineRule="auto"/>
              <w:ind w:left="-28" w:right="-28"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Центры отдыха и развлечений, тематические парки развлечений</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заданию </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проектирование</w:t>
            </w:r>
          </w:p>
        </w:tc>
        <w:tc>
          <w:tcPr>
            <w:tcW w:w="2463"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Радиус транспортной доступности 1 ч</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заданию </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проектирование</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70" w:firstLine="0"/>
              <w:jc w:val="left"/>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t>Дома отдыха, пансионаты</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120-130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Дома отдыха, пансионаты для семей с детьми</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140-150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Базы отдыха, молодежные комплексы</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140-160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338"/>
          <w:jc w:val="center"/>
        </w:trPr>
        <w:tc>
          <w:tcPr>
            <w:tcW w:w="2482" w:type="dxa"/>
          </w:tcPr>
          <w:p w:rsidR="00974D96" w:rsidRPr="003A55A3" w:rsidRDefault="00974D96" w:rsidP="001F0F11">
            <w:pPr>
              <w:suppressAutoHyphens/>
              <w:spacing w:line="240" w:lineRule="auto"/>
              <w:ind w:lef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Туристские базы, охотничьи, рыболовные базы</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65-80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uppressAutoHyphens/>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Туристские базы для семей с детьми</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95-120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uppressAutoHyphens/>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Санаторные объекты</w:t>
            </w:r>
          </w:p>
        </w:tc>
        <w:tc>
          <w:tcPr>
            <w:tcW w:w="2690" w:type="dxa"/>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5,87 мест / 1000 чел.</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3,065 мест / 1000 детей</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70-200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/место </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зависимости от вида)</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Гостиницы</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 мест</w:t>
            </w:r>
          </w:p>
        </w:tc>
        <w:tc>
          <w:tcPr>
            <w:tcW w:w="2463"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Радиус транспортной доступности 1 ч</w:t>
            </w:r>
          </w:p>
        </w:tc>
        <w:tc>
          <w:tcPr>
            <w:tcW w:w="2480" w:type="dxa"/>
          </w:tcPr>
          <w:p w:rsidR="00974D96" w:rsidRPr="003A55A3" w:rsidRDefault="00974D96" w:rsidP="001F0F11">
            <w:pPr>
              <w:spacing w:line="240" w:lineRule="auto"/>
              <w:ind w:left="-28" w:right="-28"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вместимости гостиницы, мест:</w:t>
            </w:r>
          </w:p>
          <w:p w:rsidR="00974D96" w:rsidRPr="003A55A3" w:rsidRDefault="00974D96" w:rsidP="001F0F11">
            <w:pPr>
              <w:spacing w:line="240" w:lineRule="auto"/>
              <w:ind w:left="114" w:right="-28"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 25 до 100 – 55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p w:rsidR="00974D96" w:rsidRPr="003A55A3" w:rsidRDefault="00974D96" w:rsidP="001F0F11">
            <w:pPr>
              <w:spacing w:line="240" w:lineRule="auto"/>
              <w:ind w:left="114" w:right="-28"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свыше 100 до 500 – 30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p w:rsidR="00974D96" w:rsidRPr="003A55A3" w:rsidRDefault="00974D96" w:rsidP="001F0F11">
            <w:pPr>
              <w:spacing w:line="240" w:lineRule="auto"/>
              <w:ind w:left="114" w:right="-28"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свыше 500 до 1000 – 20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p w:rsidR="00974D96" w:rsidRPr="003A55A3" w:rsidRDefault="00974D96" w:rsidP="001F0F11">
            <w:pPr>
              <w:spacing w:line="240" w:lineRule="auto"/>
              <w:ind w:left="114" w:right="-28" w:hanging="142"/>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свыше 1000 до 2000 –</w:t>
            </w:r>
            <w:r w:rsidRPr="003A55A3">
              <w:rPr>
                <w:rFonts w:ascii="Times New Roman" w:hAnsi="Times New Roman" w:cs="Times New Roman"/>
                <w:b w:val="0"/>
                <w:bCs w:val="0"/>
                <w:sz w:val="22"/>
                <w:szCs w:val="22"/>
              </w:rPr>
              <w:t xml:space="preserve"> 15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Туристские гостиницы</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50-75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Мотели</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75-100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Кемпинги</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135-150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Приюты</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35-50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Очаги самостоятельного приготовления пищи</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 объектов</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проектирования</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Объекты общественного питания:</w:t>
            </w:r>
          </w:p>
          <w:p w:rsidR="00974D96" w:rsidRPr="003A55A3" w:rsidRDefault="00974D96" w:rsidP="001F0F11">
            <w:pPr>
              <w:spacing w:line="240" w:lineRule="auto"/>
              <w:ind w:left="199"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предприятия быстрого питания (кафе, закусочные и т. п.);</w:t>
            </w:r>
          </w:p>
          <w:p w:rsidR="00974D96" w:rsidRPr="003A55A3" w:rsidRDefault="00974D96" w:rsidP="001F0F11">
            <w:pPr>
              <w:spacing w:line="240" w:lineRule="auto"/>
              <w:ind w:left="199"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столовые;</w:t>
            </w:r>
          </w:p>
          <w:p w:rsidR="00974D96" w:rsidRPr="003A55A3" w:rsidRDefault="00974D96" w:rsidP="001F0F11">
            <w:pPr>
              <w:spacing w:line="240" w:lineRule="auto"/>
              <w:ind w:left="199"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рестораны</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28 посадочных мест</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 посадочных мест</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 посадочных мест</w:t>
            </w:r>
          </w:p>
        </w:tc>
        <w:tc>
          <w:tcPr>
            <w:tcW w:w="2463" w:type="dxa"/>
          </w:tcPr>
          <w:p w:rsidR="00974D96" w:rsidRPr="003A55A3" w:rsidRDefault="00974D96" w:rsidP="001F0F11">
            <w:pPr>
              <w:spacing w:line="240" w:lineRule="auto"/>
              <w:ind w:left="-28"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Радиус пешеходной доступности </w:t>
            </w:r>
            <w:smartTag w:uri="urn:schemas-microsoft-com:office:smarttags" w:element="metricconverter">
              <w:smartTagPr>
                <w:attr w:name="ProductID" w:val="2000 м"/>
              </w:smartTagPr>
              <w:r w:rsidRPr="003A55A3">
                <w:rPr>
                  <w:rFonts w:ascii="Times New Roman" w:hAnsi="Times New Roman" w:cs="Times New Roman"/>
                  <w:b w:val="0"/>
                  <w:bCs w:val="0"/>
                  <w:spacing w:val="-2"/>
                  <w:sz w:val="22"/>
                  <w:szCs w:val="22"/>
                </w:rPr>
                <w:t>2000 м</w:t>
              </w:r>
            </w:smartTag>
          </w:p>
        </w:tc>
        <w:tc>
          <w:tcPr>
            <w:tcW w:w="2480" w:type="dxa"/>
          </w:tcPr>
          <w:p w:rsidR="00974D96" w:rsidRPr="003A55A3" w:rsidRDefault="00974D96" w:rsidP="001F0F11">
            <w:pPr>
              <w:spacing w:line="240" w:lineRule="auto"/>
              <w:ind w:left="-28"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количестве посадочных мест:</w:t>
            </w:r>
          </w:p>
          <w:p w:rsidR="00974D96" w:rsidRPr="003A55A3" w:rsidRDefault="00974D96" w:rsidP="001F0F11">
            <w:pPr>
              <w:spacing w:line="240" w:lineRule="auto"/>
              <w:ind w:left="114" w:right="-28"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50 – 0,2-</w:t>
            </w:r>
            <w:smartTag w:uri="urn:schemas-microsoft-com:office:smarttags" w:element="metricconverter">
              <w:smartTagPr>
                <w:attr w:name="ProductID" w:val="0,25 га"/>
              </w:smartTagPr>
              <w:r w:rsidRPr="003A55A3">
                <w:rPr>
                  <w:rFonts w:ascii="Times New Roman" w:hAnsi="Times New Roman" w:cs="Times New Roman"/>
                  <w:b w:val="0"/>
                  <w:bCs w:val="0"/>
                  <w:sz w:val="22"/>
                  <w:szCs w:val="22"/>
                </w:rPr>
                <w:t>0,25 га</w:t>
              </w:r>
            </w:smartTag>
            <w:r w:rsidRPr="003A55A3">
              <w:rPr>
                <w:rFonts w:ascii="Times New Roman" w:hAnsi="Times New Roman" w:cs="Times New Roman"/>
                <w:b w:val="0"/>
                <w:bCs w:val="0"/>
                <w:sz w:val="22"/>
                <w:szCs w:val="22"/>
              </w:rPr>
              <w:t xml:space="preserve"> / 100 мест;</w:t>
            </w:r>
          </w:p>
          <w:p w:rsidR="00974D96" w:rsidRPr="003A55A3" w:rsidRDefault="00974D96" w:rsidP="001F0F11">
            <w:pPr>
              <w:spacing w:line="240" w:lineRule="auto"/>
              <w:ind w:left="114" w:right="-28"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свыше 50 до 150 – 0</w:t>
            </w:r>
            <w:r w:rsidRPr="003A55A3">
              <w:rPr>
                <w:rFonts w:ascii="Times New Roman" w:hAnsi="Times New Roman" w:cs="Times New Roman"/>
                <w:b w:val="0"/>
                <w:bCs w:val="0"/>
                <w:spacing w:val="-2"/>
                <w:sz w:val="22"/>
                <w:szCs w:val="22"/>
              </w:rPr>
              <w:t>,15-</w:t>
            </w:r>
            <w:smartTag w:uri="urn:schemas-microsoft-com:office:smarttags" w:element="metricconverter">
              <w:smartTagPr>
                <w:attr w:name="ProductID" w:val="0,2 га"/>
              </w:smartTagPr>
              <w:r w:rsidRPr="003A55A3">
                <w:rPr>
                  <w:rFonts w:ascii="Times New Roman" w:hAnsi="Times New Roman" w:cs="Times New Roman"/>
                  <w:b w:val="0"/>
                  <w:bCs w:val="0"/>
                  <w:spacing w:val="-2"/>
                  <w:sz w:val="22"/>
                  <w:szCs w:val="22"/>
                </w:rPr>
                <w:t>0,2 га</w:t>
              </w:r>
            </w:smartTag>
            <w:r w:rsidRPr="003A55A3">
              <w:rPr>
                <w:rFonts w:ascii="Times New Roman" w:hAnsi="Times New Roman" w:cs="Times New Roman"/>
                <w:b w:val="0"/>
                <w:bCs w:val="0"/>
                <w:spacing w:val="-2"/>
                <w:sz w:val="22"/>
                <w:szCs w:val="22"/>
              </w:rPr>
              <w:t xml:space="preserve"> / 100 мест;</w:t>
            </w:r>
          </w:p>
          <w:p w:rsidR="00974D96" w:rsidRPr="003A55A3" w:rsidRDefault="00974D96" w:rsidP="001F0F11">
            <w:pPr>
              <w:spacing w:line="240" w:lineRule="auto"/>
              <w:ind w:left="114" w:right="-28"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свыше 150 – </w:t>
            </w:r>
            <w:smartTag w:uri="urn:schemas-microsoft-com:office:smarttags" w:element="metricconverter">
              <w:smartTagPr>
                <w:attr w:name="ProductID" w:val="0,1 га"/>
              </w:smartTagPr>
              <w:r w:rsidRPr="003A55A3">
                <w:rPr>
                  <w:rFonts w:ascii="Times New Roman" w:hAnsi="Times New Roman" w:cs="Times New Roman"/>
                  <w:b w:val="0"/>
                  <w:bCs w:val="0"/>
                  <w:sz w:val="22"/>
                  <w:szCs w:val="22"/>
                </w:rPr>
                <w:t>0,1 га</w:t>
              </w:r>
            </w:smartTag>
            <w:r w:rsidRPr="003A55A3">
              <w:rPr>
                <w:rFonts w:ascii="Times New Roman" w:hAnsi="Times New Roman" w:cs="Times New Roman"/>
                <w:b w:val="0"/>
                <w:bCs w:val="0"/>
                <w:sz w:val="22"/>
                <w:szCs w:val="22"/>
              </w:rPr>
              <w:t xml:space="preserve"> / 100 мест</w:t>
            </w:r>
          </w:p>
        </w:tc>
      </w:tr>
      <w:tr w:rsidR="00974D96" w:rsidRPr="003A55A3">
        <w:tblPrEx>
          <w:tblBorders>
            <w:bottom w:val="single" w:sz="4" w:space="0" w:color="auto"/>
          </w:tblBorders>
        </w:tblPrEx>
        <w:trPr>
          <w:trHeight w:val="227"/>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Торговые объекты:</w:t>
            </w:r>
          </w:p>
          <w:p w:rsidR="00974D96" w:rsidRPr="003A55A3" w:rsidRDefault="00974D96" w:rsidP="001F0F11">
            <w:pPr>
              <w:spacing w:line="240" w:lineRule="auto"/>
              <w:ind w:left="199"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продовольственных товаров;</w:t>
            </w:r>
          </w:p>
          <w:p w:rsidR="00974D96" w:rsidRPr="003A55A3" w:rsidRDefault="00974D96" w:rsidP="001F0F11">
            <w:pPr>
              <w:spacing w:line="240" w:lineRule="auto"/>
              <w:ind w:left="199"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непродовольственных товаров</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50 м2"/>
              </w:smartTagPr>
              <w:r w:rsidRPr="003A55A3">
                <w:rPr>
                  <w:rFonts w:ascii="Times New Roman" w:hAnsi="Times New Roman" w:cs="Times New Roman"/>
                  <w:b w:val="0"/>
                  <w:bCs w:val="0"/>
                  <w:sz w:val="22"/>
                  <w:szCs w:val="22"/>
                </w:rPr>
                <w:t>50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торговой площади</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30 м2"/>
              </w:smartTagPr>
              <w:r w:rsidRPr="003A55A3">
                <w:rPr>
                  <w:rFonts w:ascii="Times New Roman" w:hAnsi="Times New Roman" w:cs="Times New Roman"/>
                  <w:b w:val="0"/>
                  <w:bCs w:val="0"/>
                  <w:sz w:val="22"/>
                  <w:szCs w:val="22"/>
                </w:rPr>
                <w:t>30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торговой площади</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объектов торговой площадью,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w:t>
            </w:r>
          </w:p>
          <w:p w:rsidR="00974D96" w:rsidRPr="003A55A3" w:rsidRDefault="00974D96" w:rsidP="001F0F11">
            <w:pPr>
              <w:spacing w:line="240" w:lineRule="auto"/>
              <w:ind w:left="114" w:right="-28"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250 – </w:t>
            </w:r>
            <w:smartTag w:uri="urn:schemas-microsoft-com:office:smarttags" w:element="metricconverter">
              <w:smartTagPr>
                <w:attr w:name="ProductID" w:val="0,08 га"/>
              </w:smartTagPr>
              <w:r w:rsidRPr="003A55A3">
                <w:rPr>
                  <w:rFonts w:ascii="Times New Roman" w:hAnsi="Times New Roman" w:cs="Times New Roman"/>
                  <w:b w:val="0"/>
                  <w:bCs w:val="0"/>
                  <w:sz w:val="22"/>
                  <w:szCs w:val="22"/>
                </w:rPr>
                <w:t>0,08 га</w:t>
              </w:r>
            </w:smartTag>
            <w:r w:rsidRPr="003A55A3">
              <w:rPr>
                <w:rFonts w:ascii="Times New Roman" w:hAnsi="Times New Roman" w:cs="Times New Roman"/>
                <w:b w:val="0"/>
                <w:bCs w:val="0"/>
                <w:sz w:val="22"/>
                <w:szCs w:val="22"/>
              </w:rPr>
              <w:t xml:space="preserve"> / </w:t>
            </w:r>
            <w:smartTag w:uri="urn:schemas-microsoft-com:office:smarttags" w:element="metricconverter">
              <w:smartTagPr>
                <w:attr w:name="ProductID" w:val="100 м2"/>
              </w:smartTagPr>
              <w:r w:rsidRPr="003A55A3">
                <w:rPr>
                  <w:rFonts w:ascii="Times New Roman" w:hAnsi="Times New Roman" w:cs="Times New Roman"/>
                  <w:b w:val="0"/>
                  <w:bCs w:val="0"/>
                  <w:sz w:val="22"/>
                  <w:szCs w:val="22"/>
                </w:rPr>
                <w:t>100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торговой площади;</w:t>
            </w:r>
          </w:p>
          <w:p w:rsidR="00974D96" w:rsidRPr="003A55A3" w:rsidRDefault="00974D96" w:rsidP="001F0F11">
            <w:pPr>
              <w:spacing w:line="240" w:lineRule="auto"/>
              <w:ind w:left="114" w:right="-28"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свыше 250 до 650 – 0,08-</w:t>
            </w:r>
            <w:smartTag w:uri="urn:schemas-microsoft-com:office:smarttags" w:element="metricconverter">
              <w:smartTagPr>
                <w:attr w:name="ProductID" w:val="0,06 га"/>
              </w:smartTagPr>
              <w:r w:rsidRPr="003A55A3">
                <w:rPr>
                  <w:rFonts w:ascii="Times New Roman" w:hAnsi="Times New Roman" w:cs="Times New Roman"/>
                  <w:b w:val="0"/>
                  <w:bCs w:val="0"/>
                  <w:sz w:val="22"/>
                  <w:szCs w:val="22"/>
                </w:rPr>
                <w:t>0,06 га</w:t>
              </w:r>
            </w:smartTag>
            <w:r w:rsidRPr="003A55A3">
              <w:rPr>
                <w:rFonts w:ascii="Times New Roman" w:hAnsi="Times New Roman" w:cs="Times New Roman"/>
                <w:b w:val="0"/>
                <w:bCs w:val="0"/>
                <w:sz w:val="22"/>
                <w:szCs w:val="22"/>
              </w:rPr>
              <w:t xml:space="preserve"> / </w:t>
            </w:r>
            <w:smartTag w:uri="urn:schemas-microsoft-com:office:smarttags" w:element="metricconverter">
              <w:smartTagPr>
                <w:attr w:name="ProductID" w:val="100 м2"/>
              </w:smartTagPr>
              <w:r w:rsidRPr="003A55A3">
                <w:rPr>
                  <w:rFonts w:ascii="Times New Roman" w:hAnsi="Times New Roman" w:cs="Times New Roman"/>
                  <w:b w:val="0"/>
                  <w:bCs w:val="0"/>
                  <w:sz w:val="22"/>
                  <w:szCs w:val="22"/>
                </w:rPr>
                <w:t>100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торговой площади;</w:t>
            </w:r>
          </w:p>
          <w:p w:rsidR="00974D96" w:rsidRPr="003A55A3" w:rsidRDefault="00974D96" w:rsidP="001F0F11">
            <w:pPr>
              <w:spacing w:line="240" w:lineRule="auto"/>
              <w:ind w:left="114" w:right="-28"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свыше 650 до 1500 – 0,06-</w:t>
            </w:r>
            <w:smartTag w:uri="urn:schemas-microsoft-com:office:smarttags" w:element="metricconverter">
              <w:smartTagPr>
                <w:attr w:name="ProductID" w:val="0,04 га"/>
              </w:smartTagPr>
              <w:r w:rsidRPr="003A55A3">
                <w:rPr>
                  <w:rFonts w:ascii="Times New Roman" w:hAnsi="Times New Roman" w:cs="Times New Roman"/>
                  <w:b w:val="0"/>
                  <w:bCs w:val="0"/>
                  <w:sz w:val="22"/>
                  <w:szCs w:val="22"/>
                </w:rPr>
                <w:t>0,04 га</w:t>
              </w:r>
            </w:smartTag>
            <w:r w:rsidRPr="003A55A3">
              <w:rPr>
                <w:rFonts w:ascii="Times New Roman" w:hAnsi="Times New Roman" w:cs="Times New Roman"/>
                <w:b w:val="0"/>
                <w:bCs w:val="0"/>
                <w:sz w:val="22"/>
                <w:szCs w:val="22"/>
              </w:rPr>
              <w:t xml:space="preserve"> / </w:t>
            </w:r>
            <w:smartTag w:uri="urn:schemas-microsoft-com:office:smarttags" w:element="metricconverter">
              <w:smartTagPr>
                <w:attr w:name="ProductID" w:val="100 м2"/>
              </w:smartTagPr>
              <w:r w:rsidRPr="003A55A3">
                <w:rPr>
                  <w:rFonts w:ascii="Times New Roman" w:hAnsi="Times New Roman" w:cs="Times New Roman"/>
                  <w:b w:val="0"/>
                  <w:bCs w:val="0"/>
                  <w:sz w:val="22"/>
                  <w:szCs w:val="22"/>
                </w:rPr>
                <w:t>100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торговой площади</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Бассейны</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250 м2"/>
              </w:smartTagPr>
              <w:r w:rsidRPr="003A55A3">
                <w:rPr>
                  <w:rFonts w:ascii="Times New Roman" w:hAnsi="Times New Roman" w:cs="Times New Roman"/>
                  <w:b w:val="0"/>
                  <w:bCs w:val="0"/>
                  <w:sz w:val="22"/>
                  <w:szCs w:val="22"/>
                </w:rPr>
                <w:t>250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площади зеркала воды</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не нормируется</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Пункты проката</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0,2 рабочих мест</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Лодочные станции</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 лодок</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Велолыжные станции</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200 мест</w:t>
            </w:r>
          </w:p>
        </w:tc>
        <w:tc>
          <w:tcPr>
            <w:tcW w:w="2463" w:type="dxa"/>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то же</w:t>
            </w:r>
          </w:p>
        </w:tc>
        <w:tc>
          <w:tcPr>
            <w:tcW w:w="248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uppressAutoHyphens/>
              <w:spacing w:line="240" w:lineRule="auto"/>
              <w:ind w:left="-28"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Пляжи общего пользования:</w:t>
            </w:r>
          </w:p>
          <w:p w:rsidR="00974D96" w:rsidRPr="003A55A3" w:rsidRDefault="00974D96" w:rsidP="001F0F11">
            <w:pPr>
              <w:spacing w:line="240" w:lineRule="auto"/>
              <w:ind w:left="170"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пляж</w:t>
            </w:r>
          </w:p>
          <w:p w:rsidR="00974D96" w:rsidRPr="003A55A3" w:rsidRDefault="00974D96" w:rsidP="001F0F11">
            <w:pPr>
              <w:spacing w:line="240" w:lineRule="auto"/>
              <w:ind w:left="170"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акватория</w:t>
            </w:r>
          </w:p>
        </w:tc>
        <w:tc>
          <w:tcPr>
            <w:tcW w:w="2690" w:type="dxa"/>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0,8-</w:t>
            </w:r>
            <w:smartTag w:uri="urn:schemas-microsoft-com:office:smarttags" w:element="metricconverter">
              <w:smartTagPr>
                <w:attr w:name="ProductID" w:val="1 га"/>
              </w:smartTagPr>
              <w:r w:rsidRPr="003A55A3">
                <w:rPr>
                  <w:rFonts w:ascii="Times New Roman" w:hAnsi="Times New Roman" w:cs="Times New Roman"/>
                  <w:b w:val="0"/>
                  <w:bCs w:val="0"/>
                  <w:sz w:val="22"/>
                  <w:szCs w:val="22"/>
                </w:rPr>
                <w:t>1 га</w:t>
              </w:r>
            </w:smartTag>
          </w:p>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smartTag w:uri="urn:schemas-microsoft-com:office:smarttags" w:element="metricconverter">
              <w:smartTagPr>
                <w:attr w:name="ProductID" w:val="2 га"/>
              </w:smartTagPr>
              <w:r w:rsidRPr="003A55A3">
                <w:rPr>
                  <w:rFonts w:ascii="Times New Roman" w:hAnsi="Times New Roman" w:cs="Times New Roman"/>
                  <w:b w:val="0"/>
                  <w:bCs w:val="0"/>
                  <w:sz w:val="22"/>
                  <w:szCs w:val="22"/>
                </w:rPr>
                <w:t>2 га</w:t>
              </w:r>
            </w:smartTag>
          </w:p>
        </w:tc>
        <w:tc>
          <w:tcPr>
            <w:tcW w:w="2463" w:type="dxa"/>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Радиус транспортной доступности 1 ч</w:t>
            </w:r>
          </w:p>
        </w:tc>
        <w:tc>
          <w:tcPr>
            <w:tcW w:w="2480" w:type="dxa"/>
          </w:tcPr>
          <w:p w:rsidR="00974D96" w:rsidRPr="003A55A3" w:rsidRDefault="00974D96" w:rsidP="001F0F11">
            <w:pPr>
              <w:suppressAutoHyphens/>
              <w:spacing w:line="240"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таблице 10.3.7 настоящих нормативов</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39" w:lineRule="auto"/>
              <w:ind w:left="-28"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Стоянки автомобильного транспорта</w:t>
            </w:r>
          </w:p>
        </w:tc>
        <w:tc>
          <w:tcPr>
            <w:tcW w:w="5153" w:type="dxa"/>
            <w:gridSpan w:val="2"/>
          </w:tcPr>
          <w:p w:rsidR="00974D96" w:rsidRPr="003A55A3" w:rsidRDefault="00974D96" w:rsidP="001F0F11">
            <w:pPr>
              <w:spacing w:line="239"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по таблице 5.4.6 настоящих нормативов</w:t>
            </w:r>
          </w:p>
        </w:tc>
        <w:tc>
          <w:tcPr>
            <w:tcW w:w="2480" w:type="dxa"/>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25 м2"/>
              </w:smartTagPr>
              <w:r w:rsidRPr="003A55A3">
                <w:rPr>
                  <w:rFonts w:ascii="Times New Roman" w:hAnsi="Times New Roman" w:cs="Times New Roman"/>
                  <w:b w:val="0"/>
                  <w:bCs w:val="0"/>
                  <w:sz w:val="22"/>
                  <w:szCs w:val="22"/>
                </w:rPr>
                <w:t>25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 машино-место</w:t>
            </w:r>
          </w:p>
        </w:tc>
      </w:tr>
      <w:tr w:rsidR="00974D96" w:rsidRPr="003A55A3">
        <w:tblPrEx>
          <w:tblBorders>
            <w:bottom w:val="single" w:sz="4" w:space="0" w:color="auto"/>
          </w:tblBorders>
        </w:tblPrEx>
        <w:trPr>
          <w:trHeight w:val="116"/>
          <w:jc w:val="center"/>
        </w:trPr>
        <w:tc>
          <w:tcPr>
            <w:tcW w:w="2482" w:type="dxa"/>
          </w:tcPr>
          <w:p w:rsidR="00974D96" w:rsidRPr="003A55A3" w:rsidRDefault="00974D96" w:rsidP="001F0F11">
            <w:pPr>
              <w:spacing w:line="239" w:lineRule="auto"/>
              <w:ind w:left="-28"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Общественные туалеты</w:t>
            </w:r>
          </w:p>
        </w:tc>
        <w:tc>
          <w:tcPr>
            <w:tcW w:w="2690" w:type="dxa"/>
          </w:tcPr>
          <w:p w:rsidR="00974D96" w:rsidRPr="003A55A3" w:rsidRDefault="00974D96" w:rsidP="001F0F11">
            <w:pPr>
              <w:spacing w:line="239" w:lineRule="auto"/>
              <w:ind w:left="-28"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 прибор,</w:t>
            </w:r>
          </w:p>
          <w:p w:rsidR="00974D96" w:rsidRPr="003A55A3" w:rsidRDefault="00974D96" w:rsidP="001F0F11">
            <w:pPr>
              <w:spacing w:line="239" w:lineRule="auto"/>
              <w:ind w:left="-28" w:right="-28"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на объектах транспортной инфраструктуры (станциях, пристанях, аэропортах, вокзалах, привокзальных площадях) – 2 прибора</w:t>
            </w:r>
          </w:p>
        </w:tc>
        <w:tc>
          <w:tcPr>
            <w:tcW w:w="2463" w:type="dxa"/>
          </w:tcPr>
          <w:p w:rsidR="00974D96" w:rsidRPr="003A55A3" w:rsidRDefault="00974D96" w:rsidP="001F0F11">
            <w:pPr>
              <w:spacing w:line="239" w:lineRule="auto"/>
              <w:ind w:left="-28" w:right="-28"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Радиус пешеходной доступности </w:t>
            </w:r>
            <w:smartTag w:uri="urn:schemas-microsoft-com:office:smarttags" w:element="metricconverter">
              <w:smartTagPr>
                <w:attr w:name="ProductID" w:val="700 м"/>
              </w:smartTagPr>
              <w:r w:rsidRPr="003A55A3">
                <w:rPr>
                  <w:rFonts w:ascii="Times New Roman" w:hAnsi="Times New Roman" w:cs="Times New Roman"/>
                  <w:b w:val="0"/>
                  <w:bCs w:val="0"/>
                  <w:spacing w:val="-2"/>
                  <w:sz w:val="22"/>
                  <w:szCs w:val="22"/>
                </w:rPr>
                <w:t>700 м</w:t>
              </w:r>
            </w:smartTag>
          </w:p>
        </w:tc>
        <w:tc>
          <w:tcPr>
            <w:tcW w:w="2480" w:type="dxa"/>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10.3.10. На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могут проектироваться </w:t>
      </w:r>
      <w:r w:rsidRPr="003A55A3">
        <w:rPr>
          <w:rFonts w:ascii="Times New Roman" w:hAnsi="Times New Roman" w:cs="Times New Roman"/>
          <w:sz w:val="24"/>
          <w:szCs w:val="24"/>
        </w:rPr>
        <w:t>зоны рекреации водных объектов</w:t>
      </w:r>
      <w:r w:rsidRPr="003A55A3">
        <w:rPr>
          <w:rFonts w:ascii="Times New Roman" w:hAnsi="Times New Roman" w:cs="Times New Roman"/>
          <w:b w:val="0"/>
          <w:bCs w:val="0"/>
          <w:sz w:val="24"/>
          <w:szCs w:val="24"/>
        </w:rPr>
        <w:t>.</w:t>
      </w:r>
    </w:p>
    <w:p w:rsidR="00974D96" w:rsidRPr="003A55A3" w:rsidRDefault="00974D96" w:rsidP="009B6DE9">
      <w:pPr>
        <w:pStyle w:val="S0"/>
        <w:widowControl w:val="0"/>
        <w:spacing w:line="239" w:lineRule="auto"/>
        <w:rPr>
          <w:rFonts w:ascii="Times New Roman" w:hAnsi="Times New Roman"/>
        </w:rPr>
      </w:pPr>
      <w:r w:rsidRPr="003A55A3">
        <w:rPr>
          <w:rFonts w:ascii="Times New Roman" w:hAnsi="Times New Roman"/>
        </w:rPr>
        <w:t>Нормативные параметры и расчетные показателиградостроительного проектирования зон рекреации водных объектов приведены в таблице 10.3.7.</w:t>
      </w:r>
    </w:p>
    <w:p w:rsidR="00974D96" w:rsidRPr="003A55A3" w:rsidRDefault="00974D96" w:rsidP="009B6DE9">
      <w:pPr>
        <w:pStyle w:val="S0"/>
        <w:widowControl w:val="0"/>
        <w:spacing w:line="239" w:lineRule="auto"/>
        <w:rPr>
          <w:rFonts w:ascii="Times New Roman" w:hAnsi="Times New Roman"/>
          <w:sz w:val="22"/>
          <w:szCs w:val="22"/>
        </w:rPr>
      </w:pPr>
    </w:p>
    <w:p w:rsidR="00974D96" w:rsidRPr="003A55A3" w:rsidRDefault="00974D96" w:rsidP="009B6DE9">
      <w:pPr>
        <w:pStyle w:val="S0"/>
        <w:widowControl w:val="0"/>
        <w:spacing w:line="239" w:lineRule="auto"/>
        <w:jc w:val="right"/>
        <w:rPr>
          <w:rFonts w:ascii="Times New Roman" w:hAnsi="Times New Roman"/>
        </w:rPr>
      </w:pPr>
      <w:r w:rsidRPr="003A55A3">
        <w:rPr>
          <w:rFonts w:ascii="Times New Roman" w:hAnsi="Times New Roman"/>
        </w:rPr>
        <w:t>Таблица 10.3.7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6751"/>
      </w:tblGrid>
      <w:tr w:rsidR="00974D96" w:rsidRPr="003A55A3">
        <w:trPr>
          <w:trHeight w:val="312"/>
          <w:tblHeader/>
          <w:jc w:val="center"/>
        </w:trPr>
        <w:tc>
          <w:tcPr>
            <w:tcW w:w="3345"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751" w:type="dxa"/>
            <w:vAlign w:val="center"/>
          </w:tcPr>
          <w:p w:rsidR="00974D96" w:rsidRPr="003A55A3" w:rsidRDefault="00974D96" w:rsidP="001F0F11">
            <w:pPr>
              <w:tabs>
                <w:tab w:val="left" w:pos="7740"/>
              </w:tabs>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6751"/>
      </w:tblGrid>
      <w:tr w:rsidR="00974D96" w:rsidRPr="003A55A3">
        <w:trPr>
          <w:trHeight w:val="227"/>
          <w:tblHeader/>
          <w:jc w:val="center"/>
        </w:trPr>
        <w:tc>
          <w:tcPr>
            <w:tcW w:w="3345" w:type="dxa"/>
            <w:vAlign w:val="center"/>
          </w:tcPr>
          <w:p w:rsidR="00974D96" w:rsidRPr="003A55A3" w:rsidRDefault="00974D96" w:rsidP="001F0F11">
            <w:pPr>
              <w:tabs>
                <w:tab w:val="left" w:pos="7740"/>
              </w:tab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751" w:type="dxa"/>
            <w:vAlign w:val="center"/>
          </w:tcPr>
          <w:p w:rsidR="00974D96" w:rsidRPr="003A55A3" w:rsidRDefault="00974D96" w:rsidP="001F0F11">
            <w:pPr>
              <w:tabs>
                <w:tab w:val="left" w:pos="7740"/>
              </w:tabs>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зоны рекреации водных объектов</w:t>
            </w:r>
          </w:p>
        </w:tc>
        <w:tc>
          <w:tcPr>
            <w:tcW w:w="6751" w:type="dxa"/>
          </w:tcPr>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должна быть удалена от гидротехнических сооружений, мест сброса сточных вод, а также других источников загрязнения;</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должна быть размещена за пределами санитарно-защитных зон и с навет</w:t>
            </w:r>
            <w:r w:rsidRPr="003A55A3">
              <w:rPr>
                <w:rFonts w:ascii="Times New Roman" w:hAnsi="Times New Roman" w:cs="Times New Roman"/>
                <w:b w:val="0"/>
                <w:bCs w:val="0"/>
                <w:spacing w:val="-2"/>
                <w:sz w:val="22"/>
                <w:szCs w:val="22"/>
              </w:rPr>
              <w:t>ренной стороны по отношению к источникам загрязнения окружающей среды и источникам шума.</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Площадь территорий пляжей, размещаемых в зонах отдыха</w:t>
            </w:r>
          </w:p>
        </w:tc>
        <w:tc>
          <w:tcPr>
            <w:tcW w:w="6751" w:type="dxa"/>
          </w:tcPr>
          <w:p w:rsidR="00974D96" w:rsidRPr="003A55A3" w:rsidRDefault="00974D96" w:rsidP="001F0F11">
            <w:pPr>
              <w:tabs>
                <w:tab w:val="left" w:pos="5015"/>
              </w:tabs>
              <w:overflowPunct w:val="0"/>
              <w:autoSpaceDE w:val="0"/>
              <w:autoSpaceDN w:val="0"/>
              <w:adjustRightInd w:val="0"/>
              <w:spacing w:line="239"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морских – не менее </w:t>
            </w:r>
            <w:smartTag w:uri="urn:schemas-microsoft-com:office:smarttags" w:element="metricconverter">
              <w:smartTagPr>
                <w:attr w:name="ProductID" w:val="5 м2"/>
              </w:smartTagPr>
              <w:r w:rsidRPr="003A55A3">
                <w:rPr>
                  <w:rFonts w:ascii="Times New Roman" w:hAnsi="Times New Roman" w:cs="Times New Roman"/>
                  <w:b w:val="0"/>
                  <w:bCs w:val="0"/>
                  <w:spacing w:val="-2"/>
                  <w:sz w:val="22"/>
                  <w:szCs w:val="22"/>
                </w:rPr>
                <w:t>5 м</w:t>
              </w:r>
              <w:r w:rsidRPr="003A55A3">
                <w:rPr>
                  <w:rFonts w:ascii="Times New Roman" w:hAnsi="Times New Roman" w:cs="Times New Roman"/>
                  <w:b w:val="0"/>
                  <w:bCs w:val="0"/>
                  <w:spacing w:val="-2"/>
                  <w:sz w:val="22"/>
                  <w:szCs w:val="22"/>
                  <w:vertAlign w:val="superscript"/>
                </w:rPr>
                <w:t>2</w:t>
              </w:r>
            </w:smartTag>
            <w:r w:rsidRPr="003A55A3">
              <w:rPr>
                <w:rFonts w:ascii="Times New Roman" w:hAnsi="Times New Roman" w:cs="Times New Roman"/>
                <w:b w:val="0"/>
                <w:bCs w:val="0"/>
                <w:spacing w:val="-2"/>
                <w:sz w:val="22"/>
                <w:szCs w:val="22"/>
              </w:rPr>
              <w:t xml:space="preserve"> / посетителя;</w:t>
            </w:r>
          </w:p>
          <w:p w:rsidR="00974D96" w:rsidRPr="003A55A3" w:rsidRDefault="00974D96" w:rsidP="001F0F11">
            <w:pPr>
              <w:tabs>
                <w:tab w:val="left" w:pos="5015"/>
              </w:tabs>
              <w:overflowPunct w:val="0"/>
              <w:autoSpaceDE w:val="0"/>
              <w:autoSpaceDN w:val="0"/>
              <w:adjustRightInd w:val="0"/>
              <w:spacing w:line="239"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речных, озерных – не менее </w:t>
            </w:r>
            <w:smartTag w:uri="urn:schemas-microsoft-com:office:smarttags" w:element="metricconverter">
              <w:smartTagPr>
                <w:attr w:name="ProductID" w:val="8 м2"/>
              </w:smartTagPr>
              <w:r w:rsidRPr="003A55A3">
                <w:rPr>
                  <w:rFonts w:ascii="Times New Roman" w:hAnsi="Times New Roman" w:cs="Times New Roman"/>
                  <w:b w:val="0"/>
                  <w:bCs w:val="0"/>
                  <w:spacing w:val="-2"/>
                  <w:sz w:val="22"/>
                  <w:szCs w:val="22"/>
                </w:rPr>
                <w:t>8 м</w:t>
              </w:r>
              <w:r w:rsidRPr="003A55A3">
                <w:rPr>
                  <w:rFonts w:ascii="Times New Roman" w:hAnsi="Times New Roman" w:cs="Times New Roman"/>
                  <w:b w:val="0"/>
                  <w:bCs w:val="0"/>
                  <w:spacing w:val="-2"/>
                  <w:sz w:val="22"/>
                  <w:szCs w:val="22"/>
                  <w:vertAlign w:val="superscript"/>
                </w:rPr>
                <w:t>2</w:t>
              </w:r>
            </w:smartTag>
            <w:r w:rsidRPr="003A55A3">
              <w:rPr>
                <w:rFonts w:ascii="Times New Roman" w:hAnsi="Times New Roman" w:cs="Times New Roman"/>
                <w:b w:val="0"/>
                <w:bCs w:val="0"/>
                <w:spacing w:val="-2"/>
                <w:sz w:val="22"/>
                <w:szCs w:val="22"/>
              </w:rPr>
              <w:t xml:space="preserve"> / посетителя;</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детей (морских, речных, озерных) – не менее 4 </w:t>
            </w:r>
            <w:r w:rsidRPr="003A55A3">
              <w:rPr>
                <w:rFonts w:ascii="Times New Roman" w:hAnsi="Times New Roman" w:cs="Times New Roman"/>
                <w:b w:val="0"/>
                <w:bCs w:val="0"/>
                <w:spacing w:val="-2"/>
                <w:sz w:val="22"/>
                <w:szCs w:val="22"/>
              </w:rPr>
              <w:t>м</w:t>
            </w:r>
            <w:r w:rsidRPr="003A55A3">
              <w:rPr>
                <w:rFonts w:ascii="Times New Roman" w:hAnsi="Times New Roman" w:cs="Times New Roman"/>
                <w:b w:val="0"/>
                <w:bCs w:val="0"/>
                <w:spacing w:val="-2"/>
                <w:sz w:val="22"/>
                <w:szCs w:val="22"/>
                <w:vertAlign w:val="superscript"/>
              </w:rPr>
              <w:t>2</w:t>
            </w:r>
            <w:r w:rsidRPr="003A55A3">
              <w:rPr>
                <w:rFonts w:ascii="Times New Roman" w:hAnsi="Times New Roman" w:cs="Times New Roman"/>
                <w:b w:val="0"/>
                <w:bCs w:val="0"/>
                <w:spacing w:val="-2"/>
                <w:sz w:val="22"/>
                <w:szCs w:val="22"/>
              </w:rPr>
              <w:t>/</w:t>
            </w:r>
            <w:r w:rsidRPr="003A55A3">
              <w:rPr>
                <w:rFonts w:ascii="Times New Roman" w:hAnsi="Times New Roman" w:cs="Times New Roman"/>
                <w:b w:val="0"/>
                <w:bCs w:val="0"/>
                <w:sz w:val="22"/>
                <w:szCs w:val="22"/>
              </w:rPr>
              <w:t xml:space="preserve"> посетителя.</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Минимальная протяженность </w:t>
            </w:r>
            <w:r w:rsidRPr="003A55A3">
              <w:rPr>
                <w:rFonts w:ascii="Times New Roman" w:hAnsi="Times New Roman" w:cs="Times New Roman"/>
                <w:b w:val="0"/>
                <w:bCs w:val="0"/>
                <w:sz w:val="22"/>
                <w:szCs w:val="22"/>
              </w:rPr>
              <w:lastRenderedPageBreak/>
              <w:t>береговой полосы для пляжей</w:t>
            </w:r>
          </w:p>
        </w:tc>
        <w:tc>
          <w:tcPr>
            <w:tcW w:w="67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 морских – не менее </w:t>
            </w:r>
            <w:smartTag w:uri="urn:schemas-microsoft-com:office:smarttags" w:element="metricconverter">
              <w:smartTagPr>
                <w:attr w:name="ProductID" w:val="0,2 м"/>
              </w:smartTagPr>
              <w:r w:rsidRPr="003A55A3">
                <w:rPr>
                  <w:rFonts w:ascii="Times New Roman" w:hAnsi="Times New Roman" w:cs="Times New Roman"/>
                  <w:b w:val="0"/>
                  <w:bCs w:val="0"/>
                  <w:sz w:val="22"/>
                  <w:szCs w:val="22"/>
                </w:rPr>
                <w:t>0,2 м</w:t>
              </w:r>
            </w:smartTag>
            <w:r w:rsidRPr="003A55A3">
              <w:rPr>
                <w:rFonts w:ascii="Times New Roman" w:hAnsi="Times New Roman" w:cs="Times New Roman"/>
                <w:b w:val="0"/>
                <w:bCs w:val="0"/>
                <w:sz w:val="22"/>
                <w:szCs w:val="22"/>
              </w:rPr>
              <w:t xml:space="preserve"> / посетителя;</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 речных и озерных – не менее </w:t>
            </w:r>
            <w:smartTag w:uri="urn:schemas-microsoft-com:office:smarttags" w:element="metricconverter">
              <w:smartTagPr>
                <w:attr w:name="ProductID" w:val="0,25 м"/>
              </w:smartTagPr>
              <w:r w:rsidRPr="003A55A3">
                <w:rPr>
                  <w:rFonts w:ascii="Times New Roman" w:hAnsi="Times New Roman" w:cs="Times New Roman"/>
                  <w:b w:val="0"/>
                  <w:bCs w:val="0"/>
                  <w:sz w:val="22"/>
                  <w:szCs w:val="22"/>
                </w:rPr>
                <w:t>0,25 м</w:t>
              </w:r>
            </w:smartTag>
            <w:r w:rsidRPr="003A55A3">
              <w:rPr>
                <w:rFonts w:ascii="Times New Roman" w:hAnsi="Times New Roman" w:cs="Times New Roman"/>
                <w:b w:val="0"/>
                <w:bCs w:val="0"/>
                <w:sz w:val="22"/>
                <w:szCs w:val="22"/>
              </w:rPr>
              <w:t xml:space="preserve"> / посетителя.</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Длина береговой линии пляжа для водоемов с площадью поверхности более </w:t>
            </w:r>
            <w:smartTag w:uri="urn:schemas-microsoft-com:office:smarttags" w:element="metricconverter">
              <w:smartTagPr>
                <w:attr w:name="ProductID" w:val="10 га"/>
              </w:smartTagPr>
              <w:r w:rsidRPr="003A55A3">
                <w:rPr>
                  <w:rFonts w:ascii="Times New Roman" w:hAnsi="Times New Roman" w:cs="Times New Roman"/>
                  <w:b w:val="0"/>
                  <w:bCs w:val="0"/>
                  <w:sz w:val="22"/>
                  <w:szCs w:val="22"/>
                </w:rPr>
                <w:t>10 га</w:t>
              </w:r>
            </w:smartTag>
          </w:p>
        </w:tc>
        <w:tc>
          <w:tcPr>
            <w:tcW w:w="67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более 1/20 части суммарной длины береговой линии водоема.</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Ориентировочная длина береговой линии пляжа для водоемов с площадью поверхности:</w:t>
            </w:r>
          </w:p>
          <w:p w:rsidR="00974D96" w:rsidRPr="003A55A3" w:rsidRDefault="00974D96" w:rsidP="001F0F11">
            <w:pPr>
              <w:tabs>
                <w:tab w:val="left" w:pos="7740"/>
              </w:tabs>
              <w:spacing w:line="239" w:lineRule="auto"/>
              <w:ind w:left="31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более </w:t>
            </w:r>
            <w:smartTag w:uri="urn:schemas-microsoft-com:office:smarttags" w:element="metricconverter">
              <w:smartTagPr>
                <w:attr w:name="ProductID" w:val="10 га"/>
              </w:smartTagPr>
              <w:r w:rsidRPr="003A55A3">
                <w:rPr>
                  <w:rFonts w:ascii="Times New Roman" w:hAnsi="Times New Roman" w:cs="Times New Roman"/>
                  <w:b w:val="0"/>
                  <w:bCs w:val="0"/>
                  <w:sz w:val="22"/>
                  <w:szCs w:val="22"/>
                </w:rPr>
                <w:t>10 га</w:t>
              </w:r>
            </w:smartTag>
            <w:r w:rsidRPr="003A55A3">
              <w:rPr>
                <w:rFonts w:ascii="Times New Roman" w:hAnsi="Times New Roman" w:cs="Times New Roman"/>
                <w:b w:val="0"/>
                <w:bCs w:val="0"/>
                <w:sz w:val="22"/>
                <w:szCs w:val="22"/>
              </w:rPr>
              <w:t>;</w:t>
            </w:r>
          </w:p>
          <w:p w:rsidR="00974D96" w:rsidRPr="003A55A3" w:rsidRDefault="00974D96" w:rsidP="001F0F11">
            <w:pPr>
              <w:tabs>
                <w:tab w:val="left" w:pos="7740"/>
              </w:tabs>
              <w:spacing w:line="239" w:lineRule="auto"/>
              <w:ind w:left="31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более </w:t>
            </w:r>
            <w:smartTag w:uri="urn:schemas-microsoft-com:office:smarttags" w:element="metricconverter">
              <w:smartTagPr>
                <w:attr w:name="ProductID" w:val="5 га"/>
              </w:smartTagPr>
              <w:r w:rsidRPr="003A55A3">
                <w:rPr>
                  <w:rFonts w:ascii="Times New Roman" w:hAnsi="Times New Roman" w:cs="Times New Roman"/>
                  <w:b w:val="0"/>
                  <w:bCs w:val="0"/>
                  <w:sz w:val="22"/>
                  <w:szCs w:val="22"/>
                </w:rPr>
                <w:t>5 га</w:t>
              </w:r>
            </w:smartTag>
            <w:r w:rsidRPr="003A55A3">
              <w:rPr>
                <w:rFonts w:ascii="Times New Roman" w:hAnsi="Times New Roman" w:cs="Times New Roman"/>
                <w:b w:val="0"/>
                <w:bCs w:val="0"/>
                <w:sz w:val="22"/>
                <w:szCs w:val="22"/>
              </w:rPr>
              <w:t>;</w:t>
            </w:r>
          </w:p>
          <w:p w:rsidR="00974D96" w:rsidRPr="003A55A3" w:rsidRDefault="00974D96" w:rsidP="001F0F11">
            <w:pPr>
              <w:tabs>
                <w:tab w:val="left" w:pos="7740"/>
              </w:tabs>
              <w:spacing w:line="239" w:lineRule="auto"/>
              <w:ind w:left="312" w:right="-57"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не более </w:t>
            </w:r>
            <w:smartTag w:uri="urn:schemas-microsoft-com:office:smarttags" w:element="metricconverter">
              <w:smartTagPr>
                <w:attr w:name="ProductID" w:val="3 га"/>
              </w:smartTagPr>
              <w:r w:rsidRPr="003A55A3">
                <w:rPr>
                  <w:rFonts w:ascii="Times New Roman" w:hAnsi="Times New Roman" w:cs="Times New Roman"/>
                  <w:b w:val="0"/>
                  <w:bCs w:val="0"/>
                  <w:sz w:val="22"/>
                  <w:szCs w:val="22"/>
                </w:rPr>
                <w:t>3 га</w:t>
              </w:r>
            </w:smartTag>
            <w:r w:rsidRPr="003A55A3">
              <w:rPr>
                <w:rFonts w:ascii="Times New Roman" w:hAnsi="Times New Roman" w:cs="Times New Roman"/>
                <w:b w:val="0"/>
                <w:bCs w:val="0"/>
                <w:sz w:val="22"/>
                <w:szCs w:val="22"/>
              </w:rPr>
              <w:t>.</w:t>
            </w:r>
          </w:p>
        </w:tc>
        <w:tc>
          <w:tcPr>
            <w:tcW w:w="6751" w:type="dxa"/>
          </w:tcPr>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60 м"/>
              </w:smartTagPr>
              <w:r w:rsidRPr="003A55A3">
                <w:rPr>
                  <w:rFonts w:ascii="Times New Roman" w:hAnsi="Times New Roman" w:cs="Times New Roman"/>
                  <w:b w:val="0"/>
                  <w:bCs w:val="0"/>
                  <w:sz w:val="22"/>
                  <w:szCs w:val="22"/>
                </w:rPr>
                <w:t>60 м</w:t>
              </w:r>
            </w:smartTag>
            <w:r w:rsidRPr="003A55A3">
              <w:rPr>
                <w:rFonts w:ascii="Times New Roman" w:hAnsi="Times New Roman" w:cs="Times New Roman"/>
                <w:b w:val="0"/>
                <w:bCs w:val="0"/>
                <w:sz w:val="22"/>
                <w:szCs w:val="22"/>
              </w:rPr>
              <w:t xml:space="preserve"> (площадь территории пляжа 0,2 га*);</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40 м"/>
              </w:smartTagPr>
              <w:r w:rsidRPr="003A55A3">
                <w:rPr>
                  <w:rFonts w:ascii="Times New Roman" w:hAnsi="Times New Roman" w:cs="Times New Roman"/>
                  <w:b w:val="0"/>
                  <w:bCs w:val="0"/>
                  <w:sz w:val="22"/>
                  <w:szCs w:val="22"/>
                </w:rPr>
                <w:t>40 м</w:t>
              </w:r>
            </w:smartTag>
            <w:r w:rsidRPr="003A55A3">
              <w:rPr>
                <w:rFonts w:ascii="Times New Roman" w:hAnsi="Times New Roman" w:cs="Times New Roman"/>
                <w:b w:val="0"/>
                <w:bCs w:val="0"/>
                <w:sz w:val="22"/>
                <w:szCs w:val="22"/>
              </w:rPr>
              <w:t xml:space="preserve"> (площадь территории пляжа 0,13 га*);</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30 м"/>
              </w:smartTagPr>
              <w:r w:rsidRPr="003A55A3">
                <w:rPr>
                  <w:rFonts w:ascii="Times New Roman" w:hAnsi="Times New Roman" w:cs="Times New Roman"/>
                  <w:b w:val="0"/>
                  <w:bCs w:val="0"/>
                  <w:sz w:val="22"/>
                  <w:szCs w:val="22"/>
                </w:rPr>
                <w:t>30 м</w:t>
              </w:r>
            </w:smartTag>
            <w:r w:rsidRPr="003A55A3">
              <w:rPr>
                <w:rFonts w:ascii="Times New Roman" w:hAnsi="Times New Roman" w:cs="Times New Roman"/>
                <w:b w:val="0"/>
                <w:bCs w:val="0"/>
                <w:sz w:val="22"/>
                <w:szCs w:val="22"/>
              </w:rPr>
              <w:t xml:space="preserve"> (площадь территории пляжа 0,1 га*). </w:t>
            </w:r>
          </w:p>
          <w:p w:rsidR="00974D96" w:rsidRPr="003A55A3" w:rsidRDefault="00974D96" w:rsidP="001F0F11">
            <w:pPr>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при расчетной площади территории пляжа не менее 8 м</w:t>
            </w:r>
            <w:r w:rsidRPr="003A55A3">
              <w:rPr>
                <w:rFonts w:ascii="Times New Roman" w:hAnsi="Times New Roman" w:cs="Times New Roman"/>
                <w:b w:val="0"/>
                <w:bCs w:val="0"/>
                <w:spacing w:val="-2"/>
                <w:sz w:val="22"/>
                <w:szCs w:val="22"/>
                <w:vertAlign w:val="superscript"/>
              </w:rPr>
              <w:t>2</w:t>
            </w:r>
            <w:r w:rsidRPr="003A55A3">
              <w:rPr>
                <w:rFonts w:ascii="Times New Roman" w:hAnsi="Times New Roman" w:cs="Times New Roman"/>
                <w:b w:val="0"/>
                <w:bCs w:val="0"/>
                <w:spacing w:val="-2"/>
                <w:sz w:val="22"/>
                <w:szCs w:val="22"/>
              </w:rPr>
              <w:t>/посетителя.</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Количество единовременных посетителей на пляжах</w:t>
            </w:r>
          </w:p>
        </w:tc>
        <w:tc>
          <w:tcPr>
            <w:tcW w:w="67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рассчитывать с учетом коэффициентов одновременной загрузки пляжей:</w:t>
            </w:r>
          </w:p>
          <w:p w:rsidR="00974D96" w:rsidRPr="003A55A3" w:rsidRDefault="00974D96" w:rsidP="001F0F11">
            <w:pPr>
              <w:tabs>
                <w:tab w:val="left" w:pos="7479"/>
              </w:tabs>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объекты отдыха и туризма – 0,7-0,9;</w:t>
            </w:r>
          </w:p>
          <w:p w:rsidR="00974D96" w:rsidRPr="003A55A3" w:rsidRDefault="00974D96" w:rsidP="001F0F11">
            <w:pPr>
              <w:tabs>
                <w:tab w:val="left" w:pos="7479"/>
              </w:tabs>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объекты отдыха и оздоровления детей – 0,5-1,0;</w:t>
            </w:r>
          </w:p>
          <w:p w:rsidR="00974D96" w:rsidRPr="003A55A3" w:rsidRDefault="00974D96" w:rsidP="001F0F11">
            <w:pPr>
              <w:tabs>
                <w:tab w:val="left" w:pos="7479"/>
              </w:tabs>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общего пользования для местного населения – 0,2;</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отдыхающих без путевок – 0,5.</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объектов в зонах рекреации водных объектов</w:t>
            </w:r>
          </w:p>
        </w:tc>
        <w:tc>
          <w:tcPr>
            <w:tcW w:w="67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проектировать: пункт медицинского обслуживания, спасательную станцию, пешеходные дорожки, инженерное оборудование (питьевое водоснабжение, водоотведение, защиту от попадания загрязненного поверхностного стока в водоем), озеленение, мусоросборники, теневые навесы, кабины для переодевания (из расчета 1 на 50 человек), общественные туалеты (из расчета 1 на 75 человек).</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объектов на берегах рек, водоемов</w:t>
            </w:r>
          </w:p>
        </w:tc>
        <w:tc>
          <w:tcPr>
            <w:tcW w:w="67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Необходимо предусматривать природоохранные меры в соответствии с требованиями раздела «Нормативы охраны окружающей среды» настоящих нормативов.</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 транспортной сети структурных элементов системы рекреации</w:t>
            </w:r>
          </w:p>
        </w:tc>
        <w:tc>
          <w:tcPr>
            <w:tcW w:w="67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Должна обеспечиваться связь центров отдыха и туризма с историко-культурными и природными достопримечательностями сельского поселения. Проектирование транспортной сети следует осуществлять в соответствии с требованиями раздела «Нормативы градостроительного проектирования зон транспортной инфраструктуры» настоящих нормативов.</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автостоянок на территории зон отдыха</w:t>
            </w:r>
          </w:p>
        </w:tc>
        <w:tc>
          <w:tcPr>
            <w:tcW w:w="67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Допускается размещать у границ зон отдыха, лесопарков.</w:t>
            </w:r>
          </w:p>
        </w:tc>
      </w:tr>
      <w:tr w:rsidR="00974D96" w:rsidRPr="003A55A3">
        <w:tblPrEx>
          <w:tblBorders>
            <w:bottom w:val="single" w:sz="4" w:space="0" w:color="auto"/>
          </w:tblBorders>
        </w:tblPrEx>
        <w:trPr>
          <w:jc w:val="center"/>
        </w:trPr>
        <w:tc>
          <w:tcPr>
            <w:tcW w:w="3345" w:type="dxa"/>
          </w:tcPr>
          <w:p w:rsidR="00974D96" w:rsidRPr="003A55A3" w:rsidRDefault="00974D96" w:rsidP="001F0F11">
            <w:pPr>
              <w:tabs>
                <w:tab w:val="left" w:pos="7740"/>
              </w:tabs>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автостоянок</w:t>
            </w:r>
          </w:p>
        </w:tc>
        <w:tc>
          <w:tcPr>
            <w:tcW w:w="675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определять по заданию на проектирование, а при отсутствии данных – по таблице 5.4.6 настоящих нормативов.</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10.3.11. Нормативные и расчетные параметры дорожной сети на территории объектов рекреации (лесопарки, парки в зонах отдыха, туризма и лечения) следует проектировать в соответствии с требованиями таблицы 10.3.8. </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10.3.8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5"/>
        <w:gridCol w:w="1288"/>
        <w:gridCol w:w="6339"/>
      </w:tblGrid>
      <w:tr w:rsidR="00974D96" w:rsidRPr="003A55A3">
        <w:trPr>
          <w:trHeight w:val="312"/>
          <w:jc w:val="center"/>
        </w:trPr>
        <w:tc>
          <w:tcPr>
            <w:tcW w:w="2495" w:type="dxa"/>
            <w:vAlign w:val="center"/>
          </w:tcPr>
          <w:p w:rsidR="00974D96" w:rsidRPr="003A55A3" w:rsidRDefault="00974D96" w:rsidP="001F0F11">
            <w:pPr>
              <w:pStyle w:val="ConsCell"/>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 xml:space="preserve">Типы дорог и аллей </w:t>
            </w:r>
          </w:p>
        </w:tc>
        <w:tc>
          <w:tcPr>
            <w:tcW w:w="1288" w:type="dxa"/>
            <w:vAlign w:val="center"/>
          </w:tcPr>
          <w:p w:rsidR="00974D96" w:rsidRPr="003A55A3" w:rsidRDefault="00974D96" w:rsidP="001F0F11">
            <w:pPr>
              <w:pStyle w:val="ConsCell"/>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Ширина, м</w:t>
            </w:r>
          </w:p>
        </w:tc>
        <w:tc>
          <w:tcPr>
            <w:tcW w:w="6339" w:type="dxa"/>
            <w:vAlign w:val="center"/>
          </w:tcPr>
          <w:p w:rsidR="00974D96" w:rsidRPr="003A55A3" w:rsidRDefault="00974D96" w:rsidP="001F0F11">
            <w:pPr>
              <w:pStyle w:val="ConsCell"/>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Назначение</w:t>
            </w:r>
          </w:p>
        </w:tc>
      </w:tr>
      <w:tr w:rsidR="00974D96" w:rsidRPr="003A55A3">
        <w:trPr>
          <w:trHeight w:val="912"/>
          <w:jc w:val="center"/>
        </w:trPr>
        <w:tc>
          <w:tcPr>
            <w:tcW w:w="2495" w:type="dxa"/>
          </w:tcPr>
          <w:p w:rsidR="00974D96" w:rsidRPr="003A55A3" w:rsidRDefault="00974D96" w:rsidP="001F0F11">
            <w:pPr>
              <w:pStyle w:val="ConsCell"/>
              <w:spacing w:line="239" w:lineRule="auto"/>
              <w:ind w:right="0"/>
              <w:rPr>
                <w:rFonts w:ascii="Times New Roman" w:hAnsi="Times New Roman" w:cs="Times New Roman"/>
                <w:sz w:val="22"/>
                <w:szCs w:val="22"/>
              </w:rPr>
            </w:pPr>
            <w:r w:rsidRPr="003A55A3">
              <w:rPr>
                <w:rFonts w:ascii="Times New Roman" w:hAnsi="Times New Roman" w:cs="Times New Roman"/>
                <w:sz w:val="22"/>
                <w:szCs w:val="22"/>
              </w:rPr>
              <w:t>Основные пешеходные дороги и аллеи *</w:t>
            </w:r>
          </w:p>
        </w:tc>
        <w:tc>
          <w:tcPr>
            <w:tcW w:w="1288" w:type="dxa"/>
          </w:tcPr>
          <w:p w:rsidR="00974D96" w:rsidRPr="003A55A3" w:rsidRDefault="00974D96" w:rsidP="001F0F11">
            <w:pPr>
              <w:pStyle w:val="ConsCell"/>
              <w:spacing w:line="239" w:lineRule="auto"/>
              <w:ind w:right="0"/>
              <w:jc w:val="center"/>
              <w:rPr>
                <w:rFonts w:ascii="Times New Roman" w:hAnsi="Times New Roman" w:cs="Times New Roman"/>
                <w:sz w:val="22"/>
                <w:szCs w:val="22"/>
              </w:rPr>
            </w:pPr>
            <w:r w:rsidRPr="003A55A3">
              <w:rPr>
                <w:rFonts w:ascii="Times New Roman" w:hAnsi="Times New Roman" w:cs="Times New Roman"/>
                <w:sz w:val="22"/>
                <w:szCs w:val="22"/>
              </w:rPr>
              <w:t>6-9</w:t>
            </w:r>
          </w:p>
        </w:tc>
        <w:tc>
          <w:tcPr>
            <w:tcW w:w="6339" w:type="dxa"/>
          </w:tcPr>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Интенсивное пешеходное движение (более 300 чел./час). </w:t>
            </w:r>
          </w:p>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Допускается проезд внутрипаркового транспорта. </w:t>
            </w:r>
          </w:p>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Соединяет функциональные зоны и участки между собой, те и другие с основными входами </w:t>
            </w:r>
          </w:p>
        </w:tc>
      </w:tr>
      <w:tr w:rsidR="00974D96" w:rsidRPr="003A55A3">
        <w:trPr>
          <w:trHeight w:val="980"/>
          <w:jc w:val="center"/>
        </w:trPr>
        <w:tc>
          <w:tcPr>
            <w:tcW w:w="2495" w:type="dxa"/>
          </w:tcPr>
          <w:p w:rsidR="00974D96" w:rsidRPr="003A55A3" w:rsidRDefault="00974D96" w:rsidP="001F0F11">
            <w:pPr>
              <w:pStyle w:val="ConsCell"/>
              <w:spacing w:line="239" w:lineRule="auto"/>
              <w:ind w:right="0"/>
              <w:jc w:val="both"/>
              <w:rPr>
                <w:rFonts w:ascii="Times New Roman" w:hAnsi="Times New Roman" w:cs="Times New Roman"/>
                <w:sz w:val="22"/>
                <w:szCs w:val="22"/>
              </w:rPr>
            </w:pPr>
            <w:r w:rsidRPr="003A55A3">
              <w:rPr>
                <w:rFonts w:ascii="Times New Roman" w:hAnsi="Times New Roman" w:cs="Times New Roman"/>
                <w:sz w:val="22"/>
                <w:szCs w:val="22"/>
              </w:rPr>
              <w:t xml:space="preserve">Второстепенные </w:t>
            </w:r>
          </w:p>
          <w:p w:rsidR="00974D96" w:rsidRPr="003A55A3" w:rsidRDefault="00974D96" w:rsidP="001F0F11">
            <w:pPr>
              <w:pStyle w:val="ConsCell"/>
              <w:spacing w:line="239" w:lineRule="auto"/>
              <w:ind w:right="0"/>
              <w:jc w:val="both"/>
              <w:rPr>
                <w:rFonts w:ascii="Times New Roman" w:hAnsi="Times New Roman" w:cs="Times New Roman"/>
                <w:sz w:val="22"/>
                <w:szCs w:val="22"/>
              </w:rPr>
            </w:pPr>
            <w:r w:rsidRPr="003A55A3">
              <w:rPr>
                <w:rFonts w:ascii="Times New Roman" w:hAnsi="Times New Roman" w:cs="Times New Roman"/>
                <w:sz w:val="22"/>
                <w:szCs w:val="22"/>
              </w:rPr>
              <w:t xml:space="preserve">дороги и аллеи * </w:t>
            </w:r>
          </w:p>
        </w:tc>
        <w:tc>
          <w:tcPr>
            <w:tcW w:w="1288" w:type="dxa"/>
          </w:tcPr>
          <w:p w:rsidR="00974D96" w:rsidRPr="003A55A3" w:rsidRDefault="00974D96" w:rsidP="001F0F11">
            <w:pPr>
              <w:pStyle w:val="ConsCell"/>
              <w:spacing w:line="239" w:lineRule="auto"/>
              <w:ind w:right="0"/>
              <w:jc w:val="center"/>
              <w:rPr>
                <w:rFonts w:ascii="Times New Roman" w:hAnsi="Times New Roman" w:cs="Times New Roman"/>
                <w:sz w:val="22"/>
                <w:szCs w:val="22"/>
              </w:rPr>
            </w:pPr>
            <w:r w:rsidRPr="003A55A3">
              <w:rPr>
                <w:rFonts w:ascii="Times New Roman" w:hAnsi="Times New Roman" w:cs="Times New Roman"/>
                <w:sz w:val="22"/>
                <w:szCs w:val="22"/>
              </w:rPr>
              <w:t>3-4,5</w:t>
            </w:r>
          </w:p>
        </w:tc>
        <w:tc>
          <w:tcPr>
            <w:tcW w:w="6339" w:type="dxa"/>
          </w:tcPr>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Интенсивное пешеходное движение (до 300 чел./час). </w:t>
            </w:r>
          </w:p>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Допускается проезд эксплуатационного транспорта. </w:t>
            </w:r>
          </w:p>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Соединяют второстепенные входы и парковые объекты между собой </w:t>
            </w:r>
          </w:p>
        </w:tc>
      </w:tr>
      <w:tr w:rsidR="00974D96" w:rsidRPr="003A55A3">
        <w:trPr>
          <w:trHeight w:val="273"/>
          <w:jc w:val="center"/>
        </w:trPr>
        <w:tc>
          <w:tcPr>
            <w:tcW w:w="2495" w:type="dxa"/>
          </w:tcPr>
          <w:p w:rsidR="00974D96" w:rsidRPr="003A55A3" w:rsidRDefault="00974D96" w:rsidP="001F0F11">
            <w:pPr>
              <w:pStyle w:val="ConsCell"/>
              <w:spacing w:line="239" w:lineRule="auto"/>
              <w:ind w:right="0"/>
              <w:jc w:val="both"/>
              <w:rPr>
                <w:rFonts w:ascii="Times New Roman" w:hAnsi="Times New Roman" w:cs="Times New Roman"/>
                <w:sz w:val="22"/>
                <w:szCs w:val="22"/>
              </w:rPr>
            </w:pPr>
            <w:r w:rsidRPr="003A55A3">
              <w:rPr>
                <w:rFonts w:ascii="Times New Roman" w:hAnsi="Times New Roman" w:cs="Times New Roman"/>
                <w:sz w:val="22"/>
                <w:szCs w:val="22"/>
              </w:rPr>
              <w:t xml:space="preserve">Дополнительные </w:t>
            </w:r>
          </w:p>
          <w:p w:rsidR="00974D96" w:rsidRPr="003A55A3" w:rsidRDefault="00974D96" w:rsidP="001F0F11">
            <w:pPr>
              <w:pStyle w:val="ConsCell"/>
              <w:spacing w:line="239" w:lineRule="auto"/>
              <w:ind w:right="0"/>
              <w:jc w:val="both"/>
              <w:rPr>
                <w:rFonts w:ascii="Times New Roman" w:hAnsi="Times New Roman" w:cs="Times New Roman"/>
                <w:sz w:val="22"/>
                <w:szCs w:val="22"/>
              </w:rPr>
            </w:pPr>
            <w:r w:rsidRPr="003A55A3">
              <w:rPr>
                <w:rFonts w:ascii="Times New Roman" w:hAnsi="Times New Roman" w:cs="Times New Roman"/>
                <w:sz w:val="22"/>
                <w:szCs w:val="22"/>
              </w:rPr>
              <w:t xml:space="preserve">пешеходные дороги     </w:t>
            </w:r>
          </w:p>
        </w:tc>
        <w:tc>
          <w:tcPr>
            <w:tcW w:w="1288" w:type="dxa"/>
          </w:tcPr>
          <w:p w:rsidR="00974D96" w:rsidRPr="003A55A3" w:rsidRDefault="00974D96" w:rsidP="001F0F11">
            <w:pPr>
              <w:pStyle w:val="ConsCell"/>
              <w:spacing w:line="239" w:lineRule="auto"/>
              <w:ind w:right="0"/>
              <w:jc w:val="center"/>
              <w:rPr>
                <w:rFonts w:ascii="Times New Roman" w:hAnsi="Times New Roman" w:cs="Times New Roman"/>
                <w:sz w:val="22"/>
                <w:szCs w:val="22"/>
              </w:rPr>
            </w:pPr>
            <w:r w:rsidRPr="003A55A3">
              <w:rPr>
                <w:rFonts w:ascii="Times New Roman" w:hAnsi="Times New Roman" w:cs="Times New Roman"/>
                <w:sz w:val="22"/>
                <w:szCs w:val="22"/>
              </w:rPr>
              <w:t>1,5-2,5</w:t>
            </w:r>
          </w:p>
        </w:tc>
        <w:tc>
          <w:tcPr>
            <w:tcW w:w="6339" w:type="dxa"/>
          </w:tcPr>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Пешеходное движение малой интенсивности. Проезд транспорта не допускается. Подводят к отдельным парковым сооружениям</w:t>
            </w:r>
          </w:p>
        </w:tc>
      </w:tr>
      <w:tr w:rsidR="00974D96" w:rsidRPr="003A55A3">
        <w:trPr>
          <w:trHeight w:val="416"/>
          <w:jc w:val="center"/>
        </w:trPr>
        <w:tc>
          <w:tcPr>
            <w:tcW w:w="2495" w:type="dxa"/>
          </w:tcPr>
          <w:p w:rsidR="00974D96" w:rsidRPr="003A55A3" w:rsidRDefault="00974D96" w:rsidP="001F0F11">
            <w:pPr>
              <w:pStyle w:val="ConsCell"/>
              <w:spacing w:line="239" w:lineRule="auto"/>
              <w:ind w:right="0"/>
              <w:jc w:val="both"/>
              <w:rPr>
                <w:rFonts w:ascii="Times New Roman" w:hAnsi="Times New Roman" w:cs="Times New Roman"/>
                <w:sz w:val="22"/>
                <w:szCs w:val="22"/>
              </w:rPr>
            </w:pPr>
            <w:r w:rsidRPr="003A55A3">
              <w:rPr>
                <w:rFonts w:ascii="Times New Roman" w:hAnsi="Times New Roman" w:cs="Times New Roman"/>
                <w:sz w:val="22"/>
                <w:szCs w:val="22"/>
              </w:rPr>
              <w:lastRenderedPageBreak/>
              <w:t xml:space="preserve">Тропы </w:t>
            </w:r>
          </w:p>
        </w:tc>
        <w:tc>
          <w:tcPr>
            <w:tcW w:w="1288" w:type="dxa"/>
          </w:tcPr>
          <w:p w:rsidR="00974D96" w:rsidRPr="003A55A3" w:rsidRDefault="00974D96" w:rsidP="001F0F11">
            <w:pPr>
              <w:pStyle w:val="ConsCell"/>
              <w:spacing w:line="239" w:lineRule="auto"/>
              <w:ind w:right="0"/>
              <w:jc w:val="center"/>
              <w:rPr>
                <w:rFonts w:ascii="Times New Roman" w:hAnsi="Times New Roman" w:cs="Times New Roman"/>
                <w:sz w:val="22"/>
                <w:szCs w:val="22"/>
              </w:rPr>
            </w:pPr>
            <w:r w:rsidRPr="003A55A3">
              <w:rPr>
                <w:rFonts w:ascii="Times New Roman" w:hAnsi="Times New Roman" w:cs="Times New Roman"/>
                <w:sz w:val="22"/>
                <w:szCs w:val="22"/>
              </w:rPr>
              <w:t>0,75-1,0</w:t>
            </w:r>
          </w:p>
        </w:tc>
        <w:tc>
          <w:tcPr>
            <w:tcW w:w="6339" w:type="dxa"/>
          </w:tcPr>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Дополнительная прогулочная сеть с естественным характером ландшафта </w:t>
            </w:r>
          </w:p>
        </w:tc>
      </w:tr>
      <w:tr w:rsidR="00974D96" w:rsidRPr="003A55A3">
        <w:trPr>
          <w:trHeight w:val="70"/>
          <w:jc w:val="center"/>
        </w:trPr>
        <w:tc>
          <w:tcPr>
            <w:tcW w:w="2495" w:type="dxa"/>
          </w:tcPr>
          <w:p w:rsidR="00974D96" w:rsidRPr="003A55A3" w:rsidRDefault="00974D96" w:rsidP="001F0F11">
            <w:pPr>
              <w:pStyle w:val="ConsCell"/>
              <w:spacing w:line="239" w:lineRule="auto"/>
              <w:ind w:right="0"/>
              <w:jc w:val="both"/>
              <w:rPr>
                <w:rFonts w:ascii="Times New Roman" w:hAnsi="Times New Roman" w:cs="Times New Roman"/>
                <w:sz w:val="22"/>
                <w:szCs w:val="22"/>
              </w:rPr>
            </w:pPr>
            <w:r w:rsidRPr="003A55A3">
              <w:rPr>
                <w:rFonts w:ascii="Times New Roman" w:hAnsi="Times New Roman" w:cs="Times New Roman"/>
                <w:sz w:val="22"/>
                <w:szCs w:val="22"/>
              </w:rPr>
              <w:t xml:space="preserve">Велосипедные дорожки  </w:t>
            </w:r>
          </w:p>
        </w:tc>
        <w:tc>
          <w:tcPr>
            <w:tcW w:w="1288" w:type="dxa"/>
          </w:tcPr>
          <w:p w:rsidR="00974D96" w:rsidRPr="003A55A3" w:rsidRDefault="00974D96" w:rsidP="001F0F11">
            <w:pPr>
              <w:pStyle w:val="ConsCell"/>
              <w:spacing w:line="239" w:lineRule="auto"/>
              <w:ind w:right="0"/>
              <w:jc w:val="center"/>
              <w:rPr>
                <w:rFonts w:ascii="Times New Roman" w:hAnsi="Times New Roman" w:cs="Times New Roman"/>
                <w:sz w:val="22"/>
                <w:szCs w:val="22"/>
              </w:rPr>
            </w:pPr>
            <w:r w:rsidRPr="003A55A3">
              <w:rPr>
                <w:rFonts w:ascii="Times New Roman" w:hAnsi="Times New Roman" w:cs="Times New Roman"/>
                <w:sz w:val="22"/>
                <w:szCs w:val="22"/>
              </w:rPr>
              <w:t>1,5-2,25</w:t>
            </w:r>
          </w:p>
        </w:tc>
        <w:tc>
          <w:tcPr>
            <w:tcW w:w="6339" w:type="dxa"/>
          </w:tcPr>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Велосипедные прогулки </w:t>
            </w:r>
          </w:p>
        </w:tc>
      </w:tr>
      <w:tr w:rsidR="00974D96" w:rsidRPr="003A55A3">
        <w:trPr>
          <w:trHeight w:val="380"/>
          <w:jc w:val="center"/>
        </w:trPr>
        <w:tc>
          <w:tcPr>
            <w:tcW w:w="2495" w:type="dxa"/>
          </w:tcPr>
          <w:p w:rsidR="00974D96" w:rsidRPr="003A55A3" w:rsidRDefault="00974D96" w:rsidP="001F0F11">
            <w:pPr>
              <w:pStyle w:val="ConsCell"/>
              <w:spacing w:line="239" w:lineRule="auto"/>
              <w:ind w:right="-57"/>
              <w:jc w:val="both"/>
              <w:rPr>
                <w:rFonts w:ascii="Times New Roman" w:hAnsi="Times New Roman" w:cs="Times New Roman"/>
                <w:sz w:val="22"/>
                <w:szCs w:val="22"/>
              </w:rPr>
            </w:pPr>
            <w:r w:rsidRPr="003A55A3">
              <w:rPr>
                <w:rFonts w:ascii="Times New Roman" w:hAnsi="Times New Roman" w:cs="Times New Roman"/>
                <w:sz w:val="22"/>
                <w:szCs w:val="22"/>
              </w:rPr>
              <w:t xml:space="preserve">Автомобильная дорога  </w:t>
            </w:r>
          </w:p>
        </w:tc>
        <w:tc>
          <w:tcPr>
            <w:tcW w:w="1288" w:type="dxa"/>
          </w:tcPr>
          <w:p w:rsidR="00974D96" w:rsidRPr="003A55A3" w:rsidRDefault="00974D96" w:rsidP="001F0F11">
            <w:pPr>
              <w:pStyle w:val="ConsCell"/>
              <w:spacing w:line="239" w:lineRule="auto"/>
              <w:ind w:right="0"/>
              <w:jc w:val="center"/>
              <w:rPr>
                <w:rFonts w:ascii="Times New Roman" w:hAnsi="Times New Roman" w:cs="Times New Roman"/>
                <w:sz w:val="22"/>
                <w:szCs w:val="22"/>
              </w:rPr>
            </w:pPr>
            <w:r w:rsidRPr="003A55A3">
              <w:rPr>
                <w:rFonts w:ascii="Times New Roman" w:hAnsi="Times New Roman" w:cs="Times New Roman"/>
                <w:sz w:val="22"/>
                <w:szCs w:val="22"/>
              </w:rPr>
              <w:t>4,5-7,0</w:t>
            </w:r>
          </w:p>
        </w:tc>
        <w:tc>
          <w:tcPr>
            <w:tcW w:w="6339" w:type="dxa"/>
          </w:tcPr>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Автомобильные прогулки и проезд внутрипаркового транспорта. </w:t>
            </w:r>
          </w:p>
          <w:p w:rsidR="00974D96" w:rsidRPr="003A55A3" w:rsidRDefault="00974D96" w:rsidP="001F0F11">
            <w:pPr>
              <w:pStyle w:val="ConsCell"/>
              <w:spacing w:line="239" w:lineRule="auto"/>
              <w:ind w:left="-57" w:right="-57"/>
              <w:jc w:val="both"/>
              <w:rPr>
                <w:rFonts w:ascii="Times New Roman" w:hAnsi="Times New Roman" w:cs="Times New Roman"/>
                <w:sz w:val="22"/>
                <w:szCs w:val="22"/>
              </w:rPr>
            </w:pPr>
            <w:r w:rsidRPr="003A55A3">
              <w:rPr>
                <w:rFonts w:ascii="Times New Roman" w:hAnsi="Times New Roman" w:cs="Times New Roman"/>
                <w:sz w:val="22"/>
                <w:szCs w:val="22"/>
              </w:rPr>
              <w:t xml:space="preserve">Допускается проезд эксплуатационного транспорта </w:t>
            </w:r>
          </w:p>
        </w:tc>
      </w:tr>
    </w:tbl>
    <w:p w:rsidR="00974D96" w:rsidRPr="003A55A3" w:rsidRDefault="00974D96" w:rsidP="009B6DE9">
      <w:pPr>
        <w:pStyle w:val="ConsNormal"/>
        <w:spacing w:before="120" w:line="239" w:lineRule="auto"/>
        <w:ind w:right="0" w:firstLine="709"/>
        <w:jc w:val="both"/>
        <w:rPr>
          <w:rFonts w:ascii="Times New Roman" w:hAnsi="Times New Roman" w:cs="Times New Roman"/>
          <w:i/>
          <w:iCs/>
          <w:spacing w:val="40"/>
          <w:sz w:val="22"/>
          <w:szCs w:val="22"/>
        </w:rPr>
      </w:pPr>
      <w:r w:rsidRPr="003A55A3">
        <w:rPr>
          <w:rFonts w:ascii="Times New Roman" w:hAnsi="Times New Roman" w:cs="Times New Roman"/>
          <w:spacing w:val="40"/>
          <w:sz w:val="22"/>
          <w:szCs w:val="22"/>
        </w:rPr>
        <w:t>*</w:t>
      </w:r>
      <w:r w:rsidRPr="003A55A3">
        <w:rPr>
          <w:rFonts w:ascii="Times New Roman" w:hAnsi="Times New Roman" w:cs="Times New Roman"/>
          <w:sz w:val="22"/>
          <w:szCs w:val="22"/>
        </w:rPr>
        <w:t>Допускается катание на роликовых досках, коньках, самокатах, помимо специально оборудованных территорий</w:t>
      </w:r>
      <w:r w:rsidRPr="003A55A3">
        <w:rPr>
          <w:rFonts w:ascii="Times New Roman" w:hAnsi="Times New Roman" w:cs="Times New Roman"/>
          <w:i/>
          <w:iCs/>
          <w:spacing w:val="40"/>
          <w:sz w:val="22"/>
          <w:szCs w:val="22"/>
        </w:rPr>
        <w:t>.</w:t>
      </w:r>
    </w:p>
    <w:p w:rsidR="00974D96" w:rsidRPr="003A55A3" w:rsidRDefault="00974D96" w:rsidP="009B6DE9">
      <w:pPr>
        <w:pStyle w:val="ConsNormal"/>
        <w:spacing w:before="120" w:line="239" w:lineRule="auto"/>
        <w:ind w:right="0" w:firstLine="709"/>
        <w:jc w:val="both"/>
        <w:rPr>
          <w:rFonts w:ascii="Times New Roman" w:hAnsi="Times New Roman" w:cs="Times New Roman"/>
          <w:i/>
          <w:iCs/>
          <w:spacing w:val="40"/>
          <w:sz w:val="22"/>
          <w:szCs w:val="22"/>
        </w:rPr>
      </w:pPr>
      <w:r w:rsidRPr="003A55A3">
        <w:rPr>
          <w:rFonts w:ascii="Times New Roman" w:hAnsi="Times New Roman" w:cs="Times New Roman"/>
          <w:i/>
          <w:iCs/>
          <w:spacing w:val="40"/>
          <w:sz w:val="22"/>
          <w:szCs w:val="22"/>
        </w:rPr>
        <w:t>Примечания:</w:t>
      </w:r>
    </w:p>
    <w:p w:rsidR="00974D96" w:rsidRPr="003A55A3" w:rsidRDefault="00974D96" w:rsidP="009B6DE9">
      <w:pPr>
        <w:pStyle w:val="ConsNormal"/>
        <w:spacing w:line="239" w:lineRule="auto"/>
        <w:ind w:right="0" w:firstLine="709"/>
        <w:jc w:val="both"/>
        <w:rPr>
          <w:rFonts w:ascii="Times New Roman" w:hAnsi="Times New Roman" w:cs="Times New Roman"/>
          <w:sz w:val="22"/>
          <w:szCs w:val="22"/>
        </w:rPr>
      </w:pPr>
      <w:r w:rsidRPr="003A55A3">
        <w:rPr>
          <w:rFonts w:ascii="Times New Roman" w:hAnsi="Times New Roman" w:cs="Times New Roman"/>
          <w:sz w:val="22"/>
          <w:szCs w:val="22"/>
        </w:rPr>
        <w:t xml:space="preserve">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3A55A3">
          <w:rPr>
            <w:rFonts w:ascii="Times New Roman" w:hAnsi="Times New Roman" w:cs="Times New Roman"/>
            <w:sz w:val="22"/>
            <w:szCs w:val="22"/>
          </w:rPr>
          <w:t>6 м</w:t>
        </w:r>
      </w:smartTag>
      <w:r w:rsidRPr="003A55A3">
        <w:rPr>
          <w:rFonts w:ascii="Times New Roman" w:hAnsi="Times New Roman" w:cs="Times New Roman"/>
          <w:sz w:val="22"/>
          <w:szCs w:val="22"/>
        </w:rPr>
        <w:t>.</w:t>
      </w:r>
    </w:p>
    <w:p w:rsidR="00974D96" w:rsidRPr="003A55A3" w:rsidRDefault="00974D96" w:rsidP="009B6DE9">
      <w:pPr>
        <w:pStyle w:val="ConsNormal"/>
        <w:spacing w:line="239" w:lineRule="auto"/>
        <w:ind w:right="0" w:firstLine="709"/>
        <w:jc w:val="both"/>
        <w:rPr>
          <w:rFonts w:ascii="Times New Roman" w:hAnsi="Times New Roman" w:cs="Times New Roman"/>
          <w:sz w:val="22"/>
          <w:szCs w:val="22"/>
        </w:rPr>
      </w:pPr>
      <w:r w:rsidRPr="003A55A3">
        <w:rPr>
          <w:rFonts w:ascii="Times New Roman" w:hAnsi="Times New Roman" w:cs="Times New Roman"/>
          <w:sz w:val="22"/>
          <w:szCs w:val="22"/>
        </w:rPr>
        <w:t xml:space="preserve">2. Автомобильные дороги следует проектировать в лесопарках с размером территории более </w:t>
      </w:r>
      <w:smartTag w:uri="urn:schemas-microsoft-com:office:smarttags" w:element="metricconverter">
        <w:smartTagPr>
          <w:attr w:name="ProductID" w:val="100 га"/>
        </w:smartTagPr>
        <w:r w:rsidRPr="003A55A3">
          <w:rPr>
            <w:rFonts w:ascii="Times New Roman" w:hAnsi="Times New Roman" w:cs="Times New Roman"/>
            <w:sz w:val="22"/>
            <w:szCs w:val="22"/>
          </w:rPr>
          <w:t>100 га</w:t>
        </w:r>
      </w:smartTag>
      <w:r w:rsidRPr="003A55A3">
        <w:rPr>
          <w:rFonts w:ascii="Times New Roman" w:hAnsi="Times New Roman" w:cs="Times New Roman"/>
          <w:sz w:val="22"/>
          <w:szCs w:val="22"/>
        </w:rPr>
        <w:t>.</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 xml:space="preserve">11. НОРМАТИВЫ ГРАДОСТРОИТЕЛЬНОГО ПРОЕКТИРОВАНИЯ ЗОН СЕЛЬСКОХОЗЯЙСТВЕННОГО ИСПОЛЬЗОВАНИЯ </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11.1. В состав функциональных зон, устанавливаемых в границах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могут включаться зоны сельскохозяйственного использования, состав которых приведен в таблице 11.1. </w:t>
      </w:r>
    </w:p>
    <w:p w:rsidR="00974D96" w:rsidRPr="003A55A3" w:rsidRDefault="00974D96" w:rsidP="009B6DE9">
      <w:pPr>
        <w:adjustRightInd w:val="0"/>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2439"/>
        <w:gridCol w:w="6063"/>
      </w:tblGrid>
      <w:tr w:rsidR="00974D96" w:rsidRPr="003A55A3">
        <w:trPr>
          <w:trHeight w:val="312"/>
          <w:jc w:val="center"/>
        </w:trPr>
        <w:tc>
          <w:tcPr>
            <w:tcW w:w="4029" w:type="dxa"/>
            <w:gridSpan w:val="2"/>
            <w:vAlign w:val="center"/>
          </w:tcPr>
          <w:p w:rsidR="00974D96" w:rsidRPr="003A55A3" w:rsidRDefault="00974D96" w:rsidP="001F0F11">
            <w:pPr>
              <w:adjustRightInd w:val="0"/>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зон</w:t>
            </w:r>
          </w:p>
        </w:tc>
        <w:tc>
          <w:tcPr>
            <w:tcW w:w="6063" w:type="dxa"/>
            <w:vAlign w:val="center"/>
          </w:tcPr>
          <w:p w:rsidR="00974D96" w:rsidRPr="003A55A3" w:rsidRDefault="00974D96" w:rsidP="001F0F11">
            <w:pPr>
              <w:adjustRightInd w:val="0"/>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Состав зон</w:t>
            </w:r>
          </w:p>
        </w:tc>
      </w:tr>
      <w:tr w:rsidR="00974D96" w:rsidRPr="003A55A3">
        <w:tblPrEx>
          <w:tblBorders>
            <w:bottom w:val="single" w:sz="4" w:space="0" w:color="auto"/>
          </w:tblBorders>
        </w:tblPrEx>
        <w:trPr>
          <w:jc w:val="center"/>
        </w:trPr>
        <w:tc>
          <w:tcPr>
            <w:tcW w:w="1590" w:type="dxa"/>
            <w:vMerge w:val="restart"/>
          </w:tcPr>
          <w:p w:rsidR="00974D96" w:rsidRPr="003A55A3" w:rsidRDefault="00974D96" w:rsidP="001F0F11">
            <w:pPr>
              <w:adjustRightInd w:val="0"/>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Зоны </w:t>
            </w:r>
          </w:p>
          <w:p w:rsidR="00974D96" w:rsidRPr="003A55A3" w:rsidRDefault="00974D96" w:rsidP="001F0F11">
            <w:pPr>
              <w:adjustRightInd w:val="0"/>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сельскохозяйственного </w:t>
            </w:r>
          </w:p>
          <w:p w:rsidR="00974D96" w:rsidRPr="003A55A3" w:rsidRDefault="00974D96" w:rsidP="001F0F11">
            <w:pPr>
              <w:adjustRightInd w:val="0"/>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использования</w:t>
            </w:r>
          </w:p>
        </w:tc>
        <w:tc>
          <w:tcPr>
            <w:tcW w:w="2439" w:type="dxa"/>
          </w:tcPr>
          <w:p w:rsidR="00974D96" w:rsidRPr="003A55A3" w:rsidRDefault="00974D96" w:rsidP="001F0F11">
            <w:pPr>
              <w:suppressAutoHyphens/>
              <w:adjustRightInd w:val="0"/>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зоны сельскохозяйственных угодий</w:t>
            </w:r>
          </w:p>
        </w:tc>
        <w:tc>
          <w:tcPr>
            <w:tcW w:w="6063" w:type="dxa"/>
          </w:tcPr>
          <w:p w:rsidR="00974D96" w:rsidRPr="003A55A3" w:rsidRDefault="00974D96" w:rsidP="001F0F11">
            <w:pPr>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Как правило, земли за границами населенных пунктов в пределах территории сельского поселения, в том числе пашни, луга, сенокосы, многолетние насаждения, теплицы, оранжереи, парники, сельскохозяйственные питомники, лесопитомники, питомники и оранжереи садово-паркового хозяйства</w:t>
            </w:r>
          </w:p>
        </w:tc>
      </w:tr>
      <w:tr w:rsidR="00974D96" w:rsidRPr="003A55A3">
        <w:tblPrEx>
          <w:tblBorders>
            <w:bottom w:val="single" w:sz="4" w:space="0" w:color="auto"/>
          </w:tblBorders>
        </w:tblPrEx>
        <w:trPr>
          <w:jc w:val="center"/>
        </w:trPr>
        <w:tc>
          <w:tcPr>
            <w:tcW w:w="1590" w:type="dxa"/>
            <w:vMerge/>
          </w:tcPr>
          <w:p w:rsidR="00974D96" w:rsidRPr="003A55A3" w:rsidRDefault="00974D96" w:rsidP="001F0F11">
            <w:pPr>
              <w:adjustRightInd w:val="0"/>
              <w:spacing w:line="240" w:lineRule="auto"/>
              <w:ind w:firstLine="0"/>
              <w:jc w:val="left"/>
              <w:rPr>
                <w:rFonts w:ascii="Times New Roman" w:hAnsi="Times New Roman" w:cs="Times New Roman"/>
                <w:b w:val="0"/>
                <w:bCs w:val="0"/>
                <w:sz w:val="22"/>
                <w:szCs w:val="22"/>
              </w:rPr>
            </w:pPr>
          </w:p>
        </w:tc>
        <w:tc>
          <w:tcPr>
            <w:tcW w:w="2439" w:type="dxa"/>
          </w:tcPr>
          <w:p w:rsidR="00974D96" w:rsidRPr="003A55A3" w:rsidRDefault="00974D96" w:rsidP="001F0F11">
            <w:pPr>
              <w:suppressAutoHyphens/>
              <w:adjustRightInd w:val="0"/>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4"/>
                <w:sz w:val="22"/>
                <w:szCs w:val="22"/>
              </w:rPr>
              <w:t>зоны, занятые объектами сельскохозяйственного назначения</w:t>
            </w:r>
          </w:p>
        </w:tc>
        <w:tc>
          <w:tcPr>
            <w:tcW w:w="6063" w:type="dxa"/>
          </w:tcPr>
          <w:p w:rsidR="00974D96" w:rsidRPr="003A55A3" w:rsidRDefault="00974D96" w:rsidP="001F0F11">
            <w:pPr>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территории, занятые зданиями, строениями, сооружениями, используемыми для производства, хранения и первичной обработки сельскохозяйственной продукции;</w:t>
            </w:r>
          </w:p>
          <w:p w:rsidR="00974D96" w:rsidRPr="003A55A3" w:rsidRDefault="00974D96" w:rsidP="001F0F11">
            <w:pPr>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территории,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w:t>
            </w:r>
          </w:p>
          <w:p w:rsidR="00974D96" w:rsidRPr="003A55A3" w:rsidRDefault="00974D96" w:rsidP="001F0F11">
            <w:pPr>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резервные земли для развития объектов сельскохозяйственного назначения</w:t>
            </w:r>
          </w:p>
        </w:tc>
      </w:tr>
      <w:tr w:rsidR="00974D96" w:rsidRPr="003A55A3">
        <w:tblPrEx>
          <w:tblBorders>
            <w:bottom w:val="single" w:sz="4" w:space="0" w:color="auto"/>
          </w:tblBorders>
        </w:tblPrEx>
        <w:trPr>
          <w:jc w:val="center"/>
        </w:trPr>
        <w:tc>
          <w:tcPr>
            <w:tcW w:w="1590" w:type="dxa"/>
            <w:vMerge/>
          </w:tcPr>
          <w:p w:rsidR="00974D96" w:rsidRPr="003A55A3" w:rsidRDefault="00974D96" w:rsidP="001F0F11">
            <w:pPr>
              <w:adjustRightInd w:val="0"/>
              <w:spacing w:line="240" w:lineRule="auto"/>
              <w:ind w:firstLine="0"/>
              <w:jc w:val="left"/>
              <w:rPr>
                <w:rFonts w:ascii="Times New Roman" w:hAnsi="Times New Roman" w:cs="Times New Roman"/>
                <w:b w:val="0"/>
                <w:bCs w:val="0"/>
                <w:sz w:val="22"/>
                <w:szCs w:val="22"/>
              </w:rPr>
            </w:pPr>
          </w:p>
        </w:tc>
        <w:tc>
          <w:tcPr>
            <w:tcW w:w="2439" w:type="dxa"/>
          </w:tcPr>
          <w:p w:rsidR="00974D96" w:rsidRPr="003A55A3" w:rsidRDefault="00974D96" w:rsidP="001F0F11">
            <w:pPr>
              <w:adjustRightInd w:val="0"/>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4"/>
                <w:sz w:val="22"/>
                <w:szCs w:val="22"/>
              </w:rPr>
              <w:t xml:space="preserve">зоны, </w:t>
            </w:r>
            <w:r w:rsidRPr="003A55A3">
              <w:rPr>
                <w:rFonts w:ascii="Times New Roman" w:hAnsi="Times New Roman" w:cs="Times New Roman"/>
                <w:b w:val="0"/>
                <w:bCs w:val="0"/>
                <w:sz w:val="22"/>
                <w:szCs w:val="22"/>
              </w:rPr>
              <w:t xml:space="preserve">предназначенные для ведения </w:t>
            </w:r>
            <w:r w:rsidRPr="003A55A3">
              <w:rPr>
                <w:rFonts w:ascii="Times New Roman" w:hAnsi="Times New Roman" w:cs="Times New Roman"/>
                <w:b w:val="0"/>
                <w:bCs w:val="0"/>
                <w:spacing w:val="-2"/>
                <w:sz w:val="22"/>
                <w:szCs w:val="22"/>
              </w:rPr>
              <w:t>дачного хозяйства, садоводства, огородничества</w:t>
            </w:r>
          </w:p>
        </w:tc>
        <w:tc>
          <w:tcPr>
            <w:tcW w:w="6063" w:type="dxa"/>
          </w:tcPr>
          <w:p w:rsidR="00974D96" w:rsidRPr="003A55A3" w:rsidRDefault="00974D96" w:rsidP="001F0F11">
            <w:pPr>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Территории дачных, садоводческих и огороднических объединений граждан, индивидуальные дачные, садово-огород-ные участки</w:t>
            </w:r>
          </w:p>
        </w:tc>
      </w:tr>
      <w:tr w:rsidR="00974D96" w:rsidRPr="003A55A3">
        <w:tblPrEx>
          <w:tblBorders>
            <w:bottom w:val="single" w:sz="4" w:space="0" w:color="auto"/>
          </w:tblBorders>
        </w:tblPrEx>
        <w:trPr>
          <w:jc w:val="center"/>
        </w:trPr>
        <w:tc>
          <w:tcPr>
            <w:tcW w:w="1590" w:type="dxa"/>
            <w:vMerge/>
          </w:tcPr>
          <w:p w:rsidR="00974D96" w:rsidRPr="003A55A3" w:rsidRDefault="00974D96" w:rsidP="001F0F11">
            <w:pPr>
              <w:adjustRightInd w:val="0"/>
              <w:spacing w:line="240" w:lineRule="auto"/>
              <w:ind w:firstLine="0"/>
              <w:jc w:val="left"/>
              <w:rPr>
                <w:rFonts w:ascii="Times New Roman" w:hAnsi="Times New Roman" w:cs="Times New Roman"/>
                <w:b w:val="0"/>
                <w:bCs w:val="0"/>
                <w:sz w:val="22"/>
                <w:szCs w:val="22"/>
              </w:rPr>
            </w:pPr>
          </w:p>
        </w:tc>
        <w:tc>
          <w:tcPr>
            <w:tcW w:w="2439" w:type="dxa"/>
          </w:tcPr>
          <w:p w:rsidR="00974D96" w:rsidRPr="003A55A3" w:rsidRDefault="00974D96" w:rsidP="001F0F11">
            <w:pPr>
              <w:adjustRightInd w:val="0"/>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4"/>
                <w:sz w:val="22"/>
                <w:szCs w:val="22"/>
              </w:rPr>
              <w:t xml:space="preserve">зоны, </w:t>
            </w:r>
            <w:r w:rsidRPr="003A55A3">
              <w:rPr>
                <w:rFonts w:ascii="Times New Roman" w:hAnsi="Times New Roman" w:cs="Times New Roman"/>
                <w:b w:val="0"/>
                <w:bCs w:val="0"/>
                <w:sz w:val="22"/>
                <w:szCs w:val="22"/>
              </w:rPr>
              <w:t xml:space="preserve">предназначенные для ведения </w:t>
            </w:r>
            <w:r w:rsidRPr="003A55A3">
              <w:rPr>
                <w:rFonts w:ascii="Times New Roman" w:hAnsi="Times New Roman" w:cs="Times New Roman"/>
                <w:b w:val="0"/>
                <w:bCs w:val="0"/>
                <w:spacing w:val="-2"/>
                <w:sz w:val="22"/>
                <w:szCs w:val="22"/>
              </w:rPr>
              <w:t>личного подсобного хозяйства</w:t>
            </w:r>
          </w:p>
        </w:tc>
        <w:tc>
          <w:tcPr>
            <w:tcW w:w="6063" w:type="dxa"/>
          </w:tcPr>
          <w:p w:rsidR="00974D96" w:rsidRPr="003A55A3" w:rsidRDefault="00974D96" w:rsidP="001F0F11">
            <w:pPr>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Приусадебные земельные участки (в границах населенного пункта), полевые земельные участки (за границами населенного пункта на землях сельскохозяйственного назначения)</w:t>
            </w:r>
          </w:p>
        </w:tc>
      </w:tr>
    </w:tbl>
    <w:p w:rsidR="00974D96" w:rsidRPr="003A55A3" w:rsidRDefault="00974D96" w:rsidP="009B6DE9">
      <w:pPr>
        <w:adjustRightInd w:val="0"/>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  </w:t>
      </w:r>
    </w:p>
    <w:p w:rsidR="00974D96" w:rsidRPr="003A55A3" w:rsidRDefault="00974D96" w:rsidP="009B6DE9">
      <w:pPr>
        <w:adjustRightInd w:val="0"/>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11.2.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w:t>
      </w:r>
      <w:r w:rsidRPr="003A55A3">
        <w:rPr>
          <w:rFonts w:ascii="Times New Roman" w:hAnsi="Times New Roman" w:cs="Times New Roman"/>
          <w:b w:val="0"/>
          <w:bCs w:val="0"/>
          <w:sz w:val="24"/>
          <w:szCs w:val="24"/>
        </w:rPr>
        <w:lastRenderedPageBreak/>
        <w:t>зонах сельскохозяйственного использования, приведены в таблице 11.2.</w:t>
      </w:r>
    </w:p>
    <w:p w:rsidR="00974D96" w:rsidRPr="003A55A3" w:rsidRDefault="00974D96" w:rsidP="009B6DE9">
      <w:pPr>
        <w:spacing w:line="240" w:lineRule="auto"/>
        <w:ind w:firstLine="709"/>
        <w:rPr>
          <w:rFonts w:ascii="Times New Roman" w:hAnsi="Times New Roman" w:cs="Times New Roman"/>
          <w:b w:val="0"/>
          <w:bCs w:val="0"/>
          <w:sz w:val="22"/>
          <w:szCs w:val="22"/>
        </w:rPr>
      </w:pPr>
    </w:p>
    <w:p w:rsidR="00974D96" w:rsidRPr="003A55A3" w:rsidRDefault="00974D96" w:rsidP="009B6DE9">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9"/>
        <w:gridCol w:w="2236"/>
        <w:gridCol w:w="3406"/>
      </w:tblGrid>
      <w:tr w:rsidR="00974D96" w:rsidRPr="003A55A3">
        <w:trPr>
          <w:trHeight w:val="312"/>
          <w:jc w:val="center"/>
        </w:trPr>
        <w:tc>
          <w:tcPr>
            <w:tcW w:w="4479" w:type="dxa"/>
            <w:vMerge w:val="restart"/>
            <w:vAlign w:val="center"/>
          </w:tcPr>
          <w:p w:rsidR="00974D96" w:rsidRPr="003A55A3" w:rsidRDefault="00974D96" w:rsidP="001F0F11">
            <w:pPr>
              <w:spacing w:line="240" w:lineRule="auto"/>
              <w:ind w:firstLine="0"/>
              <w:jc w:val="center"/>
              <w:rPr>
                <w:rFonts w:ascii="Times New Roman" w:hAnsi="Times New Roman" w:cs="Times New Roman"/>
              </w:rPr>
            </w:pPr>
            <w:r w:rsidRPr="003A55A3">
              <w:rPr>
                <w:rFonts w:ascii="Times New Roman" w:hAnsi="Times New Roman" w:cs="Times New Roman"/>
                <w:sz w:val="22"/>
                <w:szCs w:val="22"/>
              </w:rPr>
              <w:t>Наименование объектов</w:t>
            </w:r>
          </w:p>
        </w:tc>
        <w:tc>
          <w:tcPr>
            <w:tcW w:w="5642" w:type="dxa"/>
            <w:gridSpan w:val="2"/>
            <w:vAlign w:val="center"/>
          </w:tcPr>
          <w:p w:rsidR="00974D96" w:rsidRPr="003A55A3" w:rsidRDefault="00974D96" w:rsidP="001F0F11">
            <w:pPr>
              <w:spacing w:line="240" w:lineRule="auto"/>
              <w:ind w:firstLine="0"/>
              <w:jc w:val="center"/>
              <w:rPr>
                <w:rFonts w:ascii="Times New Roman" w:hAnsi="Times New Roman" w:cs="Times New Roman"/>
              </w:rPr>
            </w:pPr>
            <w:r w:rsidRPr="003A55A3">
              <w:rPr>
                <w:rFonts w:ascii="Times New Roman" w:hAnsi="Times New Roman" w:cs="Times New Roman"/>
                <w:sz w:val="22"/>
                <w:szCs w:val="22"/>
              </w:rPr>
              <w:t>Расчетные показатели</w:t>
            </w:r>
          </w:p>
        </w:tc>
      </w:tr>
      <w:tr w:rsidR="00974D96" w:rsidRPr="003A55A3">
        <w:trPr>
          <w:trHeight w:val="60"/>
          <w:jc w:val="center"/>
        </w:trPr>
        <w:tc>
          <w:tcPr>
            <w:tcW w:w="4479" w:type="dxa"/>
            <w:vMerge/>
            <w:vAlign w:val="center"/>
          </w:tcPr>
          <w:p w:rsidR="00974D96" w:rsidRPr="003A55A3" w:rsidRDefault="00974D96" w:rsidP="001F0F11">
            <w:pPr>
              <w:spacing w:line="240" w:lineRule="auto"/>
              <w:ind w:firstLine="0"/>
              <w:jc w:val="center"/>
              <w:rPr>
                <w:rFonts w:ascii="Times New Roman" w:hAnsi="Times New Roman" w:cs="Times New Roman"/>
              </w:rPr>
            </w:pPr>
          </w:p>
        </w:tc>
        <w:tc>
          <w:tcPr>
            <w:tcW w:w="2236"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rPr>
            </w:pPr>
            <w:r w:rsidRPr="003A55A3">
              <w:rPr>
                <w:rFonts w:ascii="Times New Roman" w:hAnsi="Times New Roman" w:cs="Times New Roman"/>
                <w:sz w:val="22"/>
                <w:szCs w:val="22"/>
              </w:rPr>
              <w:t>минимально допустимого уровня обеспеченности</w:t>
            </w:r>
          </w:p>
        </w:tc>
        <w:tc>
          <w:tcPr>
            <w:tcW w:w="3406" w:type="dxa"/>
            <w:vAlign w:val="center"/>
          </w:tcPr>
          <w:p w:rsidR="00974D96" w:rsidRPr="003A55A3" w:rsidRDefault="00974D96" w:rsidP="001F0F11">
            <w:pPr>
              <w:suppressAutoHyphens/>
              <w:spacing w:line="240" w:lineRule="auto"/>
              <w:ind w:firstLine="0"/>
              <w:jc w:val="center"/>
              <w:rPr>
                <w:rFonts w:ascii="Times New Roman" w:hAnsi="Times New Roman" w:cs="Times New Roman"/>
              </w:rPr>
            </w:pPr>
            <w:r w:rsidRPr="003A55A3">
              <w:rPr>
                <w:rFonts w:ascii="Times New Roman" w:hAnsi="Times New Roman" w:cs="Times New Roman"/>
                <w:sz w:val="22"/>
                <w:szCs w:val="22"/>
              </w:rPr>
              <w:t xml:space="preserve">максимально допустимого уровня территориальной доступности </w:t>
            </w:r>
          </w:p>
        </w:tc>
      </w:tr>
      <w:tr w:rsidR="00974D96" w:rsidRPr="003A55A3">
        <w:tblPrEx>
          <w:tblBorders>
            <w:bottom w:val="single" w:sz="4" w:space="0" w:color="auto"/>
          </w:tblBorders>
        </w:tblPrEx>
        <w:trPr>
          <w:jc w:val="center"/>
        </w:trPr>
        <w:tc>
          <w:tcPr>
            <w:tcW w:w="4479" w:type="dxa"/>
          </w:tcPr>
          <w:p w:rsidR="00974D96" w:rsidRPr="003A55A3" w:rsidRDefault="00974D96" w:rsidP="001F0F11">
            <w:pPr>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Объекты, расположенные в </w:t>
            </w:r>
            <w:r w:rsidRPr="003A55A3">
              <w:rPr>
                <w:rFonts w:ascii="Times New Roman" w:hAnsi="Times New Roman" w:cs="Times New Roman"/>
                <w:b w:val="0"/>
                <w:bCs w:val="0"/>
                <w:sz w:val="22"/>
                <w:szCs w:val="22"/>
              </w:rPr>
              <w:t xml:space="preserve">производственных зонах </w:t>
            </w:r>
            <w:r w:rsidRPr="003A55A3">
              <w:rPr>
                <w:rFonts w:ascii="Times New Roman" w:hAnsi="Times New Roman" w:cs="Times New Roman"/>
                <w:b w:val="0"/>
                <w:bCs w:val="0"/>
                <w:spacing w:val="-2"/>
                <w:sz w:val="22"/>
                <w:szCs w:val="22"/>
              </w:rPr>
              <w:t>сельскохозяйственного назначения</w:t>
            </w:r>
          </w:p>
        </w:tc>
        <w:tc>
          <w:tcPr>
            <w:tcW w:w="2236"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3406"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r w:rsidR="00974D96" w:rsidRPr="003A55A3">
        <w:tblPrEx>
          <w:tblBorders>
            <w:bottom w:val="single" w:sz="4" w:space="0" w:color="auto"/>
          </w:tblBorders>
        </w:tblPrEx>
        <w:trPr>
          <w:jc w:val="center"/>
        </w:trPr>
        <w:tc>
          <w:tcPr>
            <w:tcW w:w="4479" w:type="dxa"/>
          </w:tcPr>
          <w:p w:rsidR="00974D96" w:rsidRPr="003A55A3" w:rsidRDefault="00974D96" w:rsidP="001F0F11">
            <w:pPr>
              <w:spacing w:line="240"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Садоводческие, огороднические и дачные объединения граждан</w:t>
            </w:r>
          </w:p>
        </w:tc>
        <w:tc>
          <w:tcPr>
            <w:tcW w:w="2236"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3406" w:type="dxa"/>
            <w:vAlign w:val="center"/>
          </w:tcPr>
          <w:p w:rsidR="00974D96" w:rsidRPr="003A55A3" w:rsidRDefault="00974D96" w:rsidP="001F0F11">
            <w:pPr>
              <w:spacing w:line="240"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Радиус транспортной доступности 1,5 ч на общественном транспорте</w:t>
            </w:r>
          </w:p>
        </w:tc>
      </w:tr>
      <w:tr w:rsidR="00974D96" w:rsidRPr="003A55A3">
        <w:tblPrEx>
          <w:tblBorders>
            <w:bottom w:val="single" w:sz="4" w:space="0" w:color="auto"/>
          </w:tblBorders>
        </w:tblPrEx>
        <w:trPr>
          <w:jc w:val="center"/>
        </w:trPr>
        <w:tc>
          <w:tcPr>
            <w:tcW w:w="4479" w:type="dxa"/>
          </w:tcPr>
          <w:p w:rsidR="00974D96" w:rsidRPr="003A55A3" w:rsidRDefault="00974D96" w:rsidP="001F0F11">
            <w:pPr>
              <w:suppressAutoHyphens/>
              <w:spacing w:line="240"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Участки </w:t>
            </w:r>
            <w:r w:rsidRPr="003A55A3">
              <w:rPr>
                <w:rFonts w:ascii="Times New Roman" w:hAnsi="Times New Roman" w:cs="Times New Roman"/>
                <w:b w:val="0"/>
                <w:bCs w:val="0"/>
                <w:sz w:val="22"/>
                <w:szCs w:val="22"/>
              </w:rPr>
              <w:t xml:space="preserve">для ведения </w:t>
            </w:r>
            <w:r w:rsidRPr="003A55A3">
              <w:rPr>
                <w:rFonts w:ascii="Times New Roman" w:hAnsi="Times New Roman" w:cs="Times New Roman"/>
                <w:b w:val="0"/>
                <w:bCs w:val="0"/>
                <w:spacing w:val="-2"/>
                <w:sz w:val="22"/>
                <w:szCs w:val="22"/>
              </w:rPr>
              <w:t>личного подсобного и крестьянского (фермерского) хозяйства</w:t>
            </w:r>
          </w:p>
        </w:tc>
        <w:tc>
          <w:tcPr>
            <w:tcW w:w="2236"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3406"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bl>
    <w:p w:rsidR="00974D96" w:rsidRPr="003A55A3" w:rsidRDefault="00974D96" w:rsidP="009B6DE9">
      <w:pPr>
        <w:adjustRightInd w:val="0"/>
        <w:spacing w:line="240" w:lineRule="auto"/>
        <w:ind w:firstLine="709"/>
        <w:rPr>
          <w:rFonts w:ascii="Times New Roman" w:hAnsi="Times New Roman" w:cs="Times New Roman"/>
          <w:b w:val="0"/>
          <w:bCs w:val="0"/>
          <w:sz w:val="24"/>
          <w:szCs w:val="24"/>
        </w:rPr>
      </w:pPr>
    </w:p>
    <w:p w:rsidR="00974D96" w:rsidRPr="003A55A3" w:rsidRDefault="00974D96" w:rsidP="009B6DE9">
      <w:pPr>
        <w:adjustRightInd w:val="0"/>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11.3. Нормативные параметры и расчетные показателиградостроительного проектирования </w:t>
      </w:r>
      <w:r w:rsidRPr="003A55A3">
        <w:rPr>
          <w:rFonts w:ascii="Times New Roman" w:hAnsi="Times New Roman" w:cs="Times New Roman"/>
          <w:sz w:val="24"/>
          <w:szCs w:val="24"/>
        </w:rPr>
        <w:t>производственных зон сельскохозяйственного назначения</w:t>
      </w:r>
      <w:r w:rsidRPr="003A55A3">
        <w:rPr>
          <w:rFonts w:ascii="Times New Roman" w:hAnsi="Times New Roman" w:cs="Times New Roman"/>
          <w:b w:val="0"/>
          <w:bCs w:val="0"/>
          <w:sz w:val="24"/>
          <w:szCs w:val="24"/>
        </w:rPr>
        <w:t xml:space="preserve"> (далее – производственные зоны) на территории сельского поселения приведены в таблице 11.3.</w:t>
      </w: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p>
    <w:p w:rsidR="00974D96" w:rsidRPr="003A55A3" w:rsidRDefault="00974D96" w:rsidP="009B6DE9">
      <w:pPr>
        <w:adjustRightInd w:val="0"/>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11.3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039"/>
      </w:tblGrid>
      <w:tr w:rsidR="00974D96" w:rsidRPr="003A55A3">
        <w:trPr>
          <w:trHeight w:val="312"/>
          <w:jc w:val="center"/>
        </w:trPr>
        <w:tc>
          <w:tcPr>
            <w:tcW w:w="3060"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7039"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7039"/>
      </w:tblGrid>
      <w:tr w:rsidR="00974D96" w:rsidRPr="003A55A3">
        <w:trPr>
          <w:trHeight w:val="227"/>
          <w:tblHeader/>
          <w:jc w:val="center"/>
        </w:trPr>
        <w:tc>
          <w:tcPr>
            <w:tcW w:w="3060"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7039"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rPr>
          <w:jc w:val="center"/>
        </w:trPr>
        <w:tc>
          <w:tcPr>
            <w:tcW w:w="3060"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размещаемые в производственных зонах </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Производственные объекты сельскохозяйственного назначения, сельскохозяйственные станции, научные и опытные станции, биологические технопарки, предприятия по хранению и переработке сельскохозяйственной продукции, мастерские по ремонту и хранению сельскохозяйственной техники и автомобилей, ветеринарные учреждения, теплицы и парники,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данных объектов.</w:t>
            </w:r>
          </w:p>
        </w:tc>
      </w:tr>
      <w:tr w:rsidR="00974D96" w:rsidRPr="003A55A3">
        <w:trPr>
          <w:jc w:val="center"/>
        </w:trPr>
        <w:tc>
          <w:tcPr>
            <w:tcW w:w="3060" w:type="dxa"/>
          </w:tcPr>
          <w:p w:rsidR="00974D96" w:rsidRPr="003A55A3" w:rsidRDefault="00974D96" w:rsidP="001F0F11">
            <w:pPr>
              <w:adjustRightInd w:val="0"/>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производственных зон и отдельных сельскохозяйственных объектов</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производственных зон – в соответствии с таблицей 9.2.2 настоящих нормативов; сельскохозяйственных объектов – в соответствии с СП 19.13330.2011.</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Производственные зоны и отдельные сельскохозяйственные объекты следует располагать, по возможности, с подветренной стороны по отношению к зонам жилой застройки и ниже по рельефу местности. 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Территории производственных зон, как правило, не должны разделяться на обособленные участки железными или автомобильными дорогами общей сети, а также реками.</w:t>
            </w:r>
          </w:p>
        </w:tc>
      </w:tr>
      <w:tr w:rsidR="00974D96" w:rsidRPr="003A55A3">
        <w:trPr>
          <w:jc w:val="center"/>
        </w:trPr>
        <w:tc>
          <w:tcPr>
            <w:tcW w:w="3060" w:type="dxa"/>
          </w:tcPr>
          <w:p w:rsidR="00974D96" w:rsidRPr="003A55A3" w:rsidRDefault="00974D96" w:rsidP="001F0F11">
            <w:pPr>
              <w:adjustRightInd w:val="0"/>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том числе: </w:t>
            </w:r>
          </w:p>
          <w:p w:rsidR="00974D96" w:rsidRPr="003A55A3" w:rsidRDefault="00974D96" w:rsidP="001F0F11">
            <w:pPr>
              <w:adjustRightInd w:val="0"/>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размещение животноводческих, птицеводческих предприятий и звероводческих ферм</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Должны соблюдаться меры, исключающие попадание загрязняющих веществ в водные объекты. </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предусматривать организацию санитарно-защитных зон.</w:t>
            </w:r>
          </w:p>
        </w:tc>
      </w:tr>
      <w:tr w:rsidR="00974D96" w:rsidRPr="003A55A3">
        <w:trPr>
          <w:jc w:val="center"/>
        </w:trPr>
        <w:tc>
          <w:tcPr>
            <w:tcW w:w="3060" w:type="dxa"/>
          </w:tcPr>
          <w:p w:rsidR="00974D96" w:rsidRPr="003A55A3" w:rsidRDefault="00974D96" w:rsidP="001F0F11">
            <w:pPr>
              <w:adjustRightInd w:val="0"/>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размещение складов твердых минеральных удобрений, мелиорантов, складов жидких средств химизации и пестицидов</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 расстоянии не менее </w:t>
            </w:r>
            <w:smartTag w:uri="urn:schemas-microsoft-com:office:smarttags" w:element="metricconverter">
              <w:smartTagPr>
                <w:attr w:name="ProductID" w:val="2 км"/>
              </w:smartTagPr>
              <w:r w:rsidRPr="003A55A3">
                <w:rPr>
                  <w:rFonts w:ascii="Times New Roman" w:hAnsi="Times New Roman" w:cs="Times New Roman"/>
                  <w:b w:val="0"/>
                  <w:bCs w:val="0"/>
                  <w:sz w:val="22"/>
                  <w:szCs w:val="22"/>
                </w:rPr>
                <w:t>2 км</w:t>
              </w:r>
            </w:smartTag>
            <w:r w:rsidRPr="003A55A3">
              <w:rPr>
                <w:rFonts w:ascii="Times New Roman" w:hAnsi="Times New Roman" w:cs="Times New Roman"/>
                <w:b w:val="0"/>
                <w:bCs w:val="0"/>
                <w:sz w:val="22"/>
                <w:szCs w:val="22"/>
              </w:rPr>
              <w:t xml:space="preserve"> от рыбохозяйственных водоемов. </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случае особой необходимости допускается уменьшать указанное расстояние при условии согласования с территориальными органами в сфере охраны рыбных и водных биологических ресурсов.</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предусматривать организацию санитарно-защитных зон.</w:t>
            </w:r>
          </w:p>
        </w:tc>
      </w:tr>
      <w:tr w:rsidR="00974D96" w:rsidRPr="003A55A3">
        <w:trPr>
          <w:jc w:val="center"/>
        </w:trPr>
        <w:tc>
          <w:tcPr>
            <w:tcW w:w="3060" w:type="dxa"/>
          </w:tcPr>
          <w:p w:rsidR="00974D96" w:rsidRPr="003A55A3" w:rsidRDefault="00974D96" w:rsidP="001F0F11">
            <w:pPr>
              <w:suppressAutoHyphens/>
              <w:adjustRightInd w:val="0"/>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размещение теплиц, </w:t>
            </w:r>
            <w:r w:rsidRPr="003A55A3">
              <w:rPr>
                <w:rFonts w:ascii="Times New Roman" w:hAnsi="Times New Roman" w:cs="Times New Roman"/>
                <w:b w:val="0"/>
                <w:bCs w:val="0"/>
                <w:sz w:val="22"/>
                <w:szCs w:val="22"/>
              </w:rPr>
              <w:lastRenderedPageBreak/>
              <w:t>парников</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Как правило, на южных или юго-восточных склонах, с наивысшим </w:t>
            </w:r>
            <w:r w:rsidRPr="003A55A3">
              <w:rPr>
                <w:rFonts w:ascii="Times New Roman" w:hAnsi="Times New Roman" w:cs="Times New Roman"/>
                <w:b w:val="0"/>
                <w:bCs w:val="0"/>
                <w:sz w:val="22"/>
                <w:szCs w:val="22"/>
              </w:rPr>
              <w:lastRenderedPageBreak/>
              <w:t xml:space="preserve">уровнем грунтовых вод не менее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 xml:space="preserve"> от поверхности земли.</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планировке земельных участков основные сооружения должны группироваться по их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tc>
      </w:tr>
      <w:tr w:rsidR="00974D96" w:rsidRPr="003A55A3">
        <w:trPr>
          <w:jc w:val="center"/>
        </w:trPr>
        <w:tc>
          <w:tcPr>
            <w:tcW w:w="3060" w:type="dxa"/>
          </w:tcPr>
          <w:p w:rsidR="00974D96" w:rsidRPr="003A55A3" w:rsidRDefault="00974D96" w:rsidP="001F0F11">
            <w:pPr>
              <w:adjustRightInd w:val="0"/>
              <w:spacing w:line="239"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размещение складов и хранилищ сельскохозяйственной продукции</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 хорошо проветриваемых земельных участках с наивысшим уровнем грунтовых вод не менее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 xml:space="preserve"> от поверхности земли</w:t>
            </w:r>
          </w:p>
        </w:tc>
      </w:tr>
      <w:tr w:rsidR="00974D96" w:rsidRPr="003A55A3">
        <w:trPr>
          <w:jc w:val="center"/>
        </w:trPr>
        <w:tc>
          <w:tcPr>
            <w:tcW w:w="3060" w:type="dxa"/>
          </w:tcPr>
          <w:p w:rsidR="00974D96" w:rsidRPr="003A55A3" w:rsidRDefault="00974D96" w:rsidP="001F0F11">
            <w:pPr>
              <w:adjustRightInd w:val="0"/>
              <w:spacing w:line="239" w:lineRule="auto"/>
              <w:ind w:left="142" w:right="-57"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размещение объектов по хранению и переработке сельскохозяйственной продукции</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СП 105.13330.2012</w:t>
            </w:r>
          </w:p>
        </w:tc>
      </w:tr>
      <w:tr w:rsidR="00974D96" w:rsidRPr="003A55A3">
        <w:trPr>
          <w:jc w:val="center"/>
        </w:trPr>
        <w:tc>
          <w:tcPr>
            <w:tcW w:w="3060"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Интенсивность использования территории производственной зоны</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Определяется плотностью застройки площадок сельскохозяйственных предприятий. </w:t>
            </w:r>
            <w:r w:rsidRPr="003A55A3">
              <w:rPr>
                <w:rFonts w:ascii="Times New Roman" w:hAnsi="Times New Roman" w:cs="Times New Roman"/>
                <w:b w:val="0"/>
                <w:bCs w:val="0"/>
                <w:spacing w:val="-2"/>
                <w:sz w:val="22"/>
                <w:szCs w:val="22"/>
              </w:rPr>
              <w:t xml:space="preserve">Расчетные показатели минимальной плотности </w:t>
            </w:r>
            <w:r w:rsidRPr="003A55A3">
              <w:rPr>
                <w:rFonts w:ascii="Times New Roman" w:hAnsi="Times New Roman" w:cs="Times New Roman"/>
                <w:b w:val="0"/>
                <w:bCs w:val="0"/>
                <w:sz w:val="22"/>
                <w:szCs w:val="22"/>
              </w:rPr>
              <w:t>застройки площадок сельскохозяйственных объектов производственной зоны – в соответствии с таблицей 11.4 настоящих нормативов.</w:t>
            </w:r>
          </w:p>
        </w:tc>
      </w:tr>
      <w:tr w:rsidR="00974D96" w:rsidRPr="003A55A3">
        <w:trPr>
          <w:jc w:val="center"/>
        </w:trPr>
        <w:tc>
          <w:tcPr>
            <w:tcW w:w="3060"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Площадь земельного участка для размещения сельскохозяйственных объектов</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Определяется по заданию на проектирование с учетом расчетных показателей минимальной плотности застройки</w:t>
            </w:r>
          </w:p>
        </w:tc>
      </w:tr>
      <w:tr w:rsidR="00974D96" w:rsidRPr="003A55A3">
        <w:trPr>
          <w:jc w:val="center"/>
        </w:trPr>
        <w:tc>
          <w:tcPr>
            <w:tcW w:w="3060"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Расстояния между сельскохозяйственными объектами производственных зон</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Следует принимать </w:t>
            </w:r>
            <w:r w:rsidRPr="003A55A3">
              <w:rPr>
                <w:rFonts w:ascii="Times New Roman" w:hAnsi="Times New Roman" w:cs="Times New Roman"/>
                <w:b w:val="0"/>
                <w:bCs w:val="0"/>
                <w:spacing w:val="-2"/>
                <w:sz w:val="22"/>
                <w:szCs w:val="22"/>
              </w:rPr>
              <w:t>минимально допустимые исходя из плотности застройки, санитарных, ветеринарных,</w:t>
            </w:r>
            <w:r w:rsidRPr="003A55A3">
              <w:rPr>
                <w:rFonts w:ascii="Times New Roman" w:hAnsi="Times New Roman" w:cs="Times New Roman"/>
                <w:b w:val="0"/>
                <w:bCs w:val="0"/>
                <w:sz w:val="22"/>
                <w:szCs w:val="22"/>
              </w:rPr>
              <w:t xml:space="preserve"> противопожарных требований и норм технологического проектирования. </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Расстояния между зданиями, освещаемыми через оконные проемы, должно быть не менее наибольшей высоты до верха карниза противостоящих зданий и сооружений и не менее величин, указанных в таблицах 1 и 2 СП 19.13330.2011.</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Противопожарные расстояния между зданиями и сооружениями следует принимать в соответствии с СП 4.13130.2013</w:t>
            </w:r>
            <w:r w:rsidRPr="003A55A3">
              <w:rPr>
                <w:rFonts w:ascii="Times New Roman" w:hAnsi="Times New Roman" w:cs="Times New Roman"/>
                <w:b w:val="0"/>
                <w:bCs w:val="0"/>
                <w:spacing w:val="-2"/>
                <w:sz w:val="22"/>
                <w:szCs w:val="22"/>
              </w:rPr>
              <w:t>.</w:t>
            </w:r>
          </w:p>
        </w:tc>
      </w:tr>
      <w:tr w:rsidR="00974D96" w:rsidRPr="003A55A3">
        <w:trPr>
          <w:jc w:val="center"/>
        </w:trPr>
        <w:tc>
          <w:tcPr>
            <w:tcW w:w="3060"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Организация санитарно-защитных зон</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Сельскохозяйственные объекты производственных зон, являющиеся источниками выделения в окружающую среду производственных вредностей, должны отделяться от жилых и общественных зданий санитарно-защитными зонами, которые определяются в соответствии с требованиями СанПиН 2.2.1/2.1.1.1200-03.</w:t>
            </w:r>
          </w:p>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Ориентировочные размеры санитарно-защитных зон сельскохозяйственных объектов – в соответствии с таблицей 11.5 настоящих нормативов.</w:t>
            </w:r>
          </w:p>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Территория санитарно-защитных зон из землепользования не изымается и должна быть максимально использована для нужд сельского хозяйства.</w:t>
            </w:r>
          </w:p>
        </w:tc>
      </w:tr>
      <w:tr w:rsidR="00974D96" w:rsidRPr="003A55A3">
        <w:trPr>
          <w:jc w:val="center"/>
        </w:trPr>
        <w:tc>
          <w:tcPr>
            <w:tcW w:w="3060"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Озеленение </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Предусматривается на участках, свободных от застройки и покрытий, а также по периметру площадки предприятия.</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Площадь участков озеленения должна составлять не менее 15 % площади сельскохозяйственных предприятий, а при плотности застройки более 50 % – не менее 10 %.</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Расстояния от зданий и сооружений до деревьев и кустарников – по таблице 10.2.5 настоящих нормативов.</w:t>
            </w:r>
          </w:p>
        </w:tc>
      </w:tr>
      <w:tr w:rsidR="00974D96" w:rsidRPr="003A55A3">
        <w:trPr>
          <w:jc w:val="center"/>
        </w:trPr>
        <w:tc>
          <w:tcPr>
            <w:tcW w:w="3060"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Площадки для отдыха трудящихся</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Открытые благоустроенные площадки для отдыха предусматриваются на </w:t>
            </w:r>
            <w:r w:rsidRPr="003A55A3">
              <w:rPr>
                <w:rFonts w:ascii="Times New Roman" w:hAnsi="Times New Roman" w:cs="Times New Roman"/>
                <w:b w:val="0"/>
                <w:bCs w:val="0"/>
                <w:spacing w:val="-2"/>
                <w:sz w:val="22"/>
                <w:szCs w:val="22"/>
              </w:rPr>
              <w:t xml:space="preserve">озелененных территориях сельскохозяйственных </w:t>
            </w:r>
            <w:r w:rsidRPr="003A55A3">
              <w:rPr>
                <w:rFonts w:ascii="Times New Roman" w:hAnsi="Times New Roman" w:cs="Times New Roman"/>
                <w:b w:val="0"/>
                <w:bCs w:val="0"/>
                <w:sz w:val="22"/>
                <w:szCs w:val="22"/>
              </w:rPr>
              <w:t xml:space="preserve">объектов из расчета </w:t>
            </w:r>
            <w:smartTag w:uri="urn:schemas-microsoft-com:office:smarttags" w:element="metricconverter">
              <w:smartTagPr>
                <w:attr w:name="ProductID" w:val="1 м2"/>
              </w:smartTagPr>
              <w:r w:rsidRPr="003A55A3">
                <w:rPr>
                  <w:rFonts w:ascii="Times New Roman" w:hAnsi="Times New Roman" w:cs="Times New Roman"/>
                  <w:b w:val="0"/>
                  <w:bCs w:val="0"/>
                  <w:sz w:val="22"/>
                  <w:szCs w:val="22"/>
                </w:rPr>
                <w:t>1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одного работающего в наиболее многочисленную смену.</w:t>
            </w:r>
          </w:p>
        </w:tc>
      </w:tr>
      <w:tr w:rsidR="00974D96" w:rsidRPr="003A55A3">
        <w:trPr>
          <w:jc w:val="center"/>
        </w:trPr>
        <w:tc>
          <w:tcPr>
            <w:tcW w:w="3060"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Площадки для стоянки автотранспорта</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Предусматриваются из расчета 17 авто</w:t>
            </w:r>
            <w:r w:rsidRPr="003A55A3">
              <w:rPr>
                <w:rFonts w:ascii="Times New Roman" w:hAnsi="Times New Roman" w:cs="Times New Roman"/>
                <w:b w:val="0"/>
                <w:bCs w:val="0"/>
                <w:spacing w:val="-2"/>
                <w:sz w:val="22"/>
                <w:szCs w:val="22"/>
              </w:rPr>
              <w:t xml:space="preserve">мобилей на 100 работающих в двух смежных сменах. </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Размеры земельных участков</w:t>
            </w:r>
            <w:r w:rsidRPr="003A55A3">
              <w:rPr>
                <w:rFonts w:ascii="Times New Roman" w:hAnsi="Times New Roman" w:cs="Times New Roman"/>
                <w:b w:val="0"/>
                <w:bCs w:val="0"/>
                <w:sz w:val="22"/>
                <w:szCs w:val="22"/>
              </w:rPr>
              <w:t xml:space="preserve"> – из расчета </w:t>
            </w:r>
            <w:smartTag w:uri="urn:schemas-microsoft-com:office:smarttags" w:element="metricconverter">
              <w:smartTagPr>
                <w:attr w:name="ProductID" w:val="25 м2"/>
              </w:smartTagPr>
              <w:r w:rsidRPr="003A55A3">
                <w:rPr>
                  <w:rFonts w:ascii="Times New Roman" w:hAnsi="Times New Roman" w:cs="Times New Roman"/>
                  <w:b w:val="0"/>
                  <w:bCs w:val="0"/>
                  <w:sz w:val="22"/>
                  <w:szCs w:val="22"/>
                </w:rPr>
                <w:t>25 м</w:t>
              </w:r>
              <w:r w:rsidRPr="003A55A3">
                <w:rPr>
                  <w:rFonts w:ascii="Times New Roman" w:hAnsi="Times New Roman" w:cs="Times New Roman"/>
                  <w:b w:val="0"/>
                  <w:bCs w:val="0"/>
                  <w:sz w:val="22"/>
                  <w:szCs w:val="22"/>
                  <w:vertAlign w:val="superscript"/>
                </w:rPr>
                <w:t>2</w:t>
              </w:r>
            </w:smartTag>
            <w:r w:rsidRPr="003A55A3">
              <w:rPr>
                <w:rFonts w:ascii="Times New Roman" w:hAnsi="Times New Roman" w:cs="Times New Roman"/>
                <w:b w:val="0"/>
                <w:bCs w:val="0"/>
                <w:sz w:val="22"/>
                <w:szCs w:val="22"/>
              </w:rPr>
              <w:t xml:space="preserve"> на 1 автомобиль.</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Открытые площадки вместимостью до 20 машино-мест могут иметь </w:t>
            </w:r>
            <w:r w:rsidRPr="003A55A3">
              <w:rPr>
                <w:rFonts w:ascii="Times New Roman" w:hAnsi="Times New Roman" w:cs="Times New Roman"/>
                <w:b w:val="0"/>
                <w:bCs w:val="0"/>
                <w:sz w:val="22"/>
                <w:szCs w:val="22"/>
              </w:rPr>
              <w:lastRenderedPageBreak/>
              <w:t xml:space="preserve">совмещенные въезды и выезды шириной не менее </w:t>
            </w:r>
            <w:smartTag w:uri="urn:schemas-microsoft-com:office:smarttags" w:element="metricconverter">
              <w:smartTagPr>
                <w:attr w:name="ProductID" w:val="6 м"/>
              </w:smartTagPr>
              <w:r w:rsidRPr="003A55A3">
                <w:rPr>
                  <w:rFonts w:ascii="Times New Roman" w:hAnsi="Times New Roman" w:cs="Times New Roman"/>
                  <w:b w:val="0"/>
                  <w:bCs w:val="0"/>
                  <w:sz w:val="22"/>
                  <w:szCs w:val="22"/>
                </w:rPr>
                <w:t>6 м</w:t>
              </w:r>
            </w:smartTag>
            <w:r w:rsidRPr="003A55A3">
              <w:rPr>
                <w:rFonts w:ascii="Times New Roman" w:hAnsi="Times New Roman" w:cs="Times New Roman"/>
                <w:b w:val="0"/>
                <w:bCs w:val="0"/>
                <w:sz w:val="22"/>
                <w:szCs w:val="22"/>
              </w:rPr>
              <w:t>. При большей их вместимости должны предусматриваться раздельные въезды и выезды.</w:t>
            </w:r>
          </w:p>
        </w:tc>
      </w:tr>
      <w:tr w:rsidR="00974D96" w:rsidRPr="003A55A3">
        <w:trPr>
          <w:jc w:val="center"/>
        </w:trPr>
        <w:tc>
          <w:tcPr>
            <w:tcW w:w="3060"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lastRenderedPageBreak/>
              <w:t>Размещение инженерных сетей</w:t>
            </w:r>
          </w:p>
        </w:tc>
        <w:tc>
          <w:tcPr>
            <w:tcW w:w="7039"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 площадках сельскохозяйственных объектов и производственных зон предусматривается, как правило, совмещенная прокладка. </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 в соответствии с разделом «Нормативы градостроительного проектирования зон инженерной инфраструктуры» настоящих нормативов и СП 19.13330.2011.</w:t>
            </w:r>
          </w:p>
        </w:tc>
      </w:tr>
    </w:tbl>
    <w:p w:rsidR="00974D96" w:rsidRPr="003A55A3" w:rsidRDefault="00974D96" w:rsidP="009B6DE9">
      <w:pPr>
        <w:overflowPunct w:val="0"/>
        <w:autoSpaceDE w:val="0"/>
        <w:autoSpaceDN w:val="0"/>
        <w:adjustRightInd w:val="0"/>
        <w:spacing w:line="240" w:lineRule="auto"/>
        <w:ind w:firstLine="709"/>
        <w:textAlignment w:val="baseline"/>
        <w:rPr>
          <w:rFonts w:ascii="Times New Roman" w:hAnsi="Times New Roman" w:cs="Times New Roman"/>
          <w:b w:val="0"/>
          <w:bCs w:val="0"/>
          <w:spacing w:val="-2"/>
          <w:sz w:val="22"/>
          <w:szCs w:val="22"/>
        </w:rPr>
      </w:pPr>
    </w:p>
    <w:p w:rsidR="00974D96" w:rsidRPr="003A55A3" w:rsidRDefault="00974D96" w:rsidP="009B6DE9">
      <w:pPr>
        <w:overflowPunct w:val="0"/>
        <w:autoSpaceDE w:val="0"/>
        <w:autoSpaceDN w:val="0"/>
        <w:adjustRightInd w:val="0"/>
        <w:spacing w:line="240" w:lineRule="auto"/>
        <w:ind w:firstLine="709"/>
        <w:textAlignment w:val="baseline"/>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11.4. Расчетные показатели минимальной плотности </w:t>
      </w:r>
      <w:r w:rsidRPr="003A55A3">
        <w:rPr>
          <w:rFonts w:ascii="Times New Roman" w:hAnsi="Times New Roman" w:cs="Times New Roman"/>
          <w:b w:val="0"/>
          <w:bCs w:val="0"/>
          <w:sz w:val="24"/>
          <w:szCs w:val="24"/>
        </w:rPr>
        <w:t xml:space="preserve">застройки площадок сельскохозяйственных объектов производственной зоны приведены в таблице 11.4. </w:t>
      </w:r>
    </w:p>
    <w:p w:rsidR="00974D96" w:rsidRPr="003A55A3" w:rsidRDefault="00974D96" w:rsidP="009B6DE9">
      <w:pPr>
        <w:overflowPunct w:val="0"/>
        <w:autoSpaceDE w:val="0"/>
        <w:autoSpaceDN w:val="0"/>
        <w:adjustRightInd w:val="0"/>
        <w:spacing w:line="240" w:lineRule="auto"/>
        <w:ind w:firstLine="709"/>
        <w:textAlignment w:val="baseline"/>
        <w:rPr>
          <w:rFonts w:ascii="Times New Roman" w:hAnsi="Times New Roman" w:cs="Times New Roman"/>
          <w:b w:val="0"/>
          <w:bCs w:val="0"/>
          <w:sz w:val="20"/>
          <w:szCs w:val="20"/>
        </w:rPr>
      </w:pPr>
    </w:p>
    <w:p w:rsidR="00974D96" w:rsidRPr="003A55A3" w:rsidRDefault="00974D96" w:rsidP="009B6DE9">
      <w:pPr>
        <w:overflowPunct w:val="0"/>
        <w:autoSpaceDE w:val="0"/>
        <w:autoSpaceDN w:val="0"/>
        <w:adjustRightInd w:val="0"/>
        <w:spacing w:line="240" w:lineRule="auto"/>
        <w:ind w:firstLine="709"/>
        <w:jc w:val="right"/>
        <w:textAlignment w:val="baseline"/>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11.4</w:t>
      </w:r>
    </w:p>
    <w:tbl>
      <w:tblPr>
        <w:tblW w:w="0" w:type="auto"/>
        <w:jc w:val="center"/>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54"/>
        <w:gridCol w:w="2438"/>
      </w:tblGrid>
      <w:tr w:rsidR="00974D96" w:rsidRPr="003A55A3">
        <w:trPr>
          <w:jc w:val="center"/>
        </w:trPr>
        <w:tc>
          <w:tcPr>
            <w:tcW w:w="7754" w:type="dxa"/>
            <w:vAlign w:val="center"/>
          </w:tcPr>
          <w:p w:rsidR="00974D96" w:rsidRPr="003A55A3" w:rsidRDefault="00974D96" w:rsidP="001F0F11">
            <w:pPr>
              <w:spacing w:line="239" w:lineRule="auto"/>
              <w:ind w:right="-1" w:firstLine="0"/>
              <w:jc w:val="center"/>
              <w:rPr>
                <w:rFonts w:ascii="Times New Roman" w:hAnsi="Times New Roman" w:cs="Times New Roman"/>
                <w:sz w:val="22"/>
                <w:szCs w:val="22"/>
              </w:rPr>
            </w:pPr>
            <w:r w:rsidRPr="003A55A3">
              <w:rPr>
                <w:rFonts w:ascii="Times New Roman" w:hAnsi="Times New Roman" w:cs="Times New Roman"/>
                <w:sz w:val="22"/>
                <w:szCs w:val="22"/>
              </w:rPr>
              <w:t>Сельскохозяйственные объекты</w:t>
            </w:r>
          </w:p>
        </w:tc>
        <w:tc>
          <w:tcPr>
            <w:tcW w:w="2438" w:type="dxa"/>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6515FA">
              <w:rPr>
                <w:rFonts w:ascii="Times New Roman" w:hAnsi="Times New Roman" w:cs="Times New Roman"/>
                <w:sz w:val="22"/>
                <w:szCs w:val="22"/>
              </w:rPr>
              <w:t>Расчетные показатели</w:t>
            </w:r>
            <w:r w:rsidRPr="003A55A3">
              <w:rPr>
                <w:rFonts w:ascii="Times New Roman" w:hAnsi="Times New Roman" w:cs="Times New Roman"/>
                <w:sz w:val="22"/>
                <w:szCs w:val="22"/>
              </w:rPr>
              <w:t>минимальной плотности застройки, %</w:t>
            </w:r>
          </w:p>
        </w:tc>
      </w:tr>
    </w:tbl>
    <w:p w:rsidR="00974D96" w:rsidRPr="003A55A3" w:rsidRDefault="00974D96" w:rsidP="009B6DE9">
      <w:pPr>
        <w:spacing w:line="20" w:lineRule="exact"/>
        <w:ind w:firstLine="221"/>
      </w:pPr>
    </w:p>
    <w:tbl>
      <w:tblPr>
        <w:tblW w:w="0" w:type="auto"/>
        <w:jc w:val="center"/>
        <w:tblLayout w:type="fixed"/>
        <w:tblLook w:val="0000" w:firstRow="0" w:lastRow="0" w:firstColumn="0" w:lastColumn="0" w:noHBand="0" w:noVBand="0"/>
      </w:tblPr>
      <w:tblGrid>
        <w:gridCol w:w="1831"/>
        <w:gridCol w:w="5923"/>
        <w:gridCol w:w="2438"/>
      </w:tblGrid>
      <w:tr w:rsidR="00974D96" w:rsidRPr="003A55A3">
        <w:trPr>
          <w:trHeight w:val="227"/>
          <w:tblHeader/>
          <w:jc w:val="center"/>
        </w:trPr>
        <w:tc>
          <w:tcPr>
            <w:tcW w:w="7754" w:type="dxa"/>
            <w:gridSpan w:val="2"/>
            <w:tcBorders>
              <w:top w:val="single" w:sz="6" w:space="0" w:color="auto"/>
              <w:left w:val="single" w:sz="6" w:space="0" w:color="auto"/>
              <w:bottom w:val="single" w:sz="6" w:space="0" w:color="auto"/>
              <w:right w:val="single" w:sz="6" w:space="0" w:color="auto"/>
            </w:tcBorders>
            <w:vAlign w:val="center"/>
          </w:tcPr>
          <w:p w:rsidR="00974D96" w:rsidRPr="003A55A3" w:rsidRDefault="00974D96" w:rsidP="001F0F11">
            <w:pPr>
              <w:spacing w:line="239" w:lineRule="auto"/>
              <w:ind w:right="-1"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2438" w:type="dxa"/>
            <w:tcBorders>
              <w:top w:val="single" w:sz="6" w:space="0" w:color="auto"/>
              <w:left w:val="single" w:sz="6" w:space="0" w:color="auto"/>
              <w:bottom w:val="single" w:sz="6" w:space="0" w:color="auto"/>
              <w:right w:val="single" w:sz="6" w:space="0" w:color="auto"/>
            </w:tcBorders>
            <w:vAlign w:val="center"/>
          </w:tcPr>
          <w:p w:rsidR="00974D96" w:rsidRPr="003A55A3" w:rsidRDefault="00974D96" w:rsidP="001F0F11">
            <w:pPr>
              <w:spacing w:line="239" w:lineRule="auto"/>
              <w:ind w:right="-1"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rPr>
          <w:trHeight w:val="227"/>
          <w:jc w:val="center"/>
        </w:trPr>
        <w:tc>
          <w:tcPr>
            <w:tcW w:w="1831" w:type="dxa"/>
            <w:vMerge w:val="restart"/>
            <w:tcBorders>
              <w:top w:val="single" w:sz="6" w:space="0" w:color="auto"/>
              <w:left w:val="single" w:sz="6" w:space="0" w:color="auto"/>
              <w:bottom w:val="single" w:sz="6" w:space="0" w:color="auto"/>
              <w:right w:val="single" w:sz="6" w:space="0" w:color="auto"/>
            </w:tcBorders>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Крупного рогатого скота *</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i/>
                <w:iCs/>
                <w:sz w:val="22"/>
                <w:szCs w:val="22"/>
              </w:rPr>
            </w:pPr>
            <w:r w:rsidRPr="003A55A3">
              <w:rPr>
                <w:rFonts w:ascii="Times New Roman" w:hAnsi="Times New Roman" w:cs="Times New Roman"/>
                <w:b w:val="0"/>
                <w:bCs w:val="0"/>
                <w:i/>
                <w:iCs/>
                <w:sz w:val="22"/>
                <w:szCs w:val="22"/>
              </w:rPr>
              <w:t>Товарные</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Молочные при привязном и беспривязном содержании коров</w:t>
            </w:r>
          </w:p>
        </w:tc>
        <w:tc>
          <w:tcPr>
            <w:tcW w:w="2438" w:type="dxa"/>
            <w:tcBorders>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9"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400 и 600 коров</w:t>
            </w:r>
          </w:p>
        </w:tc>
        <w:tc>
          <w:tcPr>
            <w:tcW w:w="2438" w:type="dxa"/>
            <w:tcBorders>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 51</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9"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800 и 1200 коров</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52; 55</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tabs>
                <w:tab w:val="left" w:pos="3800"/>
              </w:tabs>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Мясные с полным оборотом стада и репродукторные</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9"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400 и 600 коров</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800 и 1200 коров</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47</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Выращивание нетелей на 900 и 1200 скотомест</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51</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Доращивания и откорма крупного рогатого скота, выращивания телят, доращивания и откорма молодняка на 3000 скотомест</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38</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Откомочные площадки на 1000 скотомест</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55</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i/>
                <w:iCs/>
                <w:sz w:val="22"/>
                <w:szCs w:val="22"/>
              </w:rPr>
            </w:pPr>
            <w:r w:rsidRPr="003A55A3">
              <w:rPr>
                <w:rFonts w:ascii="Times New Roman" w:hAnsi="Times New Roman" w:cs="Times New Roman"/>
                <w:b w:val="0"/>
                <w:bCs w:val="0"/>
                <w:i/>
                <w:iCs/>
                <w:sz w:val="22"/>
                <w:szCs w:val="22"/>
              </w:rPr>
              <w:t>Племенные</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i/>
                <w:iCs/>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Молочные</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400 и 600 коров</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46; 52</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800 коров</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53</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i/>
                <w:iCs/>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Мясные</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400 и 600 коров</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47</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800 коров</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52</w:t>
            </w: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i/>
                <w:iCs/>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Выращивание нетелей</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227"/>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1000 и 2000 скотомест</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52</w:t>
            </w:r>
          </w:p>
        </w:tc>
      </w:tr>
      <w:tr w:rsidR="00974D96" w:rsidRPr="003A55A3">
        <w:trPr>
          <w:trHeight w:val="227"/>
          <w:jc w:val="center"/>
        </w:trPr>
        <w:tc>
          <w:tcPr>
            <w:tcW w:w="1831" w:type="dxa"/>
            <w:vMerge w:val="restart"/>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lang w:val="en-US"/>
              </w:rPr>
            </w:pPr>
            <w:r w:rsidRPr="003A55A3">
              <w:rPr>
                <w:rFonts w:ascii="Times New Roman" w:hAnsi="Times New Roman" w:cs="Times New Roman"/>
                <w:b w:val="0"/>
                <w:bCs w:val="0"/>
                <w:sz w:val="22"/>
                <w:szCs w:val="22"/>
              </w:rPr>
              <w:t>Свиноводческие</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i/>
                <w:iCs/>
                <w:sz w:val="22"/>
                <w:szCs w:val="22"/>
              </w:rPr>
            </w:pPr>
            <w:r w:rsidRPr="003A55A3">
              <w:rPr>
                <w:rFonts w:ascii="Times New Roman" w:hAnsi="Times New Roman" w:cs="Times New Roman"/>
                <w:b w:val="0"/>
                <w:bCs w:val="0"/>
                <w:i/>
                <w:iCs/>
                <w:sz w:val="22"/>
                <w:szCs w:val="22"/>
              </w:rPr>
              <w:t>Товарные</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227"/>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i/>
                <w:iCs/>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Репродукторные на 6000 голов</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r>
      <w:tr w:rsidR="00974D96" w:rsidRPr="003A55A3">
        <w:trPr>
          <w:trHeight w:val="227"/>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i/>
                <w:iCs/>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Откормочные</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227"/>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6000 голов</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38</w:t>
            </w:r>
          </w:p>
        </w:tc>
      </w:tr>
      <w:tr w:rsidR="00974D96" w:rsidRPr="003A55A3">
        <w:trPr>
          <w:trHeight w:val="227"/>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12000 голов</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i/>
                <w:iCs/>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 законченным производственным циклом</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6000 и 12000 голов</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i/>
                <w:iCs/>
                <w:sz w:val="22"/>
                <w:szCs w:val="22"/>
              </w:rPr>
            </w:pPr>
            <w:r w:rsidRPr="003A55A3">
              <w:rPr>
                <w:rFonts w:ascii="Times New Roman" w:hAnsi="Times New Roman" w:cs="Times New Roman"/>
                <w:b w:val="0"/>
                <w:bCs w:val="0"/>
                <w:i/>
                <w:iCs/>
                <w:sz w:val="22"/>
                <w:szCs w:val="22"/>
              </w:rPr>
              <w:t>Племенные</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181"/>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200 основных маток</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w:t>
            </w:r>
          </w:p>
        </w:tc>
      </w:tr>
      <w:tr w:rsidR="00974D96" w:rsidRPr="003A55A3">
        <w:trPr>
          <w:trHeight w:val="55"/>
          <w:jc w:val="center"/>
        </w:trPr>
        <w:tc>
          <w:tcPr>
            <w:tcW w:w="1831" w:type="dxa"/>
            <w:vMerge w:val="restart"/>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Овцеводческие</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i/>
                <w:iCs/>
                <w:sz w:val="22"/>
                <w:szCs w:val="22"/>
              </w:rPr>
            </w:pPr>
            <w:r w:rsidRPr="003A55A3">
              <w:rPr>
                <w:rFonts w:ascii="Times New Roman" w:hAnsi="Times New Roman" w:cs="Times New Roman"/>
                <w:b w:val="0"/>
                <w:bCs w:val="0"/>
                <w:i/>
                <w:iCs/>
                <w:sz w:val="22"/>
                <w:szCs w:val="22"/>
              </w:rPr>
              <w:t>Размещаемые на одной площадке</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55"/>
          <w:jc w:val="center"/>
        </w:trPr>
        <w:tc>
          <w:tcPr>
            <w:tcW w:w="1831" w:type="dxa"/>
            <w:vMerge/>
            <w:tcBorders>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right="-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 xml:space="preserve">Специализированные шубные и мясо-шерстно-молочные </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55"/>
          <w:jc w:val="center"/>
        </w:trPr>
        <w:tc>
          <w:tcPr>
            <w:tcW w:w="1831" w:type="dxa"/>
            <w:vMerge/>
            <w:tcBorders>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jc w:val="left"/>
              <w:rPr>
                <w:rFonts w:ascii="Times New Roman" w:hAnsi="Times New Roman" w:cs="Times New Roman"/>
                <w:b w:val="0"/>
                <w:bCs w:val="0"/>
                <w:sz w:val="22"/>
                <w:szCs w:val="22"/>
                <w:shd w:val="clear" w:color="auto" w:fill="FFFFFF"/>
              </w:rPr>
            </w:pPr>
            <w:r w:rsidRPr="003A55A3">
              <w:rPr>
                <w:rFonts w:ascii="Times New Roman" w:hAnsi="Times New Roman" w:cs="Times New Roman"/>
                <w:b w:val="0"/>
                <w:bCs w:val="0"/>
                <w:sz w:val="22"/>
                <w:szCs w:val="22"/>
              </w:rPr>
              <w:t>на 500 и 1000 маток</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 45</w:t>
            </w:r>
          </w:p>
        </w:tc>
      </w:tr>
      <w:tr w:rsidR="00974D96" w:rsidRPr="003A55A3">
        <w:trPr>
          <w:trHeight w:val="55"/>
          <w:jc w:val="center"/>
        </w:trPr>
        <w:tc>
          <w:tcPr>
            <w:tcW w:w="1831" w:type="dxa"/>
            <w:vMerge/>
            <w:tcBorders>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8" w:lineRule="auto"/>
              <w:ind w:left="170" w:firstLine="0"/>
              <w:jc w:val="left"/>
              <w:rPr>
                <w:rFonts w:ascii="Times New Roman" w:hAnsi="Times New Roman" w:cs="Times New Roman"/>
                <w:b w:val="0"/>
                <w:bCs w:val="0"/>
                <w:sz w:val="22"/>
                <w:szCs w:val="22"/>
                <w:shd w:val="clear" w:color="auto" w:fill="FFFFFF"/>
              </w:rPr>
            </w:pPr>
            <w:r w:rsidRPr="003A55A3">
              <w:rPr>
                <w:rFonts w:ascii="Times New Roman" w:hAnsi="Times New Roman" w:cs="Times New Roman"/>
                <w:b w:val="0"/>
                <w:bCs w:val="0"/>
                <w:sz w:val="22"/>
                <w:szCs w:val="22"/>
              </w:rPr>
              <w:t>на 1000 и 2000 голов ремонтного молодняка</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52; 55</w:t>
            </w:r>
          </w:p>
        </w:tc>
      </w:tr>
      <w:tr w:rsidR="00974D96" w:rsidRPr="003A55A3">
        <w:trPr>
          <w:trHeight w:val="55"/>
          <w:jc w:val="center"/>
        </w:trPr>
        <w:tc>
          <w:tcPr>
            <w:tcW w:w="1831" w:type="dxa"/>
            <w:vMerge/>
            <w:tcBorders>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shd w:val="clear" w:color="auto" w:fill="FFFFFF"/>
              </w:rPr>
              <w:t>Откормочные молодняка и взрослого поголовья на 1</w:t>
            </w:r>
            <w:r w:rsidRPr="003A55A3">
              <w:rPr>
                <w:rFonts w:ascii="Times New Roman" w:hAnsi="Times New Roman" w:cs="Times New Roman"/>
                <w:b w:val="0"/>
                <w:bCs w:val="0"/>
                <w:sz w:val="22"/>
                <w:szCs w:val="22"/>
              </w:rPr>
              <w:t>000 и 2000 голов</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53; 58</w:t>
            </w:r>
          </w:p>
        </w:tc>
      </w:tr>
      <w:tr w:rsidR="00974D96" w:rsidRPr="003A55A3">
        <w:trPr>
          <w:trHeight w:val="55"/>
          <w:jc w:val="center"/>
        </w:trPr>
        <w:tc>
          <w:tcPr>
            <w:tcW w:w="1831" w:type="dxa"/>
            <w:vMerge/>
            <w:tcBorders>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i/>
                <w:iCs/>
                <w:sz w:val="22"/>
                <w:szCs w:val="22"/>
              </w:rPr>
            </w:pPr>
            <w:r w:rsidRPr="003A55A3">
              <w:rPr>
                <w:rFonts w:ascii="Times New Roman" w:hAnsi="Times New Roman" w:cs="Times New Roman"/>
                <w:b w:val="0"/>
                <w:bCs w:val="0"/>
                <w:i/>
                <w:iCs/>
                <w:sz w:val="22"/>
                <w:szCs w:val="22"/>
                <w:shd w:val="clear" w:color="auto" w:fill="FFFFFF"/>
              </w:rPr>
              <w:t>Неспециализированные с законченным оборотом стада</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trHeight w:val="55"/>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i/>
                <w:iCs/>
                <w:spacing w:val="-2"/>
                <w:sz w:val="22"/>
                <w:szCs w:val="22"/>
              </w:rPr>
            </w:pPr>
            <w:r w:rsidRPr="003A55A3">
              <w:rPr>
                <w:rFonts w:ascii="Times New Roman" w:hAnsi="Times New Roman" w:cs="Times New Roman"/>
                <w:b w:val="0"/>
                <w:bCs w:val="0"/>
                <w:spacing w:val="-2"/>
                <w:sz w:val="22"/>
                <w:szCs w:val="22"/>
                <w:shd w:val="clear" w:color="auto" w:fill="FFFFFF"/>
              </w:rPr>
              <w:t xml:space="preserve">Шубные и мясо-шерстно-молочные </w:t>
            </w:r>
            <w:r w:rsidRPr="003A55A3">
              <w:rPr>
                <w:rFonts w:ascii="Times New Roman" w:hAnsi="Times New Roman" w:cs="Times New Roman"/>
                <w:b w:val="0"/>
                <w:bCs w:val="0"/>
                <w:spacing w:val="-2"/>
                <w:sz w:val="22"/>
                <w:szCs w:val="22"/>
              </w:rPr>
              <w:t>на 1000 и 2000 скотомест</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 52</w:t>
            </w:r>
          </w:p>
        </w:tc>
      </w:tr>
      <w:tr w:rsidR="00974D96" w:rsidRPr="003A55A3">
        <w:trPr>
          <w:trHeight w:val="55"/>
          <w:jc w:val="center"/>
        </w:trPr>
        <w:tc>
          <w:tcPr>
            <w:tcW w:w="1831" w:type="dxa"/>
            <w:vMerge w:val="restart"/>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Козоводческие</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Пуховые на 2500 голов</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55</w:t>
            </w:r>
          </w:p>
        </w:tc>
      </w:tr>
      <w:tr w:rsidR="00974D96" w:rsidRPr="003A55A3">
        <w:trPr>
          <w:trHeight w:val="55"/>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Шерстные на 3600 голов</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59</w:t>
            </w:r>
          </w:p>
        </w:tc>
      </w:tr>
      <w:tr w:rsidR="00974D96" w:rsidRPr="003A55A3">
        <w:trPr>
          <w:trHeight w:val="55"/>
          <w:jc w:val="center"/>
        </w:trPr>
        <w:tc>
          <w:tcPr>
            <w:tcW w:w="1831"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Коневодческие</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100 голов</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39</w:t>
            </w:r>
          </w:p>
        </w:tc>
      </w:tr>
      <w:tr w:rsidR="00974D96" w:rsidRPr="003A55A3">
        <w:trPr>
          <w:trHeight w:val="55"/>
          <w:jc w:val="center"/>
        </w:trPr>
        <w:tc>
          <w:tcPr>
            <w:tcW w:w="1831"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Оленеводческие</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2000 голов</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45</w:t>
            </w:r>
          </w:p>
        </w:tc>
      </w:tr>
      <w:tr w:rsidR="00974D96" w:rsidRPr="003A55A3">
        <w:trPr>
          <w:trHeight w:val="55"/>
          <w:jc w:val="center"/>
        </w:trPr>
        <w:tc>
          <w:tcPr>
            <w:tcW w:w="1831" w:type="dxa"/>
            <w:vMerge w:val="restart"/>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lang w:val="en-US"/>
              </w:rPr>
            </w:pPr>
            <w:r w:rsidRPr="003A55A3">
              <w:rPr>
                <w:rFonts w:ascii="Times New Roman" w:hAnsi="Times New Roman" w:cs="Times New Roman"/>
                <w:b w:val="0"/>
                <w:bCs w:val="0"/>
                <w:sz w:val="22"/>
                <w:szCs w:val="22"/>
              </w:rPr>
              <w:t>Птицеводческие **</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i/>
                <w:iCs/>
                <w:sz w:val="22"/>
                <w:szCs w:val="22"/>
              </w:rPr>
              <w:t>Яичного направления</w:t>
            </w:r>
            <w:r w:rsidRPr="003A55A3">
              <w:rPr>
                <w:rFonts w:ascii="Times New Roman" w:hAnsi="Times New Roman" w:cs="Times New Roman"/>
                <w:b w:val="0"/>
                <w:bCs w:val="0"/>
                <w:sz w:val="22"/>
                <w:szCs w:val="22"/>
              </w:rPr>
              <w:t xml:space="preserve"> на 300 тыс. кур-несушек</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i/>
                <w:iCs/>
                <w:sz w:val="22"/>
                <w:szCs w:val="22"/>
              </w:rPr>
            </w:pPr>
            <w:r w:rsidRPr="003A55A3">
              <w:rPr>
                <w:rFonts w:ascii="Times New Roman" w:hAnsi="Times New Roman" w:cs="Times New Roman"/>
                <w:b w:val="0"/>
                <w:bCs w:val="0"/>
                <w:i/>
                <w:iCs/>
                <w:sz w:val="22"/>
                <w:szCs w:val="22"/>
              </w:rPr>
              <w:t>Мясного направления</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overflowPunct w:val="0"/>
              <w:autoSpaceDE w:val="0"/>
              <w:autoSpaceDN w:val="0"/>
              <w:adjustRightInd w:val="0"/>
              <w:spacing w:line="239" w:lineRule="auto"/>
              <w:ind w:left="360" w:right="-1" w:firstLine="0"/>
              <w:textAlignment w:val="baseline"/>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3 млн. кур-бройлеров</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28</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overflowPunct w:val="0"/>
              <w:autoSpaceDE w:val="0"/>
              <w:autoSpaceDN w:val="0"/>
              <w:adjustRightInd w:val="0"/>
              <w:spacing w:line="239" w:lineRule="auto"/>
              <w:ind w:left="360" w:right="-1" w:firstLine="0"/>
              <w:textAlignment w:val="baseline"/>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500 тыс. утят-бройлеров</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28</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overflowPunct w:val="0"/>
              <w:autoSpaceDE w:val="0"/>
              <w:autoSpaceDN w:val="0"/>
              <w:adjustRightInd w:val="0"/>
              <w:spacing w:line="239" w:lineRule="auto"/>
              <w:ind w:left="360" w:right="-1" w:firstLine="0"/>
              <w:textAlignment w:val="baseline"/>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250 тыс. индюшат-бройлеров</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22</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i/>
                <w:iCs/>
                <w:sz w:val="22"/>
                <w:szCs w:val="22"/>
              </w:rPr>
            </w:pPr>
            <w:r w:rsidRPr="003A55A3">
              <w:rPr>
                <w:rFonts w:ascii="Times New Roman" w:hAnsi="Times New Roman" w:cs="Times New Roman"/>
                <w:b w:val="0"/>
                <w:bCs w:val="0"/>
                <w:i/>
                <w:iCs/>
                <w:sz w:val="22"/>
                <w:szCs w:val="22"/>
              </w:rPr>
              <w:t>Племенные</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i/>
                <w:iCs/>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Яичного направления</w:t>
            </w:r>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overflowPunct w:val="0"/>
              <w:autoSpaceDE w:val="0"/>
              <w:autoSpaceDN w:val="0"/>
              <w:adjustRightInd w:val="0"/>
              <w:spacing w:line="239" w:lineRule="auto"/>
              <w:ind w:firstLine="0"/>
              <w:textAlignment w:val="baseline"/>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племзавод на 50 и 100 тыс. кур</w:t>
            </w:r>
          </w:p>
        </w:tc>
        <w:tc>
          <w:tcPr>
            <w:tcW w:w="2438" w:type="dxa"/>
            <w:tcBorders>
              <w:left w:val="single" w:sz="6" w:space="0" w:color="auto"/>
              <w:right w:val="single" w:sz="6" w:space="0" w:color="auto"/>
            </w:tcBorders>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24; 25</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overflowPunct w:val="0"/>
              <w:autoSpaceDE w:val="0"/>
              <w:autoSpaceDN w:val="0"/>
              <w:adjustRightInd w:val="0"/>
              <w:spacing w:line="239" w:lineRule="auto"/>
              <w:ind w:firstLine="0"/>
              <w:textAlignment w:val="baseline"/>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племрепродуктор на 100, 200 и 300 тыс. кур</w:t>
            </w:r>
          </w:p>
        </w:tc>
        <w:tc>
          <w:tcPr>
            <w:tcW w:w="2438" w:type="dxa"/>
            <w:tcBorders>
              <w:left w:val="single" w:sz="6" w:space="0" w:color="auto"/>
              <w:right w:val="single" w:sz="6" w:space="0" w:color="auto"/>
            </w:tcBorders>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26; 27; 28</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i/>
                <w:iCs/>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Мясного направления</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overflowPunct w:val="0"/>
              <w:autoSpaceDE w:val="0"/>
              <w:autoSpaceDN w:val="0"/>
              <w:adjustRightInd w:val="0"/>
              <w:spacing w:line="239" w:lineRule="auto"/>
              <w:ind w:firstLine="0"/>
              <w:textAlignment w:val="baseline"/>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племзавод на 50 и 100 тыс. кур</w:t>
            </w:r>
          </w:p>
        </w:tc>
        <w:tc>
          <w:tcPr>
            <w:tcW w:w="2438" w:type="dxa"/>
            <w:tcBorders>
              <w:left w:val="single" w:sz="6" w:space="0" w:color="auto"/>
              <w:right w:val="single" w:sz="6" w:space="0" w:color="auto"/>
            </w:tcBorders>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overflowPunct w:val="0"/>
              <w:autoSpaceDE w:val="0"/>
              <w:autoSpaceDN w:val="0"/>
              <w:adjustRightInd w:val="0"/>
              <w:spacing w:line="239" w:lineRule="auto"/>
              <w:ind w:firstLine="0"/>
              <w:textAlignment w:val="baseline"/>
              <w:rPr>
                <w:rFonts w:ascii="Times New Roman" w:hAnsi="Times New Roman" w:cs="Times New Roman"/>
                <w:b w:val="0"/>
                <w:bCs w:val="0"/>
                <w:sz w:val="22"/>
                <w:szCs w:val="22"/>
              </w:rPr>
            </w:pPr>
          </w:p>
        </w:tc>
        <w:tc>
          <w:tcPr>
            <w:tcW w:w="5923" w:type="dxa"/>
            <w:tcBorders>
              <w:left w:val="single" w:sz="6" w:space="0" w:color="auto"/>
              <w:bottom w:val="single" w:sz="6" w:space="0" w:color="auto"/>
              <w:right w:val="single" w:sz="6" w:space="0" w:color="auto"/>
            </w:tcBorders>
          </w:tcPr>
          <w:p w:rsidR="00974D96" w:rsidRPr="003A55A3" w:rsidRDefault="00974D96" w:rsidP="001F0F11">
            <w:pPr>
              <w:spacing w:line="238"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племрепродуктор на 200 тыс. кур</w:t>
            </w:r>
          </w:p>
        </w:tc>
        <w:tc>
          <w:tcPr>
            <w:tcW w:w="2438" w:type="dxa"/>
            <w:tcBorders>
              <w:left w:val="single" w:sz="6" w:space="0" w:color="auto"/>
              <w:bottom w:val="single" w:sz="6" w:space="0" w:color="auto"/>
              <w:right w:val="single" w:sz="6" w:space="0" w:color="auto"/>
            </w:tcBorders>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28</w:t>
            </w:r>
          </w:p>
        </w:tc>
      </w:tr>
      <w:tr w:rsidR="00974D96" w:rsidRPr="003A55A3">
        <w:trPr>
          <w:trHeight w:val="55"/>
          <w:jc w:val="center"/>
        </w:trPr>
        <w:tc>
          <w:tcPr>
            <w:tcW w:w="1831"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Звероводческие </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Звероводческие (норка, лиса и др.)</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22</w:t>
            </w:r>
          </w:p>
        </w:tc>
      </w:tr>
      <w:tr w:rsidR="00974D96" w:rsidRPr="003A55A3">
        <w:trPr>
          <w:trHeight w:val="144"/>
          <w:jc w:val="center"/>
        </w:trPr>
        <w:tc>
          <w:tcPr>
            <w:tcW w:w="1831" w:type="dxa"/>
            <w:vMerge w:val="restart"/>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lang w:val="en-US"/>
              </w:rPr>
            </w:pPr>
            <w:r w:rsidRPr="003A55A3">
              <w:rPr>
                <w:rFonts w:ascii="Times New Roman" w:hAnsi="Times New Roman" w:cs="Times New Roman"/>
                <w:b w:val="0"/>
                <w:bCs w:val="0"/>
                <w:sz w:val="22"/>
                <w:szCs w:val="22"/>
              </w:rPr>
              <w:t>Тепличные</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Многолетние теплицы общей площадью</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p>
        </w:tc>
      </w:tr>
      <w:tr w:rsidR="00974D96" w:rsidRPr="003A55A3">
        <w:trPr>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252" w:right="-1" w:firstLine="0"/>
              <w:rPr>
                <w:rFonts w:ascii="Times New Roman" w:hAnsi="Times New Roman" w:cs="Times New Roman"/>
                <w:b w:val="0"/>
                <w:bCs w:val="0"/>
                <w:sz w:val="22"/>
                <w:szCs w:val="22"/>
              </w:rPr>
            </w:pPr>
            <w:smartTag w:uri="urn:schemas-microsoft-com:office:smarttags" w:element="metricconverter">
              <w:smartTagPr>
                <w:attr w:name="ProductID" w:val="6 га"/>
              </w:smartTagPr>
              <w:r w:rsidRPr="003A55A3">
                <w:rPr>
                  <w:rFonts w:ascii="Times New Roman" w:hAnsi="Times New Roman" w:cs="Times New Roman"/>
                  <w:b w:val="0"/>
                  <w:bCs w:val="0"/>
                  <w:sz w:val="22"/>
                  <w:szCs w:val="22"/>
                </w:rPr>
                <w:t>6 га</w:t>
              </w:r>
            </w:smartTag>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54</w:t>
            </w:r>
          </w:p>
        </w:tc>
      </w:tr>
      <w:tr w:rsidR="00974D96" w:rsidRPr="003A55A3">
        <w:trPr>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left w:val="single" w:sz="6" w:space="0" w:color="auto"/>
              <w:right w:val="single" w:sz="6" w:space="0" w:color="auto"/>
            </w:tcBorders>
          </w:tcPr>
          <w:p w:rsidR="00974D96" w:rsidRPr="003A55A3" w:rsidRDefault="00974D96" w:rsidP="001F0F11">
            <w:pPr>
              <w:spacing w:line="238" w:lineRule="auto"/>
              <w:ind w:left="252" w:right="-1" w:firstLine="0"/>
              <w:rPr>
                <w:rFonts w:ascii="Times New Roman" w:hAnsi="Times New Roman" w:cs="Times New Roman"/>
                <w:b w:val="0"/>
                <w:bCs w:val="0"/>
                <w:sz w:val="22"/>
                <w:szCs w:val="22"/>
              </w:rPr>
            </w:pPr>
            <w:smartTag w:uri="urn:schemas-microsoft-com:office:smarttags" w:element="metricconverter">
              <w:smartTagPr>
                <w:attr w:name="ProductID" w:val="12 га"/>
              </w:smartTagPr>
              <w:r w:rsidRPr="003A55A3">
                <w:rPr>
                  <w:rFonts w:ascii="Times New Roman" w:hAnsi="Times New Roman" w:cs="Times New Roman"/>
                  <w:b w:val="0"/>
                  <w:bCs w:val="0"/>
                  <w:sz w:val="22"/>
                  <w:szCs w:val="22"/>
                </w:rPr>
                <w:t>12 га</w:t>
              </w:r>
            </w:smartTag>
          </w:p>
        </w:tc>
        <w:tc>
          <w:tcPr>
            <w:tcW w:w="2438" w:type="dxa"/>
            <w:tcBorders>
              <w:left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56</w:t>
            </w:r>
          </w:p>
        </w:tc>
      </w:tr>
      <w:tr w:rsidR="00974D96" w:rsidRPr="003A55A3">
        <w:trPr>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8" w:lineRule="auto"/>
              <w:ind w:right="-57"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Однопролетные (ангарные) теплицы общей площадью до </w:t>
            </w:r>
            <w:smartTag w:uri="urn:schemas-microsoft-com:office:smarttags" w:element="metricconverter">
              <w:smartTagPr>
                <w:attr w:name="ProductID" w:val="5 га"/>
              </w:smartTagPr>
              <w:r w:rsidRPr="003A55A3">
                <w:rPr>
                  <w:rFonts w:ascii="Times New Roman" w:hAnsi="Times New Roman" w:cs="Times New Roman"/>
                  <w:b w:val="0"/>
                  <w:bCs w:val="0"/>
                  <w:spacing w:val="-2"/>
                  <w:sz w:val="22"/>
                  <w:szCs w:val="22"/>
                </w:rPr>
                <w:t>5 га</w:t>
              </w:r>
            </w:smartTag>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42</w:t>
            </w:r>
          </w:p>
        </w:tc>
      </w:tr>
      <w:tr w:rsidR="00974D96" w:rsidRPr="003A55A3">
        <w:trPr>
          <w:trHeight w:val="20"/>
          <w:jc w:val="center"/>
        </w:trPr>
        <w:tc>
          <w:tcPr>
            <w:tcW w:w="1831" w:type="dxa"/>
            <w:vMerge w:val="restart"/>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ремонту </w:t>
            </w:r>
          </w:p>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сельскохозяйственной техники</w:t>
            </w: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8" w:lineRule="auto"/>
              <w:ind w:right="-1"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Центральные ремонтные мастерские для хозяйств с парком </w:t>
            </w:r>
            <w:r w:rsidRPr="003A55A3">
              <w:rPr>
                <w:rFonts w:ascii="Times New Roman" w:hAnsi="Times New Roman" w:cs="Times New Roman"/>
                <w:b w:val="0"/>
                <w:bCs w:val="0"/>
                <w:sz w:val="22"/>
                <w:szCs w:val="22"/>
              </w:rPr>
              <w:t>на 25 тракторов</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8"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r>
      <w:tr w:rsidR="00974D96" w:rsidRPr="003A55A3">
        <w:trPr>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Пункты технического обслуживания бригады или отделения хозяйств с парком на 10, 20 и 30 тракторов</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r>
      <w:tr w:rsidR="00974D96" w:rsidRPr="003A55A3">
        <w:trPr>
          <w:trHeight w:val="494"/>
          <w:jc w:val="center"/>
        </w:trPr>
        <w:tc>
          <w:tcPr>
            <w:tcW w:w="1831" w:type="dxa"/>
            <w:vMerge w:val="restart"/>
            <w:tcBorders>
              <w:top w:val="single" w:sz="6" w:space="0" w:color="auto"/>
              <w:left w:val="single" w:sz="6" w:space="0" w:color="auto"/>
              <w:right w:val="single" w:sz="6" w:space="0" w:color="auto"/>
            </w:tcBorders>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Глубинные складские комплексы минеральных удобрений</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1600 т</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w:t>
            </w:r>
          </w:p>
        </w:tc>
      </w:tr>
      <w:tr w:rsidR="00974D96" w:rsidRPr="003A55A3">
        <w:trPr>
          <w:trHeight w:val="495"/>
          <w:jc w:val="center"/>
        </w:trPr>
        <w:tc>
          <w:tcPr>
            <w:tcW w:w="1831" w:type="dxa"/>
            <w:vMerge/>
            <w:tcBorders>
              <w:left w:val="single" w:sz="6" w:space="0" w:color="auto"/>
              <w:right w:val="single" w:sz="6" w:space="0" w:color="auto"/>
            </w:tcBorders>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1600 т до 3200 т</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32</w:t>
            </w:r>
          </w:p>
        </w:tc>
      </w:tr>
      <w:tr w:rsidR="00974D96" w:rsidRPr="003A55A3">
        <w:trPr>
          <w:trHeight w:val="154"/>
          <w:jc w:val="center"/>
        </w:trPr>
        <w:tc>
          <w:tcPr>
            <w:tcW w:w="1831" w:type="dxa"/>
            <w:vMerge w:val="restart"/>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Прочие </w:t>
            </w:r>
          </w:p>
          <w:p w:rsidR="00974D96" w:rsidRPr="003A55A3" w:rsidRDefault="00974D96" w:rsidP="001F0F11">
            <w:pPr>
              <w:spacing w:line="239" w:lineRule="auto"/>
              <w:ind w:right="-1" w:firstLine="0"/>
              <w:jc w:val="center"/>
              <w:rPr>
                <w:rFonts w:ascii="Times New Roman" w:hAnsi="Times New Roman" w:cs="Times New Roman"/>
                <w:b w:val="0"/>
                <w:bCs w:val="0"/>
                <w:sz w:val="22"/>
                <w:szCs w:val="22"/>
                <w:lang w:val="en-US"/>
              </w:rPr>
            </w:pPr>
            <w:r w:rsidRPr="003A55A3">
              <w:rPr>
                <w:rFonts w:ascii="Times New Roman" w:hAnsi="Times New Roman" w:cs="Times New Roman"/>
                <w:b w:val="0"/>
                <w:bCs w:val="0"/>
                <w:sz w:val="22"/>
                <w:szCs w:val="22"/>
              </w:rPr>
              <w:t>предприятия</w:t>
            </w:r>
          </w:p>
        </w:tc>
        <w:tc>
          <w:tcPr>
            <w:tcW w:w="5923" w:type="dxa"/>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переработке или хранению сельскохозяйственной продукции</w:t>
            </w:r>
          </w:p>
        </w:tc>
        <w:tc>
          <w:tcPr>
            <w:tcW w:w="2438" w:type="dxa"/>
            <w:tcBorders>
              <w:top w:val="single" w:sz="6" w:space="0" w:color="auto"/>
              <w:left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jc w:val="center"/>
        </w:trPr>
        <w:tc>
          <w:tcPr>
            <w:tcW w:w="1831" w:type="dxa"/>
            <w:vMerge/>
            <w:tcBorders>
              <w:left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Комбикормовые </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w:t>
            </w:r>
          </w:p>
        </w:tc>
      </w:tr>
      <w:tr w:rsidR="00974D96" w:rsidRPr="003A55A3">
        <w:trPr>
          <w:jc w:val="center"/>
        </w:trPr>
        <w:tc>
          <w:tcPr>
            <w:tcW w:w="1831" w:type="dxa"/>
            <w:vMerge/>
            <w:tcBorders>
              <w:left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хранению семян и зерна</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28</w:t>
            </w:r>
          </w:p>
        </w:tc>
      </w:tr>
      <w:tr w:rsidR="00974D96" w:rsidRPr="003A55A3">
        <w:trPr>
          <w:jc w:val="center"/>
        </w:trPr>
        <w:tc>
          <w:tcPr>
            <w:tcW w:w="1831" w:type="dxa"/>
            <w:vMerge/>
            <w:tcBorders>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обработке продовольственного и фуражного зерна</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r>
      <w:tr w:rsidR="00974D96" w:rsidRPr="003A55A3">
        <w:trPr>
          <w:jc w:val="center"/>
        </w:trPr>
        <w:tc>
          <w:tcPr>
            <w:tcW w:w="1831" w:type="dxa"/>
            <w:vMerge w:val="restart"/>
            <w:tcBorders>
              <w:top w:val="single" w:sz="6" w:space="0" w:color="auto"/>
              <w:left w:val="single" w:sz="6" w:space="0" w:color="auto"/>
              <w:bottom w:val="single" w:sz="6" w:space="0" w:color="auto"/>
              <w:right w:val="single" w:sz="6" w:space="0" w:color="auto"/>
            </w:tcBorders>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Крестьянские (фермерские) хозяйства</w:t>
            </w: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производству молока</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доращиванию и откорму крупного рогатого скота</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откорму свиней (с законченным производственным циклом)</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Овцеводческие мясо-шерстно-молочного направлений</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Козоводческие молочного и пухового направлений</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54</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Птицеводческие яичного направления</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27</w:t>
            </w:r>
          </w:p>
        </w:tc>
      </w:tr>
      <w:tr w:rsidR="00974D96" w:rsidRPr="003A55A3">
        <w:trPr>
          <w:jc w:val="center"/>
        </w:trPr>
        <w:tc>
          <w:tcPr>
            <w:tcW w:w="1831" w:type="dxa"/>
            <w:vMerge/>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p>
        </w:tc>
        <w:tc>
          <w:tcPr>
            <w:tcW w:w="5923"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Птицеводческие мясного направления</w:t>
            </w:r>
          </w:p>
        </w:tc>
        <w:tc>
          <w:tcPr>
            <w:tcW w:w="243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spacing w:line="239" w:lineRule="auto"/>
              <w:ind w:right="-1"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25</w:t>
            </w:r>
          </w:p>
        </w:tc>
      </w:tr>
    </w:tbl>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z w:val="22"/>
          <w:szCs w:val="22"/>
        </w:rPr>
        <w:t xml:space="preserve">* </w:t>
      </w:r>
      <w:r w:rsidRPr="003A55A3">
        <w:rPr>
          <w:rFonts w:ascii="Times New Roman" w:hAnsi="Times New Roman" w:cs="Times New Roman"/>
          <w:b w:val="0"/>
          <w:bCs w:val="0"/>
          <w:sz w:val="22"/>
          <w:szCs w:val="22"/>
        </w:rPr>
        <w:t>Показатели приведены при хранении грубых кормов и подстилки в сараях и под навесами.</w:t>
      </w:r>
    </w:p>
    <w:p w:rsidR="00974D96" w:rsidRPr="003A55A3" w:rsidRDefault="00974D96" w:rsidP="009B6DE9">
      <w:pPr>
        <w:spacing w:line="240" w:lineRule="auto"/>
        <w:ind w:firstLine="709"/>
        <w:rPr>
          <w:rFonts w:ascii="Times New Roman" w:hAnsi="Times New Roman" w:cs="Times New Roman"/>
          <w:b w:val="0"/>
          <w:bCs w:val="0"/>
          <w:i/>
          <w:iCs/>
          <w:sz w:val="22"/>
          <w:szCs w:val="22"/>
        </w:rPr>
      </w:pPr>
      <w:r w:rsidRPr="003A55A3">
        <w:rPr>
          <w:rFonts w:ascii="Times New Roman" w:hAnsi="Times New Roman" w:cs="Times New Roman"/>
          <w:b w:val="0"/>
          <w:bCs w:val="0"/>
          <w:i/>
          <w:iCs/>
          <w:sz w:val="22"/>
          <w:szCs w:val="22"/>
        </w:rPr>
        <w:t xml:space="preserve">** </w:t>
      </w:r>
      <w:r w:rsidRPr="003A55A3">
        <w:rPr>
          <w:rFonts w:ascii="Times New Roman" w:hAnsi="Times New Roman" w:cs="Times New Roman"/>
          <w:b w:val="0"/>
          <w:bCs w:val="0"/>
          <w:sz w:val="22"/>
          <w:szCs w:val="22"/>
        </w:rPr>
        <w:t>Показатели приведены для одноэтажных зданий.</w:t>
      </w:r>
    </w:p>
    <w:p w:rsidR="00974D96" w:rsidRPr="003A55A3" w:rsidRDefault="00974D96" w:rsidP="009B6DE9">
      <w:pPr>
        <w:spacing w:before="100" w:line="240"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Минимальную плотность застройки допускается уменьшать, но не более чем на 10 %, при строительстве сельскохозяйственных объектов на площадке с уклоном свыше 3 %, просадочных грунтах, в сложных инженерно-геологических условиях, а также при расширении и реконструкции предприятий.</w:t>
      </w:r>
    </w:p>
    <w:p w:rsidR="00974D96" w:rsidRPr="003A55A3" w:rsidRDefault="00974D96" w:rsidP="009B6DE9">
      <w:pPr>
        <w:spacing w:line="240" w:lineRule="auto"/>
        <w:ind w:firstLine="709"/>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w:t>
      </w:r>
      <w:r w:rsidRPr="003A55A3">
        <w:rPr>
          <w:rFonts w:ascii="Times New Roman" w:hAnsi="Times New Roman" w:cs="Times New Roman"/>
          <w:b w:val="0"/>
          <w:bCs w:val="0"/>
          <w:spacing w:val="-2"/>
          <w:sz w:val="22"/>
          <w:szCs w:val="22"/>
        </w:rPr>
        <w:lastRenderedPageBreak/>
        <w:t>классов C1,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10 %.</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Плотность застройки площадок сельскохозяйственных объектов определяется в процентах как отношение площади застройки объекта к общему размеру площадки объекта.</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4. В площадь застройки объекта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 В площадь застройки также должны включаться резервные площади на площадке объекта,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 </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974D96" w:rsidRPr="003A55A3" w:rsidRDefault="00974D96" w:rsidP="009B6DE9">
      <w:pPr>
        <w:overflowPunct w:val="0"/>
        <w:autoSpaceDE w:val="0"/>
        <w:autoSpaceDN w:val="0"/>
        <w:adjustRightInd w:val="0"/>
        <w:spacing w:line="240" w:lineRule="auto"/>
        <w:ind w:firstLine="709"/>
        <w:textAlignment w:val="baseline"/>
        <w:rPr>
          <w:rFonts w:ascii="Times New Roman" w:hAnsi="Times New Roman" w:cs="Times New Roman"/>
          <w:b w:val="0"/>
          <w:bCs w:val="0"/>
          <w:sz w:val="24"/>
          <w:szCs w:val="24"/>
        </w:rPr>
      </w:pPr>
      <w:r w:rsidRPr="003A55A3">
        <w:rPr>
          <w:rFonts w:ascii="Times New Roman" w:hAnsi="Times New Roman" w:cs="Times New Roman"/>
          <w:b w:val="0"/>
          <w:bCs w:val="0"/>
          <w:sz w:val="22"/>
          <w:szCs w:val="22"/>
        </w:rPr>
        <w:t>5. В площадь застройки не должны включаться площади, занятые отмостками вокруг зданий и сооружений, тротуарами, автомобильными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974D96" w:rsidRPr="003A55A3" w:rsidRDefault="00974D96" w:rsidP="009B6DE9">
      <w:pPr>
        <w:overflowPunct w:val="0"/>
        <w:autoSpaceDE w:val="0"/>
        <w:autoSpaceDN w:val="0"/>
        <w:adjustRightInd w:val="0"/>
        <w:spacing w:line="240" w:lineRule="auto"/>
        <w:ind w:firstLine="709"/>
        <w:textAlignment w:val="baseline"/>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11.5. Ориентировочные размеры санитарно-защитных зон сельскохозяйственных объектов приведены в таблице 11.5.</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11.5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7"/>
        <w:gridCol w:w="3742"/>
      </w:tblGrid>
      <w:tr w:rsidR="00974D96" w:rsidRPr="003A55A3">
        <w:trPr>
          <w:trHeight w:val="312"/>
          <w:tblHeader/>
          <w:jc w:val="center"/>
        </w:trPr>
        <w:tc>
          <w:tcPr>
            <w:tcW w:w="6407"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сельскохозяйственных объектов</w:t>
            </w:r>
          </w:p>
        </w:tc>
        <w:tc>
          <w:tcPr>
            <w:tcW w:w="3742" w:type="dxa"/>
            <w:vAlign w:val="center"/>
          </w:tcPr>
          <w:p w:rsidR="00974D96" w:rsidRPr="006515FA" w:rsidRDefault="00974D96" w:rsidP="001F0F11">
            <w:pPr>
              <w:spacing w:line="240" w:lineRule="auto"/>
              <w:ind w:left="-57" w:right="-57" w:firstLine="0"/>
              <w:jc w:val="center"/>
              <w:rPr>
                <w:rFonts w:ascii="Times New Roman" w:hAnsi="Times New Roman" w:cs="Times New Roman"/>
                <w:spacing w:val="-2"/>
                <w:sz w:val="22"/>
                <w:szCs w:val="22"/>
              </w:rPr>
            </w:pPr>
            <w:r w:rsidRPr="006515FA">
              <w:rPr>
                <w:rFonts w:ascii="Times New Roman" w:hAnsi="Times New Roman" w:cs="Times New Roman"/>
                <w:spacing w:val="-2"/>
                <w:sz w:val="22"/>
                <w:szCs w:val="22"/>
              </w:rPr>
              <w:t>Размер санитарно-защитной зоны, м</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Комплексы крупного рогатого скота</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Фермы крупного рогатого скота от 1200 до 2000 коров и до 6000 скотомест для молодняка</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Фермы крупного рогатого скота до 1200 голов (всех специализаций)</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Свиноводческие комплексы</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Свинофермы от 4 до 12 тыс. голов</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Свинофермы до 4000 голов</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Фермы овцеводческие до 1000 голов, козоводческие</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Хозяйства с содержанием животных (свинарники, коровники, питомники, конюшни) до 100 голов</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Хозяйства с содержанием животных (свинарники, коровники, питомники, конюшни, зверофермы) до 50 голов</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Фермы птицеводческие от 100 тыс. до 400 тыс. кур-несушек и  от 1 до 3 млн. бройлеров в год</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Фермы птицеводческие до 100 тыс. кур-несушек и до 1 млн. бройлеров</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Фермы звероводческие</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Зверофермы</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Цехи по приготовлению кормов, включая использование пищевых отходов</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r w:rsidR="00974D96" w:rsidRPr="003A55A3">
        <w:tblPrEx>
          <w:tblBorders>
            <w:bottom w:val="single" w:sz="4" w:space="0" w:color="auto"/>
          </w:tblBorders>
        </w:tblPrEx>
        <w:trPr>
          <w:trHeight w:val="20"/>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Открытые хранилища навоза и помета</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Открытые хранилища биологически обработанной жидкой фракции навоза</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Закрытые хранилища навоза и помета</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Площадки для буртования помета и навоза</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Тепличные и парниковые хозяйства</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Хранилища фруктов, овощей, картофеля, зерна</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Склады для хранения ядохимикатов свыше 500 т</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Склады для хранения ядохимикатов и минеральных удобрений более 50 т</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Склады для хранения минеральных удобрений, ядохимикатов до 50 т</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Склады сухих минеральных удобрений и химических средств защиты растений (до предприятий по переработке и хранению пищевой продукции)</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Обработка сельскохозяйственных угодий пестицидами с применением тракторов (от границ поля до населенного пункта)</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Производства по обработке и протравлению семян</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Гаражи и парки по ремонту, технологическому обслуживанию и хранению грузовых автомобилей и сельскохозяйственной техники</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Склады горюче-смазочных материалов</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Материальные склады</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blPrEx>
          <w:tblBorders>
            <w:bottom w:val="single" w:sz="4" w:space="0" w:color="auto"/>
          </w:tblBorders>
        </w:tblPrEx>
        <w:trPr>
          <w:jc w:val="center"/>
        </w:trPr>
        <w:tc>
          <w:tcPr>
            <w:tcW w:w="640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Ветлечебницы с содержанием животных, питомники, кинологические центры, пункты передержки животных</w:t>
            </w:r>
          </w:p>
        </w:tc>
        <w:tc>
          <w:tcPr>
            <w:tcW w:w="3742"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11.6. Нормативные параметры и расчетные показатели градостроительного проектирования </w:t>
      </w:r>
      <w:r w:rsidRPr="003A55A3">
        <w:rPr>
          <w:rFonts w:ascii="Times New Roman" w:hAnsi="Times New Roman" w:cs="Times New Roman"/>
          <w:sz w:val="24"/>
          <w:szCs w:val="24"/>
        </w:rPr>
        <w:t>з</w:t>
      </w:r>
      <w:r w:rsidRPr="003A55A3">
        <w:rPr>
          <w:rFonts w:ascii="Times New Roman" w:hAnsi="Times New Roman" w:cs="Times New Roman"/>
          <w:spacing w:val="-3"/>
          <w:sz w:val="24"/>
          <w:szCs w:val="24"/>
        </w:rPr>
        <w:t>он, предназначенных для ведения садоводства, огородничества, дачного хозяйства,</w:t>
      </w:r>
      <w:r w:rsidRPr="003A55A3">
        <w:rPr>
          <w:rFonts w:ascii="Times New Roman" w:hAnsi="Times New Roman" w:cs="Times New Roman"/>
          <w:b w:val="0"/>
          <w:bCs w:val="0"/>
          <w:sz w:val="24"/>
          <w:szCs w:val="24"/>
        </w:rPr>
        <w:t xml:space="preserve"> приведены в таблице 11.6.</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11.6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7229"/>
      </w:tblGrid>
      <w:tr w:rsidR="00974D96" w:rsidRPr="003A55A3">
        <w:trPr>
          <w:trHeight w:val="312"/>
          <w:jc w:val="center"/>
        </w:trPr>
        <w:tc>
          <w:tcPr>
            <w:tcW w:w="2948" w:type="dxa"/>
            <w:vAlign w:val="center"/>
          </w:tcPr>
          <w:p w:rsidR="00974D96" w:rsidRPr="003A55A3" w:rsidRDefault="00974D96" w:rsidP="001F0F11">
            <w:pPr>
              <w:adjustRightInd w:val="0"/>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7229"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3300"/>
        <w:gridCol w:w="1218"/>
        <w:gridCol w:w="1218"/>
        <w:gridCol w:w="1493"/>
      </w:tblGrid>
      <w:tr w:rsidR="00974D96" w:rsidRPr="003A55A3">
        <w:trPr>
          <w:trHeight w:val="170"/>
          <w:tblHeader/>
          <w:jc w:val="center"/>
        </w:trPr>
        <w:tc>
          <w:tcPr>
            <w:tcW w:w="2948"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7229" w:type="dxa"/>
            <w:gridSpan w:val="4"/>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rPr>
          <w:trHeight w:val="312"/>
          <w:jc w:val="center"/>
        </w:trPr>
        <w:tc>
          <w:tcPr>
            <w:tcW w:w="10177" w:type="dxa"/>
            <w:gridSpan w:val="5"/>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Планировочная организация территории</w:t>
            </w:r>
          </w:p>
        </w:tc>
      </w:tr>
      <w:tr w:rsidR="00974D96" w:rsidRPr="003A55A3">
        <w:trPr>
          <w:jc w:val="center"/>
        </w:trPr>
        <w:tc>
          <w:tcPr>
            <w:tcW w:w="2948"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Организация и застройка территории </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утвержденным проектом планировки садоводческого, огороднического, дачного объединения.</w:t>
            </w:r>
          </w:p>
        </w:tc>
      </w:tr>
      <w:tr w:rsidR="00974D96" w:rsidRPr="003A55A3">
        <w:trPr>
          <w:jc w:val="center"/>
        </w:trPr>
        <w:tc>
          <w:tcPr>
            <w:tcW w:w="2948"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территорий садоводческих, огороднических, дачных объединений, а также индивидуальных дачных и садово-огородных участков</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Запрещается размещение:</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санитарно-защитных зонах промышленных объектов, производств и сооружений;</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особо охраняемых природных территориях;</w:t>
            </w:r>
          </w:p>
          <w:p w:rsidR="00974D96" w:rsidRPr="003A55A3" w:rsidRDefault="00974D96" w:rsidP="001F0F11">
            <w:pPr>
              <w:spacing w:line="239"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на территориях с зарегистрированными залежами полезных ископаемых;</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особо ценных сельскохозяйственных угодьях;</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резервных территориях для развития населенных пунктов в пределах сельского поселения;</w:t>
            </w:r>
          </w:p>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территориях с развитыми оползневыми и другими природными процессами, представляющими угрозу жизни или здоровью граждан, угрозу сохранности их имущества;</w:t>
            </w:r>
          </w:p>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землях, расположенных под линиями электропередачи напряжением 35 кВА и выше, а также с пересечением этих земель магистральными газо- и нефтепроводами.</w:t>
            </w:r>
          </w:p>
        </w:tc>
      </w:tr>
      <w:tr w:rsidR="00974D96" w:rsidRPr="003A55A3">
        <w:trPr>
          <w:jc w:val="center"/>
        </w:trPr>
        <w:tc>
          <w:tcPr>
            <w:tcW w:w="2948"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Расстояния до высоковольтных воздушных линий электропередачи </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Расстояния по горизонтали от крайних проводов высоковольтных воздушных линий электропередачи до границы территории садоводческого, огороднического, дачного объединения (охранная зона), не менее:</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10 м"/>
              </w:smartTagPr>
              <w:r w:rsidRPr="003A55A3">
                <w:rPr>
                  <w:rFonts w:ascii="Times New Roman" w:hAnsi="Times New Roman" w:cs="Times New Roman"/>
                  <w:b w:val="0"/>
                  <w:bCs w:val="0"/>
                  <w:sz w:val="22"/>
                  <w:szCs w:val="22"/>
                </w:rPr>
                <w:t>10 м</w:t>
              </w:r>
            </w:smartTag>
            <w:r w:rsidRPr="003A55A3">
              <w:rPr>
                <w:rFonts w:ascii="Times New Roman" w:hAnsi="Times New Roman" w:cs="Times New Roman"/>
                <w:b w:val="0"/>
                <w:bCs w:val="0"/>
                <w:sz w:val="22"/>
                <w:szCs w:val="22"/>
              </w:rPr>
              <w:t xml:space="preserve"> – для воздушных линий напряжением до 20 кВ;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 xml:space="preserve"> – для воздушных линий напряжением 35 кВ;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20 м"/>
              </w:smartTagPr>
              <w:r w:rsidRPr="003A55A3">
                <w:rPr>
                  <w:rFonts w:ascii="Times New Roman" w:hAnsi="Times New Roman" w:cs="Times New Roman"/>
                  <w:b w:val="0"/>
                  <w:bCs w:val="0"/>
                  <w:sz w:val="22"/>
                  <w:szCs w:val="22"/>
                </w:rPr>
                <w:t>20 м</w:t>
              </w:r>
            </w:smartTag>
            <w:r w:rsidRPr="003A55A3">
              <w:rPr>
                <w:rFonts w:ascii="Times New Roman" w:hAnsi="Times New Roman" w:cs="Times New Roman"/>
                <w:b w:val="0"/>
                <w:bCs w:val="0"/>
                <w:sz w:val="22"/>
                <w:szCs w:val="22"/>
              </w:rPr>
              <w:t xml:space="preserve"> – для воздушных линий напряжением 110 кВ;</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25 м"/>
              </w:smartTagPr>
              <w:r w:rsidRPr="003A55A3">
                <w:rPr>
                  <w:rFonts w:ascii="Times New Roman" w:hAnsi="Times New Roman" w:cs="Times New Roman"/>
                  <w:b w:val="0"/>
                  <w:bCs w:val="0"/>
                  <w:sz w:val="22"/>
                  <w:szCs w:val="22"/>
                </w:rPr>
                <w:t>25 м</w:t>
              </w:r>
            </w:smartTag>
            <w:r w:rsidRPr="003A55A3">
              <w:rPr>
                <w:rFonts w:ascii="Times New Roman" w:hAnsi="Times New Roman" w:cs="Times New Roman"/>
                <w:b w:val="0"/>
                <w:bCs w:val="0"/>
                <w:sz w:val="22"/>
                <w:szCs w:val="22"/>
              </w:rPr>
              <w:t xml:space="preserve"> – для воздушных линий напряжением 150-220 кВ.</w:t>
            </w:r>
          </w:p>
        </w:tc>
      </w:tr>
      <w:tr w:rsidR="00974D96" w:rsidRPr="003A55A3">
        <w:trPr>
          <w:jc w:val="center"/>
        </w:trPr>
        <w:tc>
          <w:tcPr>
            <w:tcW w:w="2948"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Расстояния до наземных магистральных газо- и нефтепроводов</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Рекомендуемые минимальные расстояния – в соответствии с СанПиН 2.2.1/2.1.1.1200-03.</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Границы территории садоводческого, огороднического, дачного объединения и отдельных садовых, огородных, дачных участков должны отстоять от крайней нити нефтепродуктопровода на расстоянии, не менее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 Указанное расстояние допускается сокращать при соответствующем технико-экономическом обосновании, но не более чем на 30 %</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3"/>
                <w:sz w:val="22"/>
                <w:szCs w:val="22"/>
              </w:rPr>
              <w:t>Расстояния до автомобильных дорог общей сети</w:t>
            </w:r>
          </w:p>
        </w:tc>
        <w:tc>
          <w:tcPr>
            <w:tcW w:w="7229" w:type="dxa"/>
            <w:gridSpan w:val="4"/>
          </w:tcPr>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автомобильных дорог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категорий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автомобильных дорог </w:t>
            </w:r>
            <w:r w:rsidRPr="003A55A3">
              <w:rPr>
                <w:rFonts w:ascii="Times New Roman" w:hAnsi="Times New Roman" w:cs="Times New Roman"/>
                <w:b w:val="0"/>
                <w:bCs w:val="0"/>
                <w:sz w:val="22"/>
                <w:szCs w:val="22"/>
                <w:lang w:val="en-US"/>
              </w:rPr>
              <w:t>IV</w:t>
            </w:r>
            <w:r w:rsidRPr="003A55A3">
              <w:rPr>
                <w:rFonts w:ascii="Times New Roman" w:hAnsi="Times New Roman" w:cs="Times New Roman"/>
                <w:b w:val="0"/>
                <w:bCs w:val="0"/>
                <w:sz w:val="22"/>
                <w:szCs w:val="22"/>
              </w:rPr>
              <w:t xml:space="preserve"> категории – </w:t>
            </w:r>
            <w:smartTag w:uri="urn:schemas-microsoft-com:office:smarttags" w:element="metricconverter">
              <w:smartTagPr>
                <w:attr w:name="ProductID" w:val="25 м"/>
              </w:smartTagPr>
              <w:r w:rsidRPr="003A55A3">
                <w:rPr>
                  <w:rFonts w:ascii="Times New Roman" w:hAnsi="Times New Roman" w:cs="Times New Roman"/>
                  <w:b w:val="0"/>
                  <w:bCs w:val="0"/>
                  <w:sz w:val="22"/>
                  <w:szCs w:val="22"/>
                </w:rPr>
                <w:t>25 м</w:t>
              </w:r>
            </w:smartTag>
            <w:r w:rsidRPr="003A55A3">
              <w:rPr>
                <w:rFonts w:ascii="Times New Roman" w:hAnsi="Times New Roman" w:cs="Times New Roman"/>
                <w:b w:val="0"/>
                <w:bCs w:val="0"/>
                <w:sz w:val="22"/>
                <w:szCs w:val="22"/>
              </w:rPr>
              <w:t>.</w:t>
            </w:r>
          </w:p>
        </w:tc>
      </w:tr>
      <w:tr w:rsidR="00974D96" w:rsidRPr="003A55A3">
        <w:trPr>
          <w:jc w:val="center"/>
        </w:trPr>
        <w:tc>
          <w:tcPr>
            <w:tcW w:w="2948"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pacing w:val="-3"/>
                <w:sz w:val="22"/>
                <w:szCs w:val="22"/>
              </w:rPr>
            </w:pPr>
            <w:r w:rsidRPr="003A55A3">
              <w:rPr>
                <w:rFonts w:ascii="Times New Roman" w:hAnsi="Times New Roman" w:cs="Times New Roman"/>
                <w:b w:val="0"/>
                <w:bCs w:val="0"/>
                <w:spacing w:val="-2"/>
                <w:sz w:val="22"/>
                <w:szCs w:val="22"/>
              </w:rPr>
              <w:t>Расстояние до лесных массивов</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Расстояние от зданий и сооружений, расположенных на территориях садоводческих</w:t>
            </w:r>
            <w:r w:rsidRPr="003A55A3">
              <w:rPr>
                <w:rFonts w:ascii="Times New Roman" w:hAnsi="Times New Roman" w:cs="Times New Roman"/>
                <w:b w:val="0"/>
                <w:bCs w:val="0"/>
                <w:sz w:val="22"/>
                <w:szCs w:val="22"/>
              </w:rPr>
              <w:t>, огороднических и дачных объединений, а также индивидуальных дачных и садово-огородных участков,</w:t>
            </w:r>
            <w:r w:rsidRPr="003A55A3">
              <w:rPr>
                <w:rFonts w:ascii="Times New Roman" w:hAnsi="Times New Roman" w:cs="Times New Roman"/>
                <w:b w:val="0"/>
                <w:bCs w:val="0"/>
                <w:spacing w:val="-2"/>
                <w:sz w:val="22"/>
                <w:szCs w:val="22"/>
              </w:rPr>
              <w:t xml:space="preserve"> до лесных массивов должно составлять не менее </w:t>
            </w:r>
            <w:smartTag w:uri="urn:schemas-microsoft-com:office:smarttags" w:element="metricconverter">
              <w:smartTagPr>
                <w:attr w:name="ProductID" w:val="30 м"/>
              </w:smartTagPr>
              <w:r w:rsidRPr="003A55A3">
                <w:rPr>
                  <w:rFonts w:ascii="Times New Roman" w:hAnsi="Times New Roman" w:cs="Times New Roman"/>
                  <w:b w:val="0"/>
                  <w:bCs w:val="0"/>
                  <w:spacing w:val="-2"/>
                  <w:sz w:val="22"/>
                  <w:szCs w:val="22"/>
                </w:rPr>
                <w:t>30 м</w:t>
              </w:r>
            </w:smartTag>
            <w:r w:rsidRPr="003A55A3">
              <w:rPr>
                <w:rFonts w:ascii="Times New Roman" w:hAnsi="Times New Roman" w:cs="Times New Roman"/>
                <w:b w:val="0"/>
                <w:bCs w:val="0"/>
                <w:spacing w:val="-2"/>
                <w:sz w:val="22"/>
                <w:szCs w:val="22"/>
              </w:rPr>
              <w:t>.</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Обеспеченность источниками наружного противопожарного водоснабжения</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Противопожарные водоемы или резервуары вместимостью не менее:</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25 м3"/>
              </w:smartTagPr>
              <w:r w:rsidRPr="003A55A3">
                <w:rPr>
                  <w:rFonts w:ascii="Times New Roman" w:hAnsi="Times New Roman" w:cs="Times New Roman"/>
                  <w:b w:val="0"/>
                  <w:bCs w:val="0"/>
                  <w:sz w:val="22"/>
                  <w:szCs w:val="22"/>
                </w:rPr>
                <w:t>25 м</w:t>
              </w:r>
              <w:r w:rsidRPr="003A55A3">
                <w:rPr>
                  <w:rFonts w:ascii="Times New Roman" w:hAnsi="Times New Roman" w:cs="Times New Roman"/>
                  <w:b w:val="0"/>
                  <w:bCs w:val="0"/>
                  <w:sz w:val="22"/>
                  <w:szCs w:val="22"/>
                  <w:vertAlign w:val="superscript"/>
                </w:rPr>
                <w:t>3</w:t>
              </w:r>
            </w:smartTag>
            <w:r w:rsidRPr="003A55A3">
              <w:rPr>
                <w:rFonts w:ascii="Times New Roman" w:hAnsi="Times New Roman" w:cs="Times New Roman"/>
                <w:b w:val="0"/>
                <w:bCs w:val="0"/>
                <w:sz w:val="22"/>
                <w:szCs w:val="22"/>
              </w:rPr>
              <w:t xml:space="preserve"> – при количестве участков до 300;</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60 м3"/>
              </w:smartTagPr>
              <w:r w:rsidRPr="003A55A3">
                <w:rPr>
                  <w:rFonts w:ascii="Times New Roman" w:hAnsi="Times New Roman" w:cs="Times New Roman"/>
                  <w:b w:val="0"/>
                  <w:bCs w:val="0"/>
                  <w:sz w:val="22"/>
                  <w:szCs w:val="22"/>
                </w:rPr>
                <w:t>60 м</w:t>
              </w:r>
              <w:r w:rsidRPr="003A55A3">
                <w:rPr>
                  <w:rFonts w:ascii="Times New Roman" w:hAnsi="Times New Roman" w:cs="Times New Roman"/>
                  <w:b w:val="0"/>
                  <w:bCs w:val="0"/>
                  <w:sz w:val="22"/>
                  <w:szCs w:val="22"/>
                  <w:vertAlign w:val="superscript"/>
                </w:rPr>
                <w:t>3</w:t>
              </w:r>
            </w:smartTag>
            <w:r w:rsidRPr="003A55A3">
              <w:rPr>
                <w:rFonts w:ascii="Times New Roman" w:hAnsi="Times New Roman" w:cs="Times New Roman"/>
                <w:b w:val="0"/>
                <w:bCs w:val="0"/>
                <w:sz w:val="22"/>
                <w:szCs w:val="22"/>
              </w:rPr>
              <w:t xml:space="preserve"> – при количестве участков более 300.</w:t>
            </w:r>
          </w:p>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Противопожарные водоемы, резервуары размещаются на территории общего пользования садоводческого, огороднического и дачного объединения, оборудуются площадками для установки пожарной техники, с возможностью забора воды насосами и организацией подъезда не менее 2 пожарных автомобилей.</w:t>
            </w:r>
          </w:p>
        </w:tc>
      </w:tr>
      <w:tr w:rsidR="00974D96" w:rsidRPr="003A55A3">
        <w:trPr>
          <w:trHeight w:val="312"/>
          <w:jc w:val="center"/>
        </w:trPr>
        <w:tc>
          <w:tcPr>
            <w:tcW w:w="10177" w:type="dxa"/>
            <w:gridSpan w:val="5"/>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застройки</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Земельный участок, предоставленный садоводческому, огородническому, дачному объединению</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Состоит из земель общего пользования и индивидуальных участков.</w:t>
            </w:r>
          </w:p>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tc>
      </w:tr>
      <w:tr w:rsidR="00974D96" w:rsidRPr="003A55A3">
        <w:trPr>
          <w:jc w:val="center"/>
        </w:trPr>
        <w:tc>
          <w:tcPr>
            <w:tcW w:w="2948" w:type="dxa"/>
          </w:tcPr>
          <w:p w:rsidR="00974D96" w:rsidRPr="003A55A3" w:rsidRDefault="00974D96" w:rsidP="001F0F11">
            <w:pPr>
              <w:adjustRightInd w:val="0"/>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зданий и сооружений общего пользования</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Должны отстоять от границ индивидуальных земельных участков не менее чем на </w:t>
            </w:r>
            <w:smartTag w:uri="urn:schemas-microsoft-com:office:smarttags" w:element="metricconverter">
              <w:smartTagPr>
                <w:attr w:name="ProductID" w:val="4 м"/>
              </w:smartTagPr>
              <w:r w:rsidRPr="003A55A3">
                <w:rPr>
                  <w:rFonts w:ascii="Times New Roman" w:hAnsi="Times New Roman" w:cs="Times New Roman"/>
                  <w:b w:val="0"/>
                  <w:bCs w:val="0"/>
                  <w:sz w:val="22"/>
                  <w:szCs w:val="22"/>
                </w:rPr>
                <w:t>4 м</w:t>
              </w:r>
            </w:smartTag>
            <w:r w:rsidRPr="003A55A3">
              <w:rPr>
                <w:rFonts w:ascii="Times New Roman" w:hAnsi="Times New Roman" w:cs="Times New Roman"/>
                <w:b w:val="0"/>
                <w:bCs w:val="0"/>
                <w:sz w:val="22"/>
                <w:szCs w:val="22"/>
              </w:rPr>
              <w:t>.</w:t>
            </w:r>
          </w:p>
        </w:tc>
      </w:tr>
      <w:tr w:rsidR="00974D96" w:rsidRPr="003A55A3">
        <w:trPr>
          <w:trHeight w:val="143"/>
          <w:jc w:val="center"/>
        </w:trPr>
        <w:tc>
          <w:tcPr>
            <w:tcW w:w="2948" w:type="dxa"/>
            <w:vMerge w:val="restart"/>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Минимально необходимый состав и удельные размеры земельных участков объектов общего пользования на территории садоводческих, дачных объединений</w:t>
            </w:r>
          </w:p>
        </w:tc>
        <w:tc>
          <w:tcPr>
            <w:tcW w:w="3300" w:type="dxa"/>
            <w:vMerge w:val="restart"/>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Наименование объектов</w:t>
            </w:r>
          </w:p>
        </w:tc>
        <w:tc>
          <w:tcPr>
            <w:tcW w:w="3929" w:type="dxa"/>
            <w:gridSpan w:val="3"/>
          </w:tcPr>
          <w:p w:rsidR="00974D96" w:rsidRPr="003A55A3" w:rsidRDefault="00974D96" w:rsidP="001F0F11">
            <w:pPr>
              <w:adjustRightInd w:val="0"/>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Удельные размеры земельных           участков,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на 1 садовый участок, для объединений с количеством участков</w:t>
            </w:r>
          </w:p>
        </w:tc>
      </w:tr>
      <w:tr w:rsidR="00974D96" w:rsidRPr="003A55A3">
        <w:trPr>
          <w:trHeight w:val="143"/>
          <w:jc w:val="center"/>
        </w:trPr>
        <w:tc>
          <w:tcPr>
            <w:tcW w:w="2948" w:type="dxa"/>
            <w:vMerge/>
          </w:tcPr>
          <w:p w:rsidR="00974D96" w:rsidRPr="003A55A3" w:rsidRDefault="00974D96" w:rsidP="001F0F11">
            <w:pPr>
              <w:adjustRightInd w:val="0"/>
              <w:spacing w:line="239" w:lineRule="auto"/>
              <w:jc w:val="left"/>
              <w:rPr>
                <w:rFonts w:ascii="Times New Roman" w:hAnsi="Times New Roman" w:cs="Times New Roman"/>
                <w:b w:val="0"/>
                <w:bCs w:val="0"/>
                <w:sz w:val="22"/>
                <w:szCs w:val="22"/>
              </w:rPr>
            </w:pPr>
          </w:p>
        </w:tc>
        <w:tc>
          <w:tcPr>
            <w:tcW w:w="3300" w:type="dxa"/>
            <w:vMerge/>
          </w:tcPr>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p>
        </w:tc>
        <w:tc>
          <w:tcPr>
            <w:tcW w:w="1218" w:type="dxa"/>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15-100</w:t>
            </w:r>
          </w:p>
        </w:tc>
        <w:tc>
          <w:tcPr>
            <w:tcW w:w="1218" w:type="dxa"/>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101-300</w:t>
            </w:r>
          </w:p>
        </w:tc>
        <w:tc>
          <w:tcPr>
            <w:tcW w:w="1493" w:type="dxa"/>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301 и более</w:t>
            </w:r>
          </w:p>
        </w:tc>
      </w:tr>
      <w:tr w:rsidR="00974D96" w:rsidRPr="003A55A3">
        <w:trPr>
          <w:trHeight w:val="143"/>
          <w:jc w:val="center"/>
        </w:trPr>
        <w:tc>
          <w:tcPr>
            <w:tcW w:w="2948" w:type="dxa"/>
            <w:vMerge/>
          </w:tcPr>
          <w:p w:rsidR="00974D96" w:rsidRPr="003A55A3" w:rsidRDefault="00974D96" w:rsidP="001F0F11">
            <w:pPr>
              <w:adjustRightInd w:val="0"/>
              <w:spacing w:line="239" w:lineRule="auto"/>
              <w:jc w:val="left"/>
              <w:rPr>
                <w:rFonts w:ascii="Times New Roman" w:hAnsi="Times New Roman" w:cs="Times New Roman"/>
                <w:b w:val="0"/>
                <w:bCs w:val="0"/>
                <w:sz w:val="22"/>
                <w:szCs w:val="22"/>
              </w:rPr>
            </w:pPr>
          </w:p>
        </w:tc>
        <w:tc>
          <w:tcPr>
            <w:tcW w:w="3300" w:type="dxa"/>
          </w:tcPr>
          <w:p w:rsidR="00974D96" w:rsidRPr="003A55A3" w:rsidRDefault="00974D96" w:rsidP="001F0F11">
            <w:pPr>
              <w:adjustRightInd w:val="0"/>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Сторожка с правлением объединения</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1-0,7</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0,7-0,5</w:t>
            </w:r>
          </w:p>
        </w:tc>
        <w:tc>
          <w:tcPr>
            <w:tcW w:w="1493"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0,4</w:t>
            </w:r>
          </w:p>
        </w:tc>
      </w:tr>
      <w:tr w:rsidR="00974D96" w:rsidRPr="003A55A3">
        <w:trPr>
          <w:trHeight w:val="143"/>
          <w:jc w:val="center"/>
        </w:trPr>
        <w:tc>
          <w:tcPr>
            <w:tcW w:w="2948" w:type="dxa"/>
            <w:vMerge/>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p>
        </w:tc>
        <w:tc>
          <w:tcPr>
            <w:tcW w:w="3300" w:type="dxa"/>
          </w:tcPr>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Магазин смешанной торговли</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2-0,5</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0,5-0,2</w:t>
            </w:r>
          </w:p>
        </w:tc>
        <w:tc>
          <w:tcPr>
            <w:tcW w:w="1493"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0,2 и менее</w:t>
            </w:r>
          </w:p>
        </w:tc>
      </w:tr>
      <w:tr w:rsidR="00974D96" w:rsidRPr="003A55A3">
        <w:trPr>
          <w:trHeight w:val="143"/>
          <w:jc w:val="center"/>
        </w:trPr>
        <w:tc>
          <w:tcPr>
            <w:tcW w:w="2948" w:type="dxa"/>
            <w:vMerge/>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p>
        </w:tc>
        <w:tc>
          <w:tcPr>
            <w:tcW w:w="3300" w:type="dxa"/>
          </w:tcPr>
          <w:p w:rsidR="00974D96" w:rsidRPr="003A55A3" w:rsidRDefault="00974D96" w:rsidP="001F0F11">
            <w:pPr>
              <w:adjustRightInd w:val="0"/>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Здания и сооружения для хранения средств пожаротушения</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0,5</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0,4</w:t>
            </w:r>
          </w:p>
        </w:tc>
        <w:tc>
          <w:tcPr>
            <w:tcW w:w="1493"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0,35</w:t>
            </w:r>
          </w:p>
        </w:tc>
      </w:tr>
      <w:tr w:rsidR="00974D96" w:rsidRPr="003A55A3">
        <w:trPr>
          <w:trHeight w:val="125"/>
          <w:jc w:val="center"/>
        </w:trPr>
        <w:tc>
          <w:tcPr>
            <w:tcW w:w="2948" w:type="dxa"/>
            <w:vMerge/>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p>
        </w:tc>
        <w:tc>
          <w:tcPr>
            <w:tcW w:w="3300" w:type="dxa"/>
          </w:tcPr>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Площадки для мусоросборников</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0,1</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0,1</w:t>
            </w:r>
          </w:p>
        </w:tc>
        <w:tc>
          <w:tcPr>
            <w:tcW w:w="1493"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0,1</w:t>
            </w:r>
          </w:p>
        </w:tc>
      </w:tr>
      <w:tr w:rsidR="00974D96" w:rsidRPr="003A55A3">
        <w:trPr>
          <w:trHeight w:val="125"/>
          <w:jc w:val="center"/>
        </w:trPr>
        <w:tc>
          <w:tcPr>
            <w:tcW w:w="2948" w:type="dxa"/>
            <w:vMerge/>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p>
        </w:tc>
        <w:tc>
          <w:tcPr>
            <w:tcW w:w="3300" w:type="dxa"/>
          </w:tcPr>
          <w:p w:rsidR="00974D96" w:rsidRPr="003A55A3" w:rsidRDefault="00974D96" w:rsidP="001F0F11">
            <w:pPr>
              <w:adjustRightInd w:val="0"/>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Площадка для стоянки автомобилей при въезде на территорию объединения</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0,9</w:t>
            </w:r>
          </w:p>
        </w:tc>
        <w:tc>
          <w:tcPr>
            <w:tcW w:w="1218"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0,9-0,4</w:t>
            </w:r>
          </w:p>
        </w:tc>
        <w:tc>
          <w:tcPr>
            <w:tcW w:w="1493" w:type="dxa"/>
            <w:vAlign w:val="center"/>
          </w:tcPr>
          <w:p w:rsidR="00974D96" w:rsidRPr="003A55A3" w:rsidRDefault="00974D96" w:rsidP="001F0F11">
            <w:pPr>
              <w:adjustRightInd w:val="0"/>
              <w:spacing w:line="239"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0,4 и менее</w:t>
            </w:r>
          </w:p>
        </w:tc>
      </w:tr>
      <w:tr w:rsidR="00974D96" w:rsidRPr="003A55A3">
        <w:trPr>
          <w:jc w:val="center"/>
        </w:trPr>
        <w:tc>
          <w:tcPr>
            <w:tcW w:w="2948"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Порядок использования земельных участков, </w:t>
            </w:r>
          </w:p>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том числе: </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Порядок размещения объектов различного назначения в садоводческих, огороднических и дачных объединениях устанавливается их учредительными документами (уставом). 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tc>
      </w:tr>
      <w:tr w:rsidR="00974D96" w:rsidRPr="003A55A3">
        <w:trPr>
          <w:jc w:val="center"/>
        </w:trPr>
        <w:tc>
          <w:tcPr>
            <w:tcW w:w="2948" w:type="dxa"/>
          </w:tcPr>
          <w:p w:rsidR="00974D96" w:rsidRPr="003A55A3" w:rsidRDefault="00974D96" w:rsidP="001F0F11">
            <w:pPr>
              <w:adjustRightInd w:val="0"/>
              <w:spacing w:line="239"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дачных участков</w:t>
            </w:r>
          </w:p>
        </w:tc>
        <w:tc>
          <w:tcPr>
            <w:tcW w:w="7229" w:type="dxa"/>
            <w:gridSpan w:val="4"/>
          </w:tcPr>
          <w:p w:rsidR="00974D96" w:rsidRPr="003A55A3" w:rsidRDefault="00974D96" w:rsidP="001F0F11">
            <w:pPr>
              <w:adjustRightInd w:val="0"/>
              <w:spacing w:line="239"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могут возводиться жилое строение или жилой дом, хозяйственные строения и сооружения</w:t>
            </w:r>
          </w:p>
        </w:tc>
      </w:tr>
      <w:tr w:rsidR="00974D96" w:rsidRPr="003A55A3">
        <w:trPr>
          <w:jc w:val="center"/>
        </w:trPr>
        <w:tc>
          <w:tcPr>
            <w:tcW w:w="2948" w:type="dxa"/>
          </w:tcPr>
          <w:p w:rsidR="00974D96" w:rsidRPr="003A55A3" w:rsidRDefault="00974D96" w:rsidP="001F0F11">
            <w:pPr>
              <w:adjustRightInd w:val="0"/>
              <w:spacing w:line="239"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садовых участков</w:t>
            </w:r>
          </w:p>
        </w:tc>
        <w:tc>
          <w:tcPr>
            <w:tcW w:w="7229" w:type="dxa"/>
            <w:gridSpan w:val="4"/>
          </w:tcPr>
          <w:p w:rsidR="00974D96" w:rsidRPr="003A55A3" w:rsidRDefault="00974D96" w:rsidP="001F0F11">
            <w:pPr>
              <w:adjustRightInd w:val="0"/>
              <w:spacing w:line="239" w:lineRule="auto"/>
              <w:ind w:left="142" w:hanging="142"/>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t>- могут возводиться жилое строение, хозяйственные строения и сооружения</w:t>
            </w:r>
          </w:p>
        </w:tc>
      </w:tr>
      <w:tr w:rsidR="00974D96" w:rsidRPr="003A55A3">
        <w:trPr>
          <w:jc w:val="center"/>
        </w:trPr>
        <w:tc>
          <w:tcPr>
            <w:tcW w:w="2948" w:type="dxa"/>
          </w:tcPr>
          <w:p w:rsidR="00974D96" w:rsidRPr="003A55A3" w:rsidRDefault="00974D96" w:rsidP="001F0F11">
            <w:pPr>
              <w:adjustRightInd w:val="0"/>
              <w:spacing w:line="239"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огородных участков</w:t>
            </w:r>
          </w:p>
        </w:tc>
        <w:tc>
          <w:tcPr>
            <w:tcW w:w="7229" w:type="dxa"/>
            <w:gridSpan w:val="4"/>
          </w:tcPr>
          <w:p w:rsidR="00974D96" w:rsidRPr="003A55A3" w:rsidRDefault="00974D96" w:rsidP="001F0F11">
            <w:pPr>
              <w:adjustRightInd w:val="0"/>
              <w:spacing w:line="239"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 возведение капитальных зданий и сооружений запрещено. Возможность возведения некапитального жилого строения, а также хозяйственных </w:t>
            </w:r>
            <w:r w:rsidRPr="003A55A3">
              <w:rPr>
                <w:rFonts w:ascii="Times New Roman" w:hAnsi="Times New Roman" w:cs="Times New Roman"/>
                <w:b w:val="0"/>
                <w:bCs w:val="0"/>
                <w:sz w:val="22"/>
                <w:szCs w:val="22"/>
              </w:rPr>
              <w:lastRenderedPageBreak/>
              <w:t xml:space="preserve">строений и сооружений определяется градостроительным регламентом территории. </w:t>
            </w:r>
          </w:p>
        </w:tc>
      </w:tr>
      <w:tr w:rsidR="00974D96" w:rsidRPr="003A55A3">
        <w:trPr>
          <w:trHeight w:val="312"/>
          <w:jc w:val="center"/>
        </w:trPr>
        <w:tc>
          <w:tcPr>
            <w:tcW w:w="10177" w:type="dxa"/>
            <w:gridSpan w:val="5"/>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lastRenderedPageBreak/>
              <w:t>Транспортная инфраструктура</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Обеспечение транспортной доступности территории    садоводческого, огороднического, дачного объединения</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Территория садоводческого, огороднического, дачного объединения должна быть соединена подъездной дорогой с автомобильной дорогой общего пользования.</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Планировочное решение территории должно обеспечивать проезд автотранспорта ко всем индивидуальным земельным участкам, объединенным в группы, и объектам общего пользования.</w:t>
            </w:r>
          </w:p>
        </w:tc>
      </w:tr>
      <w:tr w:rsidR="00974D96" w:rsidRPr="003A55A3">
        <w:trPr>
          <w:jc w:val="center"/>
        </w:trPr>
        <w:tc>
          <w:tcPr>
            <w:tcW w:w="2948"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Основные расчетные показатели улиц и проездов</w:t>
            </w:r>
          </w:p>
        </w:tc>
        <w:tc>
          <w:tcPr>
            <w:tcW w:w="7229" w:type="dxa"/>
            <w:gridSpan w:val="4"/>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Ширина улиц и проездов в красных линиях должна быть, м:</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улиц </w:t>
            </w:r>
            <w:r w:rsidRPr="003A55A3">
              <w:rPr>
                <w:rFonts w:ascii="Times New Roman" w:hAnsi="Times New Roman" w:cs="Times New Roman"/>
                <w:b w:val="0"/>
                <w:bCs w:val="0"/>
                <w:sz w:val="22"/>
                <w:szCs w:val="22"/>
              </w:rPr>
              <w:sym w:font="Symbol" w:char="F02D"/>
            </w:r>
            <w:r w:rsidRPr="003A55A3">
              <w:rPr>
                <w:rFonts w:ascii="Times New Roman" w:hAnsi="Times New Roman" w:cs="Times New Roman"/>
                <w:b w:val="0"/>
                <w:bCs w:val="0"/>
                <w:sz w:val="22"/>
                <w:szCs w:val="22"/>
              </w:rPr>
              <w:t xml:space="preserve"> не менее 15;</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проездов </w:t>
            </w:r>
            <w:r w:rsidRPr="003A55A3">
              <w:rPr>
                <w:rFonts w:ascii="Times New Roman" w:hAnsi="Times New Roman" w:cs="Times New Roman"/>
                <w:b w:val="0"/>
                <w:bCs w:val="0"/>
                <w:sz w:val="22"/>
                <w:szCs w:val="22"/>
              </w:rPr>
              <w:sym w:font="Symbol" w:char="F02D"/>
            </w:r>
            <w:r w:rsidRPr="003A55A3">
              <w:rPr>
                <w:rFonts w:ascii="Times New Roman" w:hAnsi="Times New Roman" w:cs="Times New Roman"/>
                <w:b w:val="0"/>
                <w:bCs w:val="0"/>
                <w:sz w:val="22"/>
                <w:szCs w:val="22"/>
              </w:rPr>
              <w:t xml:space="preserve"> не менее 9.</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Минимальный радиус закругления края проезжей части </w:t>
            </w:r>
            <w:r w:rsidRPr="003A55A3">
              <w:rPr>
                <w:rFonts w:ascii="Times New Roman" w:hAnsi="Times New Roman" w:cs="Times New Roman"/>
                <w:b w:val="0"/>
                <w:bCs w:val="0"/>
                <w:sz w:val="22"/>
                <w:szCs w:val="22"/>
              </w:rPr>
              <w:sym w:font="Symbol" w:char="F02D"/>
            </w: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6,0 м"/>
              </w:smartTagPr>
              <w:r w:rsidRPr="003A55A3">
                <w:rPr>
                  <w:rFonts w:ascii="Times New Roman" w:hAnsi="Times New Roman" w:cs="Times New Roman"/>
                  <w:b w:val="0"/>
                  <w:bCs w:val="0"/>
                  <w:sz w:val="22"/>
                  <w:szCs w:val="22"/>
                </w:rPr>
                <w:t>6,0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Ширина проезжей части улиц и проездов принимается, м:</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улиц </w:t>
            </w:r>
            <w:r w:rsidRPr="003A55A3">
              <w:rPr>
                <w:rFonts w:ascii="Times New Roman" w:hAnsi="Times New Roman" w:cs="Times New Roman"/>
                <w:b w:val="0"/>
                <w:bCs w:val="0"/>
                <w:sz w:val="22"/>
                <w:szCs w:val="22"/>
              </w:rPr>
              <w:sym w:font="Symbol" w:char="F02D"/>
            </w:r>
            <w:r w:rsidRPr="003A55A3">
              <w:rPr>
                <w:rFonts w:ascii="Times New Roman" w:hAnsi="Times New Roman" w:cs="Times New Roman"/>
                <w:b w:val="0"/>
                <w:bCs w:val="0"/>
                <w:sz w:val="22"/>
                <w:szCs w:val="22"/>
              </w:rPr>
              <w:t xml:space="preserve"> не менее 7,0;</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проездов </w:t>
            </w:r>
            <w:r w:rsidRPr="003A55A3">
              <w:rPr>
                <w:rFonts w:ascii="Times New Roman" w:hAnsi="Times New Roman" w:cs="Times New Roman"/>
                <w:b w:val="0"/>
                <w:bCs w:val="0"/>
                <w:sz w:val="22"/>
                <w:szCs w:val="22"/>
              </w:rPr>
              <w:sym w:font="Symbol" w:char="F02D"/>
            </w:r>
            <w:r w:rsidRPr="003A55A3">
              <w:rPr>
                <w:rFonts w:ascii="Times New Roman" w:hAnsi="Times New Roman" w:cs="Times New Roman"/>
                <w:b w:val="0"/>
                <w:bCs w:val="0"/>
                <w:sz w:val="22"/>
                <w:szCs w:val="22"/>
              </w:rPr>
              <w:t xml:space="preserve"> не менее 3,5.</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 xml:space="preserve"> и шириной не менее </w:t>
            </w:r>
            <w:smartTag w:uri="urn:schemas-microsoft-com:office:smarttags" w:element="metricconverter">
              <w:smartTagPr>
                <w:attr w:name="ProductID" w:val="7 м"/>
              </w:smartTagPr>
              <w:r w:rsidRPr="003A55A3">
                <w:rPr>
                  <w:rFonts w:ascii="Times New Roman" w:hAnsi="Times New Roman" w:cs="Times New Roman"/>
                  <w:b w:val="0"/>
                  <w:bCs w:val="0"/>
                  <w:sz w:val="22"/>
                  <w:szCs w:val="22"/>
                </w:rPr>
                <w:t>7 м</w:t>
              </w:r>
            </w:smartTag>
            <w:r w:rsidRPr="003A55A3">
              <w:rPr>
                <w:rFonts w:ascii="Times New Roman" w:hAnsi="Times New Roman" w:cs="Times New Roman"/>
                <w:b w:val="0"/>
                <w:bCs w:val="0"/>
                <w:sz w:val="22"/>
                <w:szCs w:val="22"/>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3A55A3">
                <w:rPr>
                  <w:rFonts w:ascii="Times New Roman" w:hAnsi="Times New Roman" w:cs="Times New Roman"/>
                  <w:b w:val="0"/>
                  <w:bCs w:val="0"/>
                  <w:sz w:val="22"/>
                  <w:szCs w:val="22"/>
                </w:rPr>
                <w:t>200 м</w:t>
              </w:r>
            </w:smartTag>
            <w:r w:rsidRPr="003A55A3">
              <w:rPr>
                <w:rFonts w:ascii="Times New Roman" w:hAnsi="Times New Roman" w:cs="Times New Roman"/>
                <w:b w:val="0"/>
                <w:bCs w:val="0"/>
                <w:sz w:val="22"/>
                <w:szCs w:val="22"/>
              </w:rPr>
              <w:t>.</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3A55A3">
                <w:rPr>
                  <w:rFonts w:ascii="Times New Roman" w:hAnsi="Times New Roman" w:cs="Times New Roman"/>
                  <w:b w:val="0"/>
                  <w:bCs w:val="0"/>
                  <w:sz w:val="22"/>
                  <w:szCs w:val="22"/>
                </w:rPr>
                <w:t>150 м</w:t>
              </w:r>
            </w:smartTag>
            <w:r w:rsidRPr="003A55A3">
              <w:rPr>
                <w:rFonts w:ascii="Times New Roman" w:hAnsi="Times New Roman" w:cs="Times New Roman"/>
                <w:b w:val="0"/>
                <w:bCs w:val="0"/>
                <w:sz w:val="22"/>
                <w:szCs w:val="22"/>
              </w:rPr>
              <w:t>. Тупиковые проезды обеспечиваются разворотными площадками размером не менее 12×12 м. Использование разворотной площадки для стоянки автомобилей не допускается.</w:t>
            </w:r>
          </w:p>
        </w:tc>
      </w:tr>
      <w:tr w:rsidR="00974D96" w:rsidRPr="003A55A3">
        <w:trPr>
          <w:trHeight w:val="312"/>
          <w:jc w:val="center"/>
        </w:trPr>
        <w:tc>
          <w:tcPr>
            <w:tcW w:w="10177" w:type="dxa"/>
            <w:gridSpan w:val="5"/>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Инженерное обеспечение территории</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Водоснабжение</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Снабжение хозяйственно-питьевой водой может производиться как от централизованной системы водоснабжения, так и автономно </w:t>
            </w:r>
            <w:r w:rsidRPr="003A55A3">
              <w:rPr>
                <w:rFonts w:ascii="Times New Roman" w:hAnsi="Times New Roman" w:cs="Times New Roman"/>
                <w:b w:val="0"/>
                <w:bCs w:val="0"/>
                <w:sz w:val="22"/>
                <w:szCs w:val="22"/>
              </w:rPr>
              <w:sym w:font="Symbol" w:char="F02D"/>
            </w:r>
            <w:r w:rsidRPr="003A55A3">
              <w:rPr>
                <w:rFonts w:ascii="Times New Roman" w:hAnsi="Times New Roman" w:cs="Times New Roman"/>
                <w:b w:val="0"/>
                <w:bCs w:val="0"/>
                <w:sz w:val="22"/>
                <w:szCs w:val="22"/>
              </w:rPr>
              <w:t xml:space="preserve"> от шахтных и мелкотрубчатых колодцев, каптажей родников.</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территории общего пользования садоводческого, огороднического, дачного объединения должны быть предусмотрены источники питьевой воды. Вокруг каждого источника должны быть организованы зоны санитарной охраны в соответствии с СанПиН 2.1.4.1110-02.</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Централизованные системы водоснабжения проектируются в соответствии с разделом «Нормативы градостроительного проектирования зон инженерной инфраструктуры» (подраздел «Объекты водоснабжения») настоящих нормативов.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 систем водоснабжения производится исходя из следующих норм среднесуточного водопотребления на хозяйственно-питьевые нужды:</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водопользовании из водоразборных колонок, шахтных колодцев – 30-50 л/сут. на 1 чел.;</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при обеспечении внутренним водопроводом и канализацией (без ванн) – 125-</w:t>
            </w:r>
            <w:r w:rsidRPr="003A55A3">
              <w:rPr>
                <w:rFonts w:ascii="Times New Roman" w:hAnsi="Times New Roman" w:cs="Times New Roman"/>
                <w:b w:val="0"/>
                <w:bCs w:val="0"/>
                <w:sz w:val="22"/>
                <w:szCs w:val="22"/>
              </w:rPr>
              <w:t>160 л/сут. на 1 чел.</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полива посадок на участках (из водопроводной сети сезонного действия или из открытых водоемов и специально предусмотренных котлованов - накопителей воды):</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овощных культур – 3-15 л/м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в сутки;</w:t>
            </w:r>
          </w:p>
          <w:p w:rsidR="00974D96" w:rsidRPr="003A55A3" w:rsidRDefault="00974D96" w:rsidP="001F0F11">
            <w:pPr>
              <w:adjustRightInd w:val="0"/>
              <w:spacing w:line="239"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плодовых деревьев – 10-15 л/м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в сутки.</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Канализация</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Сбор, удаление и обезвреживание нечистот в неканализованных садоводческих, </w:t>
            </w:r>
            <w:r w:rsidRPr="003A55A3">
              <w:rPr>
                <w:rFonts w:ascii="Times New Roman" w:hAnsi="Times New Roman" w:cs="Times New Roman"/>
                <w:b w:val="0"/>
                <w:bCs w:val="0"/>
                <w:sz w:val="22"/>
                <w:szCs w:val="22"/>
              </w:rPr>
              <w:t xml:space="preserve">огороднических и дачных </w:t>
            </w:r>
            <w:r w:rsidRPr="003A55A3">
              <w:rPr>
                <w:rFonts w:ascii="Times New Roman" w:hAnsi="Times New Roman" w:cs="Times New Roman"/>
                <w:b w:val="0"/>
                <w:bCs w:val="0"/>
                <w:spacing w:val="-2"/>
                <w:sz w:val="22"/>
                <w:szCs w:val="22"/>
              </w:rPr>
              <w:t>объединениях осуществляется в соответствии с требованиями</w:t>
            </w:r>
            <w:r w:rsidRPr="003A55A3">
              <w:rPr>
                <w:rFonts w:ascii="Times New Roman" w:hAnsi="Times New Roman" w:cs="Times New Roman"/>
                <w:b w:val="0"/>
                <w:bCs w:val="0"/>
                <w:sz w:val="22"/>
                <w:szCs w:val="22"/>
              </w:rPr>
              <w:t xml:space="preserve"> СанПиН 42-128-4690-88. Возможно подключение к централизованным системам канализации в соответствии с разделом «Нормативы градостроительного проектирования зон инженерной инфраструктуры» (подраздел «Объекты водоотведения (канализации)») настоящих нормативов.</w:t>
            </w:r>
          </w:p>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Отвод поверхностных стоков и дренажных вод </w:t>
            </w:r>
            <w:r w:rsidRPr="003A55A3">
              <w:rPr>
                <w:rFonts w:ascii="Times New Roman" w:hAnsi="Times New Roman" w:cs="Times New Roman"/>
                <w:b w:val="0"/>
                <w:bCs w:val="0"/>
                <w:sz w:val="22"/>
                <w:szCs w:val="22"/>
              </w:rPr>
              <w:t xml:space="preserve">в кюветы и канавы </w:t>
            </w:r>
            <w:r w:rsidRPr="003A55A3">
              <w:rPr>
                <w:rFonts w:ascii="Times New Roman" w:hAnsi="Times New Roman" w:cs="Times New Roman"/>
                <w:b w:val="0"/>
                <w:bCs w:val="0"/>
                <w:sz w:val="22"/>
                <w:szCs w:val="22"/>
              </w:rPr>
              <w:lastRenderedPageBreak/>
              <w:t>осуществляется в соответствии проектом планировки территории садоводческого, огороднического, дачного объединения.</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Газоснабжение</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Проектируется от газобаллонных установок сжиженного газа, от резервуарных установок со сжиженным газом или от газовых сетей. Проектирование объектов газоснабжения следует осуществлять в соответствии с </w:t>
            </w:r>
            <w:r w:rsidRPr="003A55A3">
              <w:rPr>
                <w:rFonts w:ascii="Times New Roman" w:hAnsi="Times New Roman" w:cs="Times New Roman"/>
                <w:b w:val="0"/>
                <w:bCs w:val="0"/>
                <w:spacing w:val="-2"/>
                <w:sz w:val="22"/>
                <w:szCs w:val="22"/>
              </w:rPr>
              <w:t>разделом «</w:t>
            </w:r>
            <w:r w:rsidRPr="003A55A3">
              <w:rPr>
                <w:rFonts w:ascii="Times New Roman" w:hAnsi="Times New Roman" w:cs="Times New Roman"/>
                <w:b w:val="0"/>
                <w:bCs w:val="0"/>
                <w:sz w:val="22"/>
                <w:szCs w:val="22"/>
              </w:rPr>
              <w:t>Нормативы градостроительного проектирования зон инженерной инфраструктуры</w:t>
            </w:r>
            <w:r w:rsidRPr="003A55A3">
              <w:rPr>
                <w:rFonts w:ascii="Times New Roman" w:hAnsi="Times New Roman" w:cs="Times New Roman"/>
                <w:b w:val="0"/>
                <w:bCs w:val="0"/>
                <w:spacing w:val="-2"/>
                <w:sz w:val="22"/>
                <w:szCs w:val="22"/>
              </w:rPr>
              <w:t>» (подраздел «Объекты газоснабжения») настоящих нормативов</w:t>
            </w:r>
            <w:r w:rsidRPr="003A55A3">
              <w:rPr>
                <w:rFonts w:ascii="Times New Roman" w:hAnsi="Times New Roman" w:cs="Times New Roman"/>
                <w:b w:val="0"/>
                <w:bCs w:val="0"/>
                <w:sz w:val="22"/>
                <w:szCs w:val="22"/>
              </w:rPr>
              <w:t>.</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Электроснабжение</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Сети электроснабжения следует предусматривать воздушными линиями. Запрещается проведение воздушных линий непосредственно над индивидуальными участками, кроме вводов в здания.</w:t>
            </w:r>
          </w:p>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Сети электроснабжения проектируются в соответствии с разделом «Нормативы градостроительного проектирования зон инженерной </w:t>
            </w:r>
            <w:r w:rsidRPr="003A55A3">
              <w:rPr>
                <w:rFonts w:ascii="Times New Roman" w:hAnsi="Times New Roman" w:cs="Times New Roman"/>
                <w:b w:val="0"/>
                <w:bCs w:val="0"/>
                <w:spacing w:val="-2"/>
                <w:sz w:val="22"/>
                <w:szCs w:val="22"/>
              </w:rPr>
              <w:t>инфраструктуры» (подраздел «Объекты электроснабжения») настоящих нормативов.</w:t>
            </w:r>
          </w:p>
        </w:tc>
      </w:tr>
      <w:tr w:rsidR="00974D96" w:rsidRPr="003A55A3">
        <w:trPr>
          <w:trHeight w:val="312"/>
          <w:jc w:val="center"/>
        </w:trPr>
        <w:tc>
          <w:tcPr>
            <w:tcW w:w="10177" w:type="dxa"/>
            <w:gridSpan w:val="5"/>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Обращение с отходами</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Организация свалок отходов</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Запрещается на территории садоводческих, огороднических и дачных объединений и за ее пределами. </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Утилизация твердых коммунальных отходов</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Твердые коммунальные отходы, как правило, должны утилизироваться на индивидуальных участках. </w:t>
            </w:r>
          </w:p>
        </w:tc>
      </w:tr>
      <w:tr w:rsidR="00974D96" w:rsidRPr="003A55A3">
        <w:trPr>
          <w:jc w:val="center"/>
        </w:trPr>
        <w:tc>
          <w:tcPr>
            <w:tcW w:w="2948"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площадок для мусоросборников</w:t>
            </w:r>
          </w:p>
        </w:tc>
        <w:tc>
          <w:tcPr>
            <w:tcW w:w="7229" w:type="dxa"/>
            <w:gridSpan w:val="4"/>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неутилизируемых отходов (стекло, металл, полиэтилен и др.) на территории общего пользования должны быть предусмотрены площадки для мусоросборников, которые размещаются на расстоянии не менее 20 и не более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 xml:space="preserve"> от границ индивидуальных участков.</w:t>
            </w:r>
          </w:p>
        </w:tc>
      </w:tr>
    </w:tbl>
    <w:p w:rsidR="00974D96" w:rsidRPr="003A55A3" w:rsidRDefault="00974D96" w:rsidP="009B6DE9">
      <w:pPr>
        <w:adjustRightInd w:val="0"/>
        <w:spacing w:line="239" w:lineRule="auto"/>
        <w:ind w:firstLine="709"/>
        <w:rPr>
          <w:rFonts w:ascii="Times New Roman" w:hAnsi="Times New Roman" w:cs="Times New Roman"/>
          <w:b w:val="0"/>
          <w:bCs w:val="0"/>
          <w:spacing w:val="-2"/>
          <w:sz w:val="24"/>
          <w:szCs w:val="24"/>
        </w:rPr>
      </w:pPr>
    </w:p>
    <w:p w:rsidR="00974D96" w:rsidRDefault="00974D96" w:rsidP="006515FA">
      <w:pPr>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11.7. Нормативные параметры и расчетные показатели градостроительного проектирования </w:t>
      </w:r>
      <w:r w:rsidRPr="003A55A3">
        <w:rPr>
          <w:rFonts w:ascii="Times New Roman" w:hAnsi="Times New Roman" w:cs="Times New Roman"/>
          <w:sz w:val="24"/>
          <w:szCs w:val="24"/>
        </w:rPr>
        <w:t>з</w:t>
      </w:r>
      <w:r w:rsidRPr="003A55A3">
        <w:rPr>
          <w:rFonts w:ascii="Times New Roman" w:hAnsi="Times New Roman" w:cs="Times New Roman"/>
          <w:spacing w:val="-3"/>
          <w:sz w:val="24"/>
          <w:szCs w:val="24"/>
        </w:rPr>
        <w:t>он, предназначенных для ведения личного подсобного хозяйства,</w:t>
      </w:r>
      <w:r w:rsidRPr="003A55A3">
        <w:rPr>
          <w:rFonts w:ascii="Times New Roman" w:hAnsi="Times New Roman" w:cs="Times New Roman"/>
          <w:b w:val="0"/>
          <w:bCs w:val="0"/>
          <w:sz w:val="24"/>
          <w:szCs w:val="24"/>
        </w:rPr>
        <w:t xml:space="preserve"> приведены в таблице 11.7.</w:t>
      </w:r>
    </w:p>
    <w:p w:rsidR="00974D96" w:rsidRDefault="00974D96" w:rsidP="006515FA">
      <w:pPr>
        <w:adjustRightInd w:val="0"/>
        <w:spacing w:line="239" w:lineRule="auto"/>
        <w:ind w:firstLine="709"/>
        <w:jc w:val="right"/>
        <w:rPr>
          <w:rFonts w:ascii="Times New Roman" w:hAnsi="Times New Roman" w:cs="Times New Roman"/>
          <w:b w:val="0"/>
          <w:bCs w:val="0"/>
          <w:sz w:val="24"/>
          <w:szCs w:val="24"/>
        </w:rPr>
      </w:pPr>
    </w:p>
    <w:p w:rsidR="00974D96" w:rsidRPr="003A55A3" w:rsidRDefault="00974D96" w:rsidP="006515FA">
      <w:pPr>
        <w:adjustRightInd w:val="0"/>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5897"/>
      </w:tblGrid>
      <w:tr w:rsidR="00974D96" w:rsidRPr="003A55A3">
        <w:trPr>
          <w:trHeight w:val="312"/>
          <w:jc w:val="center"/>
        </w:trPr>
        <w:tc>
          <w:tcPr>
            <w:tcW w:w="4196"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5897"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rPr>
          <w:jc w:val="center"/>
        </w:trPr>
        <w:tc>
          <w:tcPr>
            <w:tcW w:w="4196"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Выделение земельных участков для ведения личного подсобного хозяйства</w:t>
            </w:r>
          </w:p>
        </w:tc>
        <w:tc>
          <w:tcPr>
            <w:tcW w:w="5897"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Могут выделяться:</w:t>
            </w:r>
          </w:p>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приусадебный земельный участок (в границах населенного пункта) –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w:t>
            </w:r>
            <w:r w:rsidRPr="003A55A3">
              <w:rPr>
                <w:rFonts w:ascii="Times New Roman" w:hAnsi="Times New Roman" w:cs="Times New Roman"/>
                <w:b w:val="0"/>
                <w:bCs w:val="0"/>
                <w:spacing w:val="-2"/>
                <w:sz w:val="22"/>
                <w:szCs w:val="22"/>
              </w:rPr>
              <w:t>регламентов, строительных, экологических, санитарно-гигиенических</w:t>
            </w:r>
            <w:r w:rsidRPr="003A55A3">
              <w:rPr>
                <w:rFonts w:ascii="Times New Roman" w:hAnsi="Times New Roman" w:cs="Times New Roman"/>
                <w:b w:val="0"/>
                <w:bCs w:val="0"/>
                <w:sz w:val="22"/>
                <w:szCs w:val="22"/>
              </w:rPr>
              <w:t>, противопожарных и иных правил и нормативов;</w:t>
            </w:r>
          </w:p>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полевой земельный участок (за границами населенного пункта) – используется исключительно для производства </w:t>
            </w:r>
            <w:r w:rsidRPr="003A55A3">
              <w:rPr>
                <w:rFonts w:ascii="Times New Roman" w:hAnsi="Times New Roman" w:cs="Times New Roman"/>
                <w:b w:val="0"/>
                <w:bCs w:val="0"/>
                <w:spacing w:val="-2"/>
                <w:sz w:val="22"/>
                <w:szCs w:val="22"/>
              </w:rPr>
              <w:t>сельскохозяйственной продукции без права возведения на нем зданий и строений.</w:t>
            </w:r>
          </w:p>
        </w:tc>
      </w:tr>
      <w:tr w:rsidR="00974D96" w:rsidRPr="003A55A3">
        <w:trPr>
          <w:jc w:val="center"/>
        </w:trPr>
        <w:tc>
          <w:tcPr>
            <w:tcW w:w="4196" w:type="dxa"/>
          </w:tcPr>
          <w:p w:rsidR="00974D96" w:rsidRPr="003A55A3" w:rsidRDefault="00974D96" w:rsidP="001F0F11">
            <w:pPr>
              <w:adjustRightInd w:val="0"/>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Предельные размеры </w:t>
            </w:r>
            <w:r w:rsidRPr="003A55A3">
              <w:rPr>
                <w:rFonts w:ascii="Times New Roman" w:hAnsi="Times New Roman" w:cs="Times New Roman"/>
                <w:b w:val="0"/>
                <w:bCs w:val="0"/>
                <w:spacing w:val="-2"/>
                <w:sz w:val="22"/>
                <w:szCs w:val="22"/>
              </w:rPr>
              <w:t>земельных участков, предоставляемых гражданам в собственность из находящихся в государственной или муниципальной собственности земель</w:t>
            </w:r>
          </w:p>
        </w:tc>
        <w:tc>
          <w:tcPr>
            <w:tcW w:w="5897"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Устанавливаются в соответствии с законодательством Камчатского края.</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adjustRightInd w:val="0"/>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11.8. Нормативные параметры и расчетные показателиградостроительного проектирования </w:t>
      </w:r>
      <w:r w:rsidRPr="003A55A3">
        <w:rPr>
          <w:rFonts w:ascii="Times New Roman" w:hAnsi="Times New Roman" w:cs="Times New Roman"/>
          <w:sz w:val="24"/>
          <w:szCs w:val="24"/>
        </w:rPr>
        <w:t>з</w:t>
      </w:r>
      <w:r w:rsidRPr="003A55A3">
        <w:rPr>
          <w:rFonts w:ascii="Times New Roman" w:hAnsi="Times New Roman" w:cs="Times New Roman"/>
          <w:spacing w:val="-3"/>
          <w:sz w:val="24"/>
          <w:szCs w:val="24"/>
        </w:rPr>
        <w:t>он, предназначенных для ведения крестьянского (фермерского) хозяйства,</w:t>
      </w:r>
      <w:r w:rsidRPr="003A55A3">
        <w:rPr>
          <w:rFonts w:ascii="Times New Roman" w:hAnsi="Times New Roman" w:cs="Times New Roman"/>
          <w:b w:val="0"/>
          <w:bCs w:val="0"/>
          <w:sz w:val="24"/>
          <w:szCs w:val="24"/>
        </w:rPr>
        <w:t xml:space="preserve"> приведены в таблице 11.8.</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11.8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840"/>
      </w:tblGrid>
      <w:tr w:rsidR="00974D96" w:rsidRPr="003A55A3">
        <w:trPr>
          <w:trHeight w:val="312"/>
          <w:jc w:val="center"/>
        </w:trPr>
        <w:tc>
          <w:tcPr>
            <w:tcW w:w="4253"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lastRenderedPageBreak/>
              <w:t>Наименование показателей</w:t>
            </w:r>
          </w:p>
        </w:tc>
        <w:tc>
          <w:tcPr>
            <w:tcW w:w="5840" w:type="dxa"/>
            <w:vAlign w:val="center"/>
          </w:tcPr>
          <w:p w:rsidR="00974D96" w:rsidRPr="003A55A3" w:rsidRDefault="00974D96" w:rsidP="001F0F11">
            <w:pPr>
              <w:adjustRightInd w:val="0"/>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Нормативные параметры и расчетные показатели</w:t>
            </w:r>
          </w:p>
        </w:tc>
      </w:tr>
      <w:tr w:rsidR="00974D96" w:rsidRPr="003A55A3">
        <w:tblPrEx>
          <w:tblBorders>
            <w:bottom w:val="single" w:sz="4" w:space="0" w:color="auto"/>
          </w:tblBorders>
        </w:tblPrEx>
        <w:trPr>
          <w:jc w:val="center"/>
        </w:trPr>
        <w:tc>
          <w:tcPr>
            <w:tcW w:w="4253"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Основные виды деятельности крестьянского (фермерского) хозяйства</w:t>
            </w:r>
          </w:p>
        </w:tc>
        <w:tc>
          <w:tcPr>
            <w:tcW w:w="5840"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Производство и переработка сельскохозяйственной продукции, транспортировка, хранение и реализация сельскохозяйственной продукции собственного производства.</w:t>
            </w:r>
          </w:p>
        </w:tc>
      </w:tr>
      <w:tr w:rsidR="00974D96" w:rsidRPr="003A55A3">
        <w:tblPrEx>
          <w:tblBorders>
            <w:bottom w:val="single" w:sz="4" w:space="0" w:color="auto"/>
          </w:tblBorders>
        </w:tblPrEx>
        <w:trPr>
          <w:jc w:val="center"/>
        </w:trPr>
        <w:tc>
          <w:tcPr>
            <w:tcW w:w="4253"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Формирование земельных участков для создания и осуществления деятельности </w:t>
            </w:r>
            <w:r w:rsidRPr="003A55A3">
              <w:rPr>
                <w:rFonts w:ascii="Times New Roman" w:hAnsi="Times New Roman" w:cs="Times New Roman"/>
                <w:b w:val="0"/>
                <w:bCs w:val="0"/>
                <w:spacing w:val="-3"/>
                <w:sz w:val="22"/>
                <w:szCs w:val="22"/>
              </w:rPr>
              <w:t>крестьянского (фермерского) хозяйства</w:t>
            </w:r>
          </w:p>
        </w:tc>
        <w:tc>
          <w:tcPr>
            <w:tcW w:w="5840"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Осуществляется из земель сельскохозяйственного назначения и земель иных категорий в соответствии с земельным законодательством Российской Федерации и Камчатского края.</w:t>
            </w:r>
          </w:p>
        </w:tc>
      </w:tr>
      <w:tr w:rsidR="00974D96" w:rsidRPr="003A55A3">
        <w:tblPrEx>
          <w:tblBorders>
            <w:bottom w:val="single" w:sz="4" w:space="0" w:color="auto"/>
          </w:tblBorders>
        </w:tblPrEx>
        <w:trPr>
          <w:jc w:val="center"/>
        </w:trPr>
        <w:tc>
          <w:tcPr>
            <w:tcW w:w="4253"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Предельные размеры </w:t>
            </w:r>
            <w:r w:rsidRPr="003A55A3">
              <w:rPr>
                <w:rFonts w:ascii="Times New Roman" w:hAnsi="Times New Roman" w:cs="Times New Roman"/>
                <w:b w:val="0"/>
                <w:bCs w:val="0"/>
                <w:spacing w:val="-2"/>
                <w:sz w:val="22"/>
                <w:szCs w:val="22"/>
              </w:rPr>
              <w:t xml:space="preserve">земельных участков, </w:t>
            </w:r>
            <w:r w:rsidRPr="003A55A3">
              <w:rPr>
                <w:rFonts w:ascii="Times New Roman" w:hAnsi="Times New Roman" w:cs="Times New Roman"/>
                <w:b w:val="0"/>
                <w:bCs w:val="0"/>
                <w:sz w:val="22"/>
                <w:szCs w:val="22"/>
              </w:rPr>
              <w:t>предоставляемых гражданам в собственность из находящихся в государственной или муниципальной собственности земель</w:t>
            </w:r>
          </w:p>
        </w:tc>
        <w:tc>
          <w:tcPr>
            <w:tcW w:w="5840" w:type="dxa"/>
          </w:tcPr>
          <w:p w:rsidR="00974D96" w:rsidRPr="003A55A3" w:rsidRDefault="00974D96" w:rsidP="001F0F11">
            <w:pPr>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Устанавливаются в соответствии с законодательством Камчатского края.</w:t>
            </w:r>
          </w:p>
        </w:tc>
      </w:tr>
      <w:tr w:rsidR="00974D96" w:rsidRPr="003A55A3">
        <w:tblPrEx>
          <w:tblBorders>
            <w:bottom w:val="single" w:sz="4" w:space="0" w:color="auto"/>
          </w:tblBorders>
        </w:tblPrEx>
        <w:trPr>
          <w:jc w:val="center"/>
        </w:trPr>
        <w:tc>
          <w:tcPr>
            <w:tcW w:w="4253" w:type="dxa"/>
          </w:tcPr>
          <w:p w:rsidR="00974D96" w:rsidRPr="003A55A3" w:rsidRDefault="00974D96" w:rsidP="001F0F11">
            <w:pPr>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Расчетные показатели минимальной плотности застройки</w:t>
            </w:r>
          </w:p>
        </w:tc>
        <w:tc>
          <w:tcPr>
            <w:tcW w:w="5840" w:type="dxa"/>
          </w:tcPr>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таблицей 11.4 настоящих нормативов.</w:t>
            </w:r>
          </w:p>
        </w:tc>
      </w:tr>
      <w:tr w:rsidR="00974D96" w:rsidRPr="003A55A3">
        <w:tblPrEx>
          <w:tblBorders>
            <w:bottom w:val="single" w:sz="4" w:space="0" w:color="auto"/>
          </w:tblBorders>
        </w:tblPrEx>
        <w:trPr>
          <w:jc w:val="center"/>
        </w:trPr>
        <w:tc>
          <w:tcPr>
            <w:tcW w:w="4253" w:type="dxa"/>
          </w:tcPr>
          <w:p w:rsidR="00974D96" w:rsidRPr="003A55A3" w:rsidRDefault="00974D96" w:rsidP="001F0F11">
            <w:pPr>
              <w:suppressAutoHyphens/>
              <w:adjustRightInd w:val="0"/>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Ориентировочные размеры санитарно-защитных зон</w:t>
            </w:r>
          </w:p>
        </w:tc>
        <w:tc>
          <w:tcPr>
            <w:tcW w:w="5840" w:type="dxa"/>
          </w:tcPr>
          <w:p w:rsidR="00974D96" w:rsidRPr="003A55A3" w:rsidRDefault="00974D96" w:rsidP="001F0F11">
            <w:pPr>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соответствии с таблицей 11.5 настоящих нормативов.</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uppressAutoHyphens/>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12. НОРМАТИВЫ ГРАДОСТРОИТЕЛЬНОГО ПРОЕКТИРОВАНИЯ ЗОН ОСОБО ОХРАНЯЕМЫХ ТЕРРИТОРИЙ</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b/>
          <w:bCs/>
        </w:rPr>
      </w:pPr>
      <w:r w:rsidRPr="003A55A3">
        <w:rPr>
          <w:rFonts w:ascii="Times New Roman" w:hAnsi="Times New Roman" w:cs="Times New Roman"/>
          <w:b/>
          <w:bCs/>
        </w:rPr>
        <w:t>12.1. Особо охраняемые природные территории местного значения</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12.1.1. Расчетные показатели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для населения не нормируются.</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 xml:space="preserve">12.1.2. Категории, виды особо охраняемых природных территорий, а также режимы особой охраны определяются в соответствии с требованиями Федерального закона от </w:t>
      </w:r>
      <w:r w:rsidRPr="003A55A3">
        <w:rPr>
          <w:rFonts w:ascii="Times New Roman" w:hAnsi="Times New Roman" w:cs="Times New Roman"/>
          <w:spacing w:val="-2"/>
        </w:rPr>
        <w:t xml:space="preserve">14.03.1995 № 33-ФЗ «Об особо охраняемых природных территориях», </w:t>
      </w:r>
      <w:r w:rsidRPr="003A55A3">
        <w:rPr>
          <w:rFonts w:ascii="Times New Roman" w:hAnsi="Times New Roman" w:cs="Times New Roman"/>
        </w:rPr>
        <w:t>а также Закона Камчатского края от 29.12.2014 № 564 «Об особо охраняемых природных территориях в Камчатском крае».</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pacing w:val="-2"/>
        </w:rPr>
      </w:pPr>
      <w:r w:rsidRPr="003A55A3">
        <w:rPr>
          <w:rFonts w:ascii="Times New Roman" w:hAnsi="Times New Roman" w:cs="Times New Roman"/>
        </w:rPr>
        <w:t xml:space="preserve">Перечень </w:t>
      </w:r>
      <w:r w:rsidRPr="003A55A3">
        <w:rPr>
          <w:rFonts w:ascii="Times New Roman" w:hAnsi="Times New Roman" w:cs="Times New Roman"/>
          <w:spacing w:val="-2"/>
        </w:rPr>
        <w:t>особо охраняемых природных территорий федерального и регионального значения, расположенных на территории Камчатского края, а также режимы особой охраны приведены в Региональных нормативах градостроительного проектирования Камчатского края.</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pacing w:val="-2"/>
        </w:rPr>
      </w:pPr>
      <w:r w:rsidRPr="003A55A3">
        <w:rPr>
          <w:rFonts w:ascii="Times New Roman" w:hAnsi="Times New Roman" w:cs="Times New Roman"/>
        </w:rPr>
        <w:t xml:space="preserve">Перечень </w:t>
      </w:r>
      <w:r w:rsidRPr="003A55A3">
        <w:rPr>
          <w:rFonts w:ascii="Times New Roman" w:hAnsi="Times New Roman" w:cs="Times New Roman"/>
          <w:spacing w:val="-2"/>
        </w:rPr>
        <w:t>особо охраняемых природных территорий местного значения, расположенных на территории Камчатского края, приведен в таблице 12.1.1.</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spacing w:val="-2"/>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spacing w:val="-2"/>
        </w:rPr>
        <w:t>Таблица 12.1.1</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846"/>
        <w:gridCol w:w="1746"/>
        <w:gridCol w:w="3366"/>
      </w:tblGrid>
      <w:tr w:rsidR="00974D96" w:rsidRPr="003A55A3">
        <w:trPr>
          <w:trHeight w:val="521"/>
          <w:jc w:val="center"/>
        </w:trPr>
        <w:tc>
          <w:tcPr>
            <w:tcW w:w="6728" w:type="dxa"/>
            <w:gridSpan w:val="3"/>
            <w:vAlign w:val="center"/>
          </w:tcPr>
          <w:p w:rsidR="00974D96" w:rsidRPr="003A55A3" w:rsidRDefault="00974D96" w:rsidP="001F0F11">
            <w:pPr>
              <w:pStyle w:val="ac"/>
              <w:widowControl w:val="0"/>
              <w:suppressAutoHyphens/>
              <w:spacing w:before="0" w:beforeAutospacing="0" w:after="0" w:afterAutospacing="0"/>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Характеристика особо охраняемой природной территории</w:t>
            </w:r>
          </w:p>
        </w:tc>
        <w:tc>
          <w:tcPr>
            <w:tcW w:w="3366" w:type="dxa"/>
            <w:vMerge w:val="restart"/>
            <w:vAlign w:val="center"/>
          </w:tcPr>
          <w:p w:rsidR="00974D96" w:rsidRPr="003A55A3" w:rsidRDefault="00974D96" w:rsidP="001F0F11">
            <w:pPr>
              <w:pStyle w:val="ac"/>
              <w:widowControl w:val="0"/>
              <w:suppressAutoHyphens/>
              <w:jc w:val="center"/>
              <w:rPr>
                <w:rFonts w:ascii="Times New Roman" w:hAnsi="Times New Roman" w:cs="Times New Roman"/>
                <w:b/>
                <w:bCs/>
                <w:sz w:val="22"/>
                <w:szCs w:val="22"/>
              </w:rPr>
            </w:pPr>
            <w:r w:rsidRPr="003A55A3">
              <w:rPr>
                <w:rFonts w:ascii="Times New Roman" w:hAnsi="Times New Roman" w:cs="Times New Roman"/>
                <w:b/>
                <w:bCs/>
                <w:sz w:val="22"/>
                <w:szCs w:val="22"/>
              </w:rPr>
              <w:t>Место расположения особо охраняемой природной территории</w:t>
            </w:r>
          </w:p>
        </w:tc>
      </w:tr>
      <w:tr w:rsidR="00974D96" w:rsidRPr="003A55A3">
        <w:trPr>
          <w:trHeight w:val="521"/>
          <w:jc w:val="center"/>
        </w:trPr>
        <w:tc>
          <w:tcPr>
            <w:tcW w:w="2136" w:type="dxa"/>
            <w:vAlign w:val="center"/>
          </w:tcPr>
          <w:p w:rsidR="00974D96" w:rsidRPr="003A55A3" w:rsidRDefault="00974D96" w:rsidP="001F0F11">
            <w:pPr>
              <w:pStyle w:val="ac"/>
              <w:widowControl w:val="0"/>
              <w:spacing w:before="0" w:beforeAutospacing="0" w:after="0" w:afterAutospacing="0" w:line="239" w:lineRule="auto"/>
              <w:jc w:val="center"/>
              <w:rPr>
                <w:rFonts w:ascii="Times New Roman" w:hAnsi="Times New Roman" w:cs="Times New Roman"/>
                <w:b/>
                <w:bCs/>
                <w:sz w:val="22"/>
                <w:szCs w:val="22"/>
              </w:rPr>
            </w:pPr>
            <w:r w:rsidRPr="003A55A3">
              <w:rPr>
                <w:rFonts w:ascii="Times New Roman" w:hAnsi="Times New Roman" w:cs="Times New Roman"/>
                <w:b/>
                <w:bCs/>
                <w:sz w:val="22"/>
                <w:szCs w:val="22"/>
              </w:rPr>
              <w:t>к</w:t>
            </w:r>
            <w:r w:rsidRPr="003A55A3">
              <w:rPr>
                <w:rFonts w:ascii="Times New Roman ??????????" w:hAnsi="Times New Roman ??????????" w:cs="Times New Roman ??????????"/>
                <w:b/>
                <w:bCs/>
                <w:sz w:val="22"/>
                <w:szCs w:val="22"/>
              </w:rPr>
              <w:t>атегори</w:t>
            </w:r>
            <w:r w:rsidRPr="003A55A3">
              <w:rPr>
                <w:rFonts w:ascii="Times New Roman" w:hAnsi="Times New Roman" w:cs="Times New Roman"/>
                <w:b/>
                <w:bCs/>
                <w:sz w:val="22"/>
                <w:szCs w:val="22"/>
              </w:rPr>
              <w:t>я</w:t>
            </w:r>
          </w:p>
        </w:tc>
        <w:tc>
          <w:tcPr>
            <w:tcW w:w="2846" w:type="dxa"/>
            <w:vAlign w:val="center"/>
          </w:tcPr>
          <w:p w:rsidR="00974D96" w:rsidRPr="003A55A3" w:rsidRDefault="00974D96" w:rsidP="001F0F11">
            <w:pPr>
              <w:pStyle w:val="ac"/>
              <w:widowControl w:val="0"/>
              <w:spacing w:before="0" w:beforeAutospacing="0" w:after="0" w:afterAutospacing="0" w:line="239" w:lineRule="auto"/>
              <w:jc w:val="center"/>
              <w:rPr>
                <w:rFonts w:ascii="Times New Roman" w:hAnsi="Times New Roman" w:cs="Times New Roman"/>
                <w:b/>
                <w:bCs/>
                <w:sz w:val="22"/>
                <w:szCs w:val="22"/>
              </w:rPr>
            </w:pPr>
            <w:r w:rsidRPr="003A55A3">
              <w:rPr>
                <w:rFonts w:ascii="Times New Roman" w:hAnsi="Times New Roman" w:cs="Times New Roman"/>
                <w:b/>
                <w:bCs/>
                <w:sz w:val="22"/>
                <w:szCs w:val="22"/>
              </w:rPr>
              <w:t>наименование</w:t>
            </w:r>
          </w:p>
        </w:tc>
        <w:tc>
          <w:tcPr>
            <w:tcW w:w="1746" w:type="dxa"/>
            <w:vAlign w:val="center"/>
          </w:tcPr>
          <w:p w:rsidR="00974D96" w:rsidRPr="003A55A3" w:rsidRDefault="00974D96" w:rsidP="001F0F11">
            <w:pPr>
              <w:pStyle w:val="ac"/>
              <w:widowControl w:val="0"/>
              <w:suppressAutoHyphens/>
              <w:spacing w:before="0" w:beforeAutospacing="0" w:after="0" w:afterAutospacing="0"/>
              <w:jc w:val="center"/>
              <w:rPr>
                <w:rFonts w:ascii="Times New Roman" w:hAnsi="Times New Roman" w:cs="Times New Roman"/>
                <w:b/>
                <w:bCs/>
                <w:sz w:val="22"/>
                <w:szCs w:val="22"/>
              </w:rPr>
            </w:pPr>
            <w:r w:rsidRPr="003A55A3">
              <w:rPr>
                <w:rFonts w:ascii="Times New Roman" w:hAnsi="Times New Roman" w:cs="Times New Roman"/>
                <w:b/>
                <w:bCs/>
                <w:sz w:val="22"/>
                <w:szCs w:val="22"/>
              </w:rPr>
              <w:t xml:space="preserve">профиль </w:t>
            </w:r>
          </w:p>
        </w:tc>
        <w:tc>
          <w:tcPr>
            <w:tcW w:w="3366" w:type="dxa"/>
            <w:vMerge/>
          </w:tcPr>
          <w:p w:rsidR="00974D96" w:rsidRPr="003A55A3" w:rsidRDefault="00974D96" w:rsidP="001F0F11">
            <w:pPr>
              <w:pStyle w:val="ac"/>
              <w:widowControl w:val="0"/>
              <w:spacing w:before="0" w:beforeAutospacing="0" w:after="0" w:afterAutospacing="0" w:line="239" w:lineRule="auto"/>
              <w:jc w:val="center"/>
              <w:rPr>
                <w:rFonts w:ascii="Times New Roman" w:hAnsi="Times New Roman" w:cs="Times New Roman"/>
                <w:b/>
                <w:bCs/>
                <w:sz w:val="22"/>
                <w:szCs w:val="22"/>
              </w:rPr>
            </w:pPr>
          </w:p>
        </w:tc>
      </w:tr>
      <w:tr w:rsidR="00974D96" w:rsidRPr="003A55A3">
        <w:trPr>
          <w:trHeight w:val="20"/>
          <w:jc w:val="center"/>
        </w:trPr>
        <w:tc>
          <w:tcPr>
            <w:tcW w:w="2136" w:type="dxa"/>
            <w:vAlign w:val="center"/>
          </w:tcPr>
          <w:p w:rsidR="00974D96" w:rsidRPr="003A55A3" w:rsidRDefault="00974D96" w:rsidP="001F0F11">
            <w:pPr>
              <w:pStyle w:val="ac"/>
              <w:widowControl w:val="0"/>
              <w:spacing w:before="0" w:beforeAutospacing="0" w:after="0" w:afterAutospacing="0" w:line="239" w:lineRule="auto"/>
              <w:rPr>
                <w:rFonts w:ascii="Times New Roman" w:hAnsi="Times New Roman" w:cs="Times New Roman"/>
                <w:sz w:val="22"/>
                <w:szCs w:val="22"/>
              </w:rPr>
            </w:pPr>
            <w:r w:rsidRPr="003A55A3">
              <w:rPr>
                <w:rFonts w:ascii="Times New Roman" w:hAnsi="Times New Roman" w:cs="Times New Roman"/>
                <w:sz w:val="22"/>
                <w:szCs w:val="22"/>
                <w:shd w:val="clear" w:color="auto" w:fill="FFFFFF"/>
              </w:rPr>
              <w:t xml:space="preserve">Природный парк </w:t>
            </w:r>
          </w:p>
        </w:tc>
        <w:tc>
          <w:tcPr>
            <w:tcW w:w="2846" w:type="dxa"/>
            <w:vAlign w:val="center"/>
          </w:tcPr>
          <w:p w:rsidR="00974D96" w:rsidRPr="003A55A3" w:rsidRDefault="00974D96" w:rsidP="001F0F11">
            <w:pPr>
              <w:pStyle w:val="ac"/>
              <w:widowControl w:val="0"/>
              <w:spacing w:before="0" w:beforeAutospacing="0" w:after="0" w:afterAutospacing="0" w:line="239" w:lineRule="auto"/>
              <w:jc w:val="center"/>
              <w:rPr>
                <w:rFonts w:ascii="Times New Roman" w:hAnsi="Times New Roman" w:cs="Times New Roman"/>
                <w:sz w:val="22"/>
                <w:szCs w:val="22"/>
              </w:rPr>
            </w:pPr>
            <w:r w:rsidRPr="003A55A3">
              <w:rPr>
                <w:rFonts w:ascii="Times New Roman" w:hAnsi="Times New Roman" w:cs="Times New Roman"/>
                <w:sz w:val="22"/>
                <w:szCs w:val="22"/>
                <w:shd w:val="clear" w:color="auto" w:fill="FFFFFF"/>
              </w:rPr>
              <w:t>«Голубые озера»</w:t>
            </w:r>
          </w:p>
        </w:tc>
        <w:tc>
          <w:tcPr>
            <w:tcW w:w="1746" w:type="dxa"/>
            <w:vAlign w:val="center"/>
          </w:tcPr>
          <w:p w:rsidR="00974D96" w:rsidRPr="003A55A3" w:rsidRDefault="00974D96" w:rsidP="001F0F11">
            <w:pPr>
              <w:pStyle w:val="ac"/>
              <w:widowControl w:val="0"/>
              <w:suppressAutoHyphens/>
              <w:spacing w:before="0" w:beforeAutospacing="0" w:after="0" w:afterAutospacing="0"/>
              <w:jc w:val="center"/>
              <w:rPr>
                <w:rFonts w:ascii="Times New Roman" w:hAnsi="Times New Roman" w:cs="Times New Roman"/>
                <w:sz w:val="22"/>
                <w:szCs w:val="22"/>
              </w:rPr>
            </w:pPr>
            <w:r w:rsidRPr="003A55A3">
              <w:rPr>
                <w:rFonts w:ascii="Times New Roman" w:hAnsi="Times New Roman" w:cs="Times New Roman"/>
                <w:sz w:val="22"/>
                <w:szCs w:val="22"/>
              </w:rPr>
              <w:t>комплексный (ландшафтный)</w:t>
            </w:r>
          </w:p>
        </w:tc>
        <w:tc>
          <w:tcPr>
            <w:tcW w:w="3366" w:type="dxa"/>
            <w:vAlign w:val="center"/>
          </w:tcPr>
          <w:p w:rsidR="00974D96" w:rsidRPr="003A55A3" w:rsidRDefault="00974D96" w:rsidP="001F0F11">
            <w:pPr>
              <w:pStyle w:val="ac"/>
              <w:widowControl w:val="0"/>
              <w:suppressAutoHyphens/>
              <w:spacing w:before="0" w:beforeAutospacing="0" w:after="0" w:afterAutospacing="0"/>
              <w:jc w:val="center"/>
              <w:rPr>
                <w:rFonts w:ascii="Times New Roman" w:hAnsi="Times New Roman" w:cs="Times New Roman"/>
                <w:sz w:val="22"/>
                <w:szCs w:val="22"/>
              </w:rPr>
            </w:pPr>
            <w:r w:rsidRPr="003A55A3">
              <w:rPr>
                <w:rFonts w:ascii="Times New Roman" w:hAnsi="Times New Roman" w:cs="Times New Roman"/>
                <w:sz w:val="22"/>
                <w:szCs w:val="22"/>
              </w:rPr>
              <w:t>на территории Елизовского муниципального района</w:t>
            </w:r>
          </w:p>
        </w:tc>
      </w:tr>
      <w:tr w:rsidR="00974D96" w:rsidRPr="003A55A3">
        <w:trPr>
          <w:trHeight w:val="20"/>
          <w:jc w:val="center"/>
        </w:trPr>
        <w:tc>
          <w:tcPr>
            <w:tcW w:w="2136" w:type="dxa"/>
            <w:vAlign w:val="center"/>
          </w:tcPr>
          <w:p w:rsidR="00974D96" w:rsidRPr="003A55A3" w:rsidRDefault="00974D96" w:rsidP="001F0F11">
            <w:pPr>
              <w:pStyle w:val="ac"/>
              <w:widowControl w:val="0"/>
              <w:spacing w:before="0" w:beforeAutospacing="0" w:after="0" w:afterAutospacing="0"/>
              <w:ind w:right="-57"/>
              <w:rPr>
                <w:rFonts w:ascii="Times New Roman" w:hAnsi="Times New Roman" w:cs="Times New Roman"/>
                <w:sz w:val="22"/>
                <w:szCs w:val="22"/>
                <w:shd w:val="clear" w:color="auto" w:fill="FFFFFF"/>
              </w:rPr>
            </w:pPr>
            <w:r w:rsidRPr="003A55A3">
              <w:rPr>
                <w:rFonts w:ascii="Times New Roman" w:hAnsi="Times New Roman" w:cs="Times New Roman"/>
                <w:sz w:val="22"/>
                <w:szCs w:val="22"/>
                <w:shd w:val="clear" w:color="auto" w:fill="FFFFFF"/>
              </w:rPr>
              <w:t>Государственный природный заказник</w:t>
            </w:r>
          </w:p>
        </w:tc>
        <w:tc>
          <w:tcPr>
            <w:tcW w:w="2846" w:type="dxa"/>
            <w:vAlign w:val="center"/>
          </w:tcPr>
          <w:p w:rsidR="00974D96" w:rsidRPr="003A55A3" w:rsidRDefault="00974D96" w:rsidP="001F0F11">
            <w:pPr>
              <w:pStyle w:val="ac"/>
              <w:widowControl w:val="0"/>
              <w:spacing w:before="0" w:beforeAutospacing="0" w:after="0" w:afterAutospacing="0" w:line="239" w:lineRule="auto"/>
              <w:jc w:val="center"/>
              <w:rPr>
                <w:rFonts w:ascii="Times New Roman" w:hAnsi="Times New Roman" w:cs="Times New Roman"/>
                <w:sz w:val="22"/>
                <w:szCs w:val="22"/>
                <w:shd w:val="clear" w:color="auto" w:fill="FFFFFF"/>
              </w:rPr>
            </w:pPr>
            <w:r w:rsidRPr="003A55A3">
              <w:rPr>
                <w:rFonts w:ascii="Times New Roman" w:hAnsi="Times New Roman" w:cs="Times New Roman"/>
                <w:sz w:val="22"/>
                <w:szCs w:val="22"/>
                <w:shd w:val="clear" w:color="auto" w:fill="FFFFFF"/>
              </w:rPr>
              <w:t>Научно-исследовательский стационар «Соболевский»</w:t>
            </w:r>
          </w:p>
        </w:tc>
        <w:tc>
          <w:tcPr>
            <w:tcW w:w="1746" w:type="dxa"/>
            <w:vAlign w:val="center"/>
          </w:tcPr>
          <w:p w:rsidR="00974D96" w:rsidRPr="003A55A3" w:rsidRDefault="00974D96" w:rsidP="001F0F11">
            <w:pPr>
              <w:pStyle w:val="ac"/>
              <w:widowControl w:val="0"/>
              <w:suppressAutoHyphens/>
              <w:spacing w:before="0" w:beforeAutospacing="0" w:after="0" w:afterAutospacing="0"/>
              <w:jc w:val="center"/>
              <w:rPr>
                <w:rFonts w:ascii="Times New Roman" w:hAnsi="Times New Roman" w:cs="Times New Roman"/>
                <w:sz w:val="22"/>
                <w:szCs w:val="22"/>
              </w:rPr>
            </w:pPr>
            <w:r w:rsidRPr="003A55A3">
              <w:rPr>
                <w:rFonts w:ascii="Times New Roman" w:hAnsi="Times New Roman" w:cs="Times New Roman"/>
                <w:sz w:val="22"/>
                <w:szCs w:val="22"/>
              </w:rPr>
              <w:t>биологический (зоологический)</w:t>
            </w:r>
          </w:p>
        </w:tc>
        <w:tc>
          <w:tcPr>
            <w:tcW w:w="3366" w:type="dxa"/>
            <w:vAlign w:val="center"/>
          </w:tcPr>
          <w:p w:rsidR="00974D96" w:rsidRPr="003A55A3" w:rsidRDefault="00974D96" w:rsidP="001F0F11">
            <w:pPr>
              <w:pStyle w:val="ac"/>
              <w:widowControl w:val="0"/>
              <w:suppressAutoHyphens/>
              <w:spacing w:before="0" w:beforeAutospacing="0" w:after="0" w:afterAutospacing="0"/>
              <w:jc w:val="center"/>
              <w:rPr>
                <w:rFonts w:ascii="Times New Roman" w:hAnsi="Times New Roman" w:cs="Times New Roman"/>
                <w:sz w:val="22"/>
                <w:szCs w:val="22"/>
              </w:rPr>
            </w:pPr>
            <w:r w:rsidRPr="003A55A3">
              <w:rPr>
                <w:rFonts w:ascii="Times New Roman" w:hAnsi="Times New Roman" w:cs="Times New Roman"/>
                <w:sz w:val="22"/>
                <w:szCs w:val="22"/>
              </w:rPr>
              <w:t>на территории Соболевского муниципального района</w:t>
            </w:r>
          </w:p>
        </w:tc>
      </w:tr>
    </w:tbl>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 xml:space="preserve">12.1.3. Конкретные особенности и режим особо охраняемых природных территорий устанавливаются в соответствии с требованиями Федерального закона от </w:t>
      </w:r>
      <w:r w:rsidRPr="003A55A3">
        <w:rPr>
          <w:rFonts w:ascii="Times New Roman" w:hAnsi="Times New Roman" w:cs="Times New Roman"/>
          <w:spacing w:val="-2"/>
        </w:rPr>
        <w:t xml:space="preserve">14.03.1995 № 33-ФЗ «Об особо охраняемых природных территориях», </w:t>
      </w:r>
      <w:r w:rsidRPr="003A55A3">
        <w:rPr>
          <w:rFonts w:ascii="Times New Roman" w:hAnsi="Times New Roman" w:cs="Times New Roman"/>
        </w:rPr>
        <w:t>а также Закона Камчатского края от 29.12.2014 № 564 «Об особо охраняемых природных территориях в Камчатском крае», и приведены в таблице 12.1.2.</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rPr>
        <w:t>Таблица 12.1.2</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3"/>
        <w:gridCol w:w="8335"/>
      </w:tblGrid>
      <w:tr w:rsidR="00974D96" w:rsidRPr="003A55A3">
        <w:trPr>
          <w:jc w:val="center"/>
        </w:trPr>
        <w:tc>
          <w:tcPr>
            <w:tcW w:w="1823" w:type="dxa"/>
            <w:vAlign w:val="center"/>
          </w:tcPr>
          <w:p w:rsidR="00974D96" w:rsidRPr="00530B8D" w:rsidRDefault="00974D96" w:rsidP="001F0F11">
            <w:pPr>
              <w:pStyle w:val="S6"/>
              <w:widowControl w:val="0"/>
              <w:spacing w:line="239" w:lineRule="auto"/>
              <w:ind w:left="-57" w:right="-57"/>
              <w:rPr>
                <w:rFonts w:ascii="Times New Roman" w:hAnsi="Times New Roman"/>
                <w:b/>
                <w:bCs/>
                <w:sz w:val="22"/>
                <w:szCs w:val="22"/>
                <w:lang w:eastAsia="en-US"/>
              </w:rPr>
            </w:pPr>
            <w:r w:rsidRPr="00530B8D">
              <w:rPr>
                <w:rFonts w:ascii="Times New Roman" w:hAnsi="Times New Roman"/>
                <w:b/>
                <w:bCs/>
                <w:sz w:val="22"/>
                <w:szCs w:val="22"/>
                <w:lang w:eastAsia="en-US"/>
              </w:rPr>
              <w:lastRenderedPageBreak/>
              <w:t>Категории особо охраняемых</w:t>
            </w:r>
          </w:p>
          <w:p w:rsidR="00974D96" w:rsidRPr="00530B8D" w:rsidRDefault="00974D96" w:rsidP="001F0F11">
            <w:pPr>
              <w:pStyle w:val="S6"/>
              <w:widowControl w:val="0"/>
              <w:spacing w:line="239" w:lineRule="auto"/>
              <w:rPr>
                <w:rFonts w:ascii="Times New Roman" w:hAnsi="Times New Roman"/>
                <w:b/>
                <w:bCs/>
                <w:sz w:val="22"/>
                <w:szCs w:val="22"/>
                <w:lang w:eastAsia="en-US"/>
              </w:rPr>
            </w:pPr>
            <w:r w:rsidRPr="00530B8D">
              <w:rPr>
                <w:rFonts w:ascii="Times New Roman" w:hAnsi="Times New Roman"/>
                <w:b/>
                <w:bCs/>
                <w:sz w:val="22"/>
                <w:szCs w:val="22"/>
                <w:lang w:eastAsia="en-US"/>
              </w:rPr>
              <w:t xml:space="preserve">природных </w:t>
            </w:r>
          </w:p>
          <w:p w:rsidR="00974D96" w:rsidRPr="00530B8D" w:rsidRDefault="00974D96" w:rsidP="001F0F11">
            <w:pPr>
              <w:pStyle w:val="S6"/>
              <w:widowControl w:val="0"/>
              <w:spacing w:line="239" w:lineRule="auto"/>
              <w:rPr>
                <w:rFonts w:cs="Calibri"/>
                <w:b/>
                <w:bCs/>
                <w:sz w:val="22"/>
                <w:szCs w:val="22"/>
                <w:lang w:eastAsia="en-US"/>
              </w:rPr>
            </w:pPr>
            <w:r w:rsidRPr="00530B8D">
              <w:rPr>
                <w:rFonts w:ascii="Times New Roman" w:hAnsi="Times New Roman"/>
                <w:b/>
                <w:bCs/>
                <w:sz w:val="22"/>
                <w:szCs w:val="22"/>
                <w:lang w:eastAsia="en-US"/>
              </w:rPr>
              <w:t>территорий</w:t>
            </w:r>
          </w:p>
        </w:tc>
        <w:tc>
          <w:tcPr>
            <w:tcW w:w="8335" w:type="dxa"/>
            <w:vAlign w:val="center"/>
          </w:tcPr>
          <w:p w:rsidR="00974D96" w:rsidRPr="00530B8D" w:rsidRDefault="00974D96" w:rsidP="001F0F11">
            <w:pPr>
              <w:pStyle w:val="S6"/>
              <w:widowControl w:val="0"/>
              <w:spacing w:line="239" w:lineRule="auto"/>
              <w:rPr>
                <w:rFonts w:ascii="Times New Roman" w:hAnsi="Times New Roman"/>
                <w:b/>
                <w:bCs/>
                <w:sz w:val="22"/>
                <w:szCs w:val="22"/>
                <w:lang w:eastAsia="en-US"/>
              </w:rPr>
            </w:pPr>
            <w:r w:rsidRPr="00530B8D">
              <w:rPr>
                <w:rFonts w:ascii="Times New Roman" w:hAnsi="Times New Roman"/>
                <w:b/>
                <w:bCs/>
                <w:sz w:val="22"/>
                <w:szCs w:val="22"/>
                <w:lang w:eastAsia="en-US"/>
              </w:rPr>
              <w:t>Режим особой охраны</w:t>
            </w:r>
          </w:p>
        </w:tc>
      </w:tr>
      <w:tr w:rsidR="00974D96" w:rsidRPr="003A55A3">
        <w:trPr>
          <w:jc w:val="center"/>
        </w:trPr>
        <w:tc>
          <w:tcPr>
            <w:tcW w:w="1823" w:type="dxa"/>
            <w:vAlign w:val="center"/>
          </w:tcPr>
          <w:p w:rsidR="00974D96" w:rsidRPr="00530B8D" w:rsidRDefault="00974D96" w:rsidP="001F0F11">
            <w:pPr>
              <w:pStyle w:val="S6"/>
              <w:widowControl w:val="0"/>
              <w:spacing w:line="239" w:lineRule="auto"/>
              <w:ind w:left="-57" w:right="-57"/>
              <w:rPr>
                <w:rFonts w:ascii="Times New Roman" w:hAnsi="Times New Roman"/>
                <w:b/>
                <w:bCs/>
                <w:sz w:val="22"/>
                <w:szCs w:val="22"/>
                <w:lang w:eastAsia="en-US"/>
              </w:rPr>
            </w:pPr>
            <w:r w:rsidRPr="00530B8D">
              <w:rPr>
                <w:rFonts w:ascii="Times New Roman" w:hAnsi="Times New Roman"/>
                <w:b/>
                <w:bCs/>
                <w:sz w:val="22"/>
                <w:szCs w:val="22"/>
                <w:lang w:eastAsia="en-US"/>
              </w:rPr>
              <w:t>1</w:t>
            </w:r>
          </w:p>
        </w:tc>
        <w:tc>
          <w:tcPr>
            <w:tcW w:w="8335" w:type="dxa"/>
            <w:vAlign w:val="center"/>
          </w:tcPr>
          <w:p w:rsidR="00974D96" w:rsidRPr="00530B8D" w:rsidRDefault="00974D96" w:rsidP="001F0F11">
            <w:pPr>
              <w:pStyle w:val="S6"/>
              <w:widowControl w:val="0"/>
              <w:spacing w:line="239" w:lineRule="auto"/>
              <w:rPr>
                <w:rFonts w:ascii="Times New Roman" w:hAnsi="Times New Roman"/>
                <w:b/>
                <w:bCs/>
                <w:sz w:val="22"/>
                <w:szCs w:val="22"/>
                <w:lang w:eastAsia="en-US"/>
              </w:rPr>
            </w:pPr>
            <w:r w:rsidRPr="00530B8D">
              <w:rPr>
                <w:rFonts w:ascii="Times New Roman" w:hAnsi="Times New Roman"/>
                <w:b/>
                <w:bCs/>
                <w:sz w:val="22"/>
                <w:szCs w:val="22"/>
                <w:lang w:eastAsia="en-US"/>
              </w:rPr>
              <w:t>2</w:t>
            </w:r>
          </w:p>
        </w:tc>
      </w:tr>
      <w:tr w:rsidR="00974D96" w:rsidRPr="003A55A3">
        <w:tblPrEx>
          <w:tblBorders>
            <w:bottom w:val="single" w:sz="4" w:space="0" w:color="000000"/>
          </w:tblBorders>
        </w:tblPrEx>
        <w:trPr>
          <w:trHeight w:val="60"/>
          <w:jc w:val="center"/>
        </w:trPr>
        <w:tc>
          <w:tcPr>
            <w:tcW w:w="1823" w:type="dxa"/>
          </w:tcPr>
          <w:p w:rsidR="00974D96" w:rsidRPr="00530B8D" w:rsidRDefault="00974D96" w:rsidP="001F0F11">
            <w:pPr>
              <w:pStyle w:val="S6"/>
              <w:widowControl w:val="0"/>
              <w:ind w:right="-57"/>
              <w:jc w:val="left"/>
              <w:rPr>
                <w:rFonts w:ascii="Times New Roman" w:hAnsi="Times New Roman"/>
                <w:sz w:val="22"/>
                <w:szCs w:val="22"/>
                <w:lang w:eastAsia="en-US"/>
              </w:rPr>
            </w:pPr>
            <w:r w:rsidRPr="00530B8D">
              <w:rPr>
                <w:rFonts w:ascii="Times New Roman" w:hAnsi="Times New Roman"/>
                <w:sz w:val="22"/>
                <w:szCs w:val="22"/>
                <w:lang w:eastAsia="en-US"/>
              </w:rPr>
              <w:t xml:space="preserve">Природный </w:t>
            </w:r>
          </w:p>
          <w:p w:rsidR="00974D96" w:rsidRPr="00530B8D" w:rsidRDefault="00974D96" w:rsidP="001F0F11">
            <w:pPr>
              <w:pStyle w:val="S6"/>
              <w:widowControl w:val="0"/>
              <w:ind w:right="-57"/>
              <w:jc w:val="left"/>
              <w:rPr>
                <w:rFonts w:cs="Calibri"/>
                <w:sz w:val="22"/>
                <w:szCs w:val="22"/>
                <w:lang w:eastAsia="en-US"/>
              </w:rPr>
            </w:pPr>
            <w:r w:rsidRPr="00530B8D">
              <w:rPr>
                <w:rFonts w:ascii="Times New Roman" w:hAnsi="Times New Roman"/>
                <w:sz w:val="22"/>
                <w:szCs w:val="22"/>
                <w:lang w:eastAsia="en-US"/>
              </w:rPr>
              <w:t>парк</w:t>
            </w:r>
          </w:p>
        </w:tc>
        <w:tc>
          <w:tcPr>
            <w:tcW w:w="8335" w:type="dxa"/>
          </w:tcPr>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Устанавливаются различные режимы особой охраны и использования в зависимости от экологической и рекреационной ценности природных участков. Исходя из этого могут быть выделены природоохранные, рекреационные, агрохозяйственные и иные функциональные зоны, включая зоны охраны историко-культурных объектов.</w:t>
            </w:r>
          </w:p>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Запрещается деятельность, влекущая за собой изменение исторически сложившегося природного ландшафта, снижение или уничтожение экологических,</w:t>
            </w:r>
          </w:p>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эстетических и рекреационных качеств природных парков, нарушение режима содержания памятников истории и культуры.</w:t>
            </w:r>
          </w:p>
          <w:p w:rsidR="00974D96" w:rsidRPr="00530B8D" w:rsidRDefault="00974D96" w:rsidP="001F0F11">
            <w:pPr>
              <w:pStyle w:val="S6"/>
              <w:widowControl w:val="0"/>
              <w:jc w:val="both"/>
              <w:rPr>
                <w:rFonts w:ascii="Times New Roman" w:hAnsi="Times New Roman"/>
                <w:spacing w:val="-2"/>
                <w:sz w:val="22"/>
                <w:szCs w:val="22"/>
                <w:lang w:eastAsia="en-US"/>
              </w:rPr>
            </w:pPr>
            <w:r w:rsidRPr="00530B8D">
              <w:rPr>
                <w:rFonts w:ascii="Times New Roman" w:hAnsi="Times New Roman"/>
                <w:spacing w:val="-2"/>
                <w:sz w:val="22"/>
                <w:szCs w:val="22"/>
                <w:lang w:eastAsia="en-US"/>
              </w:rPr>
              <w:t>Могут быть запрещены или ограничены виды деятельности, влекущие за собой снижение экологической, эстетической, культурной и рекреационной ценности территорий.</w:t>
            </w:r>
          </w:p>
          <w:p w:rsidR="00974D96" w:rsidRPr="00530B8D" w:rsidRDefault="00974D96" w:rsidP="001F0F11">
            <w:pPr>
              <w:pStyle w:val="S6"/>
              <w:widowControl w:val="0"/>
              <w:jc w:val="both"/>
              <w:rPr>
                <w:rFonts w:cs="Calibri"/>
                <w:sz w:val="22"/>
                <w:szCs w:val="22"/>
                <w:lang w:eastAsia="en-US"/>
              </w:rPr>
            </w:pPr>
            <w:r w:rsidRPr="00530B8D">
              <w:rPr>
                <w:rFonts w:ascii="Times New Roman" w:hAnsi="Times New Roman"/>
                <w:sz w:val="22"/>
                <w:szCs w:val="22"/>
                <w:lang w:eastAsia="en-US"/>
              </w:rPr>
              <w:t xml:space="preserve">Особенности, зонирование и режим особой охраны территории конкретного </w:t>
            </w:r>
            <w:r w:rsidRPr="00530B8D">
              <w:rPr>
                <w:rFonts w:ascii="Times New Roman" w:hAnsi="Times New Roman"/>
                <w:spacing w:val="-2"/>
                <w:sz w:val="22"/>
                <w:szCs w:val="22"/>
                <w:lang w:eastAsia="en-US"/>
              </w:rPr>
              <w:t>природного парка определяются положением о нем, утверждаемым в установленномпорядке.</w:t>
            </w:r>
          </w:p>
        </w:tc>
      </w:tr>
      <w:tr w:rsidR="00974D96" w:rsidRPr="003A55A3">
        <w:tblPrEx>
          <w:tblBorders>
            <w:bottom w:val="single" w:sz="4" w:space="0" w:color="000000"/>
          </w:tblBorders>
        </w:tblPrEx>
        <w:trPr>
          <w:trHeight w:val="60"/>
          <w:jc w:val="center"/>
        </w:trPr>
        <w:tc>
          <w:tcPr>
            <w:tcW w:w="1823" w:type="dxa"/>
          </w:tcPr>
          <w:p w:rsidR="00974D96" w:rsidRPr="00530B8D" w:rsidRDefault="00974D96" w:rsidP="001F0F11">
            <w:pPr>
              <w:pStyle w:val="S6"/>
              <w:widowControl w:val="0"/>
              <w:ind w:right="-57"/>
              <w:jc w:val="left"/>
              <w:rPr>
                <w:rFonts w:ascii="Times New Roman" w:hAnsi="Times New Roman"/>
                <w:sz w:val="22"/>
                <w:szCs w:val="22"/>
                <w:lang w:eastAsia="en-US"/>
              </w:rPr>
            </w:pPr>
            <w:r w:rsidRPr="00530B8D">
              <w:rPr>
                <w:rFonts w:ascii="Times New Roman" w:hAnsi="Times New Roman"/>
                <w:sz w:val="22"/>
                <w:szCs w:val="22"/>
                <w:lang w:eastAsia="en-US"/>
              </w:rPr>
              <w:t xml:space="preserve">Государственный природный </w:t>
            </w:r>
          </w:p>
          <w:p w:rsidR="00974D96" w:rsidRPr="00530B8D" w:rsidRDefault="00974D96" w:rsidP="001F0F11">
            <w:pPr>
              <w:pStyle w:val="S6"/>
              <w:widowControl w:val="0"/>
              <w:ind w:right="-57"/>
              <w:jc w:val="left"/>
              <w:rPr>
                <w:rFonts w:ascii="Times New Roman" w:hAnsi="Times New Roman"/>
                <w:sz w:val="22"/>
                <w:szCs w:val="22"/>
                <w:lang w:eastAsia="en-US"/>
              </w:rPr>
            </w:pPr>
            <w:r w:rsidRPr="00530B8D">
              <w:rPr>
                <w:rFonts w:ascii="Times New Roman" w:hAnsi="Times New Roman"/>
                <w:sz w:val="22"/>
                <w:szCs w:val="22"/>
                <w:lang w:eastAsia="en-US"/>
              </w:rPr>
              <w:t>заказник</w:t>
            </w:r>
          </w:p>
        </w:tc>
        <w:tc>
          <w:tcPr>
            <w:tcW w:w="8335" w:type="dxa"/>
          </w:tcPr>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Задачи и особенности режима особой охраны территории конкретного государственного природного заказника определяются положением о нем, утверждаемым в установленном порядке.</w:t>
            </w:r>
          </w:p>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tc>
      </w:tr>
    </w:tbl>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b/>
          <w:bCs/>
        </w:rPr>
      </w:pPr>
      <w:r w:rsidRPr="003A55A3">
        <w:rPr>
          <w:rFonts w:ascii="Times New Roman" w:hAnsi="Times New Roman" w:cs="Times New Roman"/>
          <w:b/>
          <w:bCs/>
        </w:rPr>
        <w:t>12.2. Лечебно-оздоровительные местности и курорты местного значения</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12.2.1. Расчетные показатели минимально допустимого уровня обеспеченности и максимально допустимого уровня территориальной доступности лечебно-оздоровительных местностей и курортов для населения не нормируются.</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t>12.2.2. Проектирование лечебно-оздоровительных местностей и курортов следует осуществлять в соответствии с таблицей 12.2.1.</w:t>
      </w: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right"/>
        <w:rPr>
          <w:rFonts w:ascii="Times New Roman" w:hAnsi="Times New Roman" w:cs="Times New Roman"/>
        </w:rPr>
      </w:pPr>
      <w:r w:rsidRPr="003A55A3">
        <w:rPr>
          <w:rFonts w:ascii="Times New Roman" w:hAnsi="Times New Roman" w:cs="Times New Roman"/>
        </w:rPr>
        <w:t>Таблица 12.2.1</w:t>
      </w:r>
    </w:p>
    <w:tbl>
      <w:tblPr>
        <w:tblW w:w="10127"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72"/>
        <w:gridCol w:w="8155"/>
      </w:tblGrid>
      <w:tr w:rsidR="00974D96" w:rsidRPr="003A55A3">
        <w:trPr>
          <w:trHeight w:val="227"/>
          <w:jc w:val="center"/>
        </w:trPr>
        <w:tc>
          <w:tcPr>
            <w:tcW w:w="1972" w:type="dxa"/>
            <w:vAlign w:val="center"/>
          </w:tcPr>
          <w:p w:rsidR="00974D96" w:rsidRPr="00530B8D" w:rsidRDefault="00974D96" w:rsidP="001F0F11">
            <w:pPr>
              <w:pStyle w:val="S6"/>
              <w:widowControl w:val="0"/>
              <w:spacing w:line="239" w:lineRule="auto"/>
              <w:ind w:left="-57" w:right="-57"/>
              <w:rPr>
                <w:rFonts w:ascii="Times New Roman" w:hAnsi="Times New Roman"/>
                <w:b/>
                <w:bCs/>
                <w:sz w:val="22"/>
                <w:szCs w:val="22"/>
                <w:lang w:eastAsia="en-US"/>
              </w:rPr>
            </w:pPr>
            <w:r w:rsidRPr="00530B8D">
              <w:rPr>
                <w:rFonts w:ascii="Times New Roman" w:hAnsi="Times New Roman"/>
                <w:b/>
                <w:bCs/>
                <w:sz w:val="22"/>
                <w:szCs w:val="22"/>
                <w:lang w:eastAsia="en-US"/>
              </w:rPr>
              <w:t>Наименование параметров</w:t>
            </w:r>
          </w:p>
        </w:tc>
        <w:tc>
          <w:tcPr>
            <w:tcW w:w="8155" w:type="dxa"/>
            <w:vAlign w:val="center"/>
          </w:tcPr>
          <w:p w:rsidR="00974D96" w:rsidRPr="00530B8D" w:rsidRDefault="00974D96" w:rsidP="001F0F11">
            <w:pPr>
              <w:pStyle w:val="S6"/>
              <w:widowControl w:val="0"/>
              <w:spacing w:line="239" w:lineRule="auto"/>
              <w:ind w:right="57"/>
              <w:rPr>
                <w:rFonts w:ascii="Times New Roman" w:hAnsi="Times New Roman"/>
                <w:b/>
                <w:bCs/>
                <w:sz w:val="22"/>
                <w:szCs w:val="22"/>
                <w:lang w:eastAsia="en-US"/>
              </w:rPr>
            </w:pPr>
            <w:r w:rsidRPr="00530B8D">
              <w:rPr>
                <w:rFonts w:ascii="Times New Roman" w:hAnsi="Times New Roman"/>
                <w:b/>
                <w:bCs/>
                <w:sz w:val="22"/>
                <w:szCs w:val="22"/>
                <w:lang w:eastAsia="en-US"/>
              </w:rPr>
              <w:t>Значение параметров</w:t>
            </w:r>
          </w:p>
        </w:tc>
      </w:tr>
      <w:tr w:rsidR="00974D96" w:rsidRPr="003A55A3">
        <w:tblPrEx>
          <w:tblBorders>
            <w:bottom w:val="single" w:sz="4" w:space="0" w:color="000000"/>
          </w:tblBorders>
        </w:tblPrEx>
        <w:trPr>
          <w:jc w:val="center"/>
        </w:trPr>
        <w:tc>
          <w:tcPr>
            <w:tcW w:w="1972"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Режим охраны</w:t>
            </w:r>
          </w:p>
        </w:tc>
        <w:tc>
          <w:tcPr>
            <w:tcW w:w="8155" w:type="dxa"/>
          </w:tcPr>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Запрещается (ограничивается) деятельность, которая может привести к ухудшению качества и истощению природных ресурсов и объектов, обладающих лечебными свойствами.</w:t>
            </w:r>
          </w:p>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Природныелечебныересурсыявляются государственной собственностью.</w:t>
            </w:r>
          </w:p>
        </w:tc>
      </w:tr>
      <w:tr w:rsidR="00974D96" w:rsidRPr="003A55A3">
        <w:tblPrEx>
          <w:tblBorders>
            <w:bottom w:val="single" w:sz="4" w:space="0" w:color="000000"/>
          </w:tblBorders>
        </w:tblPrEx>
        <w:trPr>
          <w:jc w:val="center"/>
        </w:trPr>
        <w:tc>
          <w:tcPr>
            <w:tcW w:w="1972"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 xml:space="preserve">Округа </w:t>
            </w:r>
          </w:p>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санитарной или горно-санитарной охраны</w:t>
            </w:r>
          </w:p>
        </w:tc>
        <w:tc>
          <w:tcPr>
            <w:tcW w:w="8155" w:type="dxa"/>
          </w:tcPr>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 xml:space="preserve">Длялечебно-оздоровительныхместностейикурортов, гдеприродныелечебныересурсыотносятся к недрам (минеральные воды,лечебныегрязи и другие), устанавливаются округа горно-санитарной охраны. В остальных случаях устанавливаются округа санитарной охраны. </w:t>
            </w:r>
          </w:p>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Внешний контур округа санитарной (горно-санитарной) охраны является границейлечебно-оздоровительнойместности,курорта,курортногорегиона (района).</w:t>
            </w:r>
          </w:p>
          <w:p w:rsidR="00974D96" w:rsidRPr="00530B8D" w:rsidRDefault="00974D96" w:rsidP="001F0F11">
            <w:pPr>
              <w:pStyle w:val="S6"/>
              <w:widowControl w:val="0"/>
              <w:jc w:val="both"/>
              <w:rPr>
                <w:rFonts w:ascii="Times New Roman" w:hAnsi="Times New Roman"/>
                <w:sz w:val="22"/>
                <w:szCs w:val="22"/>
                <w:lang w:eastAsia="en-US"/>
              </w:rPr>
            </w:pPr>
            <w:r w:rsidRPr="00530B8D">
              <w:rPr>
                <w:rFonts w:ascii="Times New Roman" w:hAnsi="Times New Roman"/>
                <w:sz w:val="22"/>
                <w:szCs w:val="22"/>
                <w:lang w:eastAsia="en-US"/>
              </w:rPr>
              <w:t>Порядок организации округов санитарной и горно-санитарной охраны и особенности режима их функционирования определяются в соответствии с Федеральным законом от 23.02.1995 № 26-ФЗ «О природных лечебных ресурсах, лечебно-оздоровительных местностях и курортах».</w:t>
            </w:r>
          </w:p>
        </w:tc>
      </w:tr>
    </w:tbl>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p>
    <w:p w:rsidR="00974D96" w:rsidRPr="003A55A3" w:rsidRDefault="00974D96" w:rsidP="009B6DE9">
      <w:pPr>
        <w:pStyle w:val="ac"/>
        <w:widowControl w:val="0"/>
        <w:spacing w:before="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rPr>
        <w:lastRenderedPageBreak/>
        <w:t>12.2.3. При проектировании лечебно-оздоровительных местностей и курортов р</w:t>
      </w:r>
      <w:r w:rsidRPr="003A55A3">
        <w:rPr>
          <w:rFonts w:ascii="Times New Roman" w:hAnsi="Times New Roman" w:cs="Times New Roman"/>
          <w:spacing w:val="-2"/>
        </w:rPr>
        <w:t xml:space="preserve">асчетные показатели минимально допустимого уровня обеспеченности санаторно-курортными и оздоровительными </w:t>
      </w:r>
      <w:r w:rsidRPr="003A55A3">
        <w:rPr>
          <w:rFonts w:ascii="Times New Roman" w:hAnsi="Times New Roman" w:cs="Times New Roman"/>
        </w:rPr>
        <w:t>комплексами, объектами отдыха и туризма следует принимать в соответствии с таблицей 10.3.6 настоящих нормативов.</w:t>
      </w: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12.2.4. При планировке и застройке территорий лечебно-оздоровительных местностей и курортов, в том числе </w:t>
      </w:r>
      <w:r w:rsidRPr="003A55A3">
        <w:rPr>
          <w:rFonts w:ascii="Times New Roman" w:hAnsi="Times New Roman" w:cs="Times New Roman"/>
          <w:b w:val="0"/>
          <w:bCs w:val="0"/>
          <w:spacing w:val="-2"/>
          <w:sz w:val="24"/>
          <w:szCs w:val="24"/>
        </w:rPr>
        <w:t xml:space="preserve">санаторно-курортных и оздоровительных </w:t>
      </w:r>
      <w:r w:rsidRPr="003A55A3">
        <w:rPr>
          <w:rFonts w:ascii="Times New Roman" w:hAnsi="Times New Roman" w:cs="Times New Roman"/>
          <w:b w:val="0"/>
          <w:bCs w:val="0"/>
          <w:sz w:val="24"/>
          <w:szCs w:val="24"/>
        </w:rPr>
        <w:t>комплексов, объектов отдыха и туризма, необходимо учитывать ориентировочные показатели рекреационной нагрузки на природный ландшафт, приведенные в таблице 12.2.2.</w:t>
      </w:r>
    </w:p>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12.2.2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2"/>
        <w:gridCol w:w="3522"/>
      </w:tblGrid>
      <w:tr w:rsidR="00974D96" w:rsidRPr="0015144E">
        <w:trPr>
          <w:trHeight w:val="312"/>
          <w:jc w:val="center"/>
        </w:trPr>
        <w:tc>
          <w:tcPr>
            <w:tcW w:w="6532"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Нормируемый компонент ландшафта и вид его использования</w:t>
            </w:r>
          </w:p>
        </w:tc>
        <w:tc>
          <w:tcPr>
            <w:tcW w:w="3522" w:type="dxa"/>
            <w:vAlign w:val="center"/>
          </w:tcPr>
          <w:p w:rsidR="00974D96" w:rsidRPr="0015144E" w:rsidRDefault="00974D96" w:rsidP="001F0F11">
            <w:pPr>
              <w:spacing w:line="239" w:lineRule="auto"/>
              <w:ind w:firstLine="0"/>
              <w:jc w:val="center"/>
              <w:rPr>
                <w:rFonts w:ascii="Times New Roman" w:hAnsi="Times New Roman" w:cs="Times New Roman"/>
                <w:sz w:val="22"/>
                <w:szCs w:val="22"/>
              </w:rPr>
            </w:pPr>
            <w:r w:rsidRPr="0015144E">
              <w:rPr>
                <w:rFonts w:ascii="Times New Roman" w:hAnsi="Times New Roman" w:cs="Times New Roman"/>
                <w:sz w:val="22"/>
                <w:szCs w:val="22"/>
              </w:rPr>
              <w:t>Рекреационная нагрузка, чел./га</w:t>
            </w:r>
          </w:p>
        </w:tc>
      </w:tr>
      <w:tr w:rsidR="00974D96" w:rsidRPr="0015144E">
        <w:trPr>
          <w:jc w:val="center"/>
        </w:trPr>
        <w:tc>
          <w:tcPr>
            <w:tcW w:w="653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Морские пляжи, в том числе:</w:t>
            </w:r>
          </w:p>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естественные</w:t>
            </w:r>
          </w:p>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надводные аэросолярии</w:t>
            </w:r>
          </w:p>
        </w:tc>
        <w:tc>
          <w:tcPr>
            <w:tcW w:w="3522" w:type="dxa"/>
          </w:tcPr>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2000</w:t>
            </w:r>
          </w:p>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1000-1700</w:t>
            </w:r>
          </w:p>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2500-3000</w:t>
            </w:r>
          </w:p>
        </w:tc>
      </w:tr>
      <w:tr w:rsidR="00974D96" w:rsidRPr="0015144E">
        <w:trPr>
          <w:trHeight w:val="227"/>
          <w:jc w:val="center"/>
        </w:trPr>
        <w:tc>
          <w:tcPr>
            <w:tcW w:w="653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Прибрежные морские акватории</w:t>
            </w:r>
          </w:p>
        </w:tc>
        <w:tc>
          <w:tcPr>
            <w:tcW w:w="3522" w:type="dxa"/>
          </w:tcPr>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2000</w:t>
            </w:r>
          </w:p>
        </w:tc>
      </w:tr>
      <w:tr w:rsidR="00974D96" w:rsidRPr="0015144E">
        <w:trPr>
          <w:jc w:val="center"/>
        </w:trPr>
        <w:tc>
          <w:tcPr>
            <w:tcW w:w="6532" w:type="dxa"/>
            <w:tcBorders>
              <w:bottom w:val="nil"/>
            </w:tcBorders>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Акватории (для купания):</w:t>
            </w:r>
          </w:p>
        </w:tc>
        <w:tc>
          <w:tcPr>
            <w:tcW w:w="3522" w:type="dxa"/>
            <w:tcBorders>
              <w:bottom w:val="nil"/>
            </w:tcBorders>
          </w:tcPr>
          <w:p w:rsidR="00974D96" w:rsidRPr="0015144E" w:rsidRDefault="00974D96" w:rsidP="001F0F11">
            <w:pPr>
              <w:spacing w:line="239" w:lineRule="auto"/>
              <w:ind w:firstLine="0"/>
              <w:jc w:val="center"/>
              <w:rPr>
                <w:rFonts w:ascii="Times New Roman" w:hAnsi="Times New Roman" w:cs="Times New Roman"/>
                <w:b w:val="0"/>
                <w:bCs w:val="0"/>
                <w:sz w:val="22"/>
                <w:szCs w:val="22"/>
              </w:rPr>
            </w:pPr>
          </w:p>
        </w:tc>
      </w:tr>
      <w:tr w:rsidR="00974D96" w:rsidRPr="0015144E">
        <w:trPr>
          <w:jc w:val="center"/>
        </w:trPr>
        <w:tc>
          <w:tcPr>
            <w:tcW w:w="6532" w:type="dxa"/>
            <w:tcBorders>
              <w:top w:val="nil"/>
              <w:bottom w:val="nil"/>
            </w:tcBorders>
          </w:tcPr>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xml:space="preserve">- море (до изобаты </w:t>
            </w:r>
            <w:smartTag w:uri="urn:schemas-microsoft-com:office:smarttags" w:element="metricconverter">
              <w:smartTagPr>
                <w:attr w:name="ProductID" w:val="1,5 м"/>
              </w:smartTagPr>
              <w:r w:rsidRPr="0015144E">
                <w:rPr>
                  <w:rFonts w:ascii="Times New Roman" w:hAnsi="Times New Roman" w:cs="Times New Roman"/>
                  <w:b w:val="0"/>
                  <w:bCs w:val="0"/>
                  <w:sz w:val="22"/>
                  <w:szCs w:val="22"/>
                </w:rPr>
                <w:t>1,5 м</w:t>
              </w:r>
            </w:smartTag>
            <w:r w:rsidRPr="0015144E">
              <w:rPr>
                <w:rFonts w:ascii="Times New Roman" w:hAnsi="Times New Roman" w:cs="Times New Roman"/>
                <w:b w:val="0"/>
                <w:bCs w:val="0"/>
                <w:sz w:val="22"/>
                <w:szCs w:val="22"/>
              </w:rPr>
              <w:t xml:space="preserve"> с учетом сменности купающихся)</w:t>
            </w:r>
          </w:p>
        </w:tc>
        <w:tc>
          <w:tcPr>
            <w:tcW w:w="3522" w:type="dxa"/>
            <w:tcBorders>
              <w:top w:val="nil"/>
              <w:bottom w:val="nil"/>
            </w:tcBorders>
          </w:tcPr>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300-500</w:t>
            </w:r>
          </w:p>
        </w:tc>
      </w:tr>
      <w:tr w:rsidR="00974D96" w:rsidRPr="0015144E">
        <w:trPr>
          <w:jc w:val="center"/>
        </w:trPr>
        <w:tc>
          <w:tcPr>
            <w:tcW w:w="6532" w:type="dxa"/>
            <w:tcBorders>
              <w:top w:val="nil"/>
              <w:bottom w:val="nil"/>
            </w:tcBorders>
          </w:tcPr>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то же, для катания на весельных лодках (2 чел. на лодку)</w:t>
            </w:r>
          </w:p>
        </w:tc>
        <w:tc>
          <w:tcPr>
            <w:tcW w:w="3522" w:type="dxa"/>
            <w:tcBorders>
              <w:top w:val="nil"/>
              <w:bottom w:val="nil"/>
            </w:tcBorders>
          </w:tcPr>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2-5</w:t>
            </w:r>
          </w:p>
        </w:tc>
      </w:tr>
      <w:tr w:rsidR="00974D96" w:rsidRPr="0015144E">
        <w:trPr>
          <w:jc w:val="center"/>
        </w:trPr>
        <w:tc>
          <w:tcPr>
            <w:tcW w:w="6532" w:type="dxa"/>
            <w:tcBorders>
              <w:top w:val="nil"/>
              <w:bottom w:val="nil"/>
            </w:tcBorders>
          </w:tcPr>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то же, на моторных лодках и водных лыжах</w:t>
            </w:r>
          </w:p>
        </w:tc>
        <w:tc>
          <w:tcPr>
            <w:tcW w:w="3522" w:type="dxa"/>
            <w:tcBorders>
              <w:top w:val="nil"/>
              <w:bottom w:val="nil"/>
            </w:tcBorders>
          </w:tcPr>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0,5-1</w:t>
            </w:r>
          </w:p>
        </w:tc>
      </w:tr>
      <w:tr w:rsidR="00974D96" w:rsidRPr="0015144E">
        <w:trPr>
          <w:jc w:val="center"/>
        </w:trPr>
        <w:tc>
          <w:tcPr>
            <w:tcW w:w="6532" w:type="dxa"/>
            <w:tcBorders>
              <w:top w:val="nil"/>
              <w:bottom w:val="nil"/>
            </w:tcBorders>
          </w:tcPr>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то же, для парусного спорта</w:t>
            </w:r>
          </w:p>
        </w:tc>
        <w:tc>
          <w:tcPr>
            <w:tcW w:w="3522" w:type="dxa"/>
            <w:tcBorders>
              <w:top w:val="nil"/>
              <w:bottom w:val="nil"/>
            </w:tcBorders>
          </w:tcPr>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1-2</w:t>
            </w:r>
          </w:p>
        </w:tc>
      </w:tr>
      <w:tr w:rsidR="00974D96" w:rsidRPr="0015144E">
        <w:trPr>
          <w:jc w:val="center"/>
        </w:trPr>
        <w:tc>
          <w:tcPr>
            <w:tcW w:w="6532" w:type="dxa"/>
            <w:tcBorders>
              <w:top w:val="nil"/>
            </w:tcBorders>
          </w:tcPr>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то же, для прочих плавательных средств</w:t>
            </w:r>
          </w:p>
        </w:tc>
        <w:tc>
          <w:tcPr>
            <w:tcW w:w="3522" w:type="dxa"/>
            <w:tcBorders>
              <w:top w:val="nil"/>
            </w:tcBorders>
          </w:tcPr>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5-10</w:t>
            </w:r>
          </w:p>
        </w:tc>
      </w:tr>
      <w:tr w:rsidR="00974D96" w:rsidRPr="0015144E">
        <w:trPr>
          <w:jc w:val="center"/>
        </w:trPr>
        <w:tc>
          <w:tcPr>
            <w:tcW w:w="653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Берег и прибрежная акватория (для любительского рыболовства):</w:t>
            </w:r>
          </w:p>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для ловли рыбы с лодки (2 чел. на лодку)</w:t>
            </w:r>
          </w:p>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для ловли рыбы с берега</w:t>
            </w:r>
          </w:p>
        </w:tc>
        <w:tc>
          <w:tcPr>
            <w:tcW w:w="3522" w:type="dxa"/>
          </w:tcPr>
          <w:p w:rsidR="00974D96" w:rsidRPr="0015144E" w:rsidRDefault="00974D96" w:rsidP="001F0F11">
            <w:pPr>
              <w:spacing w:line="239" w:lineRule="auto"/>
              <w:ind w:firstLine="0"/>
              <w:jc w:val="center"/>
              <w:rPr>
                <w:rFonts w:ascii="Times New Roman" w:hAnsi="Times New Roman" w:cs="Times New Roman"/>
                <w:b w:val="0"/>
                <w:bCs w:val="0"/>
                <w:sz w:val="22"/>
                <w:szCs w:val="22"/>
              </w:rPr>
            </w:pPr>
          </w:p>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10-20</w:t>
            </w:r>
          </w:p>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50-100</w:t>
            </w:r>
          </w:p>
        </w:tc>
      </w:tr>
      <w:tr w:rsidR="00974D96" w:rsidRPr="0015144E">
        <w:trPr>
          <w:jc w:val="center"/>
        </w:trPr>
        <w:tc>
          <w:tcPr>
            <w:tcW w:w="653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Территория для катания на лыжах</w:t>
            </w:r>
          </w:p>
        </w:tc>
        <w:tc>
          <w:tcPr>
            <w:tcW w:w="3522" w:type="dxa"/>
          </w:tcPr>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2-20 чел./км</w:t>
            </w:r>
          </w:p>
        </w:tc>
      </w:tr>
      <w:tr w:rsidR="00974D96" w:rsidRPr="0015144E">
        <w:trPr>
          <w:jc w:val="center"/>
        </w:trPr>
        <w:tc>
          <w:tcPr>
            <w:tcW w:w="6532" w:type="dxa"/>
          </w:tcPr>
          <w:p w:rsidR="00974D96" w:rsidRPr="0015144E" w:rsidRDefault="00974D96" w:rsidP="001F0F11">
            <w:pPr>
              <w:spacing w:line="239" w:lineRule="auto"/>
              <w:ind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Территория для размещения палаточных лагерей:</w:t>
            </w:r>
          </w:p>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для глубинных участков</w:t>
            </w:r>
          </w:p>
          <w:p w:rsidR="00974D96" w:rsidRPr="0015144E" w:rsidRDefault="00974D96" w:rsidP="001F0F11">
            <w:pPr>
              <w:spacing w:line="240" w:lineRule="auto"/>
              <w:ind w:left="113" w:firstLine="0"/>
              <w:rPr>
                <w:rFonts w:ascii="Times New Roman" w:hAnsi="Times New Roman" w:cs="Times New Roman"/>
                <w:b w:val="0"/>
                <w:bCs w:val="0"/>
                <w:sz w:val="22"/>
                <w:szCs w:val="22"/>
              </w:rPr>
            </w:pPr>
            <w:r w:rsidRPr="0015144E">
              <w:rPr>
                <w:rFonts w:ascii="Times New Roman" w:hAnsi="Times New Roman" w:cs="Times New Roman"/>
                <w:b w:val="0"/>
                <w:bCs w:val="0"/>
                <w:sz w:val="22"/>
                <w:szCs w:val="22"/>
              </w:rPr>
              <w:t>- для прибрежных участков</w:t>
            </w:r>
          </w:p>
        </w:tc>
        <w:tc>
          <w:tcPr>
            <w:tcW w:w="3522" w:type="dxa"/>
          </w:tcPr>
          <w:p w:rsidR="00974D96" w:rsidRPr="0015144E" w:rsidRDefault="00974D96" w:rsidP="001F0F11">
            <w:pPr>
              <w:spacing w:line="239" w:lineRule="auto"/>
              <w:ind w:firstLine="0"/>
              <w:jc w:val="center"/>
              <w:rPr>
                <w:rFonts w:ascii="Times New Roman" w:hAnsi="Times New Roman" w:cs="Times New Roman"/>
                <w:b w:val="0"/>
                <w:bCs w:val="0"/>
                <w:sz w:val="22"/>
                <w:szCs w:val="22"/>
              </w:rPr>
            </w:pPr>
          </w:p>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250-300</w:t>
            </w:r>
          </w:p>
          <w:p w:rsidR="00974D96" w:rsidRPr="0015144E" w:rsidRDefault="00974D96" w:rsidP="001F0F11">
            <w:pPr>
              <w:spacing w:line="239" w:lineRule="auto"/>
              <w:ind w:firstLine="0"/>
              <w:jc w:val="center"/>
              <w:rPr>
                <w:rFonts w:ascii="Times New Roman" w:hAnsi="Times New Roman" w:cs="Times New Roman"/>
                <w:b w:val="0"/>
                <w:bCs w:val="0"/>
                <w:sz w:val="22"/>
                <w:szCs w:val="22"/>
              </w:rPr>
            </w:pPr>
            <w:r w:rsidRPr="0015144E">
              <w:rPr>
                <w:rFonts w:ascii="Times New Roman" w:hAnsi="Times New Roman" w:cs="Times New Roman"/>
                <w:b w:val="0"/>
                <w:bCs w:val="0"/>
                <w:sz w:val="22"/>
                <w:szCs w:val="22"/>
              </w:rPr>
              <w:t>300-400</w:t>
            </w:r>
          </w:p>
        </w:tc>
      </w:tr>
    </w:tbl>
    <w:p w:rsidR="00974D96" w:rsidRPr="003A55A3" w:rsidRDefault="00974D96" w:rsidP="009B6DE9">
      <w:pPr>
        <w:spacing w:line="240" w:lineRule="auto"/>
        <w:ind w:firstLine="709"/>
        <w:rPr>
          <w:rFonts w:ascii="Times New Roman" w:hAnsi="Times New Roman" w:cs="Times New Roman"/>
          <w:b w:val="0"/>
          <w:bCs w:val="0"/>
          <w:spacing w:val="-2"/>
          <w:sz w:val="24"/>
          <w:szCs w:val="24"/>
        </w:rPr>
      </w:pPr>
    </w:p>
    <w:p w:rsidR="00974D96" w:rsidRDefault="00974D96" w:rsidP="006515FA">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12.2.5. Расчетные показатели – минимальные расстояния от границ земельных участков вновь проектируемых </w:t>
      </w:r>
      <w:r w:rsidRPr="003A55A3">
        <w:rPr>
          <w:rFonts w:ascii="Times New Roman" w:hAnsi="Times New Roman" w:cs="Times New Roman"/>
          <w:b w:val="0"/>
          <w:bCs w:val="0"/>
          <w:sz w:val="24"/>
          <w:szCs w:val="24"/>
        </w:rPr>
        <w:t>объектов, размещаемых на территории лечебно-оздоровительных местностей и курортов, до других объектов следует принимать по таблице 12.2.3.</w:t>
      </w:r>
    </w:p>
    <w:p w:rsidR="00974D96" w:rsidRDefault="00974D96" w:rsidP="006515FA">
      <w:pPr>
        <w:spacing w:line="240" w:lineRule="auto"/>
        <w:ind w:firstLine="709"/>
        <w:rPr>
          <w:rFonts w:ascii="Times New Roman" w:hAnsi="Times New Roman" w:cs="Times New Roman"/>
          <w:b w:val="0"/>
          <w:bCs w:val="0"/>
          <w:sz w:val="24"/>
          <w:szCs w:val="24"/>
        </w:rPr>
      </w:pPr>
    </w:p>
    <w:p w:rsidR="00974D96" w:rsidRPr="003A55A3" w:rsidRDefault="00974D96" w:rsidP="006515FA">
      <w:pPr>
        <w:spacing w:line="240" w:lineRule="auto"/>
        <w:ind w:firstLine="709"/>
        <w:jc w:val="right"/>
        <w:rPr>
          <w:rFonts w:ascii="Times New Roman" w:hAnsi="Times New Roman" w:cs="Times New Roman"/>
          <w:b w:val="0"/>
          <w:bCs w:val="0"/>
          <w:spacing w:val="-2"/>
          <w:sz w:val="24"/>
          <w:szCs w:val="24"/>
        </w:rPr>
      </w:pPr>
      <w:r w:rsidRPr="003A55A3">
        <w:rPr>
          <w:rFonts w:ascii="Times New Roman" w:hAnsi="Times New Roman" w:cs="Times New Roman"/>
          <w:b w:val="0"/>
          <w:bCs w:val="0"/>
          <w:spacing w:val="-2"/>
          <w:sz w:val="24"/>
          <w:szCs w:val="24"/>
        </w:rPr>
        <w:t>Таблица 12.2.3</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4549"/>
      </w:tblGrid>
      <w:tr w:rsidR="00974D96" w:rsidRPr="003A55A3">
        <w:trPr>
          <w:trHeight w:val="567"/>
          <w:jc w:val="center"/>
        </w:trPr>
        <w:tc>
          <w:tcPr>
            <w:tcW w:w="5493" w:type="dxa"/>
            <w:vAlign w:val="center"/>
          </w:tcPr>
          <w:p w:rsidR="00974D96" w:rsidRPr="003A55A3" w:rsidRDefault="00974D96" w:rsidP="001F0F11">
            <w:pPr>
              <w:spacing w:line="240" w:lineRule="auto"/>
              <w:ind w:firstLine="0"/>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Нормируемые объекты</w:t>
            </w:r>
          </w:p>
        </w:tc>
        <w:tc>
          <w:tcPr>
            <w:tcW w:w="4549" w:type="dxa"/>
            <w:vAlign w:val="center"/>
          </w:tcPr>
          <w:p w:rsidR="00974D96" w:rsidRPr="006515FA" w:rsidRDefault="00974D96" w:rsidP="001F0F11">
            <w:pPr>
              <w:spacing w:line="240" w:lineRule="auto"/>
              <w:ind w:firstLine="0"/>
              <w:jc w:val="center"/>
              <w:rPr>
                <w:rFonts w:ascii="Times New Roman" w:hAnsi="Times New Roman" w:cs="Times New Roman"/>
                <w:sz w:val="22"/>
                <w:szCs w:val="22"/>
              </w:rPr>
            </w:pPr>
            <w:r w:rsidRPr="006515FA">
              <w:rPr>
                <w:rFonts w:ascii="Times New Roman" w:hAnsi="Times New Roman" w:cs="Times New Roman"/>
                <w:sz w:val="22"/>
                <w:szCs w:val="22"/>
              </w:rPr>
              <w:t xml:space="preserve">Расчетные показатели - расстояния </w:t>
            </w:r>
          </w:p>
          <w:p w:rsidR="00974D96" w:rsidRPr="003A55A3" w:rsidRDefault="00974D96" w:rsidP="001F0F11">
            <w:pPr>
              <w:spacing w:line="240" w:lineRule="auto"/>
              <w:ind w:firstLine="0"/>
              <w:jc w:val="center"/>
              <w:rPr>
                <w:rFonts w:ascii="Times New Roman" w:hAnsi="Times New Roman" w:cs="Times New Roman"/>
                <w:sz w:val="22"/>
                <w:szCs w:val="22"/>
              </w:rPr>
            </w:pPr>
            <w:r w:rsidRPr="006515FA">
              <w:rPr>
                <w:rFonts w:ascii="Times New Roman" w:hAnsi="Times New Roman" w:cs="Times New Roman"/>
                <w:sz w:val="22"/>
                <w:szCs w:val="22"/>
              </w:rPr>
              <w:t>до нормируемых объектов, м, не менее</w:t>
            </w:r>
          </w:p>
        </w:tc>
      </w:tr>
      <w:tr w:rsidR="00974D96" w:rsidRPr="003A55A3">
        <w:trPr>
          <w:jc w:val="center"/>
        </w:trPr>
        <w:tc>
          <w:tcPr>
            <w:tcW w:w="5493"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Жилая застройка, объекты коммунального хозяйства и складов</w:t>
            </w:r>
          </w:p>
        </w:tc>
        <w:tc>
          <w:tcPr>
            <w:tcW w:w="4549" w:type="dxa"/>
          </w:tcPr>
          <w:p w:rsidR="00974D96" w:rsidRPr="003A55A3" w:rsidRDefault="00974D96" w:rsidP="001F0F11">
            <w:pPr>
              <w:spacing w:line="240"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500</w:t>
            </w:r>
          </w:p>
        </w:tc>
      </w:tr>
      <w:tr w:rsidR="00974D96" w:rsidRPr="003A55A3">
        <w:trPr>
          <w:trHeight w:val="170"/>
          <w:jc w:val="center"/>
        </w:trPr>
        <w:tc>
          <w:tcPr>
            <w:tcW w:w="5493" w:type="dxa"/>
            <w:vAlign w:val="center"/>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 в условиях реконструкции</w:t>
            </w:r>
          </w:p>
        </w:tc>
        <w:tc>
          <w:tcPr>
            <w:tcW w:w="4549" w:type="dxa"/>
            <w:vAlign w:val="center"/>
          </w:tcPr>
          <w:p w:rsidR="00974D96" w:rsidRPr="003A55A3" w:rsidRDefault="00974D96" w:rsidP="001F0F11">
            <w:pPr>
              <w:spacing w:line="240"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100</w:t>
            </w:r>
          </w:p>
        </w:tc>
      </w:tr>
      <w:tr w:rsidR="00974D96" w:rsidRPr="003A55A3">
        <w:trPr>
          <w:jc w:val="center"/>
        </w:trPr>
        <w:tc>
          <w:tcPr>
            <w:tcW w:w="5493"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Автомобильные дороги:</w:t>
            </w:r>
          </w:p>
          <w:p w:rsidR="00974D96" w:rsidRPr="003A55A3" w:rsidRDefault="00974D96" w:rsidP="001F0F11">
            <w:pPr>
              <w:spacing w:line="240" w:lineRule="auto"/>
              <w:ind w:left="22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категорий</w:t>
            </w:r>
          </w:p>
          <w:p w:rsidR="00974D96" w:rsidRPr="003A55A3" w:rsidRDefault="00974D96" w:rsidP="001F0F11">
            <w:pPr>
              <w:spacing w:line="240" w:lineRule="auto"/>
              <w:ind w:left="22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IV категории</w:t>
            </w:r>
          </w:p>
        </w:tc>
        <w:tc>
          <w:tcPr>
            <w:tcW w:w="4549" w:type="dxa"/>
          </w:tcPr>
          <w:p w:rsidR="00974D96" w:rsidRPr="003A55A3" w:rsidRDefault="00974D96" w:rsidP="001F0F11">
            <w:pPr>
              <w:spacing w:line="240" w:lineRule="auto"/>
              <w:ind w:firstLine="0"/>
              <w:jc w:val="center"/>
              <w:rPr>
                <w:rFonts w:ascii="Times New Roman" w:hAnsi="Times New Roman" w:cs="Times New Roman"/>
                <w:b w:val="0"/>
                <w:bCs w:val="0"/>
                <w:spacing w:val="-2"/>
                <w:sz w:val="22"/>
                <w:szCs w:val="22"/>
              </w:rPr>
            </w:pPr>
          </w:p>
          <w:p w:rsidR="00974D96" w:rsidRPr="003A55A3" w:rsidRDefault="00974D96" w:rsidP="001F0F11">
            <w:pPr>
              <w:spacing w:line="240"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500</w:t>
            </w:r>
          </w:p>
          <w:p w:rsidR="00974D96" w:rsidRPr="003A55A3" w:rsidRDefault="00974D96" w:rsidP="001F0F11">
            <w:pPr>
              <w:spacing w:line="240"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200</w:t>
            </w:r>
          </w:p>
        </w:tc>
      </w:tr>
      <w:tr w:rsidR="00974D96" w:rsidRPr="003A55A3">
        <w:trPr>
          <w:jc w:val="center"/>
        </w:trPr>
        <w:tc>
          <w:tcPr>
            <w:tcW w:w="5493"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Садоводческие, огороднические, дачные объединения граждан</w:t>
            </w:r>
          </w:p>
        </w:tc>
        <w:tc>
          <w:tcPr>
            <w:tcW w:w="4549" w:type="dxa"/>
          </w:tcPr>
          <w:p w:rsidR="00974D96" w:rsidRPr="003A55A3" w:rsidRDefault="00974D96" w:rsidP="001F0F11">
            <w:pPr>
              <w:spacing w:line="240"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300</w:t>
            </w:r>
          </w:p>
        </w:tc>
      </w:tr>
    </w:tbl>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tabs>
          <w:tab w:val="left" w:pos="7479"/>
        </w:tabs>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12.2.6. При планировке и застройке территорий лечебно-оздоровительных местностей и курортов следует предусматривать систему обслуживания в соответствии с таблицей 12.2.4.</w:t>
      </w:r>
    </w:p>
    <w:p w:rsidR="00974D96" w:rsidRPr="003A55A3" w:rsidRDefault="00974D96" w:rsidP="009B6DE9">
      <w:pPr>
        <w:tabs>
          <w:tab w:val="left" w:pos="7479"/>
        </w:tabs>
        <w:spacing w:line="239" w:lineRule="auto"/>
        <w:ind w:firstLine="709"/>
        <w:rPr>
          <w:rFonts w:ascii="Times New Roman" w:hAnsi="Times New Roman" w:cs="Times New Roman"/>
          <w:b w:val="0"/>
          <w:bCs w:val="0"/>
          <w:sz w:val="24"/>
          <w:szCs w:val="24"/>
        </w:rPr>
      </w:pPr>
    </w:p>
    <w:p w:rsidR="00974D96" w:rsidRPr="003A55A3" w:rsidRDefault="00974D96" w:rsidP="009B6DE9">
      <w:pPr>
        <w:tabs>
          <w:tab w:val="left" w:pos="7479"/>
        </w:tabs>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12.2.4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9"/>
        <w:gridCol w:w="5061"/>
      </w:tblGrid>
      <w:tr w:rsidR="00974D96" w:rsidRPr="003A55A3">
        <w:trPr>
          <w:trHeight w:val="312"/>
          <w:jc w:val="center"/>
        </w:trPr>
        <w:tc>
          <w:tcPr>
            <w:tcW w:w="5039" w:type="dxa"/>
            <w:vAlign w:val="center"/>
          </w:tcPr>
          <w:p w:rsidR="00974D96" w:rsidRPr="003A55A3" w:rsidRDefault="00974D96" w:rsidP="001F0F11">
            <w:pPr>
              <w:tabs>
                <w:tab w:val="left" w:pos="7479"/>
              </w:tabs>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Уровень обеспеченности объектами обслуживания</w:t>
            </w:r>
          </w:p>
        </w:tc>
        <w:tc>
          <w:tcPr>
            <w:tcW w:w="5061" w:type="dxa"/>
            <w:vAlign w:val="center"/>
          </w:tcPr>
          <w:p w:rsidR="00974D96" w:rsidRPr="003A55A3" w:rsidRDefault="00974D96" w:rsidP="001F0F11">
            <w:pPr>
              <w:tabs>
                <w:tab w:val="left" w:pos="7479"/>
              </w:tabs>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Размещение объектов обслуживания</w:t>
            </w:r>
          </w:p>
        </w:tc>
      </w:tr>
      <w:tr w:rsidR="00974D96" w:rsidRPr="003A55A3">
        <w:tblPrEx>
          <w:tblBorders>
            <w:bottom w:val="single" w:sz="4" w:space="0" w:color="auto"/>
          </w:tblBorders>
        </w:tblPrEx>
        <w:trPr>
          <w:jc w:val="center"/>
        </w:trPr>
        <w:tc>
          <w:tcPr>
            <w:tcW w:w="5039" w:type="dxa"/>
          </w:tcPr>
          <w:p w:rsidR="00974D96" w:rsidRPr="003A55A3" w:rsidRDefault="00974D96" w:rsidP="001F0F11">
            <w:pPr>
              <w:tabs>
                <w:tab w:val="left" w:pos="7479"/>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w:t>
            </w:r>
            <w:r w:rsidRPr="003A55A3">
              <w:rPr>
                <w:rFonts w:ascii="Times New Roman" w:hAnsi="Times New Roman" w:cs="Times New Roman"/>
                <w:sz w:val="22"/>
                <w:szCs w:val="22"/>
              </w:rPr>
              <w:t>повседневного</w:t>
            </w:r>
            <w:r w:rsidRPr="003A55A3">
              <w:rPr>
                <w:rFonts w:ascii="Times New Roman" w:hAnsi="Times New Roman" w:cs="Times New Roman"/>
                <w:b w:val="0"/>
                <w:bCs w:val="0"/>
                <w:sz w:val="22"/>
                <w:szCs w:val="22"/>
              </w:rPr>
              <w:t xml:space="preserve"> обслуживания:</w:t>
            </w:r>
          </w:p>
          <w:p w:rsidR="00974D96" w:rsidRPr="003A55A3" w:rsidRDefault="00974D96" w:rsidP="001F0F11">
            <w:pPr>
              <w:tabs>
                <w:tab w:val="left" w:pos="7479"/>
              </w:tab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спальные корпуса, объекты общественного питания</w:t>
            </w:r>
          </w:p>
        </w:tc>
        <w:tc>
          <w:tcPr>
            <w:tcW w:w="5061" w:type="dxa"/>
          </w:tcPr>
          <w:p w:rsidR="00974D96" w:rsidRPr="003A55A3" w:rsidRDefault="00974D96" w:rsidP="001F0F11">
            <w:pPr>
              <w:tabs>
                <w:tab w:val="left" w:pos="7479"/>
              </w:tabs>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Вместимость, этажность и архитектурно-планиро-вочное решение спальных корпусов – по заданию на проектирование с учетом композиционного </w:t>
            </w:r>
            <w:r w:rsidRPr="003A55A3">
              <w:rPr>
                <w:rFonts w:ascii="Times New Roman" w:hAnsi="Times New Roman" w:cs="Times New Roman"/>
                <w:b w:val="0"/>
                <w:bCs w:val="0"/>
                <w:sz w:val="22"/>
                <w:szCs w:val="22"/>
              </w:rPr>
              <w:lastRenderedPageBreak/>
              <w:t>замысла, градостроительной ситуации, природно-климатических условий и др. факторов.</w:t>
            </w:r>
          </w:p>
          <w:p w:rsidR="00974D96" w:rsidRPr="003A55A3" w:rsidRDefault="00974D96" w:rsidP="001F0F11">
            <w:pPr>
              <w:tabs>
                <w:tab w:val="left" w:pos="7479"/>
              </w:tabs>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Могут применяться следующие виды спальных корпусов:</w:t>
            </w:r>
          </w:p>
          <w:p w:rsidR="00974D96" w:rsidRPr="003A55A3" w:rsidRDefault="00974D96" w:rsidP="001F0F11">
            <w:pPr>
              <w:tabs>
                <w:tab w:val="left" w:pos="7479"/>
              </w:tabs>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капитальные круглогодичного использования;</w:t>
            </w:r>
          </w:p>
          <w:p w:rsidR="00974D96" w:rsidRPr="003A55A3" w:rsidRDefault="00974D96" w:rsidP="001F0F11">
            <w:pPr>
              <w:tabs>
                <w:tab w:val="left" w:pos="7479"/>
              </w:tabs>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летние (вместимостью не менее 200 мест, этажностью не менее 3 этажей).</w:t>
            </w:r>
          </w:p>
          <w:p w:rsidR="00974D96" w:rsidRPr="003A55A3" w:rsidRDefault="00974D96" w:rsidP="001F0F11">
            <w:pPr>
              <w:tabs>
                <w:tab w:val="left" w:pos="7479"/>
              </w:tabs>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общественного питания располагаются при спальных корпусах или в отдельно стоящих зданиях (на расстоянии не более </w:t>
            </w:r>
            <w:smartTag w:uri="urn:schemas-microsoft-com:office:smarttags" w:element="metricconverter">
              <w:smartTagPr>
                <w:attr w:name="ProductID" w:val="300 м"/>
              </w:smartTagPr>
              <w:r w:rsidRPr="003A55A3">
                <w:rPr>
                  <w:rFonts w:ascii="Times New Roman" w:hAnsi="Times New Roman" w:cs="Times New Roman"/>
                  <w:b w:val="0"/>
                  <w:bCs w:val="0"/>
                  <w:sz w:val="22"/>
                  <w:szCs w:val="22"/>
                </w:rPr>
                <w:t>300 м</w:t>
              </w:r>
            </w:smartTag>
            <w:r w:rsidRPr="003A55A3">
              <w:rPr>
                <w:rFonts w:ascii="Times New Roman" w:hAnsi="Times New Roman" w:cs="Times New Roman"/>
                <w:b w:val="0"/>
                <w:bCs w:val="0"/>
                <w:sz w:val="22"/>
                <w:szCs w:val="22"/>
              </w:rPr>
              <w:t xml:space="preserve"> от спальных корпусов).</w:t>
            </w:r>
          </w:p>
        </w:tc>
      </w:tr>
      <w:tr w:rsidR="00974D96" w:rsidRPr="003A55A3">
        <w:tblPrEx>
          <w:tblBorders>
            <w:bottom w:val="single" w:sz="4" w:space="0" w:color="auto"/>
          </w:tblBorders>
        </w:tblPrEx>
        <w:trPr>
          <w:jc w:val="center"/>
        </w:trPr>
        <w:tc>
          <w:tcPr>
            <w:tcW w:w="5039" w:type="dxa"/>
          </w:tcPr>
          <w:p w:rsidR="00974D96" w:rsidRPr="003A55A3" w:rsidRDefault="00974D96" w:rsidP="001F0F11">
            <w:pPr>
              <w:tabs>
                <w:tab w:val="left" w:pos="7479"/>
              </w:tabs>
              <w:spacing w:line="239" w:lineRule="auto"/>
              <w:ind w:firstLine="0"/>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lastRenderedPageBreak/>
              <w:t xml:space="preserve">Объекты </w:t>
            </w:r>
            <w:r w:rsidRPr="003A55A3">
              <w:rPr>
                <w:rFonts w:ascii="Times New Roman" w:hAnsi="Times New Roman" w:cs="Times New Roman"/>
                <w:spacing w:val="-4"/>
                <w:sz w:val="22"/>
                <w:szCs w:val="22"/>
              </w:rPr>
              <w:t>периодического</w:t>
            </w:r>
            <w:r w:rsidRPr="003A55A3">
              <w:rPr>
                <w:rFonts w:ascii="Times New Roman" w:hAnsi="Times New Roman" w:cs="Times New Roman"/>
                <w:b w:val="0"/>
                <w:bCs w:val="0"/>
                <w:spacing w:val="-4"/>
                <w:sz w:val="22"/>
                <w:szCs w:val="22"/>
              </w:rPr>
              <w:t xml:space="preserve"> обслуживания:</w:t>
            </w:r>
          </w:p>
          <w:p w:rsidR="00974D96" w:rsidRPr="003A55A3" w:rsidRDefault="00974D96" w:rsidP="001F0F11">
            <w:pPr>
              <w:tabs>
                <w:tab w:val="left" w:pos="7479"/>
              </w:tabs>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4"/>
                <w:sz w:val="22"/>
                <w:szCs w:val="22"/>
              </w:rPr>
              <w:t>кинотеатры,</w:t>
            </w:r>
            <w:r w:rsidRPr="003A55A3">
              <w:rPr>
                <w:rFonts w:ascii="Times New Roman" w:hAnsi="Times New Roman" w:cs="Times New Roman"/>
                <w:b w:val="0"/>
                <w:bCs w:val="0"/>
                <w:sz w:val="22"/>
                <w:szCs w:val="22"/>
              </w:rPr>
              <w:t xml:space="preserve"> танцевальные залы, торговые объекты, объекты развлекательного характера, общественного питания, бытового обслуживания и связи</w:t>
            </w:r>
          </w:p>
        </w:tc>
        <w:tc>
          <w:tcPr>
            <w:tcW w:w="5061" w:type="dxa"/>
          </w:tcPr>
          <w:p w:rsidR="00974D96" w:rsidRPr="003A55A3" w:rsidRDefault="00974D96" w:rsidP="001F0F11">
            <w:pPr>
              <w:tabs>
                <w:tab w:val="left" w:pos="7479"/>
              </w:tabs>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Предусматриваются в каждом санаторно-курортном или оздоровительном комплексе и проектируются в центральной его части.</w:t>
            </w:r>
          </w:p>
        </w:tc>
      </w:tr>
      <w:tr w:rsidR="00974D96" w:rsidRPr="003A55A3">
        <w:tblPrEx>
          <w:tblBorders>
            <w:bottom w:val="single" w:sz="4" w:space="0" w:color="auto"/>
          </w:tblBorders>
        </w:tblPrEx>
        <w:trPr>
          <w:jc w:val="center"/>
        </w:trPr>
        <w:tc>
          <w:tcPr>
            <w:tcW w:w="5039" w:type="dxa"/>
          </w:tcPr>
          <w:p w:rsidR="00974D96" w:rsidRPr="003A55A3" w:rsidRDefault="00974D96" w:rsidP="001F0F11">
            <w:pPr>
              <w:tabs>
                <w:tab w:val="left" w:pos="7479"/>
              </w:tabs>
              <w:spacing w:line="239" w:lineRule="auto"/>
              <w:ind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Объекты </w:t>
            </w:r>
            <w:r w:rsidRPr="003A55A3">
              <w:rPr>
                <w:rFonts w:ascii="Times New Roman" w:hAnsi="Times New Roman" w:cs="Times New Roman"/>
                <w:spacing w:val="-2"/>
                <w:sz w:val="22"/>
                <w:szCs w:val="22"/>
              </w:rPr>
              <w:t>эпизодического</w:t>
            </w:r>
            <w:r w:rsidRPr="003A55A3">
              <w:rPr>
                <w:rFonts w:ascii="Times New Roman" w:hAnsi="Times New Roman" w:cs="Times New Roman"/>
                <w:b w:val="0"/>
                <w:bCs w:val="0"/>
                <w:spacing w:val="-2"/>
                <w:sz w:val="22"/>
                <w:szCs w:val="22"/>
              </w:rPr>
              <w:t xml:space="preserve"> обслуживания:</w:t>
            </w:r>
          </w:p>
          <w:p w:rsidR="00974D96" w:rsidRPr="003A55A3" w:rsidRDefault="00974D96" w:rsidP="001F0F11">
            <w:pPr>
              <w:tabs>
                <w:tab w:val="left" w:pos="7479"/>
              </w:tabs>
              <w:spacing w:line="239" w:lineRule="auto"/>
              <w:ind w:firstLine="0"/>
              <w:rPr>
                <w:rFonts w:ascii="Times New Roman" w:hAnsi="Times New Roman" w:cs="Times New Roman"/>
                <w:b w:val="0"/>
                <w:bCs w:val="0"/>
                <w:spacing w:val="-4"/>
                <w:sz w:val="22"/>
                <w:szCs w:val="22"/>
              </w:rPr>
            </w:pPr>
            <w:r w:rsidRPr="003A55A3">
              <w:rPr>
                <w:rFonts w:ascii="Times New Roman" w:hAnsi="Times New Roman" w:cs="Times New Roman"/>
                <w:b w:val="0"/>
                <w:bCs w:val="0"/>
                <w:spacing w:val="-2"/>
                <w:sz w:val="22"/>
                <w:szCs w:val="22"/>
              </w:rPr>
              <w:t>театры и концертные залы, варьете, стадионы, крупные торговые объекты, фирменные рестораны</w:t>
            </w:r>
          </w:p>
        </w:tc>
        <w:tc>
          <w:tcPr>
            <w:tcW w:w="5061" w:type="dxa"/>
          </w:tcPr>
          <w:p w:rsidR="00974D96" w:rsidRPr="003A55A3" w:rsidRDefault="00974D96" w:rsidP="001F0F11">
            <w:pPr>
              <w:tabs>
                <w:tab w:val="left" w:pos="7479"/>
              </w:tabs>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Проектируют с учетом существующей системы обслуживания населенных пунктов на расстоянии, покрываемом общественным транспортом не более чем за 30 мин.</w:t>
            </w:r>
          </w:p>
        </w:tc>
      </w:tr>
    </w:tbl>
    <w:p w:rsidR="00974D96" w:rsidRPr="003A55A3" w:rsidRDefault="00974D96" w:rsidP="009B6DE9">
      <w:pPr>
        <w:tabs>
          <w:tab w:val="left" w:pos="7479"/>
        </w:tabs>
        <w:spacing w:line="239" w:lineRule="auto"/>
        <w:ind w:firstLine="709"/>
        <w:rPr>
          <w:rFonts w:ascii="Times New Roman" w:hAnsi="Times New Roman" w:cs="Times New Roman"/>
          <w:b w:val="0"/>
          <w:bCs w:val="0"/>
          <w:sz w:val="24"/>
          <w:szCs w:val="24"/>
        </w:rPr>
      </w:pPr>
    </w:p>
    <w:p w:rsidR="00974D96" w:rsidRPr="003A55A3" w:rsidRDefault="00974D96" w:rsidP="009B6DE9">
      <w:pPr>
        <w:tabs>
          <w:tab w:val="left" w:pos="7479"/>
        </w:tabs>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12.2.7. При проектировании территорий лечебно-оздоровительных местностей и курортов минимальные расчетные показатели обеспеченности территориями общего пользования в санаторных и оздоровительных комплексах следует принимать в соответствии с таблицей 12.2.5.</w:t>
      </w:r>
    </w:p>
    <w:p w:rsidR="00974D96" w:rsidRPr="003A55A3" w:rsidRDefault="00974D96" w:rsidP="009B6DE9">
      <w:pPr>
        <w:tabs>
          <w:tab w:val="left" w:pos="7479"/>
        </w:tabs>
        <w:spacing w:line="239" w:lineRule="auto"/>
        <w:ind w:firstLine="709"/>
        <w:rPr>
          <w:rFonts w:ascii="Times New Roman" w:hAnsi="Times New Roman" w:cs="Times New Roman"/>
          <w:b w:val="0"/>
          <w:bCs w:val="0"/>
          <w:sz w:val="24"/>
          <w:szCs w:val="24"/>
        </w:rPr>
      </w:pPr>
    </w:p>
    <w:p w:rsidR="00974D96" w:rsidRPr="003A55A3" w:rsidRDefault="00974D96" w:rsidP="009B6DE9">
      <w:pPr>
        <w:tabs>
          <w:tab w:val="left" w:pos="7479"/>
        </w:tabs>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12.2.5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6"/>
        <w:gridCol w:w="4578"/>
      </w:tblGrid>
      <w:tr w:rsidR="00974D96" w:rsidRPr="003A55A3">
        <w:trPr>
          <w:trHeight w:val="312"/>
          <w:jc w:val="center"/>
        </w:trPr>
        <w:tc>
          <w:tcPr>
            <w:tcW w:w="5476"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территорий</w:t>
            </w:r>
          </w:p>
        </w:tc>
        <w:tc>
          <w:tcPr>
            <w:tcW w:w="4578"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Минимальные расчетные показатели обеспеченноститерриториями, 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 xml:space="preserve"> / место</w:t>
            </w:r>
          </w:p>
        </w:tc>
      </w:tr>
      <w:tr w:rsidR="00974D96" w:rsidRPr="003A55A3">
        <w:trPr>
          <w:jc w:val="center"/>
        </w:trPr>
        <w:tc>
          <w:tcPr>
            <w:tcW w:w="5476"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Территории общего пользования</w:t>
            </w:r>
          </w:p>
        </w:tc>
        <w:tc>
          <w:tcPr>
            <w:tcW w:w="457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w:t>
            </w:r>
          </w:p>
        </w:tc>
      </w:tr>
      <w:tr w:rsidR="00974D96" w:rsidRPr="003A55A3">
        <w:trPr>
          <w:jc w:val="center"/>
        </w:trPr>
        <w:tc>
          <w:tcPr>
            <w:tcW w:w="5476"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Озелененные территории общего пользования</w:t>
            </w:r>
          </w:p>
        </w:tc>
        <w:tc>
          <w:tcPr>
            <w:tcW w:w="457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r>
      <w:tr w:rsidR="00974D96" w:rsidRPr="003A55A3">
        <w:trPr>
          <w:jc w:val="center"/>
        </w:trPr>
        <w:tc>
          <w:tcPr>
            <w:tcW w:w="5476"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Пляжи общего пользования</w:t>
            </w:r>
          </w:p>
        </w:tc>
        <w:tc>
          <w:tcPr>
            <w:tcW w:w="4578"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таблице 10.3.7 настоящих нормативов</w:t>
            </w:r>
          </w:p>
        </w:tc>
      </w:tr>
      <w:tr w:rsidR="00974D96" w:rsidRPr="003A55A3">
        <w:trPr>
          <w:jc w:val="center"/>
        </w:trPr>
        <w:tc>
          <w:tcPr>
            <w:tcW w:w="5476"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Специализированные лечебные пляжи для лечащихся с ограниченной подвижностью</w:t>
            </w:r>
          </w:p>
        </w:tc>
        <w:tc>
          <w:tcPr>
            <w:tcW w:w="4578" w:type="dxa"/>
            <w:vAlign w:val="center"/>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8-12</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12.3. Территории традиционного природопользования коренных</w:t>
      </w:r>
      <w:r>
        <w:rPr>
          <w:rFonts w:ascii="Times New Roman" w:hAnsi="Times New Roman" w:cs="Times New Roman"/>
          <w:sz w:val="24"/>
          <w:szCs w:val="24"/>
        </w:rPr>
        <w:t xml:space="preserve"> </w:t>
      </w:r>
      <w:r w:rsidRPr="003A55A3">
        <w:rPr>
          <w:rFonts w:ascii="Times New Roman" w:hAnsi="Times New Roman" w:cs="Times New Roman"/>
          <w:sz w:val="24"/>
          <w:szCs w:val="24"/>
        </w:rPr>
        <w:t>малочисленных    народов</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12.3.1. В соответствии с требованиями Федерального закона от 07.05.2001 № 49-ФЗ «О территориях традиционного природопользования коренных малочисленных народов Севера, Сибири и Дальнего Востока Российской Федерации» к особо охраняемым территориям отнесены территории традиционного природопользования коренных малочисленных народов.</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Порядок осуществления хозяйственной деятельности и особенности территорий традиционного природопользования коренных малочисленных народов приведены в таблице 12.3.1.</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12.3.1</w:t>
      </w:r>
    </w:p>
    <w:tbl>
      <w:tblPr>
        <w:tblW w:w="10054"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7209"/>
      </w:tblGrid>
      <w:tr w:rsidR="00974D96" w:rsidRPr="006515FA">
        <w:trPr>
          <w:trHeight w:val="312"/>
          <w:jc w:val="center"/>
        </w:trPr>
        <w:tc>
          <w:tcPr>
            <w:tcW w:w="2845" w:type="dxa"/>
            <w:vAlign w:val="center"/>
          </w:tcPr>
          <w:p w:rsidR="00974D96" w:rsidRPr="00530B8D" w:rsidRDefault="00974D96" w:rsidP="001F0F11">
            <w:pPr>
              <w:pStyle w:val="S6"/>
              <w:widowControl w:val="0"/>
              <w:spacing w:line="239" w:lineRule="auto"/>
              <w:ind w:right="-57"/>
              <w:rPr>
                <w:rFonts w:ascii="Times New Roman" w:hAnsi="Times New Roman"/>
                <w:b/>
                <w:bCs/>
                <w:sz w:val="22"/>
                <w:szCs w:val="22"/>
                <w:lang w:eastAsia="en-US"/>
              </w:rPr>
            </w:pPr>
            <w:r w:rsidRPr="00530B8D">
              <w:rPr>
                <w:rFonts w:ascii="Times New Roman" w:hAnsi="Times New Roman"/>
                <w:b/>
                <w:bCs/>
                <w:sz w:val="22"/>
                <w:szCs w:val="22"/>
                <w:lang w:eastAsia="en-US"/>
              </w:rPr>
              <w:t>Наименование показателя</w:t>
            </w:r>
          </w:p>
        </w:tc>
        <w:tc>
          <w:tcPr>
            <w:tcW w:w="7209" w:type="dxa"/>
            <w:vAlign w:val="center"/>
          </w:tcPr>
          <w:p w:rsidR="00974D96" w:rsidRPr="00530B8D" w:rsidRDefault="00974D96" w:rsidP="001F0F11">
            <w:pPr>
              <w:pStyle w:val="S6"/>
              <w:widowControl w:val="0"/>
              <w:rPr>
                <w:rFonts w:ascii="Times New Roman" w:hAnsi="Times New Roman"/>
                <w:b/>
                <w:bCs/>
                <w:sz w:val="22"/>
                <w:szCs w:val="22"/>
                <w:lang w:eastAsia="en-US"/>
              </w:rPr>
            </w:pPr>
            <w:r w:rsidRPr="00530B8D">
              <w:rPr>
                <w:rFonts w:ascii="Times New Roman" w:hAnsi="Times New Roman"/>
                <w:b/>
                <w:bCs/>
                <w:sz w:val="22"/>
                <w:szCs w:val="22"/>
                <w:lang w:eastAsia="en-US"/>
              </w:rPr>
              <w:t>Нормативы градостроительного проектирования</w:t>
            </w:r>
          </w:p>
        </w:tc>
      </w:tr>
    </w:tbl>
    <w:p w:rsidR="00974D96" w:rsidRPr="006515FA" w:rsidRDefault="00974D96" w:rsidP="009B6DE9">
      <w:pPr>
        <w:spacing w:line="20" w:lineRule="exact"/>
        <w:ind w:firstLine="221"/>
        <w:rPr>
          <w:rFonts w:ascii="Times New Roman" w:hAnsi="Times New Roman" w:cs="Times New Roman"/>
        </w:rPr>
      </w:pPr>
    </w:p>
    <w:tbl>
      <w:tblPr>
        <w:tblW w:w="10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5"/>
        <w:gridCol w:w="7209"/>
      </w:tblGrid>
      <w:tr w:rsidR="00974D96" w:rsidRPr="006515FA">
        <w:trPr>
          <w:trHeight w:val="227"/>
          <w:tblHeader/>
          <w:jc w:val="center"/>
        </w:trPr>
        <w:tc>
          <w:tcPr>
            <w:tcW w:w="2845" w:type="dxa"/>
            <w:vAlign w:val="center"/>
          </w:tcPr>
          <w:p w:rsidR="00974D96" w:rsidRPr="00530B8D" w:rsidRDefault="00974D96" w:rsidP="001F0F11">
            <w:pPr>
              <w:pStyle w:val="S6"/>
              <w:widowControl w:val="0"/>
              <w:spacing w:line="239" w:lineRule="auto"/>
              <w:ind w:right="-57"/>
              <w:rPr>
                <w:rFonts w:ascii="Times New Roman" w:hAnsi="Times New Roman"/>
                <w:b/>
                <w:bCs/>
                <w:sz w:val="22"/>
                <w:szCs w:val="22"/>
                <w:lang w:eastAsia="en-US"/>
              </w:rPr>
            </w:pPr>
            <w:r w:rsidRPr="00530B8D">
              <w:rPr>
                <w:rFonts w:ascii="Times New Roman" w:hAnsi="Times New Roman"/>
                <w:b/>
                <w:bCs/>
                <w:sz w:val="22"/>
                <w:szCs w:val="22"/>
                <w:lang w:eastAsia="en-US"/>
              </w:rPr>
              <w:t>1</w:t>
            </w:r>
          </w:p>
        </w:tc>
        <w:tc>
          <w:tcPr>
            <w:tcW w:w="7209" w:type="dxa"/>
            <w:vAlign w:val="center"/>
          </w:tcPr>
          <w:p w:rsidR="00974D96" w:rsidRPr="00530B8D" w:rsidRDefault="00974D96" w:rsidP="001F0F11">
            <w:pPr>
              <w:pStyle w:val="S6"/>
              <w:widowControl w:val="0"/>
              <w:spacing w:line="239" w:lineRule="auto"/>
              <w:rPr>
                <w:rFonts w:ascii="Times New Roman" w:hAnsi="Times New Roman"/>
                <w:b/>
                <w:bCs/>
                <w:sz w:val="22"/>
                <w:szCs w:val="22"/>
                <w:lang w:eastAsia="en-US"/>
              </w:rPr>
            </w:pPr>
            <w:r w:rsidRPr="00530B8D">
              <w:rPr>
                <w:rFonts w:ascii="Times New Roman" w:hAnsi="Times New Roman"/>
                <w:b/>
                <w:bCs/>
                <w:sz w:val="22"/>
                <w:szCs w:val="22"/>
                <w:lang w:eastAsia="en-US"/>
              </w:rPr>
              <w:t>2</w:t>
            </w:r>
          </w:p>
        </w:tc>
      </w:tr>
      <w:tr w:rsidR="00974D96" w:rsidRPr="006515FA">
        <w:trPr>
          <w:trHeight w:val="131"/>
          <w:jc w:val="center"/>
        </w:trPr>
        <w:tc>
          <w:tcPr>
            <w:tcW w:w="2845" w:type="dxa"/>
          </w:tcPr>
          <w:p w:rsidR="00974D96" w:rsidRPr="00530B8D" w:rsidRDefault="00974D96" w:rsidP="001F0F11">
            <w:pPr>
              <w:pStyle w:val="S6"/>
              <w:widowControl w:val="0"/>
              <w:spacing w:line="239" w:lineRule="auto"/>
              <w:ind w:right="-57"/>
              <w:jc w:val="left"/>
              <w:rPr>
                <w:rFonts w:ascii="Times New Roman" w:hAnsi="Times New Roman"/>
                <w:sz w:val="22"/>
                <w:szCs w:val="22"/>
                <w:lang w:eastAsia="en-US"/>
              </w:rPr>
            </w:pPr>
            <w:r w:rsidRPr="00530B8D">
              <w:rPr>
                <w:rFonts w:ascii="Times New Roman" w:hAnsi="Times New Roman"/>
                <w:sz w:val="22"/>
                <w:szCs w:val="22"/>
                <w:lang w:eastAsia="en-US"/>
              </w:rPr>
              <w:t>Назначение территорий</w:t>
            </w:r>
          </w:p>
        </w:tc>
        <w:tc>
          <w:tcPr>
            <w:tcW w:w="7209" w:type="dxa"/>
          </w:tcPr>
          <w:p w:rsidR="00974D96" w:rsidRPr="00530B8D" w:rsidRDefault="00974D96" w:rsidP="001F0F11">
            <w:pPr>
              <w:pStyle w:val="S6"/>
              <w:widowControl w:val="0"/>
              <w:spacing w:line="239" w:lineRule="auto"/>
              <w:jc w:val="both"/>
              <w:rPr>
                <w:rFonts w:ascii="Times New Roman" w:hAnsi="Times New Roman"/>
                <w:sz w:val="22"/>
                <w:szCs w:val="22"/>
                <w:lang w:eastAsia="en-US"/>
              </w:rPr>
            </w:pPr>
            <w:r w:rsidRPr="00530B8D">
              <w:rPr>
                <w:rFonts w:ascii="Times New Roman" w:hAnsi="Times New Roman"/>
                <w:sz w:val="22"/>
                <w:szCs w:val="22"/>
                <w:lang w:eastAsia="en-US"/>
              </w:rPr>
              <w:t>Ведение традиционного природопользования</w:t>
            </w:r>
            <w:r w:rsidRPr="00530B8D">
              <w:rPr>
                <w:rStyle w:val="apple-converted-space"/>
                <w:rFonts w:ascii="Times New Roman" w:hAnsi="Times New Roman"/>
                <w:sz w:val="22"/>
                <w:szCs w:val="22"/>
                <w:lang w:eastAsia="en-US"/>
              </w:rPr>
              <w:t xml:space="preserve"> (</w:t>
            </w:r>
            <w:r w:rsidRPr="00530B8D">
              <w:rPr>
                <w:rFonts w:ascii="Times New Roman" w:hAnsi="Times New Roman"/>
                <w:sz w:val="22"/>
                <w:szCs w:val="22"/>
                <w:lang w:eastAsia="en-US"/>
              </w:rPr>
              <w:t>исторически сложившиеся и обеспечивающие неистощительное  природопользование, способы использования объектов животного и растительного мира, других природных ресурсов</w:t>
            </w:r>
            <w:r w:rsidRPr="00530B8D">
              <w:rPr>
                <w:rStyle w:val="apple-converted-space"/>
                <w:rFonts w:ascii="Times New Roman" w:hAnsi="Times New Roman"/>
                <w:sz w:val="22"/>
                <w:szCs w:val="22"/>
                <w:lang w:eastAsia="en-US"/>
              </w:rPr>
              <w:t xml:space="preserve">) </w:t>
            </w:r>
            <w:r w:rsidRPr="00530B8D">
              <w:rPr>
                <w:rFonts w:ascii="Times New Roman" w:hAnsi="Times New Roman"/>
                <w:sz w:val="22"/>
                <w:szCs w:val="22"/>
                <w:lang w:eastAsia="en-US"/>
              </w:rPr>
              <w:t>и традиционного образа жизни коренными малочисленными народами.</w:t>
            </w:r>
          </w:p>
        </w:tc>
      </w:tr>
      <w:tr w:rsidR="00974D96" w:rsidRPr="003A55A3">
        <w:trPr>
          <w:trHeight w:val="131"/>
          <w:jc w:val="center"/>
        </w:trPr>
        <w:tc>
          <w:tcPr>
            <w:tcW w:w="2845" w:type="dxa"/>
          </w:tcPr>
          <w:p w:rsidR="00974D96" w:rsidRPr="00530B8D" w:rsidRDefault="00974D96" w:rsidP="001F0F11">
            <w:pPr>
              <w:pStyle w:val="S6"/>
              <w:widowControl w:val="0"/>
              <w:suppressAutoHyphens/>
              <w:spacing w:line="239" w:lineRule="auto"/>
              <w:ind w:right="-57"/>
              <w:jc w:val="left"/>
              <w:rPr>
                <w:rFonts w:ascii="Times New Roman" w:hAnsi="Times New Roman"/>
                <w:sz w:val="22"/>
                <w:szCs w:val="22"/>
                <w:lang w:eastAsia="en-US"/>
              </w:rPr>
            </w:pPr>
            <w:r w:rsidRPr="00530B8D">
              <w:rPr>
                <w:rFonts w:ascii="Times New Roman" w:hAnsi="Times New Roman"/>
                <w:sz w:val="22"/>
                <w:szCs w:val="22"/>
                <w:lang w:eastAsia="en-US"/>
              </w:rPr>
              <w:t>Размеры территорий</w:t>
            </w:r>
          </w:p>
        </w:tc>
        <w:tc>
          <w:tcPr>
            <w:tcW w:w="7209" w:type="dxa"/>
          </w:tcPr>
          <w:p w:rsidR="00974D96" w:rsidRPr="003A55A3" w:rsidRDefault="00974D96" w:rsidP="001F0F11">
            <w:pPr>
              <w:pStyle w:val="formattexttopleveltext"/>
              <w:widowControl w:val="0"/>
              <w:spacing w:before="0" w:beforeAutospacing="0" w:after="0" w:afterAutospacing="0" w:line="239" w:lineRule="auto"/>
              <w:rPr>
                <w:sz w:val="22"/>
                <w:szCs w:val="22"/>
              </w:rPr>
            </w:pPr>
            <w:r w:rsidRPr="003A55A3">
              <w:rPr>
                <w:sz w:val="22"/>
                <w:szCs w:val="22"/>
              </w:rPr>
              <w:t>Определяются с учетом следующих условий:</w:t>
            </w:r>
          </w:p>
          <w:p w:rsidR="00974D96" w:rsidRPr="003A55A3" w:rsidRDefault="00974D96" w:rsidP="001F0F11">
            <w:pPr>
              <w:pStyle w:val="formattexttopleveltext"/>
              <w:widowControl w:val="0"/>
              <w:spacing w:before="0" w:beforeAutospacing="0" w:after="0" w:afterAutospacing="0" w:line="239" w:lineRule="auto"/>
              <w:ind w:left="142" w:hanging="142"/>
              <w:rPr>
                <w:sz w:val="22"/>
                <w:szCs w:val="22"/>
              </w:rPr>
            </w:pPr>
            <w:r w:rsidRPr="003A55A3">
              <w:rPr>
                <w:sz w:val="22"/>
                <w:szCs w:val="22"/>
              </w:rPr>
              <w:t xml:space="preserve">- поддержания достаточных для обеспечения возобновляемости и </w:t>
            </w:r>
            <w:r w:rsidRPr="003A55A3">
              <w:rPr>
                <w:sz w:val="22"/>
                <w:szCs w:val="22"/>
              </w:rPr>
              <w:lastRenderedPageBreak/>
              <w:t>сохранения биологического разнообразия популяций растений и животных;</w:t>
            </w:r>
          </w:p>
          <w:p w:rsidR="00974D96" w:rsidRPr="003A55A3" w:rsidRDefault="00974D96" w:rsidP="001F0F11">
            <w:pPr>
              <w:pStyle w:val="formattexttopleveltext"/>
              <w:widowControl w:val="0"/>
              <w:spacing w:before="0" w:beforeAutospacing="0" w:after="0" w:afterAutospacing="0" w:line="239" w:lineRule="auto"/>
              <w:ind w:left="142" w:hanging="142"/>
              <w:rPr>
                <w:sz w:val="22"/>
                <w:szCs w:val="22"/>
              </w:rPr>
            </w:pPr>
            <w:r w:rsidRPr="003A55A3">
              <w:rPr>
                <w:sz w:val="22"/>
                <w:szCs w:val="22"/>
              </w:rPr>
              <w:t>- возможности осуществления лицами, относящимися к</w:t>
            </w:r>
            <w:r>
              <w:rPr>
                <w:sz w:val="22"/>
                <w:szCs w:val="22"/>
              </w:rPr>
              <w:t xml:space="preserve"> </w:t>
            </w:r>
            <w:r w:rsidRPr="003A55A3">
              <w:rPr>
                <w:sz w:val="22"/>
                <w:szCs w:val="22"/>
              </w:rPr>
              <w:t>малочисленным</w:t>
            </w:r>
            <w:r>
              <w:rPr>
                <w:sz w:val="22"/>
                <w:szCs w:val="22"/>
              </w:rPr>
              <w:t xml:space="preserve"> </w:t>
            </w:r>
            <w:r w:rsidRPr="003A55A3">
              <w:rPr>
                <w:sz w:val="22"/>
                <w:szCs w:val="22"/>
              </w:rPr>
              <w:t>народам, различных видов традиционного</w:t>
            </w:r>
            <w:r>
              <w:rPr>
                <w:sz w:val="22"/>
                <w:szCs w:val="22"/>
              </w:rPr>
              <w:t xml:space="preserve"> </w:t>
            </w:r>
            <w:r w:rsidRPr="003A55A3">
              <w:rPr>
                <w:sz w:val="22"/>
                <w:szCs w:val="22"/>
              </w:rPr>
              <w:t>природопользования;</w:t>
            </w:r>
          </w:p>
          <w:p w:rsidR="00974D96" w:rsidRPr="003A55A3" w:rsidRDefault="00974D96" w:rsidP="001F0F11">
            <w:pPr>
              <w:pStyle w:val="formattexttopleveltext"/>
              <w:widowControl w:val="0"/>
              <w:spacing w:before="0" w:beforeAutospacing="0" w:after="0" w:afterAutospacing="0" w:line="239" w:lineRule="auto"/>
              <w:ind w:left="142" w:hanging="142"/>
              <w:rPr>
                <w:sz w:val="22"/>
                <w:szCs w:val="22"/>
              </w:rPr>
            </w:pPr>
            <w:r w:rsidRPr="003A55A3">
              <w:rPr>
                <w:sz w:val="22"/>
                <w:szCs w:val="22"/>
              </w:rPr>
              <w:t>- сохранения исторически сложившихся социальных и культурных связей лиц, относящихся к</w:t>
            </w:r>
            <w:r>
              <w:rPr>
                <w:sz w:val="22"/>
                <w:szCs w:val="22"/>
              </w:rPr>
              <w:t xml:space="preserve"> </w:t>
            </w:r>
            <w:r w:rsidRPr="003A55A3">
              <w:rPr>
                <w:sz w:val="22"/>
                <w:szCs w:val="22"/>
              </w:rPr>
              <w:t>малочисленным народам;</w:t>
            </w:r>
          </w:p>
          <w:p w:rsidR="00974D96" w:rsidRPr="003A55A3" w:rsidRDefault="00974D96" w:rsidP="001F0F11">
            <w:pPr>
              <w:pStyle w:val="formattexttopleveltext"/>
              <w:widowControl w:val="0"/>
              <w:spacing w:before="0" w:beforeAutospacing="0" w:after="0" w:afterAutospacing="0" w:line="239" w:lineRule="auto"/>
              <w:ind w:left="142" w:hanging="142"/>
              <w:rPr>
                <w:sz w:val="22"/>
                <w:szCs w:val="22"/>
              </w:rPr>
            </w:pPr>
            <w:r w:rsidRPr="003A55A3">
              <w:rPr>
                <w:sz w:val="22"/>
                <w:szCs w:val="22"/>
              </w:rPr>
              <w:t>- сохранения целостности объектов историко-культурного наследия.</w:t>
            </w:r>
          </w:p>
        </w:tc>
      </w:tr>
      <w:tr w:rsidR="00974D96" w:rsidRPr="003A55A3">
        <w:trPr>
          <w:trHeight w:val="468"/>
          <w:jc w:val="center"/>
        </w:trPr>
        <w:tc>
          <w:tcPr>
            <w:tcW w:w="2845" w:type="dxa"/>
          </w:tcPr>
          <w:p w:rsidR="00974D96" w:rsidRPr="00530B8D" w:rsidRDefault="00974D96" w:rsidP="001F0F11">
            <w:pPr>
              <w:pStyle w:val="S6"/>
              <w:widowControl w:val="0"/>
              <w:spacing w:line="239" w:lineRule="auto"/>
              <w:ind w:right="-57"/>
              <w:jc w:val="left"/>
              <w:rPr>
                <w:rFonts w:ascii="Times New Roman" w:hAnsi="Times New Roman"/>
                <w:sz w:val="22"/>
                <w:szCs w:val="22"/>
                <w:lang w:eastAsia="en-US"/>
              </w:rPr>
            </w:pPr>
            <w:r w:rsidRPr="00530B8D">
              <w:rPr>
                <w:rFonts w:ascii="Times New Roman" w:hAnsi="Times New Roman"/>
                <w:sz w:val="22"/>
                <w:szCs w:val="22"/>
                <w:lang w:eastAsia="en-US"/>
              </w:rPr>
              <w:lastRenderedPageBreak/>
              <w:t>Части территорий</w:t>
            </w:r>
          </w:p>
        </w:tc>
        <w:tc>
          <w:tcPr>
            <w:tcW w:w="7209" w:type="dxa"/>
          </w:tcPr>
          <w:p w:rsidR="00974D96" w:rsidRPr="0072042F" w:rsidRDefault="00974D96" w:rsidP="001F0F11">
            <w:pPr>
              <w:pStyle w:val="ConsPlusNormal"/>
              <w:spacing w:line="239" w:lineRule="auto"/>
              <w:ind w:firstLine="0"/>
              <w:jc w:val="both"/>
              <w:rPr>
                <w:rFonts w:ascii="Times New Roman" w:hAnsi="Times New Roman"/>
              </w:rPr>
            </w:pPr>
            <w:r w:rsidRPr="0072042F">
              <w:rPr>
                <w:rFonts w:ascii="Times New Roman" w:hAnsi="Times New Roman"/>
              </w:rPr>
              <w:t>На территориях традиционного природопользования могут выделяться следующие их части:</w:t>
            </w:r>
          </w:p>
          <w:p w:rsidR="00974D96" w:rsidRPr="0072042F" w:rsidRDefault="00974D96" w:rsidP="001F0F11">
            <w:pPr>
              <w:pStyle w:val="ConsPlusNormal"/>
              <w:spacing w:line="239" w:lineRule="auto"/>
              <w:ind w:left="142" w:hanging="142"/>
              <w:jc w:val="both"/>
              <w:rPr>
                <w:rFonts w:ascii="Times New Roman" w:hAnsi="Times New Roman"/>
              </w:rPr>
            </w:pPr>
            <w:r w:rsidRPr="0072042F">
              <w:rPr>
                <w:rFonts w:ascii="Times New Roman" w:hAnsi="Times New Roman"/>
              </w:rPr>
              <w:t>- поселения, в том числе поселения, имеющие временное значение и непостоянный состав населения, стационарные жилища, стойбища, стоянки оленеводов, охотников, рыболовов;</w:t>
            </w:r>
          </w:p>
          <w:p w:rsidR="00974D96" w:rsidRPr="0072042F" w:rsidRDefault="00974D96" w:rsidP="001F0F11">
            <w:pPr>
              <w:pStyle w:val="ConsPlusNormal"/>
              <w:spacing w:line="239" w:lineRule="auto"/>
              <w:ind w:left="142" w:hanging="142"/>
              <w:jc w:val="both"/>
              <w:rPr>
                <w:rFonts w:ascii="Times New Roman" w:hAnsi="Times New Roman"/>
              </w:rPr>
            </w:pPr>
            <w:r w:rsidRPr="0072042F">
              <w:rPr>
                <w:rFonts w:ascii="Times New Roman" w:hAnsi="Times New Roman"/>
              </w:rPr>
              <w:t>- участки земли и водного пространства, используемые для ведения традиционного природопользования и традиционного образа жизни, в том числе оленьи пастбища, охотничьи и иные угодья, участки акваторий моря для осуществления рыболовства, сбора дикорастущих растений;</w:t>
            </w:r>
          </w:p>
          <w:p w:rsidR="00974D96" w:rsidRPr="0072042F" w:rsidRDefault="00974D96" w:rsidP="001F0F11">
            <w:pPr>
              <w:pStyle w:val="ConsPlusNormal"/>
              <w:spacing w:line="239" w:lineRule="auto"/>
              <w:ind w:left="142" w:hanging="142"/>
              <w:jc w:val="both"/>
              <w:rPr>
                <w:rFonts w:ascii="Times New Roman" w:hAnsi="Times New Roman"/>
              </w:rPr>
            </w:pPr>
            <w:r w:rsidRPr="0072042F">
              <w:rPr>
                <w:rFonts w:ascii="Times New Roman" w:hAnsi="Times New Roman"/>
              </w:rPr>
              <w:t>- объекты историко-культурного наследия, в том числе культовые сооружения, места древних поселений и места захоронений предков и иные объекты, имеющие культурную, историческую, религиозную ценность;</w:t>
            </w:r>
          </w:p>
          <w:p w:rsidR="00974D96" w:rsidRPr="003A55A3" w:rsidRDefault="00974D96" w:rsidP="001F0F11">
            <w:pPr>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иные части территорий традиционного природопользования, предусмотренные законодательством Российской Федерации.</w:t>
            </w:r>
          </w:p>
        </w:tc>
      </w:tr>
      <w:tr w:rsidR="00974D96" w:rsidRPr="003A55A3">
        <w:trPr>
          <w:trHeight w:val="415"/>
          <w:jc w:val="center"/>
        </w:trPr>
        <w:tc>
          <w:tcPr>
            <w:tcW w:w="2845" w:type="dxa"/>
          </w:tcPr>
          <w:p w:rsidR="00974D96" w:rsidRPr="00530B8D" w:rsidRDefault="00974D96" w:rsidP="001F0F11">
            <w:pPr>
              <w:pStyle w:val="S6"/>
              <w:widowControl w:val="0"/>
              <w:spacing w:line="239" w:lineRule="auto"/>
              <w:ind w:right="-57"/>
              <w:jc w:val="left"/>
              <w:rPr>
                <w:rFonts w:ascii="Times New Roman" w:hAnsi="Times New Roman"/>
                <w:sz w:val="22"/>
                <w:szCs w:val="22"/>
                <w:lang w:eastAsia="en-US"/>
              </w:rPr>
            </w:pPr>
            <w:r w:rsidRPr="00530B8D">
              <w:rPr>
                <w:rFonts w:ascii="Times New Roman" w:hAnsi="Times New Roman"/>
                <w:sz w:val="22"/>
                <w:szCs w:val="22"/>
                <w:lang w:eastAsia="en-US"/>
              </w:rPr>
              <w:t>Правовой режим</w:t>
            </w:r>
          </w:p>
        </w:tc>
        <w:tc>
          <w:tcPr>
            <w:tcW w:w="7209" w:type="dxa"/>
          </w:tcPr>
          <w:p w:rsidR="00974D96" w:rsidRPr="00530B8D" w:rsidRDefault="00974D96" w:rsidP="001F0F11">
            <w:pPr>
              <w:pStyle w:val="S6"/>
              <w:widowControl w:val="0"/>
              <w:spacing w:line="239" w:lineRule="auto"/>
              <w:jc w:val="both"/>
              <w:rPr>
                <w:rFonts w:ascii="Times New Roman" w:hAnsi="Times New Roman"/>
                <w:sz w:val="22"/>
                <w:szCs w:val="22"/>
                <w:lang w:eastAsia="en-US"/>
              </w:rPr>
            </w:pPr>
            <w:r w:rsidRPr="00530B8D">
              <w:rPr>
                <w:rFonts w:ascii="Times New Roman" w:hAnsi="Times New Roman"/>
                <w:sz w:val="22"/>
                <w:szCs w:val="22"/>
                <w:lang w:eastAsia="en-US"/>
              </w:rPr>
              <w:t>Устанавливается положениями о территориях традиционного природо-пользования, утвержденными</w:t>
            </w:r>
            <w:r w:rsidRPr="00530B8D">
              <w:rPr>
                <w:rStyle w:val="apple-converted-space"/>
                <w:rFonts w:ascii="Times New Roman" w:hAnsi="Times New Roman"/>
                <w:sz w:val="22"/>
                <w:szCs w:val="22"/>
                <w:lang w:eastAsia="en-US"/>
              </w:rPr>
              <w:t xml:space="preserve"> в установленном порядке</w:t>
            </w:r>
            <w:r w:rsidRPr="00530B8D">
              <w:rPr>
                <w:rStyle w:val="apple-converted-space"/>
                <w:rFonts w:ascii="Times New Roman" w:hAnsi="Times New Roman"/>
                <w:sz w:val="20"/>
                <w:lang w:eastAsia="en-US"/>
              </w:rPr>
              <w:t>.</w:t>
            </w:r>
          </w:p>
          <w:p w:rsidR="00974D96" w:rsidRPr="00530B8D" w:rsidRDefault="00974D96" w:rsidP="001F0F11">
            <w:pPr>
              <w:pStyle w:val="S6"/>
              <w:widowControl w:val="0"/>
              <w:spacing w:line="239" w:lineRule="auto"/>
              <w:jc w:val="both"/>
              <w:rPr>
                <w:rFonts w:ascii="Times New Roman" w:hAnsi="Times New Roman"/>
                <w:sz w:val="22"/>
                <w:szCs w:val="22"/>
                <w:lang w:eastAsia="en-US"/>
              </w:rPr>
            </w:pPr>
            <w:r w:rsidRPr="00530B8D">
              <w:rPr>
                <w:rFonts w:ascii="Times New Roman" w:hAnsi="Times New Roman"/>
                <w:sz w:val="22"/>
                <w:szCs w:val="22"/>
                <w:lang w:eastAsia="en-US"/>
              </w:rPr>
              <w:t>Земельные участки и другие обособленные природные объекты, находя-щиеся в пределах границ территорий традиционного природопользова-ния, предоставляются лицам, относящимся к малочисленным народам, и общинам малочисленных народов в соответствии с законодательством Российской Федерации.</w:t>
            </w:r>
          </w:p>
          <w:p w:rsidR="00974D96" w:rsidRPr="00530B8D" w:rsidRDefault="00974D96" w:rsidP="001F0F11">
            <w:pPr>
              <w:pStyle w:val="S6"/>
              <w:widowControl w:val="0"/>
              <w:spacing w:line="239" w:lineRule="auto"/>
              <w:jc w:val="both"/>
              <w:rPr>
                <w:rFonts w:ascii="Times New Roman" w:hAnsi="Times New Roman"/>
                <w:sz w:val="22"/>
                <w:szCs w:val="22"/>
                <w:lang w:eastAsia="en-US"/>
              </w:rPr>
            </w:pPr>
            <w:r w:rsidRPr="00530B8D">
              <w:rPr>
                <w:rFonts w:ascii="Times New Roman" w:hAnsi="Times New Roman"/>
                <w:sz w:val="22"/>
                <w:szCs w:val="22"/>
                <w:lang w:eastAsia="en-US"/>
              </w:rPr>
              <w:t>На земельных участках, находящихся в пределах границ территорий традиционного природопользования, для обеспечения кочевки оленей, водопоя животных, проходов, проездов, водоснабжения, прокладки и эксплуатации линий электропередачи, связи и трубопроводов, а также других нужд могут устанавливаться сервитуты в соответствии с законодательством, если это не нарушает правовой режим территорий традиционного природопользования.</w:t>
            </w:r>
          </w:p>
        </w:tc>
      </w:tr>
      <w:tr w:rsidR="00974D96" w:rsidRPr="003A55A3">
        <w:trPr>
          <w:trHeight w:val="60"/>
          <w:jc w:val="center"/>
        </w:trPr>
        <w:tc>
          <w:tcPr>
            <w:tcW w:w="2845" w:type="dxa"/>
          </w:tcPr>
          <w:p w:rsidR="00974D96" w:rsidRPr="00530B8D" w:rsidRDefault="00974D96" w:rsidP="001F0F11">
            <w:pPr>
              <w:pStyle w:val="S6"/>
              <w:widowControl w:val="0"/>
              <w:spacing w:line="239" w:lineRule="auto"/>
              <w:ind w:right="-57"/>
              <w:jc w:val="left"/>
              <w:rPr>
                <w:rFonts w:ascii="Times New Roman" w:hAnsi="Times New Roman"/>
                <w:sz w:val="22"/>
                <w:szCs w:val="22"/>
                <w:lang w:eastAsia="en-US"/>
              </w:rPr>
            </w:pPr>
            <w:r w:rsidRPr="00530B8D">
              <w:rPr>
                <w:rFonts w:ascii="Times New Roman" w:hAnsi="Times New Roman"/>
                <w:sz w:val="22"/>
                <w:szCs w:val="22"/>
                <w:lang w:eastAsia="en-US"/>
              </w:rPr>
              <w:t xml:space="preserve">Использование природных ресурсов </w:t>
            </w:r>
          </w:p>
        </w:tc>
        <w:tc>
          <w:tcPr>
            <w:tcW w:w="7209" w:type="dxa"/>
          </w:tcPr>
          <w:p w:rsidR="00974D96" w:rsidRPr="00530B8D" w:rsidRDefault="00974D96" w:rsidP="001F0F11">
            <w:pPr>
              <w:pStyle w:val="S6"/>
              <w:widowControl w:val="0"/>
              <w:spacing w:line="239" w:lineRule="auto"/>
              <w:jc w:val="both"/>
              <w:rPr>
                <w:rStyle w:val="apple-converted-space"/>
                <w:rFonts w:ascii="Times New Roman" w:hAnsi="Times New Roman"/>
                <w:sz w:val="22"/>
                <w:szCs w:val="22"/>
                <w:lang w:eastAsia="en-US"/>
              </w:rPr>
            </w:pPr>
            <w:r w:rsidRPr="00530B8D">
              <w:rPr>
                <w:rFonts w:ascii="Times New Roman" w:hAnsi="Times New Roman"/>
                <w:sz w:val="22"/>
                <w:szCs w:val="22"/>
                <w:lang w:eastAsia="en-US"/>
              </w:rPr>
              <w:t>Использование природных ресурсов, находящихся на территориях тради-ционного природопользования, для обеспечения ведения традиционного образа жизни осуществляется лицами, относящимися к малочисленным народам, и общинами малочисленных народов в соответствии с законода-тельством Российской Федерации, а также обычаями малочисленных народов.</w:t>
            </w:r>
            <w:r w:rsidRPr="00530B8D">
              <w:rPr>
                <w:rStyle w:val="apple-converted-space"/>
                <w:rFonts w:ascii="Times New Roman" w:hAnsi="Times New Roman"/>
                <w:sz w:val="22"/>
                <w:szCs w:val="22"/>
                <w:lang w:eastAsia="en-US"/>
              </w:rPr>
              <w:t> </w:t>
            </w:r>
          </w:p>
          <w:p w:rsidR="00974D96" w:rsidRPr="00530B8D" w:rsidRDefault="00974D96" w:rsidP="001F0F11">
            <w:pPr>
              <w:pStyle w:val="S6"/>
              <w:widowControl w:val="0"/>
              <w:spacing w:line="239" w:lineRule="auto"/>
              <w:jc w:val="both"/>
              <w:rPr>
                <w:rFonts w:ascii="Times New Roman" w:hAnsi="Times New Roman"/>
                <w:sz w:val="22"/>
                <w:szCs w:val="22"/>
                <w:lang w:eastAsia="en-US"/>
              </w:rPr>
            </w:pPr>
            <w:r w:rsidRPr="00530B8D">
              <w:rPr>
                <w:rFonts w:ascii="Times New Roman" w:hAnsi="Times New Roman"/>
                <w:sz w:val="22"/>
                <w:szCs w:val="22"/>
                <w:lang w:eastAsia="en-US"/>
              </w:rPr>
              <w:t>Пользование природными ресурсами, находящимися на территориях тра-диционного природопользования, а также иная деятельность допускается, если это не нарушает правовой режим территорий традиционного природопользования.</w:t>
            </w:r>
          </w:p>
        </w:tc>
      </w:tr>
      <w:tr w:rsidR="00974D96" w:rsidRPr="003A55A3">
        <w:trPr>
          <w:trHeight w:val="415"/>
          <w:jc w:val="center"/>
        </w:trPr>
        <w:tc>
          <w:tcPr>
            <w:tcW w:w="2845" w:type="dxa"/>
          </w:tcPr>
          <w:p w:rsidR="00974D96" w:rsidRPr="00530B8D" w:rsidRDefault="00974D96" w:rsidP="001F0F11">
            <w:pPr>
              <w:pStyle w:val="S6"/>
              <w:widowControl w:val="0"/>
              <w:spacing w:line="239" w:lineRule="auto"/>
              <w:ind w:right="-57"/>
              <w:jc w:val="left"/>
              <w:rPr>
                <w:rFonts w:ascii="Times New Roman" w:hAnsi="Times New Roman"/>
                <w:sz w:val="22"/>
                <w:szCs w:val="22"/>
                <w:lang w:eastAsia="en-US"/>
              </w:rPr>
            </w:pPr>
            <w:r w:rsidRPr="00530B8D">
              <w:rPr>
                <w:rFonts w:ascii="Times New Roman" w:hAnsi="Times New Roman"/>
                <w:sz w:val="22"/>
                <w:szCs w:val="22"/>
                <w:lang w:eastAsia="en-US"/>
              </w:rPr>
              <w:t>Сохранение объектов историко-культурного наследия</w:t>
            </w:r>
          </w:p>
        </w:tc>
        <w:tc>
          <w:tcPr>
            <w:tcW w:w="7209" w:type="dxa"/>
          </w:tcPr>
          <w:p w:rsidR="00974D96" w:rsidRPr="00530B8D" w:rsidRDefault="00974D96" w:rsidP="001F0F11">
            <w:pPr>
              <w:pStyle w:val="S6"/>
              <w:widowControl w:val="0"/>
              <w:spacing w:line="239" w:lineRule="auto"/>
              <w:jc w:val="both"/>
              <w:rPr>
                <w:rFonts w:ascii="Times New Roman" w:hAnsi="Times New Roman"/>
                <w:sz w:val="22"/>
                <w:szCs w:val="22"/>
                <w:lang w:eastAsia="en-US"/>
              </w:rPr>
            </w:pPr>
            <w:r w:rsidRPr="00530B8D">
              <w:rPr>
                <w:rFonts w:ascii="Times New Roman" w:hAnsi="Times New Roman"/>
                <w:sz w:val="22"/>
                <w:szCs w:val="22"/>
                <w:lang w:eastAsia="en-US"/>
              </w:rPr>
              <w:t>Объекты историко-культурного наследия (древние поселения, другие памятники истории и культуры, культовые сооружения, места захороне-ния предков и иные имеющие историческую и культурную ценность объекты) могут использоваться только в соответствии с их назначением.</w:t>
            </w:r>
          </w:p>
          <w:p w:rsidR="00974D96" w:rsidRPr="00530B8D" w:rsidRDefault="00974D96" w:rsidP="001F0F11">
            <w:pPr>
              <w:pStyle w:val="S6"/>
              <w:widowControl w:val="0"/>
              <w:spacing w:line="239" w:lineRule="auto"/>
              <w:jc w:val="both"/>
              <w:rPr>
                <w:rFonts w:ascii="Times New Roman" w:hAnsi="Times New Roman"/>
                <w:sz w:val="22"/>
                <w:szCs w:val="22"/>
                <w:lang w:eastAsia="en-US"/>
              </w:rPr>
            </w:pPr>
            <w:r w:rsidRPr="00530B8D">
              <w:rPr>
                <w:rFonts w:ascii="Times New Roman" w:hAnsi="Times New Roman"/>
                <w:sz w:val="22"/>
                <w:szCs w:val="22"/>
                <w:lang w:eastAsia="en-US"/>
              </w:rPr>
              <w:t>Научные или иные изыскания в отношении объектов историко-куль-турного наследия проводятся, если указанная деятельность не нарушает правовой режим территорий традиционного природопользования.</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autoSpaceDE w:val="0"/>
        <w:autoSpaceDN w:val="0"/>
        <w:adjustRightInd w:val="0"/>
        <w:spacing w:line="239" w:lineRule="auto"/>
        <w:ind w:firstLine="709"/>
        <w:rPr>
          <w:rFonts w:ascii="Times New Roman" w:hAnsi="Times New Roman" w:cs="Times New Roman"/>
          <w:spacing w:val="-3"/>
          <w:sz w:val="24"/>
          <w:szCs w:val="24"/>
        </w:rPr>
      </w:pPr>
      <w:r w:rsidRPr="003A55A3">
        <w:rPr>
          <w:rFonts w:ascii="Times New Roman" w:hAnsi="Times New Roman" w:cs="Times New Roman"/>
          <w:sz w:val="24"/>
          <w:szCs w:val="24"/>
        </w:rPr>
        <w:t xml:space="preserve">12.4. Земли историко-культурного назначения. </w:t>
      </w:r>
      <w:r w:rsidRPr="003A55A3">
        <w:rPr>
          <w:rFonts w:ascii="Times New Roman" w:hAnsi="Times New Roman" w:cs="Times New Roman"/>
          <w:spacing w:val="-3"/>
          <w:sz w:val="24"/>
          <w:szCs w:val="24"/>
        </w:rPr>
        <w:t xml:space="preserve">Нормативные параметры охраны </w:t>
      </w:r>
      <w:r w:rsidRPr="003A55A3">
        <w:rPr>
          <w:rFonts w:ascii="Times New Roman" w:hAnsi="Times New Roman" w:cs="Times New Roman"/>
          <w:spacing w:val="-3"/>
          <w:sz w:val="24"/>
          <w:szCs w:val="24"/>
        </w:rPr>
        <w:lastRenderedPageBreak/>
        <w:t xml:space="preserve">объектов культурного наследия (памятников истории и культуры) </w:t>
      </w:r>
      <w:r w:rsidRPr="003A55A3">
        <w:rPr>
          <w:rFonts w:ascii="Times New Roman" w:hAnsi="Times New Roman" w:cs="Times New Roman"/>
          <w:sz w:val="24"/>
          <w:szCs w:val="24"/>
        </w:rPr>
        <w:t>местного значения</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pacing w:val="-2"/>
          <w:sz w:val="24"/>
          <w:szCs w:val="24"/>
        </w:rPr>
      </w:pPr>
      <w:r w:rsidRPr="003A55A3">
        <w:rPr>
          <w:rFonts w:ascii="Times New Roman" w:hAnsi="Times New Roman" w:cs="Times New Roman"/>
          <w:b w:val="0"/>
          <w:bCs w:val="0"/>
          <w:sz w:val="24"/>
          <w:szCs w:val="24"/>
        </w:rPr>
        <w:t>12.4.1.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для населения не нормируются.</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12.4.2. Отношения в области охраны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Камчатского края от 24.12.2010 № 547 «Об объектах культурного наследия (памятниках истории и культуры) народов Российской Федерации, расположенных на территории Камчатского края», а также нормативными актами, изданными на их основе.</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Границы территорий объектов культурного наследия местного значения отображаются в генеральном плане и документации по планировке территории сельского поселения.</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12.4.3.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таблицей 12.4.1.</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12.4.1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7121"/>
      </w:tblGrid>
      <w:tr w:rsidR="00974D96" w:rsidRPr="003A55A3">
        <w:trPr>
          <w:trHeight w:val="312"/>
          <w:jc w:val="center"/>
        </w:trPr>
        <w:tc>
          <w:tcPr>
            <w:tcW w:w="2930"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зон охраны</w:t>
            </w:r>
          </w:p>
        </w:tc>
        <w:tc>
          <w:tcPr>
            <w:tcW w:w="7121"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Назначение зон охраны</w:t>
            </w:r>
          </w:p>
        </w:tc>
      </w:tr>
      <w:tr w:rsidR="00974D96" w:rsidRPr="003A55A3">
        <w:tblPrEx>
          <w:tblBorders>
            <w:bottom w:val="single" w:sz="4" w:space="0" w:color="auto"/>
          </w:tblBorders>
        </w:tblPrEx>
        <w:trPr>
          <w:jc w:val="center"/>
        </w:trPr>
        <w:tc>
          <w:tcPr>
            <w:tcW w:w="293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Охранная зона</w:t>
            </w:r>
          </w:p>
        </w:tc>
        <w:tc>
          <w:tcPr>
            <w:tcW w:w="712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tc>
      </w:tr>
      <w:tr w:rsidR="00974D96" w:rsidRPr="003A55A3">
        <w:tblPrEx>
          <w:tblBorders>
            <w:bottom w:val="single" w:sz="4" w:space="0" w:color="auto"/>
          </w:tblBorders>
        </w:tblPrEx>
        <w:trPr>
          <w:jc w:val="center"/>
        </w:trPr>
        <w:tc>
          <w:tcPr>
            <w:tcW w:w="2930"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Зона регулирования застройки</w:t>
            </w:r>
          </w:p>
        </w:tc>
        <w:tc>
          <w:tcPr>
            <w:tcW w:w="712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tc>
      </w:tr>
      <w:tr w:rsidR="00974D96" w:rsidRPr="003A55A3">
        <w:tblPrEx>
          <w:tblBorders>
            <w:bottom w:val="single" w:sz="4" w:space="0" w:color="auto"/>
          </w:tblBorders>
        </w:tblPrEx>
        <w:trPr>
          <w:jc w:val="center"/>
        </w:trPr>
        <w:tc>
          <w:tcPr>
            <w:tcW w:w="2930"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Зона охраняемого природного ландшафта</w:t>
            </w:r>
          </w:p>
        </w:tc>
        <w:tc>
          <w:tcPr>
            <w:tcW w:w="712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tc>
      </w:tr>
    </w:tbl>
    <w:p w:rsidR="00974D96" w:rsidRPr="003A55A3" w:rsidRDefault="00974D96" w:rsidP="009B6DE9">
      <w:pPr>
        <w:spacing w:before="120" w:line="240" w:lineRule="auto"/>
        <w:ind w:firstLine="709"/>
        <w:rPr>
          <w:rFonts w:ascii="Times New Roman" w:hAnsi="Times New Roman" w:cs="Times New Roman"/>
          <w:b w:val="0"/>
          <w:bCs w:val="0"/>
          <w:i/>
          <w:iCs/>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Необходимый состав зон охраны объекта культурного наследия определяется проектом зон охраны объекта культурного наследия.</w:t>
      </w:r>
    </w:p>
    <w:p w:rsidR="00974D96" w:rsidRPr="003A55A3" w:rsidRDefault="00974D96" w:rsidP="009B6DE9">
      <w:pPr>
        <w:spacing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12.4.4. Расчетные показатели – минимальные расстояния от объектов культурного наследия до транспортных и инженерных коммуникаций следует принимать в соответствии с таблицей 12.4.2.</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12.4.2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1"/>
        <w:gridCol w:w="3071"/>
      </w:tblGrid>
      <w:tr w:rsidR="00974D96" w:rsidRPr="003A55A3">
        <w:trPr>
          <w:trHeight w:val="312"/>
          <w:jc w:val="center"/>
        </w:trPr>
        <w:tc>
          <w:tcPr>
            <w:tcW w:w="7031"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Объекты</w:t>
            </w:r>
          </w:p>
        </w:tc>
        <w:tc>
          <w:tcPr>
            <w:tcW w:w="3071"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 – расстояния до объектов, м</w:t>
            </w:r>
          </w:p>
        </w:tc>
      </w:tr>
      <w:tr w:rsidR="00974D96" w:rsidRPr="003A55A3">
        <w:trPr>
          <w:jc w:val="center"/>
        </w:trPr>
        <w:tc>
          <w:tcPr>
            <w:tcW w:w="7031"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Проезжие части магистралей скоростного и непрерывного движения:</w:t>
            </w:r>
          </w:p>
          <w:p w:rsidR="00974D96" w:rsidRPr="003A55A3" w:rsidRDefault="00974D96" w:rsidP="001F0F11">
            <w:pPr>
              <w:spacing w:line="240"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 условиях сложного рельефа</w:t>
            </w:r>
          </w:p>
          <w:p w:rsidR="00974D96" w:rsidRPr="003A55A3" w:rsidRDefault="00974D96" w:rsidP="001F0F11">
            <w:pPr>
              <w:spacing w:line="240"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на плоском рельефе</w:t>
            </w:r>
          </w:p>
        </w:tc>
        <w:tc>
          <w:tcPr>
            <w:tcW w:w="307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jc w:val="center"/>
        </w:trPr>
        <w:tc>
          <w:tcPr>
            <w:tcW w:w="703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Сети водопровода, канализации и теплоснабжения (кроме разводящих)</w:t>
            </w:r>
          </w:p>
        </w:tc>
        <w:tc>
          <w:tcPr>
            <w:tcW w:w="307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15</w:t>
            </w:r>
          </w:p>
        </w:tc>
      </w:tr>
      <w:tr w:rsidR="00974D96" w:rsidRPr="003A55A3">
        <w:trPr>
          <w:jc w:val="center"/>
        </w:trPr>
        <w:tc>
          <w:tcPr>
            <w:tcW w:w="703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Другие подземные инженерные сети</w:t>
            </w:r>
          </w:p>
        </w:tc>
        <w:tc>
          <w:tcPr>
            <w:tcW w:w="307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tc>
      </w:tr>
      <w:tr w:rsidR="00974D96" w:rsidRPr="003A55A3">
        <w:trPr>
          <w:jc w:val="center"/>
        </w:trPr>
        <w:tc>
          <w:tcPr>
            <w:tcW w:w="7031"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Инженерные сети в условиях реконструкции:</w:t>
            </w:r>
          </w:p>
          <w:p w:rsidR="00974D96" w:rsidRPr="003A55A3" w:rsidRDefault="00974D96" w:rsidP="001F0F11">
            <w:pPr>
              <w:spacing w:line="240"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водонесущие</w:t>
            </w:r>
          </w:p>
          <w:p w:rsidR="00974D96" w:rsidRPr="003A55A3" w:rsidRDefault="00974D96" w:rsidP="001F0F11">
            <w:pPr>
              <w:spacing w:line="240" w:lineRule="auto"/>
              <w:ind w:left="170"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неводонесущие</w:t>
            </w:r>
          </w:p>
        </w:tc>
        <w:tc>
          <w:tcPr>
            <w:tcW w:w="307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r>
    </w:tbl>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12.4.5. Нормативные параметры и расчетные показатели для определения минимальных размеров территории объектов культурного наследия допускается принимать по таблице 12.4.3.      </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12.4.3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7"/>
        <w:gridCol w:w="5824"/>
      </w:tblGrid>
      <w:tr w:rsidR="00974D96" w:rsidRPr="003A55A3">
        <w:trPr>
          <w:trHeight w:val="312"/>
          <w:jc w:val="center"/>
        </w:trPr>
        <w:tc>
          <w:tcPr>
            <w:tcW w:w="4257"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Виды объектов культурного наследия</w:t>
            </w:r>
          </w:p>
        </w:tc>
        <w:tc>
          <w:tcPr>
            <w:tcW w:w="5824" w:type="dxa"/>
            <w:vAlign w:val="center"/>
          </w:tcPr>
          <w:p w:rsidR="00974D96" w:rsidRPr="003A55A3" w:rsidRDefault="00974D96" w:rsidP="001F0F11">
            <w:pPr>
              <w:suppressAutoHyphens/>
              <w:spacing w:line="240" w:lineRule="auto"/>
              <w:ind w:firstLine="0"/>
              <w:jc w:val="center"/>
              <w:rPr>
                <w:rFonts w:ascii="Times New Roman" w:hAnsi="Times New Roman" w:cs="Times New Roman"/>
                <w:b w:val="0"/>
                <w:bCs w:val="0"/>
                <w:sz w:val="24"/>
                <w:szCs w:val="24"/>
              </w:rPr>
            </w:pPr>
            <w:r w:rsidRPr="003A55A3">
              <w:rPr>
                <w:rFonts w:ascii="Times New Roman" w:hAnsi="Times New Roman" w:cs="Times New Roman"/>
                <w:sz w:val="22"/>
                <w:szCs w:val="22"/>
              </w:rPr>
              <w:t>Нормативные параметры и расчетные показатели</w:t>
            </w:r>
          </w:p>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для определения минимальных размеров территории (границы земельных участков)</w:t>
            </w:r>
          </w:p>
        </w:tc>
      </w:tr>
      <w:tr w:rsidR="00974D96" w:rsidRPr="003A55A3">
        <w:tblPrEx>
          <w:tblBorders>
            <w:bottom w:val="single" w:sz="4" w:space="0" w:color="auto"/>
          </w:tblBorders>
        </w:tblPrEx>
        <w:trPr>
          <w:jc w:val="center"/>
        </w:trPr>
        <w:tc>
          <w:tcPr>
            <w:tcW w:w="4257"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Памятники архитектуры (отдельные здания, строения, сооружения)</w:t>
            </w:r>
          </w:p>
        </w:tc>
        <w:tc>
          <w:tcPr>
            <w:tcW w:w="582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историческому периметру зданий, либо по периметру исторической части здания с отступом от фасадных стен не менее </w:t>
            </w:r>
            <w:smartTag w:uri="urn:schemas-microsoft-com:office:smarttags" w:element="metricconverter">
              <w:smartTagPr>
                <w:attr w:name="ProductID" w:val="1 м"/>
              </w:smartTagPr>
              <w:r w:rsidRPr="003A55A3">
                <w:rPr>
                  <w:rFonts w:ascii="Times New Roman" w:hAnsi="Times New Roman" w:cs="Times New Roman"/>
                  <w:b w:val="0"/>
                  <w:bCs w:val="0"/>
                  <w:sz w:val="22"/>
                  <w:szCs w:val="22"/>
                </w:rPr>
                <w:t>1 м</w:t>
              </w:r>
            </w:smartTag>
          </w:p>
        </w:tc>
      </w:tr>
      <w:tr w:rsidR="00974D96" w:rsidRPr="003A55A3">
        <w:tblPrEx>
          <w:tblBorders>
            <w:bottom w:val="single" w:sz="4" w:space="0" w:color="auto"/>
          </w:tblBorders>
        </w:tblPrEx>
        <w:trPr>
          <w:jc w:val="center"/>
        </w:trPr>
        <w:tc>
          <w:tcPr>
            <w:tcW w:w="425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Памятники – произведения монументального искусства, отдельные захоронения </w:t>
            </w:r>
          </w:p>
        </w:tc>
        <w:tc>
          <w:tcPr>
            <w:tcW w:w="5824"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периметру ограды, постамента с отступом не менее </w:t>
            </w:r>
            <w:smartTag w:uri="urn:schemas-microsoft-com:office:smarttags" w:element="metricconverter">
              <w:smartTagPr>
                <w:attr w:name="ProductID" w:val="1 м"/>
              </w:smartTagPr>
              <w:r w:rsidRPr="003A55A3">
                <w:rPr>
                  <w:rFonts w:ascii="Times New Roman" w:hAnsi="Times New Roman" w:cs="Times New Roman"/>
                  <w:b w:val="0"/>
                  <w:bCs w:val="0"/>
                  <w:sz w:val="22"/>
                  <w:szCs w:val="22"/>
                </w:rPr>
                <w:t>1 м</w:t>
              </w:r>
            </w:smartTag>
          </w:p>
        </w:tc>
      </w:tr>
      <w:tr w:rsidR="00974D96" w:rsidRPr="003A55A3">
        <w:tblPrEx>
          <w:tblBorders>
            <w:bottom w:val="single" w:sz="4" w:space="0" w:color="auto"/>
          </w:tblBorders>
        </w:tblPrEx>
        <w:trPr>
          <w:jc w:val="center"/>
        </w:trPr>
        <w:tc>
          <w:tcPr>
            <w:tcW w:w="425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Памятники археологии (курганов, захоронений и иных единичных объектов)</w:t>
            </w:r>
          </w:p>
        </w:tc>
        <w:tc>
          <w:tcPr>
            <w:tcW w:w="582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периметру объекта с отступом не менее </w:t>
            </w:r>
            <w:smartTag w:uri="urn:schemas-microsoft-com:office:smarttags" w:element="metricconverter">
              <w:smartTagPr>
                <w:attr w:name="ProductID" w:val="1 м"/>
              </w:smartTagPr>
              <w:r w:rsidRPr="003A55A3">
                <w:rPr>
                  <w:rFonts w:ascii="Times New Roman" w:hAnsi="Times New Roman" w:cs="Times New Roman"/>
                  <w:b w:val="0"/>
                  <w:bCs w:val="0"/>
                  <w:sz w:val="22"/>
                  <w:szCs w:val="22"/>
                </w:rPr>
                <w:t>1 м</w:t>
              </w:r>
            </w:smartTag>
          </w:p>
        </w:tc>
      </w:tr>
      <w:tr w:rsidR="00974D96" w:rsidRPr="003A55A3">
        <w:tblPrEx>
          <w:tblBorders>
            <w:bottom w:val="single" w:sz="4" w:space="0" w:color="auto"/>
          </w:tblBorders>
        </w:tblPrEx>
        <w:trPr>
          <w:jc w:val="center"/>
        </w:trPr>
        <w:tc>
          <w:tcPr>
            <w:tcW w:w="425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Памятники – мемориальные квартиры</w:t>
            </w:r>
          </w:p>
        </w:tc>
        <w:tc>
          <w:tcPr>
            <w:tcW w:w="582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устанавливается</w:t>
            </w:r>
          </w:p>
        </w:tc>
      </w:tr>
      <w:tr w:rsidR="00974D96" w:rsidRPr="003A55A3">
        <w:tblPrEx>
          <w:tblBorders>
            <w:bottom w:val="single" w:sz="4" w:space="0" w:color="auto"/>
          </w:tblBorders>
        </w:tblPrEx>
        <w:trPr>
          <w:jc w:val="center"/>
        </w:trPr>
        <w:tc>
          <w:tcPr>
            <w:tcW w:w="4257"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Ансамбли – комплексы зданий и сооружений</w:t>
            </w:r>
          </w:p>
        </w:tc>
        <w:tc>
          <w:tcPr>
            <w:tcW w:w="582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внешнему периметру комплекса с отступом от зданий, строений, сооружений (в том числе оград) не менее </w:t>
            </w:r>
            <w:smartTag w:uri="urn:schemas-microsoft-com:office:smarttags" w:element="metricconverter">
              <w:smartTagPr>
                <w:attr w:name="ProductID" w:val="1 м"/>
              </w:smartTagPr>
              <w:r w:rsidRPr="003A55A3">
                <w:rPr>
                  <w:rFonts w:ascii="Times New Roman" w:hAnsi="Times New Roman" w:cs="Times New Roman"/>
                  <w:b w:val="0"/>
                  <w:bCs w:val="0"/>
                  <w:sz w:val="22"/>
                  <w:szCs w:val="22"/>
                </w:rPr>
                <w:t>1 м</w:t>
              </w:r>
            </w:smartTag>
            <w:r w:rsidRPr="003A55A3">
              <w:rPr>
                <w:rFonts w:ascii="Times New Roman" w:hAnsi="Times New Roman" w:cs="Times New Roman"/>
                <w:b w:val="0"/>
                <w:bCs w:val="0"/>
                <w:sz w:val="22"/>
                <w:szCs w:val="22"/>
              </w:rPr>
              <w:t>. В случаях расположения ансамбля в границах квартала (микрорайона) – в границах красных линий</w:t>
            </w:r>
          </w:p>
        </w:tc>
      </w:tr>
      <w:tr w:rsidR="00974D96" w:rsidRPr="003A55A3">
        <w:tblPrEx>
          <w:tblBorders>
            <w:bottom w:val="single" w:sz="4" w:space="0" w:color="auto"/>
          </w:tblBorders>
        </w:tblPrEx>
        <w:trPr>
          <w:jc w:val="center"/>
        </w:trPr>
        <w:tc>
          <w:tcPr>
            <w:tcW w:w="425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Ансамбли – фрагменты исторической планировки и застройки населенных пунктов</w:t>
            </w:r>
          </w:p>
        </w:tc>
        <w:tc>
          <w:tcPr>
            <w:tcW w:w="582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границах красных линий, ограничивающих указанный фрагмент исторической планировки</w:t>
            </w:r>
          </w:p>
        </w:tc>
      </w:tr>
      <w:tr w:rsidR="00974D96" w:rsidRPr="003A55A3">
        <w:tblPrEx>
          <w:tblBorders>
            <w:bottom w:val="single" w:sz="4" w:space="0" w:color="auto"/>
          </w:tblBorders>
        </w:tblPrEx>
        <w:trPr>
          <w:jc w:val="center"/>
        </w:trPr>
        <w:tc>
          <w:tcPr>
            <w:tcW w:w="425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Ансамбли – произведения ландшафтной архитектуры и садово-паркового искусства (сады, парки, скверы, бульвары)</w:t>
            </w:r>
          </w:p>
        </w:tc>
        <w:tc>
          <w:tcPr>
            <w:tcW w:w="582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границам исторической части ландшафтного объекта либо по планировочным границам указанных объектов озеленения</w:t>
            </w:r>
          </w:p>
        </w:tc>
      </w:tr>
      <w:tr w:rsidR="00974D96" w:rsidRPr="003A55A3">
        <w:tblPrEx>
          <w:tblBorders>
            <w:bottom w:val="single" w:sz="4" w:space="0" w:color="auto"/>
          </w:tblBorders>
        </w:tblPrEx>
        <w:trPr>
          <w:jc w:val="center"/>
        </w:trPr>
        <w:tc>
          <w:tcPr>
            <w:tcW w:w="425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Ансамбли-некрополи</w:t>
            </w:r>
          </w:p>
        </w:tc>
        <w:tc>
          <w:tcPr>
            <w:tcW w:w="582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1 м"/>
              </w:smartTagPr>
              <w:r w:rsidRPr="003A55A3">
                <w:rPr>
                  <w:rFonts w:ascii="Times New Roman" w:hAnsi="Times New Roman" w:cs="Times New Roman"/>
                  <w:b w:val="0"/>
                  <w:bCs w:val="0"/>
                  <w:sz w:val="22"/>
                  <w:szCs w:val="22"/>
                </w:rPr>
                <w:t>1 м</w:t>
              </w:r>
            </w:smartTag>
            <w:r w:rsidRPr="003A55A3">
              <w:rPr>
                <w:rFonts w:ascii="Times New Roman" w:hAnsi="Times New Roman" w:cs="Times New Roman"/>
                <w:b w:val="0"/>
                <w:bCs w:val="0"/>
                <w:sz w:val="22"/>
                <w:szCs w:val="22"/>
              </w:rPr>
              <w:t xml:space="preserve"> от ограды объекта</w:t>
            </w:r>
          </w:p>
        </w:tc>
      </w:tr>
      <w:tr w:rsidR="00974D96" w:rsidRPr="003A55A3">
        <w:tblPrEx>
          <w:tblBorders>
            <w:bottom w:val="single" w:sz="4" w:space="0" w:color="auto"/>
          </w:tblBorders>
        </w:tblPrEx>
        <w:trPr>
          <w:jc w:val="center"/>
        </w:trPr>
        <w:tc>
          <w:tcPr>
            <w:tcW w:w="4257" w:type="dxa"/>
          </w:tcPr>
          <w:p w:rsidR="00974D96" w:rsidRPr="003A55A3" w:rsidRDefault="00974D96" w:rsidP="001F0F11">
            <w:pPr>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Достопримечательные места </w:t>
            </w:r>
          </w:p>
        </w:tc>
        <w:tc>
          <w:tcPr>
            <w:tcW w:w="582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зависимости от территории объекта и наличия сохранившихся исторических элементов</w:t>
            </w:r>
          </w:p>
        </w:tc>
      </w:tr>
    </w:tbl>
    <w:p w:rsidR="00974D96" w:rsidRDefault="00974D96" w:rsidP="00293A6D">
      <w:pPr>
        <w:spacing w:line="239" w:lineRule="auto"/>
        <w:ind w:firstLine="0"/>
        <w:rPr>
          <w:rFonts w:ascii="Times New Roman" w:hAnsi="Times New Roman" w:cs="Times New Roman"/>
          <w:sz w:val="24"/>
          <w:szCs w:val="24"/>
        </w:rPr>
      </w:pPr>
    </w:p>
    <w:p w:rsidR="00974D96" w:rsidRDefault="00974D96" w:rsidP="00293A6D">
      <w:pPr>
        <w:spacing w:line="239" w:lineRule="auto"/>
        <w:ind w:firstLine="0"/>
        <w:jc w:val="center"/>
        <w:rPr>
          <w:rFonts w:ascii="Times New Roman" w:hAnsi="Times New Roman" w:cs="Times New Roman"/>
          <w:sz w:val="24"/>
          <w:szCs w:val="24"/>
        </w:rPr>
      </w:pPr>
    </w:p>
    <w:p w:rsidR="00974D96" w:rsidRPr="003A55A3" w:rsidRDefault="00974D96" w:rsidP="00293A6D">
      <w:pPr>
        <w:spacing w:line="239" w:lineRule="auto"/>
        <w:ind w:firstLine="0"/>
        <w:jc w:val="center"/>
        <w:rPr>
          <w:rFonts w:ascii="Times New Roman" w:hAnsi="Times New Roman" w:cs="Times New Roman"/>
          <w:sz w:val="24"/>
          <w:szCs w:val="24"/>
        </w:rPr>
      </w:pPr>
      <w:r w:rsidRPr="003A55A3">
        <w:rPr>
          <w:rFonts w:ascii="Times New Roman" w:hAnsi="Times New Roman" w:cs="Times New Roman"/>
          <w:sz w:val="24"/>
          <w:szCs w:val="24"/>
        </w:rPr>
        <w:t>13. НОРМАТИВЫ ОХРАНЫ ОКРУЖАЮЩЕЙ СРЕДЫ</w:t>
      </w:r>
    </w:p>
    <w:p w:rsidR="00974D96" w:rsidRPr="003A55A3" w:rsidRDefault="00974D96" w:rsidP="00293A6D">
      <w:pPr>
        <w:pStyle w:val="ad"/>
        <w:widowControl w:val="0"/>
        <w:spacing w:line="239" w:lineRule="auto"/>
        <w:ind w:firstLine="708"/>
        <w:jc w:val="center"/>
        <w:rPr>
          <w:rFonts w:ascii="Times New Roman" w:hAnsi="Times New Roman" w:cs="Times New Roman"/>
          <w:sz w:val="24"/>
          <w:szCs w:val="24"/>
        </w:rPr>
      </w:pPr>
    </w:p>
    <w:p w:rsidR="00974D96" w:rsidRPr="003A55A3" w:rsidRDefault="00974D96" w:rsidP="009B6DE9">
      <w:pPr>
        <w:pStyle w:val="ad"/>
        <w:widowControl w:val="0"/>
        <w:spacing w:line="239" w:lineRule="auto"/>
        <w:ind w:firstLine="708"/>
        <w:jc w:val="both"/>
        <w:rPr>
          <w:rFonts w:ascii="Times New Roman" w:hAnsi="Times New Roman" w:cs="Times New Roman"/>
          <w:sz w:val="24"/>
          <w:szCs w:val="24"/>
        </w:rPr>
      </w:pPr>
      <w:r w:rsidRPr="003A55A3">
        <w:rPr>
          <w:rFonts w:ascii="Times New Roman" w:hAnsi="Times New Roman" w:cs="Times New Roman"/>
          <w:sz w:val="24"/>
          <w:szCs w:val="24"/>
        </w:rPr>
        <w:t xml:space="preserve">13.1. При планировке и застройке </w:t>
      </w:r>
      <w:r w:rsidRPr="00FF5DA7">
        <w:rPr>
          <w:rFonts w:ascii="Times New Roman" w:hAnsi="Times New Roman" w:cs="Times New Roman"/>
          <w:sz w:val="24"/>
          <w:szCs w:val="24"/>
        </w:rPr>
        <w:t>Новоавачинского</w:t>
      </w:r>
      <w:r w:rsidRPr="003A55A3">
        <w:rPr>
          <w:rFonts w:ascii="Times New Roman" w:hAnsi="Times New Roman" w:cs="Times New Roman"/>
          <w:sz w:val="24"/>
          <w:szCs w:val="24"/>
        </w:rPr>
        <w:t xml:space="preserve"> сельского поселения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сельского поселения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программ и проектов в области охраны окружающей среды и экологической безопасности, на территории сельского поселения не нормируются.</w:t>
      </w:r>
    </w:p>
    <w:p w:rsidR="00974D96" w:rsidRPr="003A55A3" w:rsidRDefault="00974D96" w:rsidP="009B6DE9">
      <w:pPr>
        <w:pStyle w:val="ad"/>
        <w:widowControl w:val="0"/>
        <w:spacing w:line="239" w:lineRule="auto"/>
        <w:ind w:firstLine="709"/>
        <w:jc w:val="both"/>
        <w:rPr>
          <w:rFonts w:ascii="Times New Roman" w:hAnsi="Times New Roman" w:cs="Times New Roman"/>
          <w:sz w:val="24"/>
          <w:szCs w:val="24"/>
        </w:rPr>
      </w:pPr>
      <w:r w:rsidRPr="003A55A3">
        <w:rPr>
          <w:rFonts w:ascii="Times New Roman" w:hAnsi="Times New Roman" w:cs="Times New Roman"/>
          <w:spacing w:val="-2"/>
          <w:sz w:val="24"/>
          <w:szCs w:val="24"/>
        </w:rPr>
        <w:t>13.2. Расчетные показатели допустимых уровней воздействия на среду и человека</w:t>
      </w:r>
      <w:r w:rsidRPr="003A55A3">
        <w:rPr>
          <w:rFonts w:ascii="Times New Roman" w:hAnsi="Times New Roman" w:cs="Times New Roman"/>
          <w:sz w:val="24"/>
          <w:szCs w:val="24"/>
        </w:rPr>
        <w:t xml:space="preserve"> устанавливаются в соответствии с действующими санитарно-эпидемиологическими правилами и нормативами и приведены в таблице 13.1.</w:t>
      </w:r>
    </w:p>
    <w:p w:rsidR="00974D96" w:rsidRPr="003A55A3" w:rsidRDefault="00974D96" w:rsidP="009B6DE9">
      <w:pPr>
        <w:pStyle w:val="ad"/>
        <w:widowControl w:val="0"/>
        <w:spacing w:line="239" w:lineRule="auto"/>
        <w:ind w:firstLine="709"/>
        <w:jc w:val="both"/>
        <w:rPr>
          <w:rFonts w:ascii="Times New Roman" w:hAnsi="Times New Roman" w:cs="Times New Roman"/>
          <w:sz w:val="22"/>
          <w:szCs w:val="22"/>
        </w:rPr>
      </w:pPr>
    </w:p>
    <w:p w:rsidR="00974D96" w:rsidRPr="003A55A3" w:rsidRDefault="00974D96" w:rsidP="009B6DE9">
      <w:pPr>
        <w:spacing w:line="239" w:lineRule="auto"/>
        <w:ind w:firstLine="221"/>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13.1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701"/>
        <w:gridCol w:w="1928"/>
        <w:gridCol w:w="2211"/>
        <w:gridCol w:w="2155"/>
      </w:tblGrid>
      <w:tr w:rsidR="00974D96" w:rsidRPr="003A55A3">
        <w:trPr>
          <w:trHeight w:val="312"/>
          <w:jc w:val="center"/>
        </w:trPr>
        <w:tc>
          <w:tcPr>
            <w:tcW w:w="2129" w:type="dxa"/>
            <w:vMerge w:val="restart"/>
            <w:vAlign w:val="center"/>
          </w:tcPr>
          <w:p w:rsidR="00974D96" w:rsidRPr="003A55A3" w:rsidRDefault="00974D96" w:rsidP="001F0F11">
            <w:pPr>
              <w:pStyle w:val="ConsNonformat"/>
              <w:ind w:left="-113" w:right="-113"/>
              <w:jc w:val="center"/>
              <w:rPr>
                <w:rFonts w:ascii="Times New Roman" w:hAnsi="Times New Roman" w:cs="Times New Roman"/>
                <w:b/>
                <w:bCs/>
                <w:sz w:val="22"/>
                <w:szCs w:val="22"/>
              </w:rPr>
            </w:pPr>
            <w:r w:rsidRPr="003A55A3">
              <w:rPr>
                <w:rFonts w:ascii="Times New Roman" w:hAnsi="Times New Roman" w:cs="Times New Roman"/>
                <w:b/>
                <w:bCs/>
                <w:sz w:val="22"/>
                <w:szCs w:val="22"/>
              </w:rPr>
              <w:t>Зона</w:t>
            </w:r>
          </w:p>
        </w:tc>
        <w:tc>
          <w:tcPr>
            <w:tcW w:w="5840" w:type="dxa"/>
            <w:gridSpan w:val="3"/>
            <w:vAlign w:val="center"/>
          </w:tcPr>
          <w:p w:rsidR="00974D96" w:rsidRPr="00FF5DA7" w:rsidRDefault="00974D96" w:rsidP="001F0F11">
            <w:pPr>
              <w:pStyle w:val="ConsNonformat"/>
              <w:ind w:left="-57" w:right="-57"/>
              <w:jc w:val="center"/>
              <w:rPr>
                <w:rFonts w:ascii="Times New Roman" w:hAnsi="Times New Roman" w:cs="Times New Roman"/>
                <w:b/>
                <w:bCs/>
                <w:spacing w:val="-2"/>
                <w:sz w:val="22"/>
                <w:szCs w:val="22"/>
              </w:rPr>
            </w:pPr>
            <w:r w:rsidRPr="00FF5DA7">
              <w:rPr>
                <w:rFonts w:ascii="Times New Roman" w:hAnsi="Times New Roman" w:cs="Times New Roman"/>
                <w:b/>
                <w:bCs/>
                <w:sz w:val="22"/>
                <w:szCs w:val="22"/>
              </w:rPr>
              <w:t>Расчетные показатели воздействия на среду и человека</w:t>
            </w:r>
          </w:p>
        </w:tc>
        <w:tc>
          <w:tcPr>
            <w:tcW w:w="2155" w:type="dxa"/>
            <w:vMerge w:val="restart"/>
            <w:vAlign w:val="center"/>
          </w:tcPr>
          <w:p w:rsidR="00974D96" w:rsidRPr="003A55A3" w:rsidRDefault="00974D96" w:rsidP="001F0F11">
            <w:pPr>
              <w:pStyle w:val="ConsNonformat"/>
              <w:ind w:left="-113" w:right="-113"/>
              <w:jc w:val="center"/>
              <w:rPr>
                <w:rFonts w:ascii="Times New Roman" w:hAnsi="Times New Roman" w:cs="Times New Roman"/>
                <w:b/>
                <w:bCs/>
                <w:sz w:val="22"/>
                <w:szCs w:val="22"/>
              </w:rPr>
            </w:pPr>
            <w:r w:rsidRPr="003A55A3">
              <w:rPr>
                <w:rFonts w:ascii="Times New Roman" w:hAnsi="Times New Roman" w:cs="Times New Roman"/>
                <w:b/>
                <w:bCs/>
                <w:sz w:val="22"/>
                <w:szCs w:val="22"/>
              </w:rPr>
              <w:t xml:space="preserve">Загрязненность </w:t>
            </w:r>
          </w:p>
          <w:p w:rsidR="00974D96" w:rsidRPr="003A55A3" w:rsidRDefault="00974D96" w:rsidP="001F0F11">
            <w:pPr>
              <w:pStyle w:val="ConsNonformat"/>
              <w:ind w:left="-113" w:right="-113"/>
              <w:jc w:val="center"/>
              <w:rPr>
                <w:rFonts w:ascii="Times New Roman" w:hAnsi="Times New Roman" w:cs="Times New Roman"/>
                <w:b/>
                <w:bCs/>
                <w:sz w:val="22"/>
                <w:szCs w:val="22"/>
              </w:rPr>
            </w:pPr>
            <w:r w:rsidRPr="003A55A3">
              <w:rPr>
                <w:rFonts w:ascii="Times New Roman" w:hAnsi="Times New Roman" w:cs="Times New Roman"/>
                <w:b/>
                <w:bCs/>
                <w:sz w:val="22"/>
                <w:szCs w:val="22"/>
              </w:rPr>
              <w:t>сточных вод *</w:t>
            </w:r>
          </w:p>
        </w:tc>
      </w:tr>
      <w:tr w:rsidR="00974D96" w:rsidRPr="003A55A3">
        <w:trPr>
          <w:jc w:val="center"/>
        </w:trPr>
        <w:tc>
          <w:tcPr>
            <w:tcW w:w="2129" w:type="dxa"/>
            <w:vMerge/>
            <w:vAlign w:val="center"/>
          </w:tcPr>
          <w:p w:rsidR="00974D96" w:rsidRPr="003A55A3" w:rsidRDefault="00974D96" w:rsidP="001F0F11">
            <w:pPr>
              <w:pStyle w:val="ConsNonformat"/>
              <w:ind w:left="-113" w:right="-113"/>
              <w:jc w:val="center"/>
              <w:rPr>
                <w:rFonts w:ascii="Times New Roman" w:hAnsi="Times New Roman" w:cs="Times New Roman"/>
                <w:b/>
                <w:bCs/>
                <w:sz w:val="22"/>
                <w:szCs w:val="22"/>
              </w:rPr>
            </w:pPr>
          </w:p>
        </w:tc>
        <w:tc>
          <w:tcPr>
            <w:tcW w:w="1701" w:type="dxa"/>
            <w:vAlign w:val="center"/>
          </w:tcPr>
          <w:p w:rsidR="00974D96" w:rsidRPr="003A55A3" w:rsidRDefault="00974D96" w:rsidP="001F0F11">
            <w:pPr>
              <w:pStyle w:val="ConsNonformat"/>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b/>
                <w:bCs/>
                <w:spacing w:val="-2"/>
                <w:sz w:val="22"/>
                <w:szCs w:val="22"/>
              </w:rPr>
              <w:t>максимальный</w:t>
            </w:r>
            <w:r w:rsidRPr="003A55A3">
              <w:rPr>
                <w:rFonts w:ascii="Times New Roman" w:hAnsi="Times New Roman" w:cs="Times New Roman"/>
                <w:b/>
                <w:bCs/>
                <w:sz w:val="22"/>
                <w:szCs w:val="22"/>
              </w:rPr>
              <w:t xml:space="preserve"> уровень </w:t>
            </w:r>
          </w:p>
          <w:p w:rsidR="00974D96" w:rsidRPr="003A55A3" w:rsidRDefault="00974D96" w:rsidP="001F0F11">
            <w:pPr>
              <w:pStyle w:val="ConsNonformat"/>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 xml:space="preserve">шумового </w:t>
            </w:r>
          </w:p>
          <w:p w:rsidR="00974D96" w:rsidRPr="003A55A3" w:rsidRDefault="00974D96" w:rsidP="001F0F11">
            <w:pPr>
              <w:pStyle w:val="ConsNonformat"/>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воздействия, дБА</w:t>
            </w:r>
          </w:p>
        </w:tc>
        <w:tc>
          <w:tcPr>
            <w:tcW w:w="1928" w:type="dxa"/>
            <w:vAlign w:val="center"/>
          </w:tcPr>
          <w:p w:rsidR="00974D96" w:rsidRPr="003A55A3" w:rsidRDefault="00974D96" w:rsidP="001F0F11">
            <w:pPr>
              <w:pStyle w:val="ConsNonformat"/>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b/>
                <w:bCs/>
                <w:spacing w:val="-2"/>
                <w:sz w:val="22"/>
                <w:szCs w:val="22"/>
              </w:rPr>
              <w:t>максимальный</w:t>
            </w:r>
            <w:r w:rsidRPr="003A55A3">
              <w:rPr>
                <w:rFonts w:ascii="Times New Roman" w:hAnsi="Times New Roman" w:cs="Times New Roman"/>
                <w:b/>
                <w:bCs/>
                <w:sz w:val="22"/>
                <w:szCs w:val="22"/>
              </w:rPr>
              <w:t xml:space="preserve"> уровень </w:t>
            </w:r>
          </w:p>
          <w:p w:rsidR="00974D96" w:rsidRPr="003A55A3" w:rsidRDefault="00974D96" w:rsidP="001F0F11">
            <w:pPr>
              <w:pStyle w:val="ConsNonformat"/>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 xml:space="preserve">загрязнения </w:t>
            </w:r>
          </w:p>
          <w:p w:rsidR="00974D96" w:rsidRPr="003A55A3" w:rsidRDefault="00974D96" w:rsidP="001F0F11">
            <w:pPr>
              <w:pStyle w:val="ConsNonformat"/>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атмосферного воздуха</w:t>
            </w:r>
          </w:p>
        </w:tc>
        <w:tc>
          <w:tcPr>
            <w:tcW w:w="2211" w:type="dxa"/>
            <w:vAlign w:val="center"/>
          </w:tcPr>
          <w:p w:rsidR="00974D96" w:rsidRPr="003A55A3" w:rsidRDefault="00974D96" w:rsidP="001F0F11">
            <w:pPr>
              <w:pStyle w:val="ConsNonformat"/>
              <w:spacing w:line="239" w:lineRule="auto"/>
              <w:ind w:left="-57" w:right="-57"/>
              <w:jc w:val="center"/>
              <w:rPr>
                <w:rFonts w:ascii="Times New Roman" w:hAnsi="Times New Roman" w:cs="Times New Roman"/>
                <w:b/>
                <w:bCs/>
                <w:spacing w:val="-2"/>
                <w:sz w:val="22"/>
                <w:szCs w:val="22"/>
              </w:rPr>
            </w:pPr>
            <w:r w:rsidRPr="003A55A3">
              <w:rPr>
                <w:rFonts w:ascii="Times New Roman" w:hAnsi="Times New Roman" w:cs="Times New Roman"/>
                <w:b/>
                <w:bCs/>
                <w:spacing w:val="-2"/>
                <w:sz w:val="22"/>
                <w:szCs w:val="22"/>
              </w:rPr>
              <w:t xml:space="preserve">максимальный </w:t>
            </w:r>
          </w:p>
          <w:p w:rsidR="00974D96" w:rsidRPr="003A55A3" w:rsidRDefault="00974D96" w:rsidP="001F0F11">
            <w:pPr>
              <w:pStyle w:val="ConsNonformat"/>
              <w:spacing w:line="239" w:lineRule="auto"/>
              <w:ind w:left="-57" w:right="-57"/>
              <w:jc w:val="center"/>
              <w:rPr>
                <w:rFonts w:ascii="Times New Roman" w:hAnsi="Times New Roman" w:cs="Times New Roman"/>
                <w:b/>
                <w:bCs/>
                <w:spacing w:val="-2"/>
                <w:sz w:val="22"/>
                <w:szCs w:val="22"/>
              </w:rPr>
            </w:pPr>
            <w:r w:rsidRPr="003A55A3">
              <w:rPr>
                <w:rFonts w:ascii="Times New Roman" w:hAnsi="Times New Roman" w:cs="Times New Roman"/>
                <w:b/>
                <w:bCs/>
                <w:spacing w:val="-2"/>
                <w:sz w:val="22"/>
                <w:szCs w:val="22"/>
              </w:rPr>
              <w:t xml:space="preserve">уровень электромагнитного излучения </w:t>
            </w:r>
          </w:p>
          <w:p w:rsidR="00974D96" w:rsidRPr="003A55A3" w:rsidRDefault="00974D96" w:rsidP="001F0F11">
            <w:pPr>
              <w:pStyle w:val="ConsNonformat"/>
              <w:spacing w:line="239" w:lineRule="auto"/>
              <w:ind w:left="-57" w:right="-57"/>
              <w:jc w:val="center"/>
              <w:rPr>
                <w:rFonts w:ascii="Times New Roman" w:hAnsi="Times New Roman" w:cs="Times New Roman"/>
                <w:b/>
                <w:bCs/>
                <w:spacing w:val="-2"/>
                <w:sz w:val="22"/>
                <w:szCs w:val="22"/>
              </w:rPr>
            </w:pPr>
            <w:r w:rsidRPr="003A55A3">
              <w:rPr>
                <w:rFonts w:ascii="Times New Roman" w:hAnsi="Times New Roman" w:cs="Times New Roman"/>
                <w:b/>
                <w:bCs/>
                <w:spacing w:val="-2"/>
                <w:sz w:val="22"/>
                <w:szCs w:val="22"/>
              </w:rPr>
              <w:t>от радиотехнических объектов</w:t>
            </w:r>
          </w:p>
        </w:tc>
        <w:tc>
          <w:tcPr>
            <w:tcW w:w="2155" w:type="dxa"/>
            <w:vMerge/>
            <w:vAlign w:val="center"/>
          </w:tcPr>
          <w:p w:rsidR="00974D96" w:rsidRPr="003A55A3" w:rsidRDefault="00974D96" w:rsidP="001F0F11">
            <w:pPr>
              <w:pStyle w:val="ConsNonformat"/>
              <w:ind w:left="-113" w:right="-113"/>
              <w:jc w:val="center"/>
              <w:rPr>
                <w:rFonts w:ascii="Times New Roman" w:hAnsi="Times New Roman" w:cs="Times New Roman"/>
                <w:b/>
                <w:bCs/>
                <w:sz w:val="22"/>
                <w:szCs w:val="22"/>
              </w:rPr>
            </w:pP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1701"/>
        <w:gridCol w:w="1928"/>
        <w:gridCol w:w="2211"/>
        <w:gridCol w:w="2155"/>
      </w:tblGrid>
      <w:tr w:rsidR="00974D96" w:rsidRPr="003A55A3">
        <w:trPr>
          <w:tblHeader/>
          <w:jc w:val="center"/>
        </w:trPr>
        <w:tc>
          <w:tcPr>
            <w:tcW w:w="2129" w:type="dxa"/>
            <w:vAlign w:val="center"/>
          </w:tcPr>
          <w:p w:rsidR="00974D96" w:rsidRPr="003A55A3" w:rsidRDefault="00974D96" w:rsidP="001F0F11">
            <w:pPr>
              <w:pStyle w:val="ConsNonformat"/>
              <w:spacing w:line="239" w:lineRule="auto"/>
              <w:ind w:left="-113" w:right="-113"/>
              <w:jc w:val="center"/>
              <w:rPr>
                <w:rFonts w:ascii="Times New Roman" w:hAnsi="Times New Roman" w:cs="Times New Roman"/>
                <w:b/>
                <w:bCs/>
                <w:sz w:val="22"/>
                <w:szCs w:val="22"/>
              </w:rPr>
            </w:pPr>
            <w:r w:rsidRPr="003A55A3">
              <w:rPr>
                <w:rFonts w:ascii="Times New Roman" w:hAnsi="Times New Roman" w:cs="Times New Roman"/>
                <w:b/>
                <w:bCs/>
                <w:sz w:val="22"/>
                <w:szCs w:val="22"/>
              </w:rPr>
              <w:t>1</w:t>
            </w:r>
          </w:p>
        </w:tc>
        <w:tc>
          <w:tcPr>
            <w:tcW w:w="1701" w:type="dxa"/>
            <w:vAlign w:val="center"/>
          </w:tcPr>
          <w:p w:rsidR="00974D96" w:rsidRPr="003A55A3" w:rsidRDefault="00974D96" w:rsidP="001F0F11">
            <w:pPr>
              <w:pStyle w:val="ConsNonformat"/>
              <w:spacing w:line="239" w:lineRule="auto"/>
              <w:ind w:left="-57" w:right="-57"/>
              <w:jc w:val="center"/>
              <w:rPr>
                <w:rFonts w:ascii="Times New Roman" w:hAnsi="Times New Roman" w:cs="Times New Roman"/>
                <w:b/>
                <w:bCs/>
                <w:spacing w:val="-2"/>
                <w:sz w:val="22"/>
                <w:szCs w:val="22"/>
              </w:rPr>
            </w:pPr>
            <w:r w:rsidRPr="003A55A3">
              <w:rPr>
                <w:rFonts w:ascii="Times New Roman" w:hAnsi="Times New Roman" w:cs="Times New Roman"/>
                <w:b/>
                <w:bCs/>
                <w:spacing w:val="-2"/>
                <w:sz w:val="22"/>
                <w:szCs w:val="22"/>
              </w:rPr>
              <w:t>2</w:t>
            </w:r>
          </w:p>
        </w:tc>
        <w:tc>
          <w:tcPr>
            <w:tcW w:w="1928" w:type="dxa"/>
            <w:vAlign w:val="center"/>
          </w:tcPr>
          <w:p w:rsidR="00974D96" w:rsidRPr="003A55A3" w:rsidRDefault="00974D96" w:rsidP="001F0F11">
            <w:pPr>
              <w:pStyle w:val="ConsNonformat"/>
              <w:spacing w:line="239" w:lineRule="auto"/>
              <w:ind w:left="-57" w:right="-57"/>
              <w:jc w:val="center"/>
              <w:rPr>
                <w:rFonts w:ascii="Times New Roman" w:hAnsi="Times New Roman" w:cs="Times New Roman"/>
                <w:b/>
                <w:bCs/>
                <w:spacing w:val="-2"/>
                <w:sz w:val="22"/>
                <w:szCs w:val="22"/>
              </w:rPr>
            </w:pPr>
            <w:r w:rsidRPr="003A55A3">
              <w:rPr>
                <w:rFonts w:ascii="Times New Roman" w:hAnsi="Times New Roman" w:cs="Times New Roman"/>
                <w:b/>
                <w:bCs/>
                <w:spacing w:val="-2"/>
                <w:sz w:val="22"/>
                <w:szCs w:val="22"/>
              </w:rPr>
              <w:t>3</w:t>
            </w:r>
          </w:p>
        </w:tc>
        <w:tc>
          <w:tcPr>
            <w:tcW w:w="2211" w:type="dxa"/>
            <w:vAlign w:val="center"/>
          </w:tcPr>
          <w:p w:rsidR="00974D96" w:rsidRPr="003A55A3" w:rsidRDefault="00974D96" w:rsidP="001F0F11">
            <w:pPr>
              <w:pStyle w:val="ConsNonformat"/>
              <w:spacing w:line="239" w:lineRule="auto"/>
              <w:ind w:left="-57" w:right="-57"/>
              <w:jc w:val="center"/>
              <w:rPr>
                <w:rFonts w:ascii="Times New Roman" w:hAnsi="Times New Roman" w:cs="Times New Roman"/>
                <w:b/>
                <w:bCs/>
                <w:spacing w:val="-2"/>
                <w:sz w:val="22"/>
                <w:szCs w:val="22"/>
              </w:rPr>
            </w:pPr>
            <w:r w:rsidRPr="003A55A3">
              <w:rPr>
                <w:rFonts w:ascii="Times New Roman" w:hAnsi="Times New Roman" w:cs="Times New Roman"/>
                <w:b/>
                <w:bCs/>
                <w:spacing w:val="-2"/>
                <w:sz w:val="22"/>
                <w:szCs w:val="22"/>
              </w:rPr>
              <w:t>4</w:t>
            </w:r>
          </w:p>
        </w:tc>
        <w:tc>
          <w:tcPr>
            <w:tcW w:w="2155" w:type="dxa"/>
            <w:vAlign w:val="center"/>
          </w:tcPr>
          <w:p w:rsidR="00974D96" w:rsidRPr="003A55A3" w:rsidRDefault="00974D96" w:rsidP="001F0F11">
            <w:pPr>
              <w:pStyle w:val="ConsNonformat"/>
              <w:spacing w:line="239" w:lineRule="auto"/>
              <w:ind w:left="-113" w:right="-113"/>
              <w:jc w:val="center"/>
              <w:rPr>
                <w:rFonts w:ascii="Times New Roman" w:hAnsi="Times New Roman" w:cs="Times New Roman"/>
                <w:b/>
                <w:bCs/>
                <w:sz w:val="22"/>
                <w:szCs w:val="22"/>
              </w:rPr>
            </w:pPr>
            <w:r w:rsidRPr="003A55A3">
              <w:rPr>
                <w:rFonts w:ascii="Times New Roman" w:hAnsi="Times New Roman" w:cs="Times New Roman"/>
                <w:b/>
                <w:bCs/>
                <w:sz w:val="22"/>
                <w:szCs w:val="22"/>
              </w:rPr>
              <w:t>5</w:t>
            </w:r>
          </w:p>
        </w:tc>
      </w:tr>
      <w:tr w:rsidR="00974D96" w:rsidRPr="003A55A3">
        <w:tblPrEx>
          <w:tblBorders>
            <w:bottom w:val="single" w:sz="4" w:space="0" w:color="auto"/>
          </w:tblBorders>
        </w:tblPrEx>
        <w:trPr>
          <w:trHeight w:val="60"/>
          <w:jc w:val="center"/>
        </w:trPr>
        <w:tc>
          <w:tcPr>
            <w:tcW w:w="2129"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Жилые зоны</w:t>
            </w:r>
          </w:p>
        </w:tc>
        <w:tc>
          <w:tcPr>
            <w:tcW w:w="1701"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55</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(с 7.00 до 23.00)</w:t>
            </w:r>
          </w:p>
          <w:p w:rsidR="00974D96" w:rsidRPr="003A55A3" w:rsidRDefault="00974D96" w:rsidP="001F0F11">
            <w:pPr>
              <w:pStyle w:val="ConsNonformat"/>
              <w:spacing w:line="239" w:lineRule="auto"/>
              <w:ind w:left="-113" w:right="-113"/>
              <w:jc w:val="center"/>
              <w:rPr>
                <w:rFonts w:ascii="Times New Roman" w:hAnsi="Times New Roman" w:cs="Times New Roman"/>
                <w:sz w:val="10"/>
                <w:szCs w:val="10"/>
              </w:rPr>
            </w:pP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45</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(с 23.00 до 7.00)</w:t>
            </w:r>
          </w:p>
        </w:tc>
        <w:tc>
          <w:tcPr>
            <w:tcW w:w="1928"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1 ПДК</w:t>
            </w:r>
          </w:p>
          <w:p w:rsidR="00974D96" w:rsidRPr="003A55A3" w:rsidRDefault="00974D96" w:rsidP="001F0F11">
            <w:pPr>
              <w:pStyle w:val="ConsNonformat"/>
              <w:spacing w:line="239" w:lineRule="auto"/>
              <w:ind w:left="-113" w:right="-113"/>
              <w:jc w:val="center"/>
              <w:rPr>
                <w:rFonts w:ascii="Times New Roman" w:hAnsi="Times New Roman" w:cs="Times New Roman"/>
                <w:b/>
                <w:bCs/>
                <w:sz w:val="22"/>
                <w:szCs w:val="22"/>
              </w:rPr>
            </w:pPr>
          </w:p>
        </w:tc>
        <w:tc>
          <w:tcPr>
            <w:tcW w:w="2211" w:type="dxa"/>
          </w:tcPr>
          <w:p w:rsidR="00974D96" w:rsidRPr="003A55A3" w:rsidRDefault="00974D96" w:rsidP="001F0F11">
            <w:pPr>
              <w:pStyle w:val="ConsNonformat"/>
              <w:spacing w:line="239" w:lineRule="auto"/>
              <w:ind w:left="-113" w:right="-113"/>
              <w:jc w:val="center"/>
              <w:rPr>
                <w:rFonts w:ascii="Times New Roman" w:hAnsi="Times New Roman" w:cs="Times New Roman"/>
                <w:b/>
                <w:bCs/>
                <w:sz w:val="22"/>
                <w:szCs w:val="22"/>
              </w:rPr>
            </w:pPr>
            <w:r w:rsidRPr="003A55A3">
              <w:rPr>
                <w:rFonts w:ascii="Times New Roman" w:hAnsi="Times New Roman" w:cs="Times New Roman"/>
                <w:sz w:val="22"/>
                <w:szCs w:val="22"/>
              </w:rPr>
              <w:t>1 ПДУ</w:t>
            </w:r>
          </w:p>
        </w:tc>
        <w:tc>
          <w:tcPr>
            <w:tcW w:w="2155" w:type="dxa"/>
          </w:tcPr>
          <w:p w:rsidR="00974D96" w:rsidRPr="003A55A3" w:rsidRDefault="00974D96" w:rsidP="001F0F11">
            <w:pPr>
              <w:pStyle w:val="ConsNonformat"/>
              <w:spacing w:line="239" w:lineRule="auto"/>
              <w:ind w:left="-57" w:right="-57"/>
              <w:jc w:val="center"/>
              <w:rPr>
                <w:rFonts w:ascii="Times New Roman" w:hAnsi="Times New Roman" w:cs="Times New Roman"/>
                <w:sz w:val="22"/>
                <w:szCs w:val="22"/>
              </w:rPr>
            </w:pPr>
            <w:r w:rsidRPr="003A55A3">
              <w:rPr>
                <w:rFonts w:ascii="Times New Roman" w:hAnsi="Times New Roman" w:cs="Times New Roman"/>
                <w:sz w:val="22"/>
                <w:szCs w:val="22"/>
              </w:rPr>
              <w:t xml:space="preserve">Нормативно очищенные на локальных очистных </w:t>
            </w:r>
          </w:p>
          <w:p w:rsidR="00974D96" w:rsidRPr="003A55A3" w:rsidRDefault="00974D96" w:rsidP="001F0F11">
            <w:pPr>
              <w:pStyle w:val="ConsNonformat"/>
              <w:spacing w:line="239" w:lineRule="auto"/>
              <w:ind w:left="-57" w:right="-57"/>
              <w:jc w:val="center"/>
              <w:rPr>
                <w:rFonts w:ascii="Times New Roman" w:hAnsi="Times New Roman" w:cs="Times New Roman"/>
                <w:b/>
                <w:bCs/>
                <w:sz w:val="22"/>
                <w:szCs w:val="22"/>
              </w:rPr>
            </w:pPr>
            <w:r w:rsidRPr="003A55A3">
              <w:rPr>
                <w:rFonts w:ascii="Times New Roman" w:hAnsi="Times New Roman" w:cs="Times New Roman"/>
                <w:sz w:val="22"/>
                <w:szCs w:val="22"/>
              </w:rPr>
              <w:t>сооружениях</w:t>
            </w:r>
          </w:p>
        </w:tc>
      </w:tr>
      <w:tr w:rsidR="00974D96" w:rsidRPr="003A55A3">
        <w:tblPrEx>
          <w:tblBorders>
            <w:bottom w:val="single" w:sz="4" w:space="0" w:color="auto"/>
          </w:tblBorders>
        </w:tblPrEx>
        <w:trPr>
          <w:jc w:val="center"/>
        </w:trPr>
        <w:tc>
          <w:tcPr>
            <w:tcW w:w="2129" w:type="dxa"/>
          </w:tcPr>
          <w:p w:rsidR="00974D96" w:rsidRPr="003A55A3" w:rsidRDefault="00974D96" w:rsidP="001F0F11">
            <w:pPr>
              <w:pStyle w:val="ConsNonformat"/>
              <w:spacing w:line="239" w:lineRule="auto"/>
              <w:ind w:left="-57" w:right="-57"/>
              <w:jc w:val="center"/>
              <w:rPr>
                <w:rFonts w:ascii="Times New Roman" w:hAnsi="Times New Roman" w:cs="Times New Roman"/>
                <w:sz w:val="22"/>
                <w:szCs w:val="22"/>
              </w:rPr>
            </w:pPr>
            <w:r w:rsidRPr="003A55A3">
              <w:rPr>
                <w:rFonts w:ascii="Times New Roman" w:hAnsi="Times New Roman" w:cs="Times New Roman"/>
                <w:sz w:val="22"/>
                <w:szCs w:val="22"/>
              </w:rPr>
              <w:t>Общественно-деловые зоны</w:t>
            </w:r>
          </w:p>
        </w:tc>
        <w:tc>
          <w:tcPr>
            <w:tcW w:w="1701"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60</w:t>
            </w:r>
          </w:p>
        </w:tc>
        <w:tc>
          <w:tcPr>
            <w:tcW w:w="1928"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То же</w:t>
            </w:r>
          </w:p>
        </w:tc>
        <w:tc>
          <w:tcPr>
            <w:tcW w:w="2211"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То же</w:t>
            </w:r>
          </w:p>
        </w:tc>
        <w:tc>
          <w:tcPr>
            <w:tcW w:w="2155"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То же</w:t>
            </w:r>
          </w:p>
        </w:tc>
      </w:tr>
      <w:tr w:rsidR="00974D96" w:rsidRPr="003A55A3">
        <w:tblPrEx>
          <w:tblBorders>
            <w:bottom w:val="single" w:sz="4" w:space="0" w:color="auto"/>
          </w:tblBorders>
        </w:tblPrEx>
        <w:trPr>
          <w:jc w:val="center"/>
        </w:trPr>
        <w:tc>
          <w:tcPr>
            <w:tcW w:w="2129"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pacing w:val="-2"/>
                <w:sz w:val="22"/>
                <w:szCs w:val="22"/>
              </w:rPr>
              <w:t>Производственные</w:t>
            </w:r>
            <w:r w:rsidRPr="003A55A3">
              <w:rPr>
                <w:rFonts w:ascii="Times New Roman" w:hAnsi="Times New Roman" w:cs="Times New Roman"/>
                <w:sz w:val="22"/>
                <w:szCs w:val="22"/>
              </w:rPr>
              <w:t xml:space="preserve"> зоны</w:t>
            </w:r>
          </w:p>
        </w:tc>
        <w:tc>
          <w:tcPr>
            <w:tcW w:w="1701" w:type="dxa"/>
          </w:tcPr>
          <w:p w:rsidR="00974D96" w:rsidRPr="003A55A3" w:rsidRDefault="00974D96" w:rsidP="001F0F11">
            <w:pPr>
              <w:pStyle w:val="ConsNonformat"/>
              <w:suppressAutoHyphens/>
              <w:spacing w:line="239" w:lineRule="auto"/>
              <w:ind w:left="-57" w:right="-57"/>
              <w:jc w:val="center"/>
              <w:rPr>
                <w:rFonts w:ascii="Times New Roman" w:hAnsi="Times New Roman" w:cs="Times New Roman"/>
                <w:sz w:val="22"/>
                <w:szCs w:val="22"/>
              </w:rPr>
            </w:pPr>
            <w:r w:rsidRPr="003A55A3">
              <w:rPr>
                <w:rFonts w:ascii="Times New Roman" w:hAnsi="Times New Roman" w:cs="Times New Roman"/>
                <w:sz w:val="22"/>
                <w:szCs w:val="22"/>
              </w:rPr>
              <w:t>нормируется по границе объеди-ненной СЗЗ</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70</w:t>
            </w:r>
          </w:p>
        </w:tc>
        <w:tc>
          <w:tcPr>
            <w:tcW w:w="1928" w:type="dxa"/>
          </w:tcPr>
          <w:p w:rsidR="00974D96" w:rsidRPr="003A55A3" w:rsidRDefault="00974D96" w:rsidP="001F0F11">
            <w:pPr>
              <w:pStyle w:val="ConsNonformat"/>
              <w:suppressAutoHyphens/>
              <w:spacing w:line="239" w:lineRule="auto"/>
              <w:ind w:left="-57" w:right="-57"/>
              <w:jc w:val="center"/>
              <w:rPr>
                <w:rFonts w:ascii="Times New Roman" w:hAnsi="Times New Roman" w:cs="Times New Roman"/>
                <w:sz w:val="22"/>
                <w:szCs w:val="22"/>
              </w:rPr>
            </w:pPr>
            <w:r w:rsidRPr="003A55A3">
              <w:rPr>
                <w:rFonts w:ascii="Times New Roman" w:hAnsi="Times New Roman" w:cs="Times New Roman"/>
                <w:sz w:val="22"/>
                <w:szCs w:val="22"/>
              </w:rPr>
              <w:t xml:space="preserve">нормируется по границе объединенной СЗЗ </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1 ПДК</w:t>
            </w:r>
          </w:p>
        </w:tc>
        <w:tc>
          <w:tcPr>
            <w:tcW w:w="2211" w:type="dxa"/>
          </w:tcPr>
          <w:p w:rsidR="00974D96" w:rsidRPr="003A55A3" w:rsidRDefault="00974D96" w:rsidP="001F0F11">
            <w:pPr>
              <w:pStyle w:val="ConsNonformat"/>
              <w:suppressAutoHyphens/>
              <w:spacing w:line="239" w:lineRule="auto"/>
              <w:ind w:left="-57" w:right="-57"/>
              <w:jc w:val="center"/>
              <w:rPr>
                <w:rFonts w:ascii="Times New Roman" w:hAnsi="Times New Roman" w:cs="Times New Roman"/>
                <w:sz w:val="22"/>
                <w:szCs w:val="22"/>
              </w:rPr>
            </w:pPr>
            <w:r w:rsidRPr="003A55A3">
              <w:rPr>
                <w:rFonts w:ascii="Times New Roman" w:hAnsi="Times New Roman" w:cs="Times New Roman"/>
                <w:sz w:val="22"/>
                <w:szCs w:val="22"/>
              </w:rPr>
              <w:t xml:space="preserve">нормируется по границе объединенной СЗЗ </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1 ПДУ</w:t>
            </w:r>
          </w:p>
        </w:tc>
        <w:tc>
          <w:tcPr>
            <w:tcW w:w="2155" w:type="dxa"/>
          </w:tcPr>
          <w:p w:rsidR="00974D96" w:rsidRPr="003A55A3" w:rsidRDefault="00974D96" w:rsidP="001F0F11">
            <w:pPr>
              <w:pStyle w:val="ConsNonformat"/>
              <w:spacing w:line="239" w:lineRule="auto"/>
              <w:ind w:left="-57" w:right="-57"/>
              <w:jc w:val="center"/>
              <w:rPr>
                <w:rFonts w:ascii="Times New Roman" w:hAnsi="Times New Roman" w:cs="Times New Roman"/>
                <w:sz w:val="22"/>
                <w:szCs w:val="22"/>
              </w:rPr>
            </w:pPr>
            <w:r w:rsidRPr="003A55A3">
              <w:rPr>
                <w:rFonts w:ascii="Times New Roman" w:hAnsi="Times New Roman" w:cs="Times New Roman"/>
                <w:sz w:val="22"/>
                <w:szCs w:val="22"/>
              </w:rPr>
              <w:t xml:space="preserve">Нормативно очищенные на локальных очистных соо-ружениях с самостоятельным или </w:t>
            </w:r>
            <w:r w:rsidRPr="003A55A3">
              <w:rPr>
                <w:rFonts w:ascii="Times New Roman" w:hAnsi="Times New Roman" w:cs="Times New Roman"/>
                <w:spacing w:val="-4"/>
                <w:sz w:val="22"/>
                <w:szCs w:val="22"/>
              </w:rPr>
              <w:t>централизован</w:t>
            </w:r>
            <w:r w:rsidRPr="003A55A3">
              <w:rPr>
                <w:rFonts w:ascii="Times New Roman" w:hAnsi="Times New Roman" w:cs="Times New Roman"/>
                <w:sz w:val="22"/>
                <w:szCs w:val="22"/>
              </w:rPr>
              <w:t>ным выпуском</w:t>
            </w:r>
          </w:p>
        </w:tc>
      </w:tr>
      <w:tr w:rsidR="00974D96" w:rsidRPr="003A55A3">
        <w:tblPrEx>
          <w:tblBorders>
            <w:bottom w:val="single" w:sz="4" w:space="0" w:color="auto"/>
          </w:tblBorders>
        </w:tblPrEx>
        <w:trPr>
          <w:trHeight w:val="146"/>
          <w:jc w:val="center"/>
        </w:trPr>
        <w:tc>
          <w:tcPr>
            <w:tcW w:w="2129" w:type="dxa"/>
          </w:tcPr>
          <w:p w:rsidR="00974D96" w:rsidRPr="003A55A3" w:rsidRDefault="00974D96" w:rsidP="001F0F11">
            <w:pPr>
              <w:pStyle w:val="ConsNonformat"/>
              <w:spacing w:line="239" w:lineRule="auto"/>
              <w:ind w:left="-57" w:right="-57"/>
              <w:jc w:val="center"/>
              <w:rPr>
                <w:rFonts w:ascii="Times New Roman" w:hAnsi="Times New Roman" w:cs="Times New Roman"/>
                <w:spacing w:val="-2"/>
                <w:sz w:val="22"/>
                <w:szCs w:val="22"/>
              </w:rPr>
            </w:pPr>
            <w:r w:rsidRPr="003A55A3">
              <w:rPr>
                <w:rFonts w:ascii="Times New Roman" w:hAnsi="Times New Roman" w:cs="Times New Roman"/>
                <w:spacing w:val="-2"/>
                <w:sz w:val="22"/>
                <w:szCs w:val="22"/>
              </w:rPr>
              <w:t xml:space="preserve">Рекреационные зоны, </w:t>
            </w:r>
          </w:p>
          <w:p w:rsidR="00974D96" w:rsidRPr="003A55A3" w:rsidRDefault="00974D96" w:rsidP="001F0F11">
            <w:pPr>
              <w:pStyle w:val="ConsNonformat"/>
              <w:spacing w:line="239" w:lineRule="auto"/>
              <w:ind w:left="-57" w:right="-57"/>
              <w:jc w:val="center"/>
              <w:rPr>
                <w:rFonts w:ascii="Times New Roman" w:hAnsi="Times New Roman" w:cs="Times New Roman"/>
                <w:spacing w:val="-2"/>
                <w:sz w:val="22"/>
                <w:szCs w:val="22"/>
              </w:rPr>
            </w:pPr>
            <w:r w:rsidRPr="003A55A3">
              <w:rPr>
                <w:rFonts w:ascii="Times New Roman" w:hAnsi="Times New Roman" w:cs="Times New Roman"/>
                <w:sz w:val="22"/>
                <w:szCs w:val="22"/>
              </w:rPr>
              <w:t>в том числе места массового отдыха населения</w:t>
            </w:r>
          </w:p>
        </w:tc>
        <w:tc>
          <w:tcPr>
            <w:tcW w:w="1701"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70</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(с 7.00 до 23.00)</w:t>
            </w:r>
          </w:p>
          <w:p w:rsidR="00974D96" w:rsidRPr="003A55A3" w:rsidRDefault="00974D96" w:rsidP="001F0F11">
            <w:pPr>
              <w:pStyle w:val="ConsNonformat"/>
              <w:spacing w:line="239" w:lineRule="auto"/>
              <w:ind w:left="-113" w:right="-113"/>
              <w:jc w:val="center"/>
              <w:rPr>
                <w:rFonts w:ascii="Times New Roman" w:hAnsi="Times New Roman" w:cs="Times New Roman"/>
                <w:sz w:val="16"/>
                <w:szCs w:val="16"/>
              </w:rPr>
            </w:pP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60</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(с 23.00 до 7.00)</w:t>
            </w:r>
          </w:p>
        </w:tc>
        <w:tc>
          <w:tcPr>
            <w:tcW w:w="1928"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0,8 ПДК</w:t>
            </w:r>
          </w:p>
        </w:tc>
        <w:tc>
          <w:tcPr>
            <w:tcW w:w="2211"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1 ПДУ</w:t>
            </w:r>
          </w:p>
        </w:tc>
        <w:tc>
          <w:tcPr>
            <w:tcW w:w="2155" w:type="dxa"/>
          </w:tcPr>
          <w:p w:rsidR="00974D96" w:rsidRPr="003A55A3" w:rsidRDefault="00974D96" w:rsidP="001F0F11">
            <w:pPr>
              <w:pStyle w:val="ConsNonformat"/>
              <w:spacing w:line="239" w:lineRule="auto"/>
              <w:ind w:left="-57" w:right="-57"/>
              <w:jc w:val="center"/>
              <w:rPr>
                <w:rFonts w:ascii="Times New Roman" w:hAnsi="Times New Roman" w:cs="Times New Roman"/>
                <w:sz w:val="22"/>
                <w:szCs w:val="22"/>
              </w:rPr>
            </w:pPr>
            <w:r w:rsidRPr="003A55A3">
              <w:rPr>
                <w:rFonts w:ascii="Times New Roman" w:hAnsi="Times New Roman" w:cs="Times New Roman"/>
                <w:sz w:val="22"/>
                <w:szCs w:val="22"/>
              </w:rPr>
              <w:t>Нормативно очищенные на локальных очистных соо-ружениях с возможным самостоятельным выпуском</w:t>
            </w:r>
          </w:p>
        </w:tc>
      </w:tr>
      <w:tr w:rsidR="00974D96" w:rsidRPr="003A55A3">
        <w:tblPrEx>
          <w:tblBorders>
            <w:bottom w:val="single" w:sz="4" w:space="0" w:color="auto"/>
          </w:tblBorders>
        </w:tblPrEx>
        <w:trPr>
          <w:trHeight w:val="1407"/>
          <w:jc w:val="center"/>
        </w:trPr>
        <w:tc>
          <w:tcPr>
            <w:tcW w:w="2129"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 xml:space="preserve">Зона особо </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 xml:space="preserve">охраняемых </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 xml:space="preserve">природных </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территорий</w:t>
            </w:r>
          </w:p>
        </w:tc>
        <w:tc>
          <w:tcPr>
            <w:tcW w:w="1701"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65</w:t>
            </w:r>
          </w:p>
        </w:tc>
        <w:tc>
          <w:tcPr>
            <w:tcW w:w="1928"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0,8 ПДК</w:t>
            </w:r>
          </w:p>
        </w:tc>
        <w:tc>
          <w:tcPr>
            <w:tcW w:w="2211"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1 ПДУ</w:t>
            </w:r>
          </w:p>
        </w:tc>
        <w:tc>
          <w:tcPr>
            <w:tcW w:w="2155"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 xml:space="preserve">Нормативно очищенные на локальных очистных сооруже-ниях с самостоятельным или </w:t>
            </w:r>
            <w:r w:rsidRPr="003A55A3">
              <w:rPr>
                <w:rFonts w:ascii="Times New Roman" w:hAnsi="Times New Roman" w:cs="Times New Roman"/>
                <w:spacing w:val="-5"/>
                <w:sz w:val="22"/>
                <w:szCs w:val="22"/>
              </w:rPr>
              <w:t>централизован</w:t>
            </w:r>
            <w:r w:rsidRPr="003A55A3">
              <w:rPr>
                <w:rFonts w:ascii="Times New Roman" w:hAnsi="Times New Roman" w:cs="Times New Roman"/>
                <w:sz w:val="22"/>
                <w:szCs w:val="22"/>
              </w:rPr>
              <w:t>ным выпуском</w:t>
            </w:r>
          </w:p>
        </w:tc>
      </w:tr>
      <w:tr w:rsidR="00974D96" w:rsidRPr="003A55A3">
        <w:tblPrEx>
          <w:tblBorders>
            <w:bottom w:val="single" w:sz="4" w:space="0" w:color="auto"/>
          </w:tblBorders>
        </w:tblPrEx>
        <w:trPr>
          <w:jc w:val="center"/>
        </w:trPr>
        <w:tc>
          <w:tcPr>
            <w:tcW w:w="2129"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Зоны сельско-хозяйственного</w:t>
            </w:r>
          </w:p>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использования</w:t>
            </w:r>
          </w:p>
        </w:tc>
        <w:tc>
          <w:tcPr>
            <w:tcW w:w="1701"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70</w:t>
            </w:r>
          </w:p>
        </w:tc>
        <w:tc>
          <w:tcPr>
            <w:tcW w:w="1928" w:type="dxa"/>
          </w:tcPr>
          <w:p w:rsidR="00974D96" w:rsidRPr="003A55A3" w:rsidRDefault="00974D96" w:rsidP="001F0F11">
            <w:pPr>
              <w:pStyle w:val="ConsNonformat"/>
              <w:spacing w:line="239" w:lineRule="auto"/>
              <w:ind w:left="-85" w:right="-85"/>
              <w:jc w:val="center"/>
              <w:rPr>
                <w:rFonts w:ascii="Times New Roman" w:hAnsi="Times New Roman" w:cs="Times New Roman"/>
                <w:sz w:val="22"/>
                <w:szCs w:val="22"/>
              </w:rPr>
            </w:pPr>
            <w:r w:rsidRPr="003A55A3">
              <w:rPr>
                <w:rFonts w:ascii="Times New Roman" w:hAnsi="Times New Roman" w:cs="Times New Roman"/>
                <w:sz w:val="22"/>
                <w:szCs w:val="22"/>
              </w:rPr>
              <w:t>0,8 ПДК – дачные, садоводческие, огороднические объединения</w:t>
            </w:r>
          </w:p>
          <w:p w:rsidR="00974D96" w:rsidRPr="003A55A3" w:rsidRDefault="00974D96" w:rsidP="001F0F11">
            <w:pPr>
              <w:pStyle w:val="ConsNonformat"/>
              <w:spacing w:line="239" w:lineRule="auto"/>
              <w:ind w:left="-85" w:right="-85"/>
              <w:jc w:val="center"/>
              <w:rPr>
                <w:rFonts w:ascii="Times New Roman" w:hAnsi="Times New Roman" w:cs="Times New Roman"/>
                <w:sz w:val="22"/>
                <w:szCs w:val="22"/>
              </w:rPr>
            </w:pPr>
            <w:r w:rsidRPr="003A55A3">
              <w:rPr>
                <w:rFonts w:ascii="Times New Roman" w:hAnsi="Times New Roman" w:cs="Times New Roman"/>
                <w:sz w:val="22"/>
                <w:szCs w:val="22"/>
              </w:rPr>
              <w:t>1 ПДК – зоны, занятые объектами сельскохозяйственного назначения</w:t>
            </w:r>
          </w:p>
        </w:tc>
        <w:tc>
          <w:tcPr>
            <w:tcW w:w="2211"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1 ПДУ</w:t>
            </w:r>
          </w:p>
        </w:tc>
        <w:tc>
          <w:tcPr>
            <w:tcW w:w="2155" w:type="dxa"/>
          </w:tcPr>
          <w:p w:rsidR="00974D96" w:rsidRPr="003A55A3" w:rsidRDefault="00974D96" w:rsidP="001F0F11">
            <w:pPr>
              <w:pStyle w:val="ConsNonformat"/>
              <w:spacing w:line="239" w:lineRule="auto"/>
              <w:ind w:left="-113" w:right="-113"/>
              <w:jc w:val="center"/>
              <w:rPr>
                <w:rFonts w:ascii="Times New Roman" w:hAnsi="Times New Roman" w:cs="Times New Roman"/>
                <w:sz w:val="22"/>
                <w:szCs w:val="22"/>
              </w:rPr>
            </w:pPr>
            <w:r w:rsidRPr="003A55A3">
              <w:rPr>
                <w:rFonts w:ascii="Times New Roman" w:hAnsi="Times New Roman" w:cs="Times New Roman"/>
                <w:sz w:val="22"/>
                <w:szCs w:val="22"/>
              </w:rPr>
              <w:t>То же</w:t>
            </w:r>
          </w:p>
        </w:tc>
      </w:tr>
    </w:tbl>
    <w:p w:rsidR="00974D96" w:rsidRPr="003A55A3" w:rsidRDefault="00974D96" w:rsidP="009B6DE9">
      <w:pPr>
        <w:pStyle w:val="ConsNonformat"/>
        <w:spacing w:before="140"/>
        <w:ind w:right="0" w:firstLine="720"/>
        <w:jc w:val="both"/>
        <w:rPr>
          <w:rFonts w:ascii="Times New Roman" w:hAnsi="Times New Roman" w:cs="Times New Roman"/>
          <w:sz w:val="22"/>
          <w:szCs w:val="22"/>
        </w:rPr>
      </w:pPr>
      <w:r w:rsidRPr="003A55A3">
        <w:rPr>
          <w:rFonts w:ascii="Times New Roman" w:hAnsi="Times New Roman" w:cs="Times New Roman"/>
          <w:sz w:val="22"/>
          <w:szCs w:val="22"/>
        </w:rPr>
        <w:t>* Норматив качества воды устанавливается в соответствии с требованиями СанПиН 2.1.5.980-00.</w:t>
      </w:r>
    </w:p>
    <w:p w:rsidR="00974D96" w:rsidRPr="003A55A3" w:rsidRDefault="00974D96" w:rsidP="009B6DE9">
      <w:pPr>
        <w:pStyle w:val="ConsNonformat"/>
        <w:spacing w:before="140"/>
        <w:ind w:right="0" w:firstLine="720"/>
        <w:jc w:val="both"/>
        <w:rPr>
          <w:rFonts w:ascii="Times New Roman" w:hAnsi="Times New Roman" w:cs="Times New Roman"/>
          <w:i/>
          <w:iCs/>
          <w:spacing w:val="40"/>
          <w:sz w:val="22"/>
          <w:szCs w:val="22"/>
        </w:rPr>
      </w:pPr>
      <w:r w:rsidRPr="003A55A3">
        <w:rPr>
          <w:rFonts w:ascii="Times New Roman" w:hAnsi="Times New Roman" w:cs="Times New Roman"/>
          <w:i/>
          <w:iCs/>
          <w:spacing w:val="40"/>
          <w:sz w:val="22"/>
          <w:szCs w:val="22"/>
        </w:rPr>
        <w:t>Примечания:</w:t>
      </w:r>
    </w:p>
    <w:p w:rsidR="00974D96" w:rsidRPr="003A55A3" w:rsidRDefault="00974D96" w:rsidP="009B6DE9">
      <w:pPr>
        <w:pStyle w:val="ConsNonformat"/>
        <w:ind w:right="0" w:firstLine="720"/>
        <w:jc w:val="both"/>
        <w:rPr>
          <w:rFonts w:ascii="Times New Roman" w:hAnsi="Times New Roman" w:cs="Times New Roman"/>
          <w:sz w:val="22"/>
          <w:szCs w:val="22"/>
        </w:rPr>
      </w:pPr>
      <w:r w:rsidRPr="003A55A3">
        <w:rPr>
          <w:rFonts w:ascii="Times New Roman" w:hAnsi="Times New Roman" w:cs="Times New Roman"/>
          <w:sz w:val="22"/>
          <w:szCs w:val="22"/>
        </w:rPr>
        <w:t>1.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изразрешенных в зонах по обе стороны границы.</w:t>
      </w:r>
    </w:p>
    <w:p w:rsidR="00974D96" w:rsidRPr="003A55A3" w:rsidRDefault="00974D96" w:rsidP="009B6DE9">
      <w:pPr>
        <w:pStyle w:val="ConsNonformat"/>
        <w:ind w:right="0" w:firstLine="720"/>
        <w:jc w:val="both"/>
        <w:rPr>
          <w:rFonts w:ascii="Times New Roman" w:hAnsi="Times New Roman" w:cs="Times New Roman"/>
          <w:sz w:val="22"/>
          <w:szCs w:val="22"/>
        </w:rPr>
      </w:pPr>
      <w:r w:rsidRPr="003A55A3">
        <w:rPr>
          <w:rFonts w:ascii="Times New Roman" w:hAnsi="Times New Roman" w:cs="Times New Roman"/>
          <w:sz w:val="22"/>
          <w:szCs w:val="22"/>
        </w:rPr>
        <w:t>2. Расчетные показатели допустимых уровней радиационного воздействия приведены в таблице 13.2 настоящих нормативов.</w:t>
      </w:r>
    </w:p>
    <w:p w:rsidR="00974D96" w:rsidRPr="003A55A3" w:rsidRDefault="00974D96" w:rsidP="009B6DE9">
      <w:pPr>
        <w:pStyle w:val="ConsNonformat"/>
        <w:ind w:right="0" w:firstLine="720"/>
        <w:jc w:val="both"/>
        <w:rPr>
          <w:rFonts w:ascii="Times New Roman" w:hAnsi="Times New Roman" w:cs="Times New Roman"/>
          <w:sz w:val="24"/>
          <w:szCs w:val="24"/>
        </w:rPr>
      </w:pPr>
    </w:p>
    <w:p w:rsidR="00974D96" w:rsidRPr="003A55A3" w:rsidRDefault="00974D96" w:rsidP="009B6DE9">
      <w:pPr>
        <w:pStyle w:val="ConsNonformat"/>
        <w:ind w:right="0" w:firstLine="720"/>
        <w:jc w:val="both"/>
        <w:rPr>
          <w:rFonts w:ascii="Times New Roman" w:hAnsi="Times New Roman" w:cs="Times New Roman"/>
          <w:sz w:val="24"/>
          <w:szCs w:val="24"/>
        </w:rPr>
      </w:pPr>
      <w:r w:rsidRPr="003A55A3">
        <w:rPr>
          <w:rFonts w:ascii="Times New Roman" w:hAnsi="Times New Roman" w:cs="Times New Roman"/>
          <w:sz w:val="24"/>
          <w:szCs w:val="24"/>
        </w:rPr>
        <w:t xml:space="preserve">13.3. </w:t>
      </w:r>
      <w:r w:rsidRPr="003A55A3">
        <w:rPr>
          <w:rFonts w:ascii="Times New Roman" w:hAnsi="Times New Roman" w:cs="Times New Roman"/>
          <w:spacing w:val="-2"/>
          <w:sz w:val="24"/>
          <w:szCs w:val="24"/>
        </w:rPr>
        <w:t xml:space="preserve">Расчетные показатели </w:t>
      </w:r>
      <w:r w:rsidRPr="003A55A3">
        <w:rPr>
          <w:rFonts w:ascii="Times New Roman" w:hAnsi="Times New Roman" w:cs="Times New Roman"/>
          <w:sz w:val="24"/>
          <w:szCs w:val="24"/>
        </w:rPr>
        <w:t xml:space="preserve">допустимых уровней радиационного воздействия на среду и человека при отводе земельных участков под застройку следует принимать в соответствии с </w:t>
      </w:r>
      <w:r w:rsidRPr="003A55A3">
        <w:rPr>
          <w:rFonts w:ascii="Times New Roman" w:hAnsi="Times New Roman" w:cs="Times New Roman"/>
          <w:sz w:val="24"/>
          <w:szCs w:val="24"/>
        </w:rPr>
        <w:lastRenderedPageBreak/>
        <w:t>таблицей 13.2.</w:t>
      </w:r>
    </w:p>
    <w:p w:rsidR="00974D96" w:rsidRPr="003A55A3" w:rsidRDefault="00974D96" w:rsidP="009B6DE9">
      <w:pPr>
        <w:pStyle w:val="ConsNonformat"/>
        <w:ind w:right="0" w:firstLine="720"/>
        <w:jc w:val="both"/>
        <w:rPr>
          <w:rFonts w:ascii="Times New Roman" w:hAnsi="Times New Roman" w:cs="Times New Roman"/>
          <w:sz w:val="24"/>
          <w:szCs w:val="24"/>
        </w:rPr>
      </w:pPr>
    </w:p>
    <w:p w:rsidR="00974D96" w:rsidRPr="003A55A3" w:rsidRDefault="00974D96" w:rsidP="009B6DE9">
      <w:pPr>
        <w:pStyle w:val="ConsNonformat"/>
        <w:ind w:right="0" w:firstLine="720"/>
        <w:jc w:val="right"/>
        <w:rPr>
          <w:rFonts w:ascii="Times New Roman" w:hAnsi="Times New Roman" w:cs="Times New Roman"/>
          <w:sz w:val="24"/>
          <w:szCs w:val="24"/>
        </w:rPr>
      </w:pPr>
      <w:r w:rsidRPr="003A55A3">
        <w:rPr>
          <w:rFonts w:ascii="Times New Roman" w:hAnsi="Times New Roman" w:cs="Times New Roman"/>
          <w:sz w:val="24"/>
          <w:szCs w:val="24"/>
        </w:rPr>
        <w:t>Таблица 13.2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5757"/>
      </w:tblGrid>
      <w:tr w:rsidR="00974D96" w:rsidRPr="003A55A3">
        <w:trPr>
          <w:trHeight w:val="567"/>
          <w:jc w:val="center"/>
        </w:trPr>
        <w:tc>
          <w:tcPr>
            <w:tcW w:w="4365" w:type="dxa"/>
            <w:vAlign w:val="center"/>
          </w:tcPr>
          <w:p w:rsidR="00974D96" w:rsidRPr="003A55A3" w:rsidRDefault="00974D96" w:rsidP="001F0F11">
            <w:pPr>
              <w:pStyle w:val="ConsNonformat"/>
              <w:ind w:right="0"/>
              <w:jc w:val="center"/>
              <w:rPr>
                <w:rFonts w:ascii="Times New Roman" w:hAnsi="Times New Roman" w:cs="Times New Roman"/>
                <w:b/>
                <w:bCs/>
                <w:sz w:val="22"/>
                <w:szCs w:val="22"/>
              </w:rPr>
            </w:pPr>
            <w:r w:rsidRPr="003A55A3">
              <w:rPr>
                <w:rFonts w:ascii="Times New Roman" w:hAnsi="Times New Roman" w:cs="Times New Roman"/>
                <w:b/>
                <w:bCs/>
                <w:sz w:val="22"/>
                <w:szCs w:val="22"/>
              </w:rPr>
              <w:t xml:space="preserve">Виды объектов </w:t>
            </w:r>
          </w:p>
          <w:p w:rsidR="00974D96" w:rsidRPr="003A55A3" w:rsidRDefault="00974D96" w:rsidP="001F0F11">
            <w:pPr>
              <w:pStyle w:val="ConsNonformat"/>
              <w:ind w:right="0"/>
              <w:jc w:val="center"/>
              <w:rPr>
                <w:rFonts w:ascii="Times New Roman" w:hAnsi="Times New Roman" w:cs="Times New Roman"/>
                <w:b/>
                <w:bCs/>
                <w:sz w:val="22"/>
                <w:szCs w:val="22"/>
              </w:rPr>
            </w:pPr>
            <w:r w:rsidRPr="003A55A3">
              <w:rPr>
                <w:rFonts w:ascii="Times New Roman" w:hAnsi="Times New Roman" w:cs="Times New Roman"/>
                <w:b/>
                <w:bCs/>
                <w:sz w:val="22"/>
                <w:szCs w:val="22"/>
              </w:rPr>
              <w:t>капитального строительства</w:t>
            </w:r>
          </w:p>
        </w:tc>
        <w:tc>
          <w:tcPr>
            <w:tcW w:w="5757" w:type="dxa"/>
            <w:vAlign w:val="center"/>
          </w:tcPr>
          <w:p w:rsidR="00974D96" w:rsidRPr="003A55A3" w:rsidRDefault="00974D96" w:rsidP="001F0F11">
            <w:pPr>
              <w:pStyle w:val="ConsNonformat"/>
              <w:ind w:right="0"/>
              <w:jc w:val="center"/>
              <w:rPr>
                <w:rFonts w:ascii="Times New Roman" w:hAnsi="Times New Roman" w:cs="Times New Roman"/>
                <w:b/>
                <w:bCs/>
                <w:sz w:val="22"/>
                <w:szCs w:val="22"/>
              </w:rPr>
            </w:pPr>
            <w:r w:rsidRPr="003A55A3">
              <w:rPr>
                <w:rFonts w:ascii="Times New Roman" w:hAnsi="Times New Roman" w:cs="Times New Roman"/>
                <w:b/>
                <w:bCs/>
                <w:sz w:val="22"/>
                <w:szCs w:val="22"/>
              </w:rPr>
              <w:t xml:space="preserve">Расчетные показатели, </w:t>
            </w:r>
          </w:p>
          <w:p w:rsidR="00974D96" w:rsidRPr="003A55A3" w:rsidRDefault="00974D96" w:rsidP="001F0F11">
            <w:pPr>
              <w:pStyle w:val="ConsNonformat"/>
              <w:ind w:right="0"/>
              <w:jc w:val="center"/>
              <w:rPr>
                <w:rFonts w:ascii="Times New Roman" w:hAnsi="Times New Roman" w:cs="Times New Roman"/>
                <w:b/>
                <w:bCs/>
                <w:sz w:val="22"/>
                <w:szCs w:val="22"/>
              </w:rPr>
            </w:pPr>
            <w:r w:rsidRPr="003A55A3">
              <w:rPr>
                <w:rFonts w:ascii="Times New Roman" w:hAnsi="Times New Roman" w:cs="Times New Roman"/>
                <w:b/>
                <w:bCs/>
                <w:sz w:val="22"/>
                <w:szCs w:val="22"/>
              </w:rPr>
              <w:t>обеспечивающие условия безопасности</w:t>
            </w:r>
          </w:p>
        </w:tc>
      </w:tr>
      <w:tr w:rsidR="00974D96" w:rsidRPr="003A55A3">
        <w:trPr>
          <w:jc w:val="center"/>
        </w:trPr>
        <w:tc>
          <w:tcPr>
            <w:tcW w:w="4365" w:type="dxa"/>
          </w:tcPr>
          <w:p w:rsidR="00974D96" w:rsidRPr="003A55A3" w:rsidRDefault="00974D96" w:rsidP="001F0F11">
            <w:pPr>
              <w:pStyle w:val="ConsNonformat"/>
              <w:suppressAutoHyphens/>
              <w:ind w:right="0"/>
              <w:rPr>
                <w:rFonts w:ascii="Times New Roman" w:hAnsi="Times New Roman" w:cs="Times New Roman"/>
                <w:sz w:val="22"/>
                <w:szCs w:val="22"/>
              </w:rPr>
            </w:pPr>
            <w:r w:rsidRPr="003A55A3">
              <w:rPr>
                <w:rFonts w:ascii="Times New Roman" w:hAnsi="Times New Roman" w:cs="Times New Roman"/>
                <w:sz w:val="22"/>
                <w:szCs w:val="22"/>
              </w:rPr>
              <w:t>Жилые здания, здания социально-бытового назначения</w:t>
            </w:r>
          </w:p>
        </w:tc>
        <w:tc>
          <w:tcPr>
            <w:tcW w:w="5757" w:type="dxa"/>
          </w:tcPr>
          <w:p w:rsidR="00974D96" w:rsidRPr="003A55A3" w:rsidRDefault="00974D96" w:rsidP="001F0F11">
            <w:pPr>
              <w:pStyle w:val="ConsNonformat"/>
              <w:ind w:left="142" w:right="0" w:hanging="142"/>
              <w:jc w:val="both"/>
              <w:rPr>
                <w:rFonts w:ascii="Times New Roman" w:hAnsi="Times New Roman" w:cs="Times New Roman"/>
                <w:sz w:val="22"/>
                <w:szCs w:val="22"/>
              </w:rPr>
            </w:pPr>
            <w:r w:rsidRPr="003A55A3">
              <w:rPr>
                <w:rFonts w:ascii="Times New Roman" w:hAnsi="Times New Roman" w:cs="Times New Roman"/>
                <w:sz w:val="22"/>
                <w:szCs w:val="22"/>
              </w:rPr>
              <w:t>- отсутствие радиационных аномалий;</w:t>
            </w:r>
          </w:p>
          <w:p w:rsidR="00974D96" w:rsidRPr="003A55A3" w:rsidRDefault="00974D96" w:rsidP="001F0F11">
            <w:pPr>
              <w:pStyle w:val="ConsNonformat"/>
              <w:ind w:left="142" w:right="0" w:hanging="142"/>
              <w:jc w:val="both"/>
              <w:rPr>
                <w:rFonts w:ascii="Times New Roman" w:hAnsi="Times New Roman" w:cs="Times New Roman"/>
                <w:sz w:val="22"/>
                <w:szCs w:val="22"/>
              </w:rPr>
            </w:pPr>
            <w:r w:rsidRPr="003A55A3">
              <w:rPr>
                <w:rFonts w:ascii="Times New Roman" w:hAnsi="Times New Roman" w:cs="Times New Roman"/>
                <w:sz w:val="22"/>
                <w:szCs w:val="22"/>
              </w:rPr>
              <w:t>- значения мощности дозы гамма-излучения на участке не превышают 0,3 мкГр/ч (33 мкР/ч) и плотность потока радона с поверхности грунта не более 80 мБк/м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lang w:val="en-US"/>
              </w:rPr>
              <w:t>c</w:t>
            </w:r>
            <w:r w:rsidRPr="003A55A3">
              <w:rPr>
                <w:rFonts w:ascii="Times New Roman" w:hAnsi="Times New Roman" w:cs="Times New Roman"/>
                <w:sz w:val="22"/>
                <w:szCs w:val="22"/>
              </w:rPr>
              <w:t>.</w:t>
            </w:r>
          </w:p>
        </w:tc>
      </w:tr>
      <w:tr w:rsidR="00974D96" w:rsidRPr="003A55A3">
        <w:trPr>
          <w:jc w:val="center"/>
        </w:trPr>
        <w:tc>
          <w:tcPr>
            <w:tcW w:w="4365" w:type="dxa"/>
          </w:tcPr>
          <w:p w:rsidR="00974D96" w:rsidRPr="003A55A3" w:rsidRDefault="00974D96" w:rsidP="001F0F11">
            <w:pPr>
              <w:pStyle w:val="ConsNonformat"/>
              <w:ind w:right="0"/>
              <w:jc w:val="both"/>
              <w:rPr>
                <w:rFonts w:ascii="Times New Roman" w:hAnsi="Times New Roman" w:cs="Times New Roman"/>
                <w:sz w:val="22"/>
                <w:szCs w:val="22"/>
              </w:rPr>
            </w:pPr>
            <w:r w:rsidRPr="003A55A3">
              <w:rPr>
                <w:rFonts w:ascii="Times New Roman" w:hAnsi="Times New Roman" w:cs="Times New Roman"/>
                <w:sz w:val="22"/>
                <w:szCs w:val="22"/>
              </w:rPr>
              <w:t>Промышленные объекты</w:t>
            </w:r>
          </w:p>
        </w:tc>
        <w:tc>
          <w:tcPr>
            <w:tcW w:w="5757" w:type="dxa"/>
          </w:tcPr>
          <w:p w:rsidR="00974D96" w:rsidRPr="003A55A3" w:rsidRDefault="00974D96" w:rsidP="001F0F11">
            <w:pPr>
              <w:pStyle w:val="ConsNonformat"/>
              <w:ind w:left="142" w:right="0" w:hanging="142"/>
              <w:jc w:val="both"/>
              <w:rPr>
                <w:rFonts w:ascii="Times New Roman" w:hAnsi="Times New Roman" w:cs="Times New Roman"/>
                <w:sz w:val="22"/>
                <w:szCs w:val="22"/>
              </w:rPr>
            </w:pPr>
            <w:r w:rsidRPr="003A55A3">
              <w:rPr>
                <w:rFonts w:ascii="Times New Roman" w:hAnsi="Times New Roman" w:cs="Times New Roman"/>
                <w:sz w:val="22"/>
                <w:szCs w:val="22"/>
              </w:rPr>
              <w:t>- отсутствие радиационных аномалий;</w:t>
            </w:r>
          </w:p>
          <w:p w:rsidR="00974D96" w:rsidRPr="003A55A3" w:rsidRDefault="00974D96" w:rsidP="001F0F11">
            <w:pPr>
              <w:pStyle w:val="ConsNonformat"/>
              <w:ind w:left="142" w:right="0" w:hanging="142"/>
              <w:jc w:val="both"/>
              <w:rPr>
                <w:rFonts w:ascii="Times New Roman" w:hAnsi="Times New Roman" w:cs="Times New Roman"/>
                <w:sz w:val="22"/>
                <w:szCs w:val="22"/>
              </w:rPr>
            </w:pPr>
            <w:r w:rsidRPr="003A55A3">
              <w:rPr>
                <w:rFonts w:ascii="Times New Roman" w:hAnsi="Times New Roman" w:cs="Times New Roman"/>
                <w:sz w:val="22"/>
                <w:szCs w:val="22"/>
              </w:rPr>
              <w:t>- значения мощности дозы гамма-излучения на участке не превышают 0,3 мкЗв/ч (33 мкР/ч) и плотность потока радона с поверхности грунта не более 250 мБк/м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с.</w:t>
            </w:r>
          </w:p>
        </w:tc>
      </w:tr>
    </w:tbl>
    <w:p w:rsidR="00974D96" w:rsidRPr="003A55A3" w:rsidRDefault="00974D96" w:rsidP="009B6DE9">
      <w:pPr>
        <w:pStyle w:val="ConsNonformat"/>
        <w:spacing w:before="120"/>
        <w:ind w:right="0" w:firstLine="720"/>
        <w:jc w:val="both"/>
        <w:rPr>
          <w:rFonts w:ascii="Times New Roman" w:hAnsi="Times New Roman" w:cs="Times New Roman"/>
          <w:i/>
          <w:iCs/>
          <w:spacing w:val="40"/>
          <w:sz w:val="22"/>
          <w:szCs w:val="22"/>
        </w:rPr>
      </w:pPr>
      <w:r w:rsidRPr="003A55A3">
        <w:rPr>
          <w:rFonts w:ascii="Times New Roman" w:hAnsi="Times New Roman" w:cs="Times New Roman"/>
          <w:i/>
          <w:iCs/>
          <w:spacing w:val="40"/>
          <w:sz w:val="22"/>
          <w:szCs w:val="22"/>
        </w:rPr>
        <w:t>Примечания:</w:t>
      </w:r>
    </w:p>
    <w:p w:rsidR="00974D96" w:rsidRPr="003A55A3" w:rsidRDefault="00974D96" w:rsidP="009B6DE9">
      <w:pPr>
        <w:pStyle w:val="ConsNonformat"/>
        <w:ind w:right="0" w:firstLine="720"/>
        <w:jc w:val="both"/>
        <w:rPr>
          <w:rFonts w:ascii="Times New Roman" w:hAnsi="Times New Roman" w:cs="Times New Roman"/>
          <w:sz w:val="22"/>
          <w:szCs w:val="22"/>
        </w:rPr>
      </w:pPr>
      <w:r w:rsidRPr="003A55A3">
        <w:rPr>
          <w:rFonts w:ascii="Times New Roman" w:hAnsi="Times New Roman" w:cs="Times New Roman"/>
          <w:sz w:val="22"/>
          <w:szCs w:val="22"/>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974D96" w:rsidRPr="003A55A3" w:rsidRDefault="00974D96" w:rsidP="009B6DE9">
      <w:pPr>
        <w:pStyle w:val="ConsNonformat"/>
        <w:ind w:right="0" w:firstLine="720"/>
        <w:jc w:val="both"/>
        <w:rPr>
          <w:rFonts w:ascii="Times New Roman" w:hAnsi="Times New Roman" w:cs="Times New Roman"/>
          <w:sz w:val="22"/>
          <w:szCs w:val="22"/>
        </w:rPr>
      </w:pPr>
      <w:r w:rsidRPr="003A55A3">
        <w:rPr>
          <w:rFonts w:ascii="Times New Roman" w:hAnsi="Times New Roman" w:cs="Times New Roman"/>
          <w:sz w:val="22"/>
          <w:szCs w:val="22"/>
        </w:rPr>
        <w:t>2. При отводе участка с плотностью потока радона более 80 мБк/(м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с) в проекте здания должна быть предусмотрена система защиты от радона. Необходимость радонозащитных мероприятий при плотности потока радона с поверхности грунта менее 80 мБк/(м</w:t>
      </w:r>
      <w:r w:rsidRPr="003A55A3">
        <w:rPr>
          <w:rFonts w:ascii="Times New Roman" w:hAnsi="Times New Roman" w:cs="Times New Roman"/>
          <w:sz w:val="22"/>
          <w:szCs w:val="22"/>
          <w:vertAlign w:val="superscript"/>
        </w:rPr>
        <w:t>2</w:t>
      </w:r>
      <w:r w:rsidRPr="003A55A3">
        <w:rPr>
          <w:rFonts w:ascii="Times New Roman" w:hAnsi="Times New Roman" w:cs="Times New Roman"/>
          <w:sz w:val="22"/>
          <w:szCs w:val="22"/>
        </w:rPr>
        <w:t>с) определяется в каждом отдельном случае по согласованию с территориальными органами Роспотребнадзора.</w:t>
      </w:r>
    </w:p>
    <w:p w:rsidR="00974D96" w:rsidRPr="003A55A3" w:rsidRDefault="00974D96" w:rsidP="009B6DE9">
      <w:pPr>
        <w:pStyle w:val="ConsNonformat"/>
        <w:ind w:right="0" w:firstLine="720"/>
        <w:jc w:val="both"/>
        <w:rPr>
          <w:rFonts w:ascii="Times New Roman" w:hAnsi="Times New Roman" w:cs="Times New Roman"/>
          <w:sz w:val="26"/>
          <w:szCs w:val="26"/>
        </w:rPr>
      </w:pP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13.4.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13.3.</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5975"/>
      </w:tblGrid>
      <w:tr w:rsidR="00974D96" w:rsidRPr="003A55A3">
        <w:trPr>
          <w:trHeight w:val="312"/>
          <w:tblHeader/>
          <w:jc w:val="center"/>
        </w:trPr>
        <w:tc>
          <w:tcPr>
            <w:tcW w:w="4126" w:type="dxa"/>
            <w:vAlign w:val="center"/>
          </w:tcPr>
          <w:p w:rsidR="00974D96" w:rsidRPr="003A55A3" w:rsidRDefault="00974D96" w:rsidP="001F0F11">
            <w:pPr>
              <w:pStyle w:val="ConsNonformat"/>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Виды производственных объектов</w:t>
            </w:r>
          </w:p>
        </w:tc>
        <w:tc>
          <w:tcPr>
            <w:tcW w:w="5975" w:type="dxa"/>
            <w:vAlign w:val="center"/>
          </w:tcPr>
          <w:p w:rsidR="00974D96" w:rsidRPr="003A55A3" w:rsidRDefault="00974D96" w:rsidP="001F0F11">
            <w:pPr>
              <w:pStyle w:val="ConsNonformat"/>
              <w:ind w:right="0"/>
              <w:jc w:val="center"/>
              <w:rPr>
                <w:rFonts w:ascii="Times New Roman" w:hAnsi="Times New Roman" w:cs="Times New Roman"/>
                <w:b/>
                <w:bCs/>
                <w:sz w:val="22"/>
                <w:szCs w:val="22"/>
              </w:rPr>
            </w:pPr>
            <w:r w:rsidRPr="003A55A3">
              <w:rPr>
                <w:rFonts w:ascii="Times New Roman" w:hAnsi="Times New Roman" w:cs="Times New Roman"/>
                <w:b/>
                <w:bCs/>
                <w:sz w:val="22"/>
                <w:szCs w:val="22"/>
              </w:rPr>
              <w:t>Нормативы градостроительного проектирования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5975"/>
      </w:tblGrid>
      <w:tr w:rsidR="00974D96" w:rsidRPr="003A55A3">
        <w:trPr>
          <w:trHeight w:val="170"/>
          <w:tblHeader/>
          <w:jc w:val="center"/>
        </w:trPr>
        <w:tc>
          <w:tcPr>
            <w:tcW w:w="4126" w:type="dxa"/>
            <w:vAlign w:val="center"/>
          </w:tcPr>
          <w:p w:rsidR="00974D96" w:rsidRPr="003A55A3" w:rsidRDefault="00974D96" w:rsidP="001F0F11">
            <w:pPr>
              <w:pStyle w:val="ConsNonformat"/>
              <w:ind w:left="-57" w:right="-57"/>
              <w:jc w:val="center"/>
              <w:rPr>
                <w:rFonts w:ascii="Times New Roman" w:hAnsi="Times New Roman" w:cs="Times New Roman"/>
                <w:b/>
                <w:bCs/>
                <w:sz w:val="22"/>
                <w:szCs w:val="22"/>
              </w:rPr>
            </w:pPr>
            <w:r w:rsidRPr="003A55A3">
              <w:rPr>
                <w:rFonts w:ascii="Times New Roman" w:hAnsi="Times New Roman" w:cs="Times New Roman"/>
                <w:b/>
                <w:bCs/>
                <w:sz w:val="22"/>
                <w:szCs w:val="22"/>
              </w:rPr>
              <w:t>1</w:t>
            </w:r>
          </w:p>
        </w:tc>
        <w:tc>
          <w:tcPr>
            <w:tcW w:w="5975" w:type="dxa"/>
            <w:vAlign w:val="center"/>
          </w:tcPr>
          <w:p w:rsidR="00974D96" w:rsidRPr="003A55A3" w:rsidRDefault="00974D96" w:rsidP="001F0F11">
            <w:pPr>
              <w:pStyle w:val="ConsNonformat"/>
              <w:spacing w:line="239" w:lineRule="auto"/>
              <w:ind w:right="0"/>
              <w:jc w:val="center"/>
              <w:rPr>
                <w:rFonts w:ascii="Times New Roman" w:hAnsi="Times New Roman" w:cs="Times New Roman"/>
                <w:b/>
                <w:bCs/>
                <w:sz w:val="22"/>
                <w:szCs w:val="22"/>
              </w:rPr>
            </w:pPr>
            <w:r w:rsidRPr="003A55A3">
              <w:rPr>
                <w:rFonts w:ascii="Times New Roman" w:hAnsi="Times New Roman" w:cs="Times New Roman"/>
                <w:b/>
                <w:bCs/>
                <w:sz w:val="22"/>
                <w:szCs w:val="22"/>
              </w:rPr>
              <w:t>2</w:t>
            </w:r>
          </w:p>
        </w:tc>
      </w:tr>
      <w:tr w:rsidR="00974D96" w:rsidRPr="003A55A3">
        <w:trPr>
          <w:jc w:val="center"/>
        </w:trPr>
        <w:tc>
          <w:tcPr>
            <w:tcW w:w="4126" w:type="dxa"/>
          </w:tcPr>
          <w:p w:rsidR="00974D96" w:rsidRPr="003A55A3" w:rsidRDefault="00974D96" w:rsidP="001F0F11">
            <w:pPr>
              <w:pStyle w:val="ConsNonformat"/>
              <w:suppressAutoHyphens/>
              <w:ind w:right="0"/>
              <w:rPr>
                <w:rFonts w:ascii="Times New Roman" w:hAnsi="Times New Roman" w:cs="Times New Roman"/>
                <w:sz w:val="22"/>
                <w:szCs w:val="22"/>
              </w:rPr>
            </w:pPr>
            <w:r w:rsidRPr="003A55A3">
              <w:rPr>
                <w:rFonts w:ascii="Times New Roman" w:hAnsi="Times New Roman" w:cs="Times New Roman"/>
                <w:sz w:val="22"/>
                <w:szCs w:val="22"/>
              </w:rPr>
              <w:t xml:space="preserve">Производственные объекты </w:t>
            </w:r>
            <w:r w:rsidRPr="003A55A3">
              <w:rPr>
                <w:rFonts w:ascii="Times New Roman" w:hAnsi="Times New Roman" w:cs="Times New Roman"/>
                <w:spacing w:val="-2"/>
                <w:sz w:val="22"/>
                <w:szCs w:val="22"/>
              </w:rPr>
              <w:t xml:space="preserve">I и </w:t>
            </w:r>
            <w:r w:rsidRPr="003A55A3">
              <w:rPr>
                <w:rFonts w:ascii="Times New Roman" w:hAnsi="Times New Roman" w:cs="Times New Roman"/>
                <w:spacing w:val="-2"/>
                <w:sz w:val="22"/>
                <w:szCs w:val="22"/>
                <w:lang w:val="en-US"/>
              </w:rPr>
              <w:t>II</w:t>
            </w:r>
            <w:r w:rsidRPr="003A55A3">
              <w:rPr>
                <w:rFonts w:ascii="Times New Roman" w:hAnsi="Times New Roman" w:cs="Times New Roman"/>
                <w:spacing w:val="-2"/>
                <w:sz w:val="22"/>
                <w:szCs w:val="22"/>
              </w:rPr>
              <w:t xml:space="preserve"> класса опасности</w:t>
            </w:r>
          </w:p>
        </w:tc>
        <w:tc>
          <w:tcPr>
            <w:tcW w:w="5975" w:type="dxa"/>
          </w:tcPr>
          <w:p w:rsidR="00974D96" w:rsidRPr="003A55A3" w:rsidRDefault="00974D96" w:rsidP="001F0F11">
            <w:pPr>
              <w:pStyle w:val="ConsNonformat"/>
              <w:ind w:right="0"/>
              <w:jc w:val="both"/>
              <w:rPr>
                <w:rFonts w:ascii="Times New Roman" w:hAnsi="Times New Roman" w:cs="Times New Roman"/>
                <w:sz w:val="22"/>
                <w:szCs w:val="22"/>
              </w:rPr>
            </w:pPr>
            <w:r w:rsidRPr="003A55A3">
              <w:rPr>
                <w:rFonts w:ascii="Times New Roman" w:hAnsi="Times New Roman" w:cs="Times New Roman"/>
                <w:spacing w:val="-2"/>
                <w:sz w:val="22"/>
                <w:szCs w:val="22"/>
              </w:rPr>
              <w:t xml:space="preserve">Размещаются независимо от характеристики транспортного обслуживания на удалении от жилой зоны и мест массового отдыха населения. Размещение </w:t>
            </w:r>
            <w:r w:rsidRPr="003A55A3">
              <w:rPr>
                <w:rFonts w:ascii="Times New Roman" w:hAnsi="Times New Roman" w:cs="Times New Roman"/>
                <w:sz w:val="22"/>
                <w:szCs w:val="22"/>
              </w:rPr>
              <w:t>допускается только при наличии проекта санитарно-защитной зоны</w:t>
            </w:r>
          </w:p>
        </w:tc>
      </w:tr>
      <w:tr w:rsidR="00974D96" w:rsidRPr="003A55A3">
        <w:trPr>
          <w:jc w:val="center"/>
        </w:trPr>
        <w:tc>
          <w:tcPr>
            <w:tcW w:w="4126" w:type="dxa"/>
          </w:tcPr>
          <w:p w:rsidR="00974D96" w:rsidRPr="003A55A3" w:rsidRDefault="00974D96" w:rsidP="001F0F11">
            <w:pPr>
              <w:pStyle w:val="ConsNonformat"/>
              <w:suppressAutoHyphens/>
              <w:ind w:right="0"/>
              <w:rPr>
                <w:rFonts w:ascii="Times New Roman" w:hAnsi="Times New Roman" w:cs="Times New Roman"/>
                <w:sz w:val="22"/>
                <w:szCs w:val="22"/>
              </w:rPr>
            </w:pPr>
            <w:r w:rsidRPr="003A55A3">
              <w:rPr>
                <w:rFonts w:ascii="Times New Roman" w:hAnsi="Times New Roman" w:cs="Times New Roman"/>
                <w:sz w:val="22"/>
                <w:szCs w:val="22"/>
              </w:rPr>
              <w:t xml:space="preserve">Производственные объекты </w:t>
            </w:r>
            <w:r w:rsidRPr="003A55A3">
              <w:rPr>
                <w:rFonts w:ascii="Times New Roman" w:hAnsi="Times New Roman" w:cs="Times New Roman"/>
                <w:sz w:val="22"/>
                <w:szCs w:val="22"/>
                <w:lang w:val="en-US"/>
              </w:rPr>
              <w:t>III</w:t>
            </w:r>
            <w:r w:rsidRPr="003A55A3">
              <w:rPr>
                <w:rFonts w:ascii="Times New Roman" w:hAnsi="Times New Roman" w:cs="Times New Roman"/>
                <w:sz w:val="22"/>
                <w:szCs w:val="22"/>
              </w:rPr>
              <w:t xml:space="preserve"> и </w:t>
            </w:r>
            <w:r w:rsidRPr="003A55A3">
              <w:rPr>
                <w:rFonts w:ascii="Times New Roman" w:hAnsi="Times New Roman" w:cs="Times New Roman"/>
                <w:sz w:val="22"/>
                <w:szCs w:val="22"/>
                <w:lang w:val="en-US"/>
              </w:rPr>
              <w:t>IV</w:t>
            </w:r>
            <w:r w:rsidRPr="003A55A3">
              <w:rPr>
                <w:rFonts w:ascii="Times New Roman" w:hAnsi="Times New Roman" w:cs="Times New Roman"/>
                <w:sz w:val="22"/>
                <w:szCs w:val="22"/>
              </w:rPr>
              <w:t>классов опасности</w:t>
            </w:r>
          </w:p>
        </w:tc>
        <w:tc>
          <w:tcPr>
            <w:tcW w:w="5975" w:type="dxa"/>
          </w:tcPr>
          <w:p w:rsidR="00974D96" w:rsidRPr="003A55A3" w:rsidRDefault="00974D96" w:rsidP="001F0F11">
            <w:pPr>
              <w:pStyle w:val="ConsNonformat"/>
              <w:ind w:right="0"/>
              <w:jc w:val="both"/>
              <w:rPr>
                <w:rFonts w:ascii="Times New Roman" w:hAnsi="Times New Roman" w:cs="Times New Roman"/>
                <w:sz w:val="22"/>
                <w:szCs w:val="22"/>
              </w:rPr>
            </w:pPr>
            <w:r w:rsidRPr="003A55A3">
              <w:rPr>
                <w:rFonts w:ascii="Times New Roman" w:hAnsi="Times New Roman" w:cs="Times New Roman"/>
                <w:spacing w:val="-2"/>
                <w:sz w:val="22"/>
                <w:szCs w:val="22"/>
              </w:rPr>
              <w:t xml:space="preserve">Размещаются </w:t>
            </w:r>
            <w:r w:rsidRPr="003A55A3">
              <w:rPr>
                <w:rFonts w:ascii="Times New Roman" w:hAnsi="Times New Roman" w:cs="Times New Roman"/>
                <w:sz w:val="22"/>
                <w:szCs w:val="22"/>
              </w:rPr>
              <w:t xml:space="preserve">на периферии населенного пункта, у границ жилой зоны. Размещение производственных объектов </w:t>
            </w:r>
            <w:r w:rsidRPr="003A55A3">
              <w:rPr>
                <w:rFonts w:ascii="Times New Roman" w:hAnsi="Times New Roman" w:cs="Times New Roman"/>
                <w:sz w:val="22"/>
                <w:szCs w:val="22"/>
                <w:lang w:val="en-US"/>
              </w:rPr>
              <w:t>III</w:t>
            </w:r>
            <w:r w:rsidRPr="003A55A3">
              <w:rPr>
                <w:rFonts w:ascii="Times New Roman" w:hAnsi="Times New Roman" w:cs="Times New Roman"/>
                <w:sz w:val="22"/>
                <w:szCs w:val="22"/>
              </w:rPr>
              <w:t xml:space="preserve"> класса опасности допускается только при наличии проекта санитарно-защитной зоны</w:t>
            </w:r>
          </w:p>
        </w:tc>
      </w:tr>
      <w:tr w:rsidR="00974D96" w:rsidRPr="003A55A3">
        <w:trPr>
          <w:jc w:val="center"/>
        </w:trPr>
        <w:tc>
          <w:tcPr>
            <w:tcW w:w="4126" w:type="dxa"/>
          </w:tcPr>
          <w:p w:rsidR="00974D96" w:rsidRPr="003A55A3" w:rsidRDefault="00974D96" w:rsidP="001F0F11">
            <w:pPr>
              <w:pStyle w:val="ConsNonformat"/>
              <w:suppressAutoHyphens/>
              <w:ind w:right="0"/>
              <w:rPr>
                <w:rFonts w:ascii="Times New Roman" w:hAnsi="Times New Roman" w:cs="Times New Roman"/>
                <w:spacing w:val="-2"/>
                <w:sz w:val="22"/>
                <w:szCs w:val="22"/>
              </w:rPr>
            </w:pPr>
            <w:r w:rsidRPr="003A55A3">
              <w:rPr>
                <w:rFonts w:ascii="Times New Roman" w:hAnsi="Times New Roman" w:cs="Times New Roman"/>
                <w:spacing w:val="-2"/>
                <w:sz w:val="22"/>
                <w:szCs w:val="22"/>
              </w:rPr>
              <w:t xml:space="preserve">Производственные объекты </w:t>
            </w:r>
            <w:r w:rsidRPr="003A55A3">
              <w:rPr>
                <w:rFonts w:ascii="Times New Roman" w:hAnsi="Times New Roman" w:cs="Times New Roman"/>
                <w:spacing w:val="-2"/>
                <w:sz w:val="22"/>
                <w:szCs w:val="22"/>
                <w:lang w:val="en-US"/>
              </w:rPr>
              <w:t>V</w:t>
            </w:r>
            <w:r w:rsidRPr="003A55A3">
              <w:rPr>
                <w:rFonts w:ascii="Times New Roman" w:hAnsi="Times New Roman" w:cs="Times New Roman"/>
                <w:spacing w:val="-2"/>
                <w:sz w:val="22"/>
                <w:szCs w:val="22"/>
              </w:rPr>
              <w:t xml:space="preserve"> класса опасности </w:t>
            </w:r>
          </w:p>
        </w:tc>
        <w:tc>
          <w:tcPr>
            <w:tcW w:w="5975" w:type="dxa"/>
          </w:tcPr>
          <w:p w:rsidR="00974D96" w:rsidRPr="003A55A3" w:rsidRDefault="00974D96" w:rsidP="001F0F11">
            <w:pPr>
              <w:pStyle w:val="ConsNonformat"/>
              <w:ind w:right="0"/>
              <w:jc w:val="both"/>
              <w:rPr>
                <w:rFonts w:ascii="Times New Roman" w:hAnsi="Times New Roman" w:cs="Times New Roman"/>
                <w:sz w:val="22"/>
                <w:szCs w:val="22"/>
              </w:rPr>
            </w:pPr>
            <w:r w:rsidRPr="003A55A3">
              <w:rPr>
                <w:rFonts w:ascii="Times New Roman" w:hAnsi="Times New Roman" w:cs="Times New Roman"/>
                <w:sz w:val="22"/>
                <w:szCs w:val="22"/>
              </w:rPr>
              <w:t>Могут размещаться у границ жилой зоны</w:t>
            </w:r>
          </w:p>
        </w:tc>
      </w:tr>
      <w:tr w:rsidR="00974D96" w:rsidRPr="003A55A3">
        <w:trPr>
          <w:jc w:val="center"/>
        </w:trPr>
        <w:tc>
          <w:tcPr>
            <w:tcW w:w="4126" w:type="dxa"/>
          </w:tcPr>
          <w:p w:rsidR="00974D96" w:rsidRPr="003A55A3" w:rsidRDefault="00974D96" w:rsidP="001F0F11">
            <w:pPr>
              <w:pStyle w:val="ConsNonformat"/>
              <w:suppressAutoHyphens/>
              <w:ind w:right="0"/>
              <w:rPr>
                <w:rFonts w:ascii="Times New Roman" w:hAnsi="Times New Roman" w:cs="Times New Roman"/>
                <w:sz w:val="22"/>
                <w:szCs w:val="22"/>
              </w:rPr>
            </w:pPr>
            <w:r w:rsidRPr="003A55A3">
              <w:rPr>
                <w:rFonts w:ascii="Times New Roman" w:hAnsi="Times New Roman" w:cs="Times New Roman"/>
                <w:sz w:val="22"/>
                <w:szCs w:val="22"/>
              </w:rPr>
              <w:t>Объекты с непосредственным примыканием земельных участков к водоемам;</w:t>
            </w:r>
          </w:p>
          <w:p w:rsidR="00974D96" w:rsidRPr="003A55A3" w:rsidRDefault="00974D96" w:rsidP="001F0F11">
            <w:pPr>
              <w:pStyle w:val="ConsNonformat"/>
              <w:suppressAutoHyphens/>
              <w:ind w:right="0"/>
              <w:rPr>
                <w:rFonts w:ascii="Times New Roman" w:hAnsi="Times New Roman" w:cs="Times New Roman"/>
                <w:sz w:val="22"/>
                <w:szCs w:val="22"/>
              </w:rPr>
            </w:pPr>
            <w:r w:rsidRPr="003A55A3">
              <w:rPr>
                <w:rFonts w:ascii="Times New Roman" w:hAnsi="Times New Roman" w:cs="Times New Roman"/>
                <w:sz w:val="22"/>
                <w:szCs w:val="22"/>
              </w:rPr>
              <w:t>объекты, располагаемые в водоохранных зонах</w:t>
            </w:r>
          </w:p>
        </w:tc>
        <w:tc>
          <w:tcPr>
            <w:tcW w:w="5975" w:type="dxa"/>
          </w:tcPr>
          <w:p w:rsidR="00974D96" w:rsidRPr="003A55A3" w:rsidRDefault="00974D96" w:rsidP="001F0F11">
            <w:pPr>
              <w:pStyle w:val="ConsNonformat"/>
              <w:spacing w:line="239" w:lineRule="auto"/>
              <w:ind w:right="0"/>
              <w:jc w:val="both"/>
              <w:rPr>
                <w:rFonts w:ascii="Times New Roman" w:hAnsi="Times New Roman" w:cs="Times New Roman"/>
                <w:sz w:val="22"/>
                <w:szCs w:val="22"/>
              </w:rPr>
            </w:pPr>
            <w:r w:rsidRPr="003A55A3">
              <w:rPr>
                <w:rFonts w:ascii="Times New Roman" w:hAnsi="Times New Roman" w:cs="Times New Roman"/>
                <w:sz w:val="22"/>
                <w:szCs w:val="22"/>
              </w:rPr>
              <w:t>Размещение объектов в прибрежных зонах водных объектов 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w:t>
            </w:r>
          </w:p>
          <w:p w:rsidR="00974D96" w:rsidRPr="003A55A3" w:rsidRDefault="00974D96" w:rsidP="001F0F11">
            <w:pPr>
              <w:pStyle w:val="ConsNonformat"/>
              <w:spacing w:line="239" w:lineRule="auto"/>
              <w:ind w:right="0"/>
              <w:jc w:val="both"/>
              <w:rPr>
                <w:rFonts w:ascii="Times New Roman" w:hAnsi="Times New Roman" w:cs="Times New Roman"/>
                <w:sz w:val="22"/>
                <w:szCs w:val="22"/>
              </w:rPr>
            </w:pPr>
            <w:r w:rsidRPr="003A55A3">
              <w:rPr>
                <w:rFonts w:ascii="Times New Roman" w:hAnsi="Times New Roman" w:cs="Times New Roman"/>
                <w:sz w:val="22"/>
                <w:szCs w:val="22"/>
              </w:rPr>
              <w:t>Размещение объектов в водоохранных зонах морей, рек и водоемов допускается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974D96" w:rsidRPr="003A55A3" w:rsidRDefault="00974D96" w:rsidP="001F0F11">
            <w:pPr>
              <w:pStyle w:val="ConsNonformat"/>
              <w:spacing w:line="239" w:lineRule="auto"/>
              <w:ind w:right="0"/>
              <w:jc w:val="both"/>
              <w:rPr>
                <w:rFonts w:ascii="Times New Roman" w:hAnsi="Times New Roman" w:cs="Times New Roman"/>
                <w:sz w:val="22"/>
                <w:szCs w:val="22"/>
              </w:rPr>
            </w:pPr>
            <w:r w:rsidRPr="003A55A3">
              <w:rPr>
                <w:rFonts w:ascii="Times New Roman" w:hAnsi="Times New Roman" w:cs="Times New Roman"/>
                <w:sz w:val="22"/>
                <w:szCs w:val="22"/>
              </w:rPr>
              <w:t>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w:t>
            </w:r>
            <w:r w:rsidRPr="003A55A3">
              <w:rPr>
                <w:rFonts w:ascii="Times New Roman" w:hAnsi="Times New Roman" w:cs="Times New Roman"/>
                <w:noProof/>
                <w:sz w:val="22"/>
                <w:szCs w:val="22"/>
              </w:rPr>
              <w:t xml:space="preserve"> </w:t>
            </w:r>
            <w:smartTag w:uri="urn:schemas-microsoft-com:office:smarttags" w:element="metricconverter">
              <w:smartTagPr>
                <w:attr w:name="ProductID" w:val="0,5 м"/>
              </w:smartTagPr>
              <w:r w:rsidRPr="003A55A3">
                <w:rPr>
                  <w:rFonts w:ascii="Times New Roman" w:hAnsi="Times New Roman" w:cs="Times New Roman"/>
                  <w:noProof/>
                  <w:sz w:val="22"/>
                  <w:szCs w:val="22"/>
                </w:rPr>
                <w:t>0,5</w:t>
              </w:r>
              <w:r w:rsidRPr="003A55A3">
                <w:rPr>
                  <w:rFonts w:ascii="Times New Roman" w:hAnsi="Times New Roman" w:cs="Times New Roman"/>
                  <w:sz w:val="22"/>
                  <w:szCs w:val="22"/>
                </w:rPr>
                <w:t xml:space="preserve"> м</w:t>
              </w:r>
            </w:smartTag>
            <w:r w:rsidRPr="003A55A3">
              <w:rPr>
                <w:rFonts w:ascii="Times New Roman" w:hAnsi="Times New Roman" w:cs="Times New Roman"/>
                <w:sz w:val="22"/>
                <w:szCs w:val="22"/>
              </w:rPr>
              <w:t xml:space="preserve"> выше расчетного наивысшего горизонта вод с учетом подпора и уклона водотока, а также нагона от </w:t>
            </w:r>
            <w:r w:rsidRPr="003A55A3">
              <w:rPr>
                <w:rFonts w:ascii="Times New Roman" w:hAnsi="Times New Roman" w:cs="Times New Roman"/>
                <w:sz w:val="22"/>
                <w:szCs w:val="22"/>
              </w:rPr>
              <w:lastRenderedPageBreak/>
              <w:t xml:space="preserve">расчетной высоты волны, определяемой в соответствии с требованиями по </w:t>
            </w:r>
            <w:r w:rsidRPr="003A55A3">
              <w:rPr>
                <w:rFonts w:ascii="Times New Roman" w:hAnsi="Times New Roman" w:cs="Times New Roman"/>
                <w:spacing w:val="-2"/>
                <w:sz w:val="22"/>
                <w:szCs w:val="22"/>
              </w:rPr>
              <w:t>нагрузкам и воздействиям на гидротехнические сооружения. За расчетный горизонт следует принимать наивысший уровень воды</w:t>
            </w:r>
            <w:r w:rsidRPr="003A55A3">
              <w:rPr>
                <w:rFonts w:ascii="Times New Roman" w:hAnsi="Times New Roman" w:cs="Times New Roman"/>
                <w:sz w:val="22"/>
                <w:szCs w:val="22"/>
              </w:rPr>
              <w:t xml:space="preserve"> с вероятностью его превышения для объектов, имеющих народнохозяйственное и оборонное значение, один раз в</w:t>
            </w:r>
            <w:r w:rsidRPr="003A55A3">
              <w:rPr>
                <w:rFonts w:ascii="Times New Roman" w:hAnsi="Times New Roman" w:cs="Times New Roman"/>
                <w:noProof/>
                <w:sz w:val="22"/>
                <w:szCs w:val="22"/>
              </w:rPr>
              <w:t xml:space="preserve"> 100</w:t>
            </w:r>
            <w:r w:rsidRPr="003A55A3">
              <w:rPr>
                <w:rFonts w:ascii="Times New Roman" w:hAnsi="Times New Roman" w:cs="Times New Roman"/>
                <w:sz w:val="22"/>
                <w:szCs w:val="22"/>
              </w:rPr>
              <w:t xml:space="preserve"> лет, для остальных объектов</w:t>
            </w:r>
            <w:r w:rsidRPr="003A55A3">
              <w:rPr>
                <w:rFonts w:ascii="Times New Roman" w:hAnsi="Times New Roman" w:cs="Times New Roman"/>
                <w:noProof/>
                <w:sz w:val="22"/>
                <w:szCs w:val="22"/>
              </w:rPr>
              <w:t xml:space="preserve"> –</w:t>
            </w:r>
            <w:r w:rsidRPr="003A55A3">
              <w:rPr>
                <w:rFonts w:ascii="Times New Roman" w:hAnsi="Times New Roman" w:cs="Times New Roman"/>
                <w:sz w:val="22"/>
                <w:szCs w:val="22"/>
              </w:rPr>
              <w:t xml:space="preserve"> один раз в</w:t>
            </w:r>
            <w:r w:rsidRPr="003A55A3">
              <w:rPr>
                <w:rFonts w:ascii="Times New Roman" w:hAnsi="Times New Roman" w:cs="Times New Roman"/>
                <w:noProof/>
                <w:sz w:val="22"/>
                <w:szCs w:val="22"/>
              </w:rPr>
              <w:t xml:space="preserve"> 50</w:t>
            </w:r>
            <w:r w:rsidRPr="003A55A3">
              <w:rPr>
                <w:rFonts w:ascii="Times New Roman" w:hAnsi="Times New Roman" w:cs="Times New Roman"/>
                <w:sz w:val="22"/>
                <w:szCs w:val="22"/>
              </w:rPr>
              <w:t xml:space="preserve"> лет, а для объектов со сроком эксплуатации до</w:t>
            </w:r>
            <w:r w:rsidRPr="003A55A3">
              <w:rPr>
                <w:rFonts w:ascii="Times New Roman" w:hAnsi="Times New Roman" w:cs="Times New Roman"/>
                <w:noProof/>
                <w:sz w:val="22"/>
                <w:szCs w:val="22"/>
              </w:rPr>
              <w:t xml:space="preserve"> 10</w:t>
            </w:r>
            <w:r w:rsidRPr="003A55A3">
              <w:rPr>
                <w:rFonts w:ascii="Times New Roman" w:hAnsi="Times New Roman" w:cs="Times New Roman"/>
                <w:sz w:val="22"/>
                <w:szCs w:val="22"/>
              </w:rPr>
              <w:t xml:space="preserve"> лет</w:t>
            </w:r>
            <w:r w:rsidRPr="003A55A3">
              <w:rPr>
                <w:rFonts w:ascii="Times New Roman" w:hAnsi="Times New Roman" w:cs="Times New Roman"/>
                <w:noProof/>
                <w:sz w:val="22"/>
                <w:szCs w:val="22"/>
              </w:rPr>
              <w:t xml:space="preserve"> –</w:t>
            </w:r>
            <w:r w:rsidRPr="003A55A3">
              <w:rPr>
                <w:rFonts w:ascii="Times New Roman" w:hAnsi="Times New Roman" w:cs="Times New Roman"/>
                <w:sz w:val="22"/>
                <w:szCs w:val="22"/>
              </w:rPr>
              <w:t xml:space="preserve"> один раз в</w:t>
            </w:r>
            <w:r w:rsidRPr="003A55A3">
              <w:rPr>
                <w:rFonts w:ascii="Times New Roman" w:hAnsi="Times New Roman" w:cs="Times New Roman"/>
                <w:noProof/>
                <w:sz w:val="22"/>
                <w:szCs w:val="22"/>
              </w:rPr>
              <w:t xml:space="preserve"> 10</w:t>
            </w:r>
            <w:r w:rsidRPr="003A55A3">
              <w:rPr>
                <w:rFonts w:ascii="Times New Roman" w:hAnsi="Times New Roman" w:cs="Times New Roman"/>
                <w:sz w:val="22"/>
                <w:szCs w:val="22"/>
              </w:rPr>
              <w:t xml:space="preserve"> лет.</w:t>
            </w:r>
          </w:p>
        </w:tc>
      </w:tr>
      <w:tr w:rsidR="00974D96" w:rsidRPr="003A55A3">
        <w:trPr>
          <w:jc w:val="center"/>
        </w:trPr>
        <w:tc>
          <w:tcPr>
            <w:tcW w:w="4126" w:type="dxa"/>
          </w:tcPr>
          <w:p w:rsidR="00974D96" w:rsidRPr="003A55A3" w:rsidRDefault="00974D96" w:rsidP="001F0F11">
            <w:pPr>
              <w:pStyle w:val="ConsNonformat"/>
              <w:suppressAutoHyphens/>
              <w:ind w:right="0"/>
              <w:rPr>
                <w:rFonts w:ascii="Times New Roman" w:hAnsi="Times New Roman" w:cs="Times New Roman"/>
                <w:sz w:val="22"/>
                <w:szCs w:val="22"/>
              </w:rPr>
            </w:pPr>
            <w:r w:rsidRPr="003A55A3">
              <w:rPr>
                <w:rFonts w:ascii="Times New Roman" w:hAnsi="Times New Roman" w:cs="Times New Roman"/>
                <w:sz w:val="22"/>
                <w:szCs w:val="22"/>
              </w:rPr>
              <w:lastRenderedPageBreak/>
              <w:t>Объекты радиотехнические и другие, которые могут угрожать безопасности полетов воздушных судов или создавать помехи для нормальной работы радиотехнических средств аэродромов</w:t>
            </w:r>
          </w:p>
        </w:tc>
        <w:tc>
          <w:tcPr>
            <w:tcW w:w="5975"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Размещаются в</w:t>
            </w:r>
            <w:r w:rsidRPr="003A55A3">
              <w:rPr>
                <w:rFonts w:ascii="Times New Roman" w:hAnsi="Times New Roman" w:cs="Times New Roman"/>
                <w:b w:val="0"/>
                <w:bCs w:val="0"/>
                <w:sz w:val="22"/>
                <w:szCs w:val="22"/>
              </w:rPr>
              <w:t xml:space="preserve"> соответствии с приложением 4 настоящих нормативов</w:t>
            </w:r>
          </w:p>
        </w:tc>
      </w:tr>
      <w:tr w:rsidR="00974D96" w:rsidRPr="003A55A3">
        <w:trPr>
          <w:jc w:val="center"/>
        </w:trPr>
        <w:tc>
          <w:tcPr>
            <w:tcW w:w="4126" w:type="dxa"/>
          </w:tcPr>
          <w:p w:rsidR="00974D96" w:rsidRPr="003A55A3" w:rsidRDefault="00974D96" w:rsidP="001F0F11">
            <w:pPr>
              <w:pStyle w:val="ConsNonformat"/>
              <w:suppressAutoHyphens/>
              <w:ind w:right="0"/>
              <w:rPr>
                <w:rFonts w:ascii="Times New Roman" w:hAnsi="Times New Roman" w:cs="Times New Roman"/>
                <w:sz w:val="22"/>
                <w:szCs w:val="22"/>
              </w:rPr>
            </w:pPr>
            <w:r w:rsidRPr="003A55A3">
              <w:rPr>
                <w:rFonts w:ascii="Times New Roman" w:hAnsi="Times New Roman" w:cs="Times New Roman"/>
                <w:sz w:val="22"/>
                <w:szCs w:val="22"/>
              </w:rPr>
              <w:t>Объекты с источниками загрязнения атмосферного воздуха</w:t>
            </w:r>
          </w:p>
        </w:tc>
        <w:tc>
          <w:tcPr>
            <w:tcW w:w="5975"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размещать с подветренной стороны по отношению к жилой застройке (для ветров преобладающего направления) с учетом таблицы 13.4 настоящих нормативов.</w:t>
            </w:r>
          </w:p>
        </w:tc>
      </w:tr>
      <w:tr w:rsidR="00974D96" w:rsidRPr="003A55A3">
        <w:trPr>
          <w:jc w:val="center"/>
        </w:trPr>
        <w:tc>
          <w:tcPr>
            <w:tcW w:w="4126" w:type="dxa"/>
          </w:tcPr>
          <w:p w:rsidR="00974D96" w:rsidRPr="003A55A3" w:rsidRDefault="00974D96" w:rsidP="001F0F11">
            <w:pPr>
              <w:pStyle w:val="ConsNonformat"/>
              <w:suppressAutoHyphens/>
              <w:ind w:right="0"/>
              <w:rPr>
                <w:rFonts w:ascii="Times New Roman" w:hAnsi="Times New Roman" w:cs="Times New Roman"/>
                <w:sz w:val="22"/>
                <w:szCs w:val="22"/>
              </w:rPr>
            </w:pPr>
            <w:r w:rsidRPr="003A55A3">
              <w:rPr>
                <w:rFonts w:ascii="Times New Roman" w:hAnsi="Times New Roman" w:cs="Times New Roman"/>
                <w:sz w:val="22"/>
                <w:szCs w:val="22"/>
              </w:rPr>
              <w:t>Объекты, требующие особой чистоты атмосферного воздуха</w:t>
            </w:r>
          </w:p>
        </w:tc>
        <w:tc>
          <w:tcPr>
            <w:tcW w:w="5975"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r w:rsidR="00974D96" w:rsidRPr="003A55A3">
        <w:trPr>
          <w:jc w:val="center"/>
        </w:trPr>
        <w:tc>
          <w:tcPr>
            <w:tcW w:w="4126" w:type="dxa"/>
          </w:tcPr>
          <w:p w:rsidR="00974D96" w:rsidRPr="003A55A3" w:rsidRDefault="00974D96" w:rsidP="001F0F11">
            <w:pPr>
              <w:pStyle w:val="ConsNonformat"/>
              <w:spacing w:line="239" w:lineRule="auto"/>
              <w:ind w:right="0"/>
              <w:rPr>
                <w:rFonts w:ascii="Times New Roman" w:hAnsi="Times New Roman" w:cs="Times New Roman"/>
                <w:sz w:val="22"/>
                <w:szCs w:val="22"/>
              </w:rPr>
            </w:pPr>
            <w:r w:rsidRPr="003A55A3">
              <w:rPr>
                <w:rFonts w:ascii="Times New Roman" w:hAnsi="Times New Roman" w:cs="Times New Roman"/>
                <w:sz w:val="22"/>
                <w:szCs w:val="22"/>
              </w:rPr>
              <w:t>Производственные зоны</w:t>
            </w:r>
          </w:p>
        </w:tc>
        <w:tc>
          <w:tcPr>
            <w:tcW w:w="5975"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Размещение в соответствии с таблицей 9.2.2 настоящих нормативов.</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13.5.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13.4.</w:t>
      </w:r>
    </w:p>
    <w:p w:rsidR="00974D96" w:rsidRPr="003A55A3" w:rsidRDefault="00974D96" w:rsidP="009B6DE9">
      <w:pPr>
        <w:spacing w:line="239" w:lineRule="auto"/>
        <w:ind w:firstLine="709"/>
        <w:rPr>
          <w:rFonts w:ascii="Times New Roman" w:hAnsi="Times New Roman" w:cs="Times New Roman"/>
          <w:b w:val="0"/>
          <w:bCs w:val="0"/>
          <w:sz w:val="22"/>
          <w:szCs w:val="22"/>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2914"/>
        <w:gridCol w:w="5670"/>
      </w:tblGrid>
      <w:tr w:rsidR="00974D96" w:rsidRPr="003A55A3">
        <w:trPr>
          <w:jc w:val="center"/>
        </w:trPr>
        <w:tc>
          <w:tcPr>
            <w:tcW w:w="1560" w:type="dxa"/>
            <w:vAlign w:val="center"/>
          </w:tcPr>
          <w:p w:rsidR="00974D96" w:rsidRPr="003A55A3" w:rsidRDefault="00974D96" w:rsidP="001F0F11">
            <w:pPr>
              <w:suppressAutoHyphens/>
              <w:spacing w:line="239" w:lineRule="auto"/>
              <w:ind w:firstLine="0"/>
              <w:jc w:val="center"/>
              <w:rPr>
                <w:rFonts w:ascii="Times New Roman" w:eastAsia="TimesNewRomanPSMT" w:hAnsi="Times New Roman" w:cs="Times New Roman"/>
                <w:sz w:val="22"/>
                <w:szCs w:val="22"/>
              </w:rPr>
            </w:pPr>
            <w:r w:rsidRPr="003A55A3">
              <w:rPr>
                <w:rFonts w:ascii="Times New Roman" w:eastAsia="TimesNewRomanPSMT" w:hAnsi="Times New Roman" w:cs="Times New Roman"/>
                <w:sz w:val="22"/>
                <w:szCs w:val="22"/>
              </w:rPr>
              <w:t>Потенциал загрязнения атмосферы</w:t>
            </w:r>
          </w:p>
        </w:tc>
        <w:tc>
          <w:tcPr>
            <w:tcW w:w="2914" w:type="dxa"/>
            <w:vAlign w:val="center"/>
          </w:tcPr>
          <w:p w:rsidR="00974D96" w:rsidRPr="003A55A3" w:rsidRDefault="00974D96" w:rsidP="001F0F11">
            <w:pPr>
              <w:suppressAutoHyphens/>
              <w:spacing w:line="239" w:lineRule="auto"/>
              <w:ind w:firstLine="0"/>
              <w:jc w:val="center"/>
              <w:rPr>
                <w:rFonts w:ascii="Times New Roman" w:eastAsia="TimesNewRomanPSMT" w:hAnsi="Times New Roman" w:cs="Times New Roman"/>
                <w:sz w:val="22"/>
                <w:szCs w:val="22"/>
              </w:rPr>
            </w:pPr>
            <w:r w:rsidRPr="003A55A3">
              <w:rPr>
                <w:rFonts w:ascii="Times New Roman" w:eastAsia="TimesNewRomanPSMT" w:hAnsi="Times New Roman" w:cs="Times New Roman"/>
                <w:sz w:val="22"/>
                <w:szCs w:val="22"/>
              </w:rPr>
              <w:t xml:space="preserve">Способность атмосферы </w:t>
            </w:r>
          </w:p>
          <w:p w:rsidR="00974D96" w:rsidRPr="003A55A3" w:rsidRDefault="00974D96" w:rsidP="001F0F11">
            <w:pPr>
              <w:suppressAutoHyphens/>
              <w:spacing w:line="239" w:lineRule="auto"/>
              <w:ind w:firstLine="0"/>
              <w:jc w:val="center"/>
              <w:rPr>
                <w:rFonts w:ascii="Times New Roman" w:eastAsia="TimesNewRomanPSMT" w:hAnsi="Times New Roman" w:cs="Times New Roman"/>
                <w:sz w:val="22"/>
                <w:szCs w:val="22"/>
              </w:rPr>
            </w:pPr>
            <w:r w:rsidRPr="003A55A3">
              <w:rPr>
                <w:rFonts w:ascii="Times New Roman" w:eastAsia="TimesNewRomanPSMT" w:hAnsi="Times New Roman" w:cs="Times New Roman"/>
                <w:sz w:val="22"/>
                <w:szCs w:val="22"/>
              </w:rPr>
              <w:t>к самоочищению</w:t>
            </w:r>
          </w:p>
        </w:tc>
        <w:tc>
          <w:tcPr>
            <w:tcW w:w="5670" w:type="dxa"/>
            <w:vAlign w:val="center"/>
          </w:tcPr>
          <w:p w:rsidR="00974D96" w:rsidRPr="003A55A3" w:rsidRDefault="00974D96" w:rsidP="001F0F11">
            <w:pPr>
              <w:suppressAutoHyphens/>
              <w:spacing w:line="239" w:lineRule="auto"/>
              <w:ind w:firstLine="0"/>
              <w:jc w:val="center"/>
              <w:rPr>
                <w:rFonts w:ascii="Times New Roman" w:eastAsia="TimesNewRomanPSMT" w:hAnsi="Times New Roman" w:cs="Times New Roman"/>
                <w:sz w:val="22"/>
                <w:szCs w:val="22"/>
              </w:rPr>
            </w:pPr>
            <w:r w:rsidRPr="003A55A3">
              <w:rPr>
                <w:rFonts w:ascii="Times New Roman" w:eastAsia="TimesNewRomanPSMT" w:hAnsi="Times New Roman" w:cs="Times New Roman"/>
                <w:sz w:val="22"/>
                <w:szCs w:val="22"/>
              </w:rPr>
              <w:t>Условия размещения производственных объектов</w:t>
            </w:r>
          </w:p>
        </w:tc>
      </w:tr>
      <w:tr w:rsidR="00974D96" w:rsidRPr="003A55A3">
        <w:trPr>
          <w:jc w:val="center"/>
        </w:trPr>
        <w:tc>
          <w:tcPr>
            <w:tcW w:w="1560"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Умеренный</w:t>
            </w:r>
          </w:p>
        </w:tc>
        <w:tc>
          <w:tcPr>
            <w:tcW w:w="2914" w:type="dxa"/>
          </w:tcPr>
          <w:p w:rsidR="00974D96" w:rsidRPr="003A55A3" w:rsidRDefault="00974D96" w:rsidP="001F0F11">
            <w:pPr>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Зона с умеренной самоочищающейся способностью</w:t>
            </w:r>
          </w:p>
        </w:tc>
        <w:tc>
          <w:tcPr>
            <w:tcW w:w="567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Пригодна для размещения объектов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и II классов опасности, при обеспечении природоохранных требований</w:t>
            </w:r>
          </w:p>
        </w:tc>
      </w:tr>
      <w:tr w:rsidR="00974D96" w:rsidRPr="003A55A3">
        <w:trPr>
          <w:jc w:val="center"/>
        </w:trPr>
        <w:tc>
          <w:tcPr>
            <w:tcW w:w="156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Повышенный</w:t>
            </w:r>
          </w:p>
        </w:tc>
        <w:tc>
          <w:tcPr>
            <w:tcW w:w="2914" w:type="dxa"/>
          </w:tcPr>
          <w:p w:rsidR="00974D96" w:rsidRPr="003A55A3" w:rsidRDefault="00974D96" w:rsidP="001F0F11">
            <w:pPr>
              <w:tabs>
                <w:tab w:val="left" w:pos="1134"/>
              </w:tabs>
              <w:autoSpaceDE w:val="0"/>
              <w:autoSpaceDN w:val="0"/>
              <w:adjustRightInd w:val="0"/>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Зона с пониженной самоочищающейся способностью</w:t>
            </w:r>
          </w:p>
        </w:tc>
        <w:tc>
          <w:tcPr>
            <w:tcW w:w="567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Пригодна для размещения объектов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и II классов опасности, при обеспечении природоохранных требований</w:t>
            </w:r>
          </w:p>
        </w:tc>
      </w:tr>
      <w:tr w:rsidR="00974D96" w:rsidRPr="003A55A3">
        <w:trPr>
          <w:jc w:val="center"/>
        </w:trPr>
        <w:tc>
          <w:tcPr>
            <w:tcW w:w="156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Высокий</w:t>
            </w:r>
          </w:p>
        </w:tc>
        <w:tc>
          <w:tcPr>
            <w:tcW w:w="2914" w:type="dxa"/>
          </w:tcPr>
          <w:p w:rsidR="00974D96" w:rsidRPr="003A55A3" w:rsidRDefault="00974D96" w:rsidP="001F0F11">
            <w:pPr>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Зона с низкой самоочищающейся способностью</w:t>
            </w:r>
          </w:p>
        </w:tc>
        <w:tc>
          <w:tcPr>
            <w:tcW w:w="5670"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объектов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974D96" w:rsidRPr="003A55A3">
        <w:trPr>
          <w:jc w:val="center"/>
        </w:trPr>
        <w:tc>
          <w:tcPr>
            <w:tcW w:w="1560" w:type="dxa"/>
          </w:tcPr>
          <w:p w:rsidR="00974D96" w:rsidRPr="003A55A3" w:rsidRDefault="00974D96" w:rsidP="001F0F11">
            <w:pPr>
              <w:suppressAutoHyphens/>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Очень высокий</w:t>
            </w:r>
          </w:p>
        </w:tc>
        <w:tc>
          <w:tcPr>
            <w:tcW w:w="2914" w:type="dxa"/>
          </w:tcPr>
          <w:p w:rsidR="00974D96" w:rsidRPr="003A55A3" w:rsidRDefault="00974D96" w:rsidP="001F0F11">
            <w:pPr>
              <w:spacing w:line="239"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Зона с очень низкой самоочищающейся способностью</w:t>
            </w:r>
          </w:p>
        </w:tc>
        <w:tc>
          <w:tcPr>
            <w:tcW w:w="5670" w:type="dxa"/>
          </w:tcPr>
          <w:p w:rsidR="00974D96" w:rsidRPr="003A55A3" w:rsidRDefault="00974D96" w:rsidP="001F0F11">
            <w:pPr>
              <w:tabs>
                <w:tab w:val="left" w:pos="1134"/>
              </w:tabs>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Размещение объектов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bl>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xml:space="preserve">13.6. </w:t>
      </w:r>
      <w:r w:rsidRPr="003A55A3">
        <w:rPr>
          <w:rFonts w:ascii="Times New Roman" w:hAnsi="Times New Roman" w:cs="Times New Roman"/>
          <w:b w:val="0"/>
          <w:bCs w:val="0"/>
          <w:sz w:val="24"/>
          <w:szCs w:val="24"/>
        </w:rPr>
        <w:t xml:space="preserve">Для производственных предприятий, сооружений и иных объектов, являющихся </w:t>
      </w:r>
      <w:r w:rsidRPr="003A55A3">
        <w:rPr>
          <w:rFonts w:ascii="Times New Roman" w:hAnsi="Times New Roman" w:cs="Times New Roman"/>
          <w:b w:val="0"/>
          <w:bCs w:val="0"/>
          <w:spacing w:val="-2"/>
          <w:sz w:val="24"/>
          <w:szCs w:val="24"/>
        </w:rPr>
        <w:t>источниками воздействия на среду обитания и здоровье человека, следует предусматривать санитарно-защитные зоны (специальные территории с особым режимом использования) в соответствии с таблицей 13.5.</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6314"/>
      </w:tblGrid>
      <w:tr w:rsidR="00974D96" w:rsidRPr="003A55A3">
        <w:trPr>
          <w:trHeight w:val="312"/>
          <w:jc w:val="center"/>
        </w:trPr>
        <w:tc>
          <w:tcPr>
            <w:tcW w:w="3753"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6314"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blPrEx>
          <w:tblBorders>
            <w:bottom w:val="single" w:sz="4" w:space="0" w:color="auto"/>
          </w:tblBorders>
        </w:tblPrEx>
        <w:trPr>
          <w:jc w:val="center"/>
        </w:trPr>
        <w:tc>
          <w:tcPr>
            <w:tcW w:w="3753"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Ориентировочные размеры санитарно-защитных зон для промышленных объектов и </w:t>
            </w:r>
            <w:r w:rsidRPr="003A55A3">
              <w:rPr>
                <w:rFonts w:ascii="Times New Roman" w:hAnsi="Times New Roman" w:cs="Times New Roman"/>
                <w:b w:val="0"/>
                <w:bCs w:val="0"/>
                <w:sz w:val="22"/>
                <w:szCs w:val="22"/>
              </w:rPr>
              <w:lastRenderedPageBreak/>
              <w:t>производств</w:t>
            </w:r>
          </w:p>
        </w:tc>
        <w:tc>
          <w:tcPr>
            <w:tcW w:w="6314"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Для промышленных объектов и производств:</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класса – </w:t>
            </w:r>
            <w:smartTag w:uri="urn:schemas-microsoft-com:office:smarttags" w:element="metricconverter">
              <w:smartTagPr>
                <w:attr w:name="ProductID" w:val="1000 м"/>
              </w:smartTagPr>
              <w:r w:rsidRPr="003A55A3">
                <w:rPr>
                  <w:rFonts w:ascii="Times New Roman" w:hAnsi="Times New Roman" w:cs="Times New Roman"/>
                  <w:b w:val="0"/>
                  <w:bCs w:val="0"/>
                  <w:sz w:val="22"/>
                  <w:szCs w:val="22"/>
                </w:rPr>
                <w:t>1000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класса –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z w:val="22"/>
                <w:szCs w:val="22"/>
                <w:lang w:val="en-US"/>
              </w:rPr>
              <w:t>III</w:t>
            </w:r>
            <w:r w:rsidRPr="003A55A3">
              <w:rPr>
                <w:rFonts w:ascii="Times New Roman" w:hAnsi="Times New Roman" w:cs="Times New Roman"/>
                <w:b w:val="0"/>
                <w:bCs w:val="0"/>
                <w:sz w:val="22"/>
                <w:szCs w:val="22"/>
              </w:rPr>
              <w:t xml:space="preserve"> класса – </w:t>
            </w:r>
            <w:smartTag w:uri="urn:schemas-microsoft-com:office:smarttags" w:element="metricconverter">
              <w:smartTagPr>
                <w:attr w:name="ProductID" w:val="300 м"/>
              </w:smartTagPr>
              <w:r w:rsidRPr="003A55A3">
                <w:rPr>
                  <w:rFonts w:ascii="Times New Roman" w:hAnsi="Times New Roman" w:cs="Times New Roman"/>
                  <w:b w:val="0"/>
                  <w:bCs w:val="0"/>
                  <w:sz w:val="22"/>
                  <w:szCs w:val="22"/>
                </w:rPr>
                <w:t>300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 </w:t>
            </w:r>
            <w:r w:rsidRPr="003A55A3">
              <w:rPr>
                <w:rFonts w:ascii="Times New Roman" w:hAnsi="Times New Roman" w:cs="Times New Roman"/>
                <w:b w:val="0"/>
                <w:bCs w:val="0"/>
                <w:sz w:val="22"/>
                <w:szCs w:val="22"/>
                <w:lang w:val="en-US"/>
              </w:rPr>
              <w:t>IV</w:t>
            </w:r>
            <w:r w:rsidRPr="003A55A3">
              <w:rPr>
                <w:rFonts w:ascii="Times New Roman" w:hAnsi="Times New Roman" w:cs="Times New Roman"/>
                <w:b w:val="0"/>
                <w:bCs w:val="0"/>
                <w:sz w:val="22"/>
                <w:szCs w:val="22"/>
              </w:rPr>
              <w:t xml:space="preserve"> класса –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4"/>
                <w:szCs w:val="24"/>
              </w:rPr>
            </w:pP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z w:val="22"/>
                <w:szCs w:val="22"/>
                <w:lang w:val="en-US"/>
              </w:rPr>
              <w:t>V</w:t>
            </w:r>
            <w:r w:rsidRPr="003A55A3">
              <w:rPr>
                <w:rFonts w:ascii="Times New Roman" w:hAnsi="Times New Roman" w:cs="Times New Roman"/>
                <w:b w:val="0"/>
                <w:bCs w:val="0"/>
                <w:sz w:val="22"/>
                <w:szCs w:val="22"/>
              </w:rPr>
              <w:t xml:space="preserve"> класса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p>
        </w:tc>
      </w:tr>
      <w:tr w:rsidR="00974D96" w:rsidRPr="003A55A3">
        <w:tblPrEx>
          <w:tblBorders>
            <w:bottom w:val="single" w:sz="4" w:space="0" w:color="auto"/>
          </w:tblBorders>
        </w:tblPrEx>
        <w:trPr>
          <w:jc w:val="center"/>
        </w:trPr>
        <w:tc>
          <w:tcPr>
            <w:tcW w:w="3753"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Размер санитарно-защитной зоны для групп промышленных объектов и производств или промышленного узла (комплекса)</w:t>
            </w:r>
          </w:p>
        </w:tc>
        <w:tc>
          <w:tcPr>
            <w:tcW w:w="6314"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Устанавливается единая санитарно-защитная зона, либо индивидуально для каждого объекта</w:t>
            </w:r>
          </w:p>
        </w:tc>
      </w:tr>
      <w:tr w:rsidR="00974D96" w:rsidRPr="003A55A3">
        <w:tblPrEx>
          <w:tblBorders>
            <w:bottom w:val="single" w:sz="4" w:space="0" w:color="auto"/>
          </w:tblBorders>
        </w:tblPrEx>
        <w:trPr>
          <w:jc w:val="center"/>
        </w:trPr>
        <w:tc>
          <w:tcPr>
            <w:tcW w:w="3753"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Размер санитарно-защитной зоны для </w:t>
            </w:r>
            <w:r w:rsidRPr="003A55A3">
              <w:rPr>
                <w:rFonts w:ascii="Times New Roman" w:hAnsi="Times New Roman" w:cs="Times New Roman"/>
                <w:b w:val="0"/>
                <w:bCs w:val="0"/>
                <w:spacing w:val="-2"/>
                <w:sz w:val="22"/>
                <w:szCs w:val="22"/>
              </w:rPr>
              <w:t>промышленных объектов и производств, не включенных в санитарную</w:t>
            </w:r>
            <w:r w:rsidRPr="003A55A3">
              <w:rPr>
                <w:rFonts w:ascii="Times New Roman" w:hAnsi="Times New Roman" w:cs="Times New Roman"/>
                <w:b w:val="0"/>
                <w:bCs w:val="0"/>
                <w:sz w:val="22"/>
                <w:szCs w:val="22"/>
              </w:rPr>
              <w:t xml:space="preserve"> классификацию, а также с новыми, недостаточно изученными технологиями, не имеющими аналогов в стране и за рубежом</w:t>
            </w:r>
          </w:p>
        </w:tc>
        <w:tc>
          <w:tcPr>
            <w:tcW w:w="6314"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Камчатского края или его заместителем</w:t>
            </w:r>
          </w:p>
        </w:tc>
      </w:tr>
      <w:tr w:rsidR="00974D96" w:rsidRPr="003A55A3">
        <w:tblPrEx>
          <w:tblBorders>
            <w:bottom w:val="single" w:sz="4" w:space="0" w:color="auto"/>
          </w:tblBorders>
        </w:tblPrEx>
        <w:trPr>
          <w:jc w:val="center"/>
        </w:trPr>
        <w:tc>
          <w:tcPr>
            <w:tcW w:w="3753"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Минимальная площадь озеленения санитарно-защитных зон</w:t>
            </w:r>
          </w:p>
        </w:tc>
        <w:tc>
          <w:tcPr>
            <w:tcW w:w="6314"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Принимается в зависимости от ширины санитарно-защитной зоны, %:</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w:t>
            </w:r>
            <w:smartTag w:uri="urn:schemas-microsoft-com:office:smarttags" w:element="metricconverter">
              <w:smartTagPr>
                <w:attr w:name="ProductID" w:val="300 м"/>
              </w:smartTagPr>
              <w:r w:rsidRPr="003A55A3">
                <w:rPr>
                  <w:rFonts w:ascii="Times New Roman" w:hAnsi="Times New Roman" w:cs="Times New Roman"/>
                  <w:b w:val="0"/>
                  <w:bCs w:val="0"/>
                  <w:sz w:val="22"/>
                  <w:szCs w:val="22"/>
                </w:rPr>
                <w:t>300 м</w:t>
              </w:r>
            </w:smartTag>
            <w:r w:rsidRPr="003A55A3">
              <w:rPr>
                <w:rFonts w:ascii="Times New Roman" w:hAnsi="Times New Roman" w:cs="Times New Roman"/>
                <w:b w:val="0"/>
                <w:bCs w:val="0"/>
                <w:sz w:val="22"/>
                <w:szCs w:val="22"/>
              </w:rPr>
              <w:t xml:space="preserve"> – 60;</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свыше 300 до </w:t>
            </w:r>
            <w:smartTag w:uri="urn:schemas-microsoft-com:office:smarttags" w:element="metricconverter">
              <w:smartTagPr>
                <w:attr w:name="ProductID" w:val="1000 м"/>
              </w:smartTagPr>
              <w:r w:rsidRPr="003A55A3">
                <w:rPr>
                  <w:rFonts w:ascii="Times New Roman" w:hAnsi="Times New Roman" w:cs="Times New Roman"/>
                  <w:b w:val="0"/>
                  <w:bCs w:val="0"/>
                  <w:sz w:val="22"/>
                  <w:szCs w:val="22"/>
                </w:rPr>
                <w:t>1000 м</w:t>
              </w:r>
            </w:smartTag>
            <w:r w:rsidRPr="003A55A3">
              <w:rPr>
                <w:rFonts w:ascii="Times New Roman" w:hAnsi="Times New Roman" w:cs="Times New Roman"/>
                <w:b w:val="0"/>
                <w:bCs w:val="0"/>
                <w:sz w:val="22"/>
                <w:szCs w:val="22"/>
              </w:rPr>
              <w:t xml:space="preserve"> – 50;</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свыше 1 000 до </w:t>
            </w:r>
            <w:smartTag w:uri="urn:schemas-microsoft-com:office:smarttags" w:element="metricconverter">
              <w:smartTagPr>
                <w:attr w:name="ProductID" w:val="3 000 м"/>
              </w:smartTagPr>
              <w:r w:rsidRPr="003A55A3">
                <w:rPr>
                  <w:rFonts w:ascii="Times New Roman" w:hAnsi="Times New Roman" w:cs="Times New Roman"/>
                  <w:b w:val="0"/>
                  <w:bCs w:val="0"/>
                  <w:sz w:val="22"/>
                  <w:szCs w:val="22"/>
                </w:rPr>
                <w:t>3 000 м</w:t>
              </w:r>
            </w:smartTag>
            <w:r w:rsidRPr="003A55A3">
              <w:rPr>
                <w:rFonts w:ascii="Times New Roman" w:hAnsi="Times New Roman" w:cs="Times New Roman"/>
                <w:b w:val="0"/>
                <w:bCs w:val="0"/>
                <w:sz w:val="22"/>
                <w:szCs w:val="22"/>
              </w:rPr>
              <w:t xml:space="preserve"> – 40;</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свыше 3 000 – 20</w:t>
            </w:r>
          </w:p>
        </w:tc>
      </w:tr>
      <w:tr w:rsidR="00974D96" w:rsidRPr="003A55A3">
        <w:tblPrEx>
          <w:tblBorders>
            <w:bottom w:val="single" w:sz="4" w:space="0" w:color="auto"/>
          </w:tblBorders>
        </w:tblPrEx>
        <w:trPr>
          <w:jc w:val="center"/>
        </w:trPr>
        <w:tc>
          <w:tcPr>
            <w:tcW w:w="3753"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Ширина полосы древесно-кустарниковых насаждений </w:t>
            </w:r>
          </w:p>
        </w:tc>
        <w:tc>
          <w:tcPr>
            <w:tcW w:w="6314" w:type="dxa"/>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Предусматривается на территории санитарно-защитной зоны со стороны жилых и общественно-деловых зон при ширине санитарно-защитной зоны, м:</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свыше 100 – не менее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100 – не менее </w:t>
            </w:r>
            <w:smartTag w:uri="urn:schemas-microsoft-com:office:smarttags" w:element="metricconverter">
              <w:smartTagPr>
                <w:attr w:name="ProductID" w:val="20 м"/>
              </w:smartTagPr>
              <w:r w:rsidRPr="003A55A3">
                <w:rPr>
                  <w:rFonts w:ascii="Times New Roman" w:hAnsi="Times New Roman" w:cs="Times New Roman"/>
                  <w:b w:val="0"/>
                  <w:bCs w:val="0"/>
                  <w:sz w:val="22"/>
                  <w:szCs w:val="22"/>
                </w:rPr>
                <w:t>20 м</w:t>
              </w:r>
            </w:smartTag>
          </w:p>
        </w:tc>
      </w:tr>
    </w:tbl>
    <w:p w:rsidR="00974D96" w:rsidRPr="003A55A3" w:rsidRDefault="00974D96" w:rsidP="009B6DE9">
      <w:pPr>
        <w:spacing w:before="120" w:line="239"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 xml:space="preserve">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13.7. В целях обеспечения охраны водных объектов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приведенные в таблице 13.6.</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13.6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7095"/>
      </w:tblGrid>
      <w:tr w:rsidR="00974D96" w:rsidRPr="003A55A3">
        <w:trPr>
          <w:trHeight w:val="312"/>
          <w:jc w:val="center"/>
        </w:trPr>
        <w:tc>
          <w:tcPr>
            <w:tcW w:w="3033"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показателей</w:t>
            </w:r>
          </w:p>
        </w:tc>
        <w:tc>
          <w:tcPr>
            <w:tcW w:w="7095"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7095"/>
      </w:tblGrid>
      <w:tr w:rsidR="00974D96" w:rsidRPr="003A55A3">
        <w:trPr>
          <w:trHeight w:val="227"/>
          <w:tblHeader/>
          <w:jc w:val="center"/>
        </w:trPr>
        <w:tc>
          <w:tcPr>
            <w:tcW w:w="3033"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7095"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r>
      <w:tr w:rsidR="00974D96" w:rsidRPr="003A55A3">
        <w:tblPrEx>
          <w:tblBorders>
            <w:bottom w:val="single" w:sz="4" w:space="0" w:color="auto"/>
          </w:tblBorders>
        </w:tblPrEx>
        <w:trPr>
          <w:jc w:val="center"/>
        </w:trPr>
        <w:tc>
          <w:tcPr>
            <w:tcW w:w="3033"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Ширина водоохранных зон *</w:t>
            </w:r>
          </w:p>
        </w:tc>
        <w:tc>
          <w:tcPr>
            <w:tcW w:w="7095" w:type="dxa"/>
          </w:tcPr>
          <w:p w:rsidR="00974D96" w:rsidRPr="003A55A3" w:rsidRDefault="00974D96" w:rsidP="001F0F11">
            <w:pPr>
              <w:pStyle w:val="ConsNormal"/>
              <w:ind w:right="0" w:firstLine="0"/>
              <w:jc w:val="both"/>
              <w:rPr>
                <w:rFonts w:ascii="Times New Roman" w:hAnsi="Times New Roman" w:cs="Times New Roman"/>
                <w:sz w:val="22"/>
                <w:szCs w:val="22"/>
              </w:rPr>
            </w:pPr>
            <w:r w:rsidRPr="003A55A3">
              <w:rPr>
                <w:rFonts w:ascii="Times New Roman" w:hAnsi="Times New Roman" w:cs="Times New Roman"/>
                <w:spacing w:val="-2"/>
                <w:sz w:val="22"/>
                <w:szCs w:val="22"/>
              </w:rPr>
              <w:t xml:space="preserve">Для рек или ручьев </w:t>
            </w:r>
            <w:r w:rsidRPr="003A55A3">
              <w:rPr>
                <w:rFonts w:ascii="Times New Roman" w:hAnsi="Times New Roman" w:cs="Times New Roman"/>
                <w:sz w:val="22"/>
                <w:szCs w:val="22"/>
              </w:rPr>
              <w:t>от их истока для рек или ручьев протяженностью:</w:t>
            </w:r>
          </w:p>
          <w:p w:rsidR="00974D96" w:rsidRPr="003A55A3" w:rsidRDefault="00974D96" w:rsidP="001F0F11">
            <w:pPr>
              <w:pStyle w:val="ConsNormal"/>
              <w:ind w:right="0" w:firstLine="0"/>
              <w:jc w:val="both"/>
              <w:rPr>
                <w:rFonts w:ascii="Times New Roman" w:hAnsi="Times New Roman" w:cs="Times New Roman"/>
                <w:sz w:val="22"/>
                <w:szCs w:val="22"/>
              </w:rPr>
            </w:pPr>
            <w:r w:rsidRPr="003A55A3">
              <w:rPr>
                <w:rFonts w:ascii="Times New Roman" w:hAnsi="Times New Roman" w:cs="Times New Roman"/>
                <w:sz w:val="22"/>
                <w:szCs w:val="22"/>
              </w:rPr>
              <w:t xml:space="preserve">- до </w:t>
            </w:r>
            <w:smartTag w:uri="urn:schemas-microsoft-com:office:smarttags" w:element="metricconverter">
              <w:smartTagPr>
                <w:attr w:name="ProductID" w:val="10 км"/>
              </w:smartTagPr>
              <w:r w:rsidRPr="003A55A3">
                <w:rPr>
                  <w:rFonts w:ascii="Times New Roman" w:hAnsi="Times New Roman" w:cs="Times New Roman"/>
                  <w:sz w:val="22"/>
                  <w:szCs w:val="22"/>
                </w:rPr>
                <w:t>10 км</w:t>
              </w:r>
            </w:smartTag>
            <w:r w:rsidRPr="003A55A3">
              <w:rPr>
                <w:rFonts w:ascii="Times New Roman" w:hAnsi="Times New Roman" w:cs="Times New Roman"/>
                <w:sz w:val="22"/>
                <w:szCs w:val="22"/>
              </w:rPr>
              <w:t xml:space="preserve"> – </w:t>
            </w:r>
            <w:smartTag w:uri="urn:schemas-microsoft-com:office:smarttags" w:element="metricconverter">
              <w:smartTagPr>
                <w:attr w:name="ProductID" w:val="50 м"/>
              </w:smartTagPr>
              <w:r w:rsidRPr="003A55A3">
                <w:rPr>
                  <w:rFonts w:ascii="Times New Roman" w:hAnsi="Times New Roman" w:cs="Times New Roman"/>
                  <w:sz w:val="22"/>
                  <w:szCs w:val="22"/>
                </w:rPr>
                <w:t>50 м</w:t>
              </w:r>
            </w:smartTag>
            <w:r w:rsidRPr="003A55A3">
              <w:rPr>
                <w:rFonts w:ascii="Times New Roman" w:hAnsi="Times New Roman" w:cs="Times New Roman"/>
                <w:sz w:val="22"/>
                <w:szCs w:val="22"/>
              </w:rPr>
              <w:t>;</w:t>
            </w:r>
          </w:p>
          <w:p w:rsidR="00974D96" w:rsidRPr="003A55A3" w:rsidRDefault="00974D96" w:rsidP="001F0F11">
            <w:pPr>
              <w:pStyle w:val="ConsNormal"/>
              <w:ind w:right="0" w:firstLine="0"/>
              <w:jc w:val="both"/>
              <w:rPr>
                <w:rFonts w:ascii="Times New Roman" w:hAnsi="Times New Roman" w:cs="Times New Roman"/>
                <w:sz w:val="22"/>
                <w:szCs w:val="22"/>
              </w:rPr>
            </w:pPr>
            <w:r w:rsidRPr="003A55A3">
              <w:rPr>
                <w:rFonts w:ascii="Times New Roman" w:hAnsi="Times New Roman" w:cs="Times New Roman"/>
                <w:sz w:val="22"/>
                <w:szCs w:val="22"/>
              </w:rPr>
              <w:t xml:space="preserve">- от 10 до </w:t>
            </w:r>
            <w:smartTag w:uri="urn:schemas-microsoft-com:office:smarttags" w:element="metricconverter">
              <w:smartTagPr>
                <w:attr w:name="ProductID" w:val="50 км"/>
              </w:smartTagPr>
              <w:r w:rsidRPr="003A55A3">
                <w:rPr>
                  <w:rFonts w:ascii="Times New Roman" w:hAnsi="Times New Roman" w:cs="Times New Roman"/>
                  <w:sz w:val="22"/>
                  <w:szCs w:val="22"/>
                </w:rPr>
                <w:t>50 км</w:t>
              </w:r>
            </w:smartTag>
            <w:r w:rsidRPr="003A55A3">
              <w:rPr>
                <w:rFonts w:ascii="Times New Roman" w:hAnsi="Times New Roman" w:cs="Times New Roman"/>
                <w:sz w:val="22"/>
                <w:szCs w:val="22"/>
              </w:rPr>
              <w:t xml:space="preserve"> – </w:t>
            </w:r>
            <w:smartTag w:uri="urn:schemas-microsoft-com:office:smarttags" w:element="metricconverter">
              <w:smartTagPr>
                <w:attr w:name="ProductID" w:val="100 м"/>
              </w:smartTagPr>
              <w:r w:rsidRPr="003A55A3">
                <w:rPr>
                  <w:rFonts w:ascii="Times New Roman" w:hAnsi="Times New Roman" w:cs="Times New Roman"/>
                  <w:sz w:val="22"/>
                  <w:szCs w:val="22"/>
                </w:rPr>
                <w:t>100 м</w:t>
              </w:r>
            </w:smartTag>
            <w:r w:rsidRPr="003A55A3">
              <w:rPr>
                <w:rFonts w:ascii="Times New Roman" w:hAnsi="Times New Roman" w:cs="Times New Roman"/>
                <w:sz w:val="22"/>
                <w:szCs w:val="22"/>
              </w:rPr>
              <w:t>;</w:t>
            </w:r>
          </w:p>
          <w:p w:rsidR="00974D96" w:rsidRPr="003A55A3" w:rsidRDefault="00974D96" w:rsidP="001F0F11">
            <w:pPr>
              <w:pStyle w:val="ConsNormal"/>
              <w:ind w:right="0" w:firstLine="0"/>
              <w:jc w:val="both"/>
              <w:rPr>
                <w:rFonts w:ascii="Times New Roman" w:hAnsi="Times New Roman" w:cs="Times New Roman"/>
                <w:sz w:val="22"/>
                <w:szCs w:val="22"/>
              </w:rPr>
            </w:pPr>
            <w:r w:rsidRPr="003A55A3">
              <w:rPr>
                <w:rFonts w:ascii="Times New Roman" w:hAnsi="Times New Roman" w:cs="Times New Roman"/>
                <w:sz w:val="22"/>
                <w:szCs w:val="22"/>
              </w:rPr>
              <w:t xml:space="preserve">- от </w:t>
            </w:r>
            <w:smartTag w:uri="urn:schemas-microsoft-com:office:smarttags" w:element="metricconverter">
              <w:smartTagPr>
                <w:attr w:name="ProductID" w:val="50 км"/>
              </w:smartTagPr>
              <w:r w:rsidRPr="003A55A3">
                <w:rPr>
                  <w:rFonts w:ascii="Times New Roman" w:hAnsi="Times New Roman" w:cs="Times New Roman"/>
                  <w:sz w:val="22"/>
                  <w:szCs w:val="22"/>
                </w:rPr>
                <w:t>50 км</w:t>
              </w:r>
            </w:smartTag>
            <w:r w:rsidRPr="003A55A3">
              <w:rPr>
                <w:rFonts w:ascii="Times New Roman" w:hAnsi="Times New Roman" w:cs="Times New Roman"/>
                <w:sz w:val="22"/>
                <w:szCs w:val="22"/>
              </w:rPr>
              <w:t xml:space="preserve"> и более – </w:t>
            </w:r>
            <w:smartTag w:uri="urn:schemas-microsoft-com:office:smarttags" w:element="metricconverter">
              <w:smartTagPr>
                <w:attr w:name="ProductID" w:val="200 м"/>
              </w:smartTagPr>
              <w:r w:rsidRPr="003A55A3">
                <w:rPr>
                  <w:rFonts w:ascii="Times New Roman" w:hAnsi="Times New Roman" w:cs="Times New Roman"/>
                  <w:sz w:val="22"/>
                  <w:szCs w:val="22"/>
                </w:rPr>
                <w:t>200 м</w:t>
              </w:r>
            </w:smartTag>
            <w:r w:rsidRPr="003A55A3">
              <w:rPr>
                <w:rFonts w:ascii="Times New Roman" w:hAnsi="Times New Roman" w:cs="Times New Roman"/>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Для </w:t>
            </w:r>
            <w:r w:rsidRPr="003A55A3">
              <w:rPr>
                <w:rFonts w:ascii="Times New Roman" w:hAnsi="Times New Roman" w:cs="Times New Roman"/>
                <w:b w:val="0"/>
                <w:bCs w:val="0"/>
                <w:sz w:val="22"/>
                <w:szCs w:val="22"/>
              </w:rPr>
              <w:t xml:space="preserve">реки, ручья протяженностью менее </w:t>
            </w:r>
            <w:smartTag w:uri="urn:schemas-microsoft-com:office:smarttags" w:element="metricconverter">
              <w:smartTagPr>
                <w:attr w:name="ProductID" w:val="10 км"/>
              </w:smartTagPr>
              <w:r w:rsidRPr="003A55A3">
                <w:rPr>
                  <w:rFonts w:ascii="Times New Roman" w:hAnsi="Times New Roman" w:cs="Times New Roman"/>
                  <w:b w:val="0"/>
                  <w:bCs w:val="0"/>
                  <w:sz w:val="22"/>
                  <w:szCs w:val="22"/>
                </w:rPr>
                <w:t>10 км</w:t>
              </w:r>
            </w:smartTag>
            <w:r w:rsidRPr="003A55A3">
              <w:rPr>
                <w:rFonts w:ascii="Times New Roman" w:hAnsi="Times New Roman" w:cs="Times New Roman"/>
                <w:b w:val="0"/>
                <w:bCs w:val="0"/>
                <w:sz w:val="22"/>
                <w:szCs w:val="22"/>
              </w:rPr>
              <w:t xml:space="preserve"> от истока до устья – совпадает с прибрежной защитной полосой. Для истоков реки, ручья – радиус водоохранной зоны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Для </w:t>
            </w:r>
            <w:r w:rsidRPr="003A55A3">
              <w:rPr>
                <w:rFonts w:ascii="Times New Roman" w:hAnsi="Times New Roman" w:cs="Times New Roman"/>
                <w:b w:val="0"/>
                <w:bCs w:val="0"/>
                <w:sz w:val="22"/>
                <w:szCs w:val="22"/>
              </w:rPr>
              <w:t>озера, водохранилища, за исключением озера, расположенного внутри болота, или озера, водохранилища с акваторией менее 0,5 км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Для </w:t>
            </w:r>
            <w:r w:rsidRPr="003A55A3">
              <w:rPr>
                <w:rFonts w:ascii="Times New Roman" w:hAnsi="Times New Roman" w:cs="Times New Roman"/>
                <w:b w:val="0"/>
                <w:bCs w:val="0"/>
                <w:sz w:val="22"/>
                <w:szCs w:val="22"/>
              </w:rPr>
              <w:t>водохранилища, расположенного на водотоке, – равной ширине водоохранной зоны этого водотока.</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 xml:space="preserve">Для </w:t>
            </w:r>
            <w:r w:rsidRPr="003A55A3">
              <w:rPr>
                <w:rFonts w:ascii="Times New Roman" w:hAnsi="Times New Roman" w:cs="Times New Roman"/>
                <w:b w:val="0"/>
                <w:bCs w:val="0"/>
                <w:sz w:val="22"/>
                <w:szCs w:val="22"/>
              </w:rPr>
              <w:t xml:space="preserve">моря –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033"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Ширина прибрежной защитной полосы *</w:t>
            </w:r>
          </w:p>
        </w:tc>
        <w:tc>
          <w:tcPr>
            <w:tcW w:w="7095" w:type="dxa"/>
          </w:tcPr>
          <w:p w:rsidR="00974D96" w:rsidRPr="003A55A3" w:rsidRDefault="00974D96" w:rsidP="001F0F11">
            <w:pPr>
              <w:pStyle w:val="ConsNormal"/>
              <w:ind w:right="0" w:firstLine="0"/>
              <w:jc w:val="both"/>
              <w:rPr>
                <w:rFonts w:ascii="Times New Roman" w:hAnsi="Times New Roman" w:cs="Times New Roman"/>
                <w:sz w:val="22"/>
                <w:szCs w:val="22"/>
              </w:rPr>
            </w:pPr>
            <w:r w:rsidRPr="003A55A3">
              <w:rPr>
                <w:rFonts w:ascii="Times New Roman" w:hAnsi="Times New Roman" w:cs="Times New Roman"/>
                <w:sz w:val="22"/>
                <w:szCs w:val="22"/>
              </w:rPr>
              <w:t>Устанавливается в зависимости от уклона берега водного объекта и составляет, м, для уклона:</w:t>
            </w:r>
          </w:p>
          <w:p w:rsidR="00974D96" w:rsidRPr="003A55A3" w:rsidRDefault="00974D96" w:rsidP="001F0F11">
            <w:pPr>
              <w:pStyle w:val="ConsNormal"/>
              <w:ind w:right="0" w:firstLine="0"/>
              <w:jc w:val="both"/>
              <w:rPr>
                <w:rFonts w:ascii="Times New Roman" w:hAnsi="Times New Roman" w:cs="Times New Roman"/>
                <w:sz w:val="22"/>
                <w:szCs w:val="22"/>
              </w:rPr>
            </w:pPr>
            <w:r w:rsidRPr="003A55A3">
              <w:rPr>
                <w:rFonts w:ascii="Times New Roman" w:hAnsi="Times New Roman" w:cs="Times New Roman"/>
                <w:sz w:val="22"/>
                <w:szCs w:val="22"/>
              </w:rPr>
              <w:t>- обратного или нулевого – 30;</w:t>
            </w:r>
          </w:p>
          <w:p w:rsidR="00974D96" w:rsidRPr="003A55A3" w:rsidRDefault="00974D96" w:rsidP="001F0F11">
            <w:pPr>
              <w:pStyle w:val="ConsNormal"/>
              <w:ind w:right="0" w:firstLine="0"/>
              <w:jc w:val="both"/>
              <w:rPr>
                <w:rFonts w:ascii="Times New Roman" w:hAnsi="Times New Roman" w:cs="Times New Roman"/>
                <w:sz w:val="22"/>
                <w:szCs w:val="22"/>
              </w:rPr>
            </w:pPr>
            <w:r w:rsidRPr="003A55A3">
              <w:rPr>
                <w:rFonts w:ascii="Times New Roman" w:hAnsi="Times New Roman" w:cs="Times New Roman"/>
                <w:sz w:val="22"/>
                <w:szCs w:val="22"/>
              </w:rPr>
              <w:t>- до 3 градусов – 40;</w:t>
            </w:r>
          </w:p>
          <w:p w:rsidR="00974D96" w:rsidRPr="003A55A3" w:rsidRDefault="00974D96" w:rsidP="001F0F11">
            <w:pPr>
              <w:pStyle w:val="ConsNormal"/>
              <w:ind w:right="0" w:firstLine="0"/>
              <w:jc w:val="both"/>
              <w:rPr>
                <w:rFonts w:ascii="Times New Roman" w:hAnsi="Times New Roman" w:cs="Times New Roman"/>
                <w:sz w:val="22"/>
                <w:szCs w:val="22"/>
              </w:rPr>
            </w:pPr>
            <w:r w:rsidRPr="003A55A3">
              <w:rPr>
                <w:rFonts w:ascii="Times New Roman" w:hAnsi="Times New Roman" w:cs="Times New Roman"/>
                <w:sz w:val="22"/>
                <w:szCs w:val="22"/>
              </w:rPr>
              <w:t>- 3 и более градуса – 50.</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Для расположенных в границах болот проточных и сточных озер и соответствующих водотоков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озер, водохранилищ, имеющих особо ценное рыбохозяйственное значение (места нереста, нагула, зимовки рыб и других водных биологических ресурсов – </w:t>
            </w:r>
            <w:smartTag w:uri="urn:schemas-microsoft-com:office:smarttags" w:element="metricconverter">
              <w:smartTagPr>
                <w:attr w:name="ProductID" w:val="200 м"/>
              </w:smartTagPr>
              <w:r w:rsidRPr="003A55A3">
                <w:rPr>
                  <w:rFonts w:ascii="Times New Roman" w:hAnsi="Times New Roman" w:cs="Times New Roman"/>
                  <w:b w:val="0"/>
                  <w:bCs w:val="0"/>
                  <w:sz w:val="22"/>
                  <w:szCs w:val="22"/>
                </w:rPr>
                <w:t>200 м</w:t>
              </w:r>
            </w:smartTag>
            <w:r w:rsidRPr="003A55A3">
              <w:rPr>
                <w:rFonts w:ascii="Times New Roman" w:hAnsi="Times New Roman" w:cs="Times New Roman"/>
                <w:b w:val="0"/>
                <w:bCs w:val="0"/>
                <w:sz w:val="22"/>
                <w:szCs w:val="22"/>
              </w:rPr>
              <w:t xml:space="preserve"> независимо от уклона прилегающих земель.</w:t>
            </w:r>
          </w:p>
        </w:tc>
      </w:tr>
      <w:tr w:rsidR="00974D96" w:rsidRPr="003A55A3">
        <w:tblPrEx>
          <w:tblBorders>
            <w:bottom w:val="single" w:sz="4" w:space="0" w:color="auto"/>
          </w:tblBorders>
        </w:tblPrEx>
        <w:trPr>
          <w:jc w:val="center"/>
        </w:trPr>
        <w:tc>
          <w:tcPr>
            <w:tcW w:w="3033"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Ширина береговой полосы</w:t>
            </w:r>
          </w:p>
        </w:tc>
        <w:tc>
          <w:tcPr>
            <w:tcW w:w="7095" w:type="dxa"/>
          </w:tcPr>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водных объектов общего пользования за исключением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3A55A3">
                <w:rPr>
                  <w:rFonts w:ascii="Times New Roman" w:hAnsi="Times New Roman" w:cs="Times New Roman"/>
                  <w:b w:val="0"/>
                  <w:bCs w:val="0"/>
                  <w:sz w:val="22"/>
                  <w:szCs w:val="22"/>
                </w:rPr>
                <w:t>10 км</w:t>
              </w:r>
            </w:smartTag>
            <w:r w:rsidRPr="003A55A3">
              <w:rPr>
                <w:rFonts w:ascii="Times New Roman" w:hAnsi="Times New Roman" w:cs="Times New Roman"/>
                <w:b w:val="0"/>
                <w:bCs w:val="0"/>
                <w:sz w:val="22"/>
                <w:szCs w:val="22"/>
              </w:rPr>
              <w:t xml:space="preserve"> – </w:t>
            </w:r>
            <w:smartTag w:uri="urn:schemas-microsoft-com:office:smarttags" w:element="metricconverter">
              <w:smartTagPr>
                <w:attr w:name="ProductID" w:val="20 м"/>
              </w:smartTagPr>
              <w:r w:rsidRPr="003A55A3">
                <w:rPr>
                  <w:rFonts w:ascii="Times New Roman" w:hAnsi="Times New Roman" w:cs="Times New Roman"/>
                  <w:b w:val="0"/>
                  <w:bCs w:val="0"/>
                  <w:sz w:val="22"/>
                  <w:szCs w:val="22"/>
                </w:rPr>
                <w:t>20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каналов, а также рек и ручьев, протяженность которых от истока до устья не более </w:t>
            </w:r>
            <w:smartTag w:uri="urn:schemas-microsoft-com:office:smarttags" w:element="metricconverter">
              <w:smartTagPr>
                <w:attr w:name="ProductID" w:val="10 км"/>
              </w:smartTagPr>
              <w:r w:rsidRPr="003A55A3">
                <w:rPr>
                  <w:rFonts w:ascii="Times New Roman" w:hAnsi="Times New Roman" w:cs="Times New Roman"/>
                  <w:b w:val="0"/>
                  <w:bCs w:val="0"/>
                  <w:sz w:val="22"/>
                  <w:szCs w:val="22"/>
                </w:rPr>
                <w:t>10 км</w:t>
              </w:r>
            </w:smartTag>
            <w:r w:rsidRPr="003A55A3">
              <w:rPr>
                <w:rFonts w:ascii="Times New Roman" w:hAnsi="Times New Roman" w:cs="Times New Roman"/>
                <w:b w:val="0"/>
                <w:bCs w:val="0"/>
                <w:sz w:val="22"/>
                <w:szCs w:val="22"/>
              </w:rPr>
              <w:t xml:space="preserve"> – </w:t>
            </w:r>
            <w:smartTag w:uri="urn:schemas-microsoft-com:office:smarttags" w:element="metricconverter">
              <w:smartTagPr>
                <w:attr w:name="ProductID" w:val="5 м"/>
              </w:smartTagPr>
              <w:r w:rsidRPr="003A55A3">
                <w:rPr>
                  <w:rFonts w:ascii="Times New Roman" w:hAnsi="Times New Roman" w:cs="Times New Roman"/>
                  <w:b w:val="0"/>
                  <w:bCs w:val="0"/>
                  <w:sz w:val="22"/>
                  <w:szCs w:val="22"/>
                </w:rPr>
                <w:t>5 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болот, природных выходов подземных вод (родников) и иных водных объектов не определяется.</w:t>
            </w:r>
          </w:p>
        </w:tc>
      </w:tr>
      <w:tr w:rsidR="00974D96" w:rsidRPr="003A55A3">
        <w:tblPrEx>
          <w:tblBorders>
            <w:bottom w:val="single" w:sz="4" w:space="0" w:color="auto"/>
          </w:tblBorders>
        </w:tblPrEx>
        <w:trPr>
          <w:jc w:val="center"/>
        </w:trPr>
        <w:tc>
          <w:tcPr>
            <w:tcW w:w="3033"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Ширина рыбоохранной зоны </w:t>
            </w:r>
          </w:p>
        </w:tc>
        <w:tc>
          <w:tcPr>
            <w:tcW w:w="7095" w:type="dxa"/>
          </w:tcPr>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рек и ручьев устанавливается от их истока до устья и составляет для рек и ручьев протяженностью, км:</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10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дот 10 до 50 –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от 50 и более – </w:t>
            </w:r>
            <w:smartTag w:uri="urn:schemas-microsoft-com:office:smarttags" w:element="metricconverter">
              <w:smartTagPr>
                <w:attr w:name="ProductID" w:val="200 м"/>
              </w:smartTagPr>
              <w:r w:rsidRPr="003A55A3">
                <w:rPr>
                  <w:rFonts w:ascii="Times New Roman" w:hAnsi="Times New Roman" w:cs="Times New Roman"/>
                  <w:b w:val="0"/>
                  <w:bCs w:val="0"/>
                  <w:sz w:val="22"/>
                  <w:szCs w:val="22"/>
                </w:rPr>
                <w:t>200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озера, водохранилища, за исключением, водохранилища, расположенного на водотоке, или озера, расположенного внутри болота,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водохранилища, расположенного на водотоке, – равна ширине рыбоохранной зоны этого водотока.</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моря –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рек, ручьев или их частей, помещенных в закрытые коллекторы, – не устанавливаются.</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 </w:t>
            </w:r>
            <w:smartTag w:uri="urn:schemas-microsoft-com:office:smarttags" w:element="metricconverter">
              <w:smartTagPr>
                <w:attr w:name="ProductID" w:val="200 м"/>
              </w:smartTagPr>
              <w:r w:rsidRPr="003A55A3">
                <w:rPr>
                  <w:rFonts w:ascii="Times New Roman" w:hAnsi="Times New Roman" w:cs="Times New Roman"/>
                  <w:b w:val="0"/>
                  <w:bCs w:val="0"/>
                  <w:sz w:val="22"/>
                  <w:szCs w:val="22"/>
                </w:rPr>
                <w:t>200 м</w:t>
              </w:r>
            </w:smartTag>
            <w:r w:rsidRPr="003A55A3">
              <w:rPr>
                <w:rFonts w:ascii="Times New Roman" w:hAnsi="Times New Roman" w:cs="Times New Roman"/>
                <w:b w:val="0"/>
                <w:bCs w:val="0"/>
                <w:sz w:val="22"/>
                <w:szCs w:val="22"/>
              </w:rPr>
              <w:t>.</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Для прудов, обводненных карьеров, имеющих гидравлическую связь с реками, ручьями, озерами, водохранилищами и морями,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jc w:val="center"/>
        </w:trPr>
        <w:tc>
          <w:tcPr>
            <w:tcW w:w="3033"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рыбохозяйственных заповедных зон</w:t>
            </w:r>
          </w:p>
        </w:tc>
        <w:tc>
          <w:tcPr>
            <w:tcW w:w="7095" w:type="dxa"/>
          </w:tcPr>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Размеры, границы и необходимость установления определяются с учетом ценности и состава водных биологических ресурсов, их рыбопромыслового значения, в том числе для обеспечения жизнедеятельности населения, а также с использованием результатов проведения государственного мониторинга водных биологических ресурсов и научных исследований, касающихся водных биологических ресурсов. Устанавливаются Федеральным агентством по рыболовству.</w:t>
            </w:r>
          </w:p>
        </w:tc>
      </w:tr>
    </w:tbl>
    <w:p w:rsidR="00974D96" w:rsidRPr="003A55A3" w:rsidRDefault="00974D96" w:rsidP="009B6DE9">
      <w:pPr>
        <w:autoSpaceDE w:val="0"/>
        <w:autoSpaceDN w:val="0"/>
        <w:adjustRightInd w:val="0"/>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наличии централизованных систем дождевой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w:t>
      </w:r>
    </w:p>
    <w:p w:rsidR="00974D96" w:rsidRPr="003A55A3" w:rsidRDefault="00974D96" w:rsidP="009B6DE9">
      <w:pPr>
        <w:autoSpaceDE w:val="0"/>
        <w:autoSpaceDN w:val="0"/>
        <w:adjustRightInd w:val="0"/>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sz w:val="24"/>
          <w:szCs w:val="24"/>
        </w:rPr>
      </w:pPr>
      <w:r w:rsidRPr="003A55A3">
        <w:rPr>
          <w:rFonts w:ascii="Times New Roman" w:hAnsi="Times New Roman" w:cs="Times New Roman"/>
          <w:sz w:val="24"/>
          <w:szCs w:val="24"/>
        </w:rPr>
        <w:t xml:space="preserve">14. ОБЪЕКТЫ МАТЕРИАЛЬНО-ТЕХНИЧЕСКОГО ОБЕСПЕЧЕНИЯ ДЕЯТЕЛЬНОСТИ ОРГАНОВ МЕСТНОГО САМОУПРАВЛЕНИЯ </w:t>
      </w:r>
      <w:r>
        <w:rPr>
          <w:rFonts w:ascii="Times New Roman" w:hAnsi="Times New Roman" w:cs="Times New Roman"/>
          <w:sz w:val="24"/>
          <w:szCs w:val="24"/>
        </w:rPr>
        <w:t xml:space="preserve">Новоавачинского </w:t>
      </w:r>
      <w:r w:rsidRPr="003A55A3">
        <w:rPr>
          <w:rFonts w:ascii="Times New Roman" w:hAnsi="Times New Roman" w:cs="Times New Roman"/>
          <w:sz w:val="24"/>
          <w:szCs w:val="24"/>
        </w:rPr>
        <w:t>СЕЛЬСКОГО ПОСЕЛЕНИЯ</w:t>
      </w:r>
    </w:p>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14.1. Расчетные показатели минимально допустимого уровня обеспеченности и максимально допустимого уровня территориальной доступности объектов материально-технического обеспечения деятельности органов местного самоуправления</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приведены в таблице 14.1.</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Таблица 14.1</w:t>
      </w:r>
    </w:p>
    <w:tbl>
      <w:tblPr>
        <w:tblW w:w="1000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9"/>
        <w:gridCol w:w="1178"/>
        <w:gridCol w:w="2366"/>
        <w:gridCol w:w="2510"/>
        <w:gridCol w:w="1731"/>
      </w:tblGrid>
      <w:tr w:rsidR="00974D96" w:rsidRPr="003A55A3">
        <w:trPr>
          <w:trHeight w:val="312"/>
          <w:tblHeader/>
          <w:jc w:val="center"/>
        </w:trPr>
        <w:tc>
          <w:tcPr>
            <w:tcW w:w="2219" w:type="dxa"/>
            <w:vMerge w:val="restart"/>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объектов</w:t>
            </w:r>
          </w:p>
        </w:tc>
        <w:tc>
          <w:tcPr>
            <w:tcW w:w="6054" w:type="dxa"/>
            <w:gridSpan w:val="3"/>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c>
          <w:tcPr>
            <w:tcW w:w="1731" w:type="dxa"/>
            <w:vMerge w:val="restart"/>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Размер </w:t>
            </w:r>
          </w:p>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земельного </w:t>
            </w:r>
          </w:p>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участка</w:t>
            </w:r>
          </w:p>
        </w:tc>
      </w:tr>
      <w:tr w:rsidR="00974D96" w:rsidRPr="003A55A3">
        <w:trPr>
          <w:trHeight w:val="93"/>
          <w:tblHeader/>
          <w:jc w:val="center"/>
        </w:trPr>
        <w:tc>
          <w:tcPr>
            <w:tcW w:w="2219"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1178"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единица измерения</w:t>
            </w:r>
          </w:p>
        </w:tc>
        <w:tc>
          <w:tcPr>
            <w:tcW w:w="2366"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уровня обеспеченности </w:t>
            </w:r>
          </w:p>
        </w:tc>
        <w:tc>
          <w:tcPr>
            <w:tcW w:w="2510"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c>
          <w:tcPr>
            <w:tcW w:w="1731"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r>
      <w:tr w:rsidR="00974D96" w:rsidRPr="003A55A3">
        <w:trPr>
          <w:trHeight w:val="93"/>
          <w:tblHeader/>
          <w:jc w:val="center"/>
        </w:trPr>
        <w:tc>
          <w:tcPr>
            <w:tcW w:w="2219" w:type="dxa"/>
          </w:tcPr>
          <w:p w:rsidR="00974D96" w:rsidRPr="003A55A3" w:rsidRDefault="00974D96" w:rsidP="001F0F11">
            <w:pPr>
              <w:suppressAutoHyphens/>
              <w:spacing w:line="239" w:lineRule="auto"/>
              <w:ind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Здания, занимаемые органами местного самоуправления</w:t>
            </w:r>
          </w:p>
        </w:tc>
        <w:tc>
          <w:tcPr>
            <w:tcW w:w="1178"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366"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c>
          <w:tcPr>
            <w:tcW w:w="2510" w:type="dxa"/>
            <w:vAlign w:val="center"/>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Радиус транспортной доступности 30 мин.</w:t>
            </w:r>
          </w:p>
        </w:tc>
        <w:tc>
          <w:tcPr>
            <w:tcW w:w="1731"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w:t>
            </w:r>
          </w:p>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проектирование</w:t>
            </w:r>
          </w:p>
        </w:tc>
      </w:tr>
      <w:tr w:rsidR="00974D96" w:rsidRPr="003A55A3">
        <w:trPr>
          <w:trHeight w:val="93"/>
          <w:tblHeader/>
          <w:jc w:val="center"/>
        </w:trPr>
        <w:tc>
          <w:tcPr>
            <w:tcW w:w="2219" w:type="dxa"/>
          </w:tcPr>
          <w:p w:rsidR="00974D96" w:rsidRPr="003A55A3" w:rsidRDefault="00974D96" w:rsidP="001F0F11">
            <w:pPr>
              <w:suppressAutoHyphens/>
              <w:spacing w:line="239" w:lineRule="auto"/>
              <w:ind w:right="-28"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Гаражи служебных автомобилей</w:t>
            </w:r>
          </w:p>
        </w:tc>
        <w:tc>
          <w:tcPr>
            <w:tcW w:w="1178"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w:t>
            </w:r>
          </w:p>
        </w:tc>
        <w:tc>
          <w:tcPr>
            <w:tcW w:w="2366"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510" w:type="dxa"/>
            <w:vAlign w:val="center"/>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1731" w:type="dxa"/>
            <w:vAlign w:val="center"/>
          </w:tcPr>
          <w:p w:rsidR="00974D96" w:rsidRPr="003A55A3" w:rsidRDefault="00974D96" w:rsidP="001F0F11">
            <w:pPr>
              <w:spacing w:line="239" w:lineRule="auto"/>
              <w:ind w:left="-28" w:right="-28"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bl>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sz w:val="24"/>
          <w:szCs w:val="24"/>
        </w:rPr>
      </w:pPr>
      <w:r w:rsidRPr="003A55A3">
        <w:rPr>
          <w:rFonts w:ascii="Times New Roman" w:hAnsi="Times New Roman" w:cs="Times New Roman"/>
          <w:sz w:val="24"/>
          <w:szCs w:val="24"/>
        </w:rPr>
        <w:t>15. ОБЪЕКТЫ, НЕОБХОДИМЫЕ ДЛЯ ОРГАНИЗАЦИИ ОХРАНЫ ОБЩЕСТВЕННОГО ПОРЯДКА</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15.1. Расчетные показатели минимально допустимого уровня обеспеченности и максимально допустимого уровня территориальной доступности объектов для организации охраны общественного порядка приведены в таблице 15.1.</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spacing w:line="239"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2592"/>
        <w:gridCol w:w="3035"/>
        <w:gridCol w:w="1871"/>
      </w:tblGrid>
      <w:tr w:rsidR="00974D96" w:rsidRPr="003A55A3">
        <w:trPr>
          <w:trHeight w:val="312"/>
          <w:jc w:val="center"/>
        </w:trPr>
        <w:tc>
          <w:tcPr>
            <w:tcW w:w="2549" w:type="dxa"/>
            <w:vMerge w:val="restart"/>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Наименование </w:t>
            </w:r>
          </w:p>
          <w:p w:rsidR="00974D96" w:rsidRPr="003A55A3" w:rsidRDefault="00974D96" w:rsidP="001F0F11">
            <w:pPr>
              <w:spacing w:line="239" w:lineRule="auto"/>
              <w:ind w:firstLine="0"/>
              <w:jc w:val="center"/>
              <w:rPr>
                <w:rFonts w:ascii="Times New Roman" w:hAnsi="Times New Roman" w:cs="Times New Roman"/>
              </w:rPr>
            </w:pPr>
            <w:r w:rsidRPr="003A55A3">
              <w:rPr>
                <w:rFonts w:ascii="Times New Roman" w:hAnsi="Times New Roman" w:cs="Times New Roman"/>
                <w:sz w:val="22"/>
                <w:szCs w:val="22"/>
              </w:rPr>
              <w:t>объекта</w:t>
            </w:r>
          </w:p>
        </w:tc>
        <w:tc>
          <w:tcPr>
            <w:tcW w:w="5627" w:type="dxa"/>
            <w:gridSpan w:val="2"/>
            <w:vAlign w:val="center"/>
          </w:tcPr>
          <w:p w:rsidR="00974D96" w:rsidRPr="003A55A3" w:rsidRDefault="00974D96" w:rsidP="001F0F11">
            <w:pPr>
              <w:spacing w:line="239" w:lineRule="auto"/>
              <w:ind w:firstLine="0"/>
              <w:jc w:val="center"/>
              <w:rPr>
                <w:rFonts w:ascii="Times New Roman" w:hAnsi="Times New Roman" w:cs="Times New Roman"/>
              </w:rPr>
            </w:pPr>
            <w:r w:rsidRPr="003A55A3">
              <w:rPr>
                <w:rFonts w:ascii="Times New Roman" w:hAnsi="Times New Roman" w:cs="Times New Roman"/>
                <w:sz w:val="22"/>
                <w:szCs w:val="22"/>
              </w:rPr>
              <w:t>Расчетные показатели</w:t>
            </w:r>
          </w:p>
        </w:tc>
        <w:tc>
          <w:tcPr>
            <w:tcW w:w="1871" w:type="dxa"/>
            <w:vMerge w:val="restart"/>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Размеры земельных участков</w:t>
            </w:r>
          </w:p>
        </w:tc>
      </w:tr>
      <w:tr w:rsidR="00974D96" w:rsidRPr="003A55A3">
        <w:trPr>
          <w:trHeight w:val="60"/>
          <w:jc w:val="center"/>
        </w:trPr>
        <w:tc>
          <w:tcPr>
            <w:tcW w:w="2549" w:type="dxa"/>
            <w:vMerge/>
            <w:vAlign w:val="center"/>
          </w:tcPr>
          <w:p w:rsidR="00974D96" w:rsidRPr="003A55A3" w:rsidRDefault="00974D96" w:rsidP="001F0F11">
            <w:pPr>
              <w:spacing w:line="239" w:lineRule="auto"/>
              <w:ind w:firstLine="0"/>
              <w:jc w:val="center"/>
              <w:rPr>
                <w:rFonts w:ascii="Times New Roman" w:hAnsi="Times New Roman" w:cs="Times New Roman"/>
              </w:rPr>
            </w:pPr>
          </w:p>
        </w:tc>
        <w:tc>
          <w:tcPr>
            <w:tcW w:w="2592" w:type="dxa"/>
            <w:vAlign w:val="center"/>
          </w:tcPr>
          <w:p w:rsidR="00974D96" w:rsidRPr="003A55A3" w:rsidRDefault="00974D96" w:rsidP="001F0F11">
            <w:pPr>
              <w:suppressAutoHyphens/>
              <w:spacing w:line="240" w:lineRule="auto"/>
              <w:ind w:firstLine="0"/>
              <w:jc w:val="center"/>
              <w:rPr>
                <w:rFonts w:ascii="Times New Roman" w:hAnsi="Times New Roman" w:cs="Times New Roman"/>
              </w:rPr>
            </w:pPr>
            <w:r w:rsidRPr="003A55A3">
              <w:rPr>
                <w:rFonts w:ascii="Times New Roman" w:hAnsi="Times New Roman" w:cs="Times New Roman"/>
                <w:sz w:val="22"/>
                <w:szCs w:val="22"/>
              </w:rPr>
              <w:t>минимально допустимого уровня обеспеченности</w:t>
            </w:r>
          </w:p>
        </w:tc>
        <w:tc>
          <w:tcPr>
            <w:tcW w:w="3035" w:type="dxa"/>
            <w:vAlign w:val="center"/>
          </w:tcPr>
          <w:p w:rsidR="00974D96" w:rsidRPr="003A55A3" w:rsidRDefault="00974D96" w:rsidP="001F0F11">
            <w:pPr>
              <w:suppressAutoHyphens/>
              <w:spacing w:line="240" w:lineRule="auto"/>
              <w:ind w:firstLine="0"/>
              <w:jc w:val="center"/>
              <w:rPr>
                <w:rFonts w:ascii="Times New Roman" w:hAnsi="Times New Roman" w:cs="Times New Roman"/>
              </w:rPr>
            </w:pPr>
            <w:r w:rsidRPr="003A55A3">
              <w:rPr>
                <w:rFonts w:ascii="Times New Roman" w:hAnsi="Times New Roman" w:cs="Times New Roman"/>
                <w:sz w:val="22"/>
                <w:szCs w:val="22"/>
              </w:rPr>
              <w:t xml:space="preserve">максимально допустимого уровня территориальной доступности </w:t>
            </w:r>
          </w:p>
        </w:tc>
        <w:tc>
          <w:tcPr>
            <w:tcW w:w="1871" w:type="dxa"/>
            <w:vMerge/>
            <w:vAlign w:val="center"/>
          </w:tcPr>
          <w:p w:rsidR="00974D96" w:rsidRPr="003A55A3" w:rsidRDefault="00974D96" w:rsidP="001F0F11">
            <w:pPr>
              <w:spacing w:line="239" w:lineRule="auto"/>
              <w:ind w:firstLine="0"/>
              <w:jc w:val="center"/>
              <w:rPr>
                <w:rFonts w:ascii="Times New Roman" w:hAnsi="Times New Roman" w:cs="Times New Roman"/>
                <w:b w:val="0"/>
                <w:bCs w:val="0"/>
              </w:rPr>
            </w:pPr>
          </w:p>
        </w:tc>
      </w:tr>
      <w:tr w:rsidR="00974D96" w:rsidRPr="003A55A3">
        <w:trPr>
          <w:jc w:val="center"/>
        </w:trPr>
        <w:tc>
          <w:tcPr>
            <w:tcW w:w="2549" w:type="dxa"/>
          </w:tcPr>
          <w:p w:rsidR="00974D96" w:rsidRPr="003A55A3" w:rsidRDefault="00974D96" w:rsidP="001F0F11">
            <w:pPr>
              <w:suppressAutoHyphens/>
              <w:spacing w:line="240" w:lineRule="auto"/>
              <w:ind w:firstLine="0"/>
              <w:jc w:val="left"/>
              <w:rPr>
                <w:rFonts w:ascii="Times New Roman" w:hAnsi="Times New Roman" w:cs="Times New Roman"/>
                <w:b w:val="0"/>
                <w:bCs w:val="0"/>
                <w:spacing w:val="-2"/>
              </w:rPr>
            </w:pPr>
            <w:r w:rsidRPr="003A55A3">
              <w:rPr>
                <w:rFonts w:ascii="Times New Roman" w:hAnsi="Times New Roman" w:cs="Times New Roman"/>
                <w:b w:val="0"/>
                <w:bCs w:val="0"/>
                <w:sz w:val="22"/>
                <w:szCs w:val="22"/>
              </w:rPr>
              <w:t>Пункт охраны общественного порядка</w:t>
            </w:r>
          </w:p>
        </w:tc>
        <w:tc>
          <w:tcPr>
            <w:tcW w:w="2592"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rPr>
            </w:pPr>
            <w:r w:rsidRPr="003A55A3">
              <w:rPr>
                <w:rFonts w:ascii="Times New Roman" w:hAnsi="Times New Roman" w:cs="Times New Roman"/>
                <w:b w:val="0"/>
                <w:bCs w:val="0"/>
                <w:sz w:val="22"/>
                <w:szCs w:val="22"/>
              </w:rPr>
              <w:t>1 на административный участок *</w:t>
            </w:r>
          </w:p>
        </w:tc>
        <w:tc>
          <w:tcPr>
            <w:tcW w:w="3035" w:type="dxa"/>
            <w:vAlign w:val="center"/>
          </w:tcPr>
          <w:p w:rsidR="00974D96" w:rsidRPr="003A55A3" w:rsidRDefault="00974D96" w:rsidP="001F0F11">
            <w:pPr>
              <w:spacing w:line="240"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Радиус пешеходной доступности </w:t>
            </w:r>
            <w:smartTag w:uri="urn:schemas-microsoft-com:office:smarttags" w:element="metricconverter">
              <w:smartTagPr>
                <w:attr w:name="ProductID" w:val="800 м"/>
              </w:smartTagPr>
              <w:r w:rsidRPr="003A55A3">
                <w:rPr>
                  <w:rFonts w:ascii="Times New Roman" w:hAnsi="Times New Roman" w:cs="Times New Roman"/>
                  <w:b w:val="0"/>
                  <w:bCs w:val="0"/>
                  <w:spacing w:val="-2"/>
                  <w:sz w:val="22"/>
                  <w:szCs w:val="22"/>
                </w:rPr>
                <w:t>800 м</w:t>
              </w:r>
            </w:smartTag>
          </w:p>
        </w:tc>
        <w:tc>
          <w:tcPr>
            <w:tcW w:w="1871"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 проектирование</w:t>
            </w:r>
          </w:p>
        </w:tc>
      </w:tr>
    </w:tbl>
    <w:p w:rsidR="00974D96" w:rsidRPr="003A55A3" w:rsidRDefault="00974D96" w:rsidP="009B6DE9">
      <w:pPr>
        <w:spacing w:before="120"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Количество и границы административных участков определяются территориальными органами МВД России.</w:t>
      </w: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Pr="003A55A3" w:rsidRDefault="00974D96" w:rsidP="009B6DE9">
      <w:pPr>
        <w:spacing w:line="240" w:lineRule="auto"/>
        <w:ind w:firstLine="709"/>
        <w:rPr>
          <w:rFonts w:ascii="Times New Roman" w:hAnsi="Times New Roman" w:cs="Times New Roman"/>
          <w:b w:val="0"/>
          <w:bCs w:val="0"/>
          <w:sz w:val="24"/>
          <w:szCs w:val="24"/>
        </w:rPr>
      </w:pPr>
    </w:p>
    <w:p w:rsidR="00974D96" w:rsidRDefault="00974D96" w:rsidP="009B6DE9">
      <w:pPr>
        <w:spacing w:line="240" w:lineRule="auto"/>
        <w:ind w:firstLine="720"/>
        <w:rPr>
          <w:rFonts w:ascii="Times New Roman" w:hAnsi="Times New Roman" w:cs="Times New Roman"/>
          <w:sz w:val="24"/>
          <w:szCs w:val="24"/>
        </w:rPr>
      </w:pPr>
    </w:p>
    <w:p w:rsidR="00974D96" w:rsidRPr="003A55A3" w:rsidRDefault="00974D96" w:rsidP="009B6DE9">
      <w:pPr>
        <w:spacing w:line="240" w:lineRule="auto"/>
        <w:ind w:firstLine="720"/>
        <w:rPr>
          <w:rFonts w:ascii="Times New Roman" w:hAnsi="Times New Roman" w:cs="Times New Roman"/>
          <w:sz w:val="24"/>
          <w:szCs w:val="24"/>
        </w:rPr>
      </w:pPr>
      <w:r w:rsidRPr="003A55A3">
        <w:rPr>
          <w:rFonts w:ascii="Times New Roman" w:hAnsi="Times New Roman" w:cs="Times New Roman"/>
          <w:sz w:val="24"/>
          <w:szCs w:val="24"/>
        </w:rPr>
        <w:t>16. ОБЪЕКТЫ, НЕОБХОДИМЫЕ ДЛЯ ОБЕСПЕЧЕНИЯ ПЕРВИЧНЫХ МЕР      ПОЖАРНОЙ БЕЗОПАСНОСТИ</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16.1. </w:t>
      </w:r>
      <w:r w:rsidRPr="003A55A3">
        <w:rPr>
          <w:rFonts w:ascii="Times New Roman" w:hAnsi="Times New Roman" w:cs="Times New Roman"/>
          <w:b w:val="0"/>
          <w:bCs w:val="0"/>
          <w:spacing w:val="-2"/>
          <w:sz w:val="24"/>
          <w:szCs w:val="24"/>
        </w:rPr>
        <w:t xml:space="preserve">При разработке </w:t>
      </w:r>
      <w:r w:rsidRPr="003A55A3">
        <w:rPr>
          <w:rFonts w:ascii="Times New Roman" w:hAnsi="Times New Roman" w:cs="Times New Roman"/>
          <w:b w:val="0"/>
          <w:bCs w:val="0"/>
          <w:sz w:val="24"/>
          <w:szCs w:val="24"/>
        </w:rPr>
        <w:t xml:space="preserve">генерального плана и документации по планировке территории </w:t>
      </w:r>
      <w:r>
        <w:rPr>
          <w:rFonts w:ascii="Times New Roman" w:hAnsi="Times New Roman" w:cs="Times New Roman"/>
          <w:b w:val="0"/>
          <w:bCs w:val="0"/>
          <w:sz w:val="24"/>
          <w:szCs w:val="24"/>
        </w:rPr>
        <w:t>Новоавачинского</w:t>
      </w:r>
      <w:r w:rsidRPr="003A55A3">
        <w:rPr>
          <w:rFonts w:ascii="Times New Roman" w:hAnsi="Times New Roman" w:cs="Times New Roman"/>
          <w:b w:val="0"/>
          <w:bCs w:val="0"/>
          <w:sz w:val="24"/>
          <w:szCs w:val="24"/>
        </w:rPr>
        <w:t xml:space="preserve"> сельского поселения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974D96" w:rsidRDefault="00974D96" w:rsidP="00FF5DA7">
      <w:pPr>
        <w:spacing w:line="240" w:lineRule="auto"/>
        <w:ind w:firstLine="709"/>
        <w:rPr>
          <w:rFonts w:ascii="Times New Roman" w:hAnsi="Times New Roman" w:cs="Times New Roman"/>
          <w:b w:val="0"/>
          <w:bCs w:val="0"/>
          <w:spacing w:val="-2"/>
          <w:sz w:val="24"/>
          <w:szCs w:val="24"/>
        </w:rPr>
      </w:pPr>
      <w:r w:rsidRPr="003A55A3">
        <w:rPr>
          <w:rFonts w:ascii="Times New Roman" w:hAnsi="Times New Roman" w:cs="Times New Roman"/>
          <w:b w:val="0"/>
          <w:bCs w:val="0"/>
          <w:sz w:val="24"/>
          <w:szCs w:val="24"/>
        </w:rPr>
        <w:t xml:space="preserve">16.2. Расчетные показатели минимально допустимого уровня обеспеченности и максимально допустимого уровня территориальной доступности объектов, </w:t>
      </w:r>
      <w:r w:rsidRPr="003A55A3">
        <w:rPr>
          <w:rFonts w:ascii="Times New Roman" w:hAnsi="Times New Roman" w:cs="Times New Roman"/>
          <w:b w:val="0"/>
          <w:bCs w:val="0"/>
          <w:spacing w:val="-2"/>
          <w:sz w:val="24"/>
          <w:szCs w:val="24"/>
        </w:rPr>
        <w:t>необходимых для обеспечения первичных мер пожарной безопасности, приведены в таблице 16.1.</w:t>
      </w:r>
    </w:p>
    <w:p w:rsidR="00974D96" w:rsidRDefault="00974D96" w:rsidP="00FF5DA7">
      <w:pPr>
        <w:spacing w:line="240" w:lineRule="auto"/>
        <w:ind w:firstLine="709"/>
        <w:rPr>
          <w:rFonts w:ascii="Times New Roman" w:hAnsi="Times New Roman" w:cs="Times New Roman"/>
          <w:b w:val="0"/>
          <w:bCs w:val="0"/>
          <w:spacing w:val="-2"/>
          <w:sz w:val="24"/>
          <w:szCs w:val="24"/>
        </w:rPr>
      </w:pPr>
    </w:p>
    <w:p w:rsidR="00974D96" w:rsidRPr="003A55A3" w:rsidRDefault="00974D96" w:rsidP="00FF5DA7">
      <w:pPr>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16.1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8"/>
        <w:gridCol w:w="2714"/>
        <w:gridCol w:w="2961"/>
      </w:tblGrid>
      <w:tr w:rsidR="00974D96" w:rsidRPr="003A55A3">
        <w:trPr>
          <w:trHeight w:val="312"/>
          <w:jc w:val="center"/>
        </w:trPr>
        <w:tc>
          <w:tcPr>
            <w:tcW w:w="4358"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объектов</w:t>
            </w:r>
          </w:p>
        </w:tc>
        <w:tc>
          <w:tcPr>
            <w:tcW w:w="5675" w:type="dxa"/>
            <w:gridSpan w:val="2"/>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302"/>
          <w:jc w:val="center"/>
        </w:trPr>
        <w:tc>
          <w:tcPr>
            <w:tcW w:w="4358" w:type="dxa"/>
            <w:vMerge/>
            <w:vAlign w:val="center"/>
          </w:tcPr>
          <w:p w:rsidR="00974D96" w:rsidRPr="003A55A3" w:rsidRDefault="00974D96" w:rsidP="001F0F11">
            <w:pPr>
              <w:spacing w:line="240" w:lineRule="auto"/>
              <w:ind w:firstLine="0"/>
              <w:rPr>
                <w:rFonts w:ascii="Times New Roman" w:hAnsi="Times New Roman" w:cs="Times New Roman"/>
                <w:sz w:val="22"/>
                <w:szCs w:val="22"/>
              </w:rPr>
            </w:pPr>
          </w:p>
        </w:tc>
        <w:tc>
          <w:tcPr>
            <w:tcW w:w="2714"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минимально допустимого уровня обеспеченности</w:t>
            </w:r>
          </w:p>
        </w:tc>
        <w:tc>
          <w:tcPr>
            <w:tcW w:w="2961"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r>
      <w:tr w:rsidR="00974D96" w:rsidRPr="003A55A3">
        <w:trPr>
          <w:trHeight w:val="242"/>
          <w:jc w:val="center"/>
        </w:trPr>
        <w:tc>
          <w:tcPr>
            <w:tcW w:w="4358"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Подразделения пожарной охраны *</w:t>
            </w:r>
          </w:p>
        </w:tc>
        <w:tc>
          <w:tcPr>
            <w:tcW w:w="2714" w:type="dxa"/>
            <w:vAlign w:val="center"/>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расчету в соответствии с СП 11.13130.2009</w:t>
            </w:r>
          </w:p>
        </w:tc>
        <w:tc>
          <w:tcPr>
            <w:tcW w:w="2961"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по расчету в соответствии с СП 11.13130.2009</w:t>
            </w:r>
          </w:p>
        </w:tc>
      </w:tr>
      <w:tr w:rsidR="00974D96" w:rsidRPr="003A55A3">
        <w:trPr>
          <w:trHeight w:val="242"/>
          <w:jc w:val="center"/>
        </w:trPr>
        <w:tc>
          <w:tcPr>
            <w:tcW w:w="4358"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Источники наружного противопожарного </w:t>
            </w:r>
            <w:r w:rsidRPr="003A55A3">
              <w:rPr>
                <w:rFonts w:ascii="Times New Roman" w:hAnsi="Times New Roman" w:cs="Times New Roman"/>
                <w:b w:val="0"/>
                <w:bCs w:val="0"/>
                <w:sz w:val="22"/>
                <w:szCs w:val="22"/>
              </w:rPr>
              <w:lastRenderedPageBreak/>
              <w:t>водоснабжения **</w:t>
            </w:r>
          </w:p>
        </w:tc>
        <w:tc>
          <w:tcPr>
            <w:tcW w:w="2714"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 xml:space="preserve">по расчету в соответствии </w:t>
            </w:r>
            <w:r w:rsidRPr="003A55A3">
              <w:rPr>
                <w:rFonts w:ascii="Times New Roman" w:hAnsi="Times New Roman" w:cs="Times New Roman"/>
                <w:b w:val="0"/>
                <w:bCs w:val="0"/>
                <w:sz w:val="22"/>
                <w:szCs w:val="22"/>
              </w:rPr>
              <w:lastRenderedPageBreak/>
              <w:t>с СП 8.13130.2009</w:t>
            </w:r>
          </w:p>
        </w:tc>
        <w:tc>
          <w:tcPr>
            <w:tcW w:w="2961"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150 м"/>
              </w:smartTagPr>
              <w:r w:rsidRPr="003A55A3">
                <w:rPr>
                  <w:rFonts w:ascii="Times New Roman" w:hAnsi="Times New Roman" w:cs="Times New Roman"/>
                  <w:b w:val="0"/>
                  <w:bCs w:val="0"/>
                  <w:sz w:val="22"/>
                  <w:szCs w:val="22"/>
                </w:rPr>
                <w:lastRenderedPageBreak/>
                <w:t>150 м</w:t>
              </w:r>
            </w:smartTag>
          </w:p>
        </w:tc>
      </w:tr>
      <w:tr w:rsidR="00974D96" w:rsidRPr="003A55A3">
        <w:trPr>
          <w:trHeight w:val="242"/>
          <w:jc w:val="center"/>
        </w:trPr>
        <w:tc>
          <w:tcPr>
            <w:tcW w:w="4358"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Дороги (улицы, проезды) с обеспечением беспрепятственного проезда пожарной техники ***</w:t>
            </w:r>
          </w:p>
        </w:tc>
        <w:tc>
          <w:tcPr>
            <w:tcW w:w="2714"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c>
          <w:tcPr>
            <w:tcW w:w="2961" w:type="dxa"/>
            <w:vAlign w:val="center"/>
          </w:tcPr>
          <w:p w:rsidR="00974D96" w:rsidRPr="003A55A3" w:rsidRDefault="00974D96" w:rsidP="001F0F11">
            <w:pPr>
              <w:spacing w:line="240"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150 м"/>
              </w:smartTagPr>
              <w:r w:rsidRPr="003A55A3">
                <w:rPr>
                  <w:rFonts w:ascii="Times New Roman" w:hAnsi="Times New Roman" w:cs="Times New Roman"/>
                  <w:b w:val="0"/>
                  <w:bCs w:val="0"/>
                  <w:sz w:val="22"/>
                  <w:szCs w:val="22"/>
                </w:rPr>
                <w:t>150 м</w:t>
              </w:r>
            </w:smartTag>
          </w:p>
        </w:tc>
      </w:tr>
    </w:tbl>
    <w:p w:rsidR="00974D96" w:rsidRPr="003A55A3" w:rsidRDefault="00974D96" w:rsidP="009B6DE9">
      <w:pPr>
        <w:spacing w:before="120"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разработке генерального плана и документации по планировке территории сельского поселения необходимо резервировать территорию под размещение пожарных депо с учетом перспективы развития сельского поселения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r w:rsidRPr="003A55A3">
        <w:rPr>
          <w:rStyle w:val="FontStyle15"/>
          <w:rFonts w:cs="Times New Roman"/>
          <w:b w:val="0"/>
          <w:bCs w:val="0"/>
          <w:sz w:val="22"/>
          <w:szCs w:val="22"/>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2"/>
          <w:szCs w:val="22"/>
        </w:rPr>
        <w:t xml:space="preserve">*** Ширина проездов для пожарной техники должна составлять не менее </w:t>
      </w:r>
      <w:smartTag w:uri="urn:schemas-microsoft-com:office:smarttags" w:element="metricconverter">
        <w:smartTagPr>
          <w:attr w:name="ProductID" w:val="6 м"/>
        </w:smartTagPr>
        <w:r w:rsidRPr="003A55A3">
          <w:rPr>
            <w:rFonts w:ascii="Times New Roman" w:hAnsi="Times New Roman" w:cs="Times New Roman"/>
            <w:b w:val="0"/>
            <w:bCs w:val="0"/>
            <w:sz w:val="22"/>
            <w:szCs w:val="22"/>
          </w:rPr>
          <w:t>6 м</w:t>
        </w:r>
      </w:smartTag>
      <w:r w:rsidRPr="003A55A3">
        <w:rPr>
          <w:rFonts w:ascii="Times New Roman" w:hAnsi="Times New Roman" w:cs="Times New Roman"/>
          <w:b w:val="0"/>
          <w:bCs w:val="0"/>
          <w:sz w:val="22"/>
          <w:szCs w:val="22"/>
        </w:rPr>
        <w:t>.</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sz w:val="24"/>
          <w:szCs w:val="24"/>
        </w:rPr>
      </w:pPr>
      <w:r w:rsidRPr="003A55A3">
        <w:rPr>
          <w:rFonts w:ascii="Times New Roman" w:hAnsi="Times New Roman" w:cs="Times New Roman"/>
          <w:sz w:val="24"/>
          <w:szCs w:val="24"/>
        </w:rPr>
        <w:t xml:space="preserve">17. НОРМАТИВЫ ГРАДОСТРОИТЕЛЬНОГО ПРОЕКТИРОВАНИЯ ЗОН РЕЖИМНЫХ ОБЪЕКТОВ </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17.1. На территории сельского поселения могут быть расположенные следующие объекты, в отношении </w:t>
      </w:r>
      <w:r w:rsidRPr="003A55A3">
        <w:rPr>
          <w:rFonts w:ascii="Times New Roman" w:hAnsi="Times New Roman" w:cs="Times New Roman"/>
          <w:b w:val="0"/>
          <w:bCs w:val="0"/>
          <w:spacing w:val="-2"/>
          <w:sz w:val="24"/>
          <w:szCs w:val="24"/>
        </w:rPr>
        <w:t>территорий которых устанавливается особый режим (далее – режимные объекты)</w:t>
      </w:r>
      <w:r w:rsidRPr="003A55A3">
        <w:rPr>
          <w:rFonts w:ascii="Times New Roman" w:hAnsi="Times New Roman" w:cs="Times New Roman"/>
          <w:b w:val="0"/>
          <w:bCs w:val="0"/>
          <w:sz w:val="24"/>
          <w:szCs w:val="24"/>
        </w:rPr>
        <w:t>:</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военные объекты;</w:t>
      </w:r>
    </w:p>
    <w:p w:rsidR="00974D96" w:rsidRPr="003A55A3" w:rsidRDefault="00974D96" w:rsidP="009B6DE9">
      <w:pPr>
        <w:spacing w:line="240" w:lineRule="auto"/>
        <w:ind w:firstLine="720"/>
        <w:rPr>
          <w:rFonts w:ascii="Times New Roman" w:hAnsi="Times New Roman" w:cs="Times New Roman"/>
          <w:b w:val="0"/>
          <w:bCs w:val="0"/>
          <w:spacing w:val="-2"/>
          <w:sz w:val="24"/>
          <w:szCs w:val="24"/>
        </w:rPr>
      </w:pPr>
      <w:r w:rsidRPr="003A55A3">
        <w:rPr>
          <w:rFonts w:ascii="Times New Roman" w:hAnsi="Times New Roman" w:cs="Times New Roman"/>
          <w:b w:val="0"/>
          <w:bCs w:val="0"/>
          <w:sz w:val="24"/>
          <w:szCs w:val="24"/>
        </w:rPr>
        <w:t xml:space="preserve">- </w:t>
      </w:r>
      <w:r w:rsidRPr="003A55A3">
        <w:rPr>
          <w:rFonts w:ascii="Times New Roman" w:hAnsi="Times New Roman" w:cs="Times New Roman"/>
          <w:b w:val="0"/>
          <w:bCs w:val="0"/>
          <w:spacing w:val="-2"/>
          <w:sz w:val="24"/>
          <w:szCs w:val="24"/>
        </w:rPr>
        <w:t>режимные объекты ограниченного доступа;</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 объекты пограничной зоны, в том числе пункты пропуска через Государственную границу.</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17.2. Режимные объекты являются объектами федерального значения.</w:t>
      </w:r>
    </w:p>
    <w:p w:rsidR="00974D96" w:rsidRPr="003A55A3" w:rsidRDefault="00974D96" w:rsidP="009B6DE9">
      <w:pPr>
        <w:spacing w:line="240" w:lineRule="auto"/>
        <w:ind w:firstLine="720"/>
        <w:rPr>
          <w:rFonts w:ascii="Times New Roman" w:hAnsi="Times New Roman" w:cs="Times New Roman"/>
          <w:b w:val="0"/>
          <w:bCs w:val="0"/>
          <w:sz w:val="24"/>
          <w:szCs w:val="24"/>
        </w:rPr>
      </w:pPr>
      <w:r w:rsidRPr="003A55A3">
        <w:rPr>
          <w:rFonts w:ascii="Times New Roman" w:hAnsi="Times New Roman" w:cs="Times New Roman"/>
          <w:b w:val="0"/>
          <w:bCs w:val="0"/>
          <w:sz w:val="24"/>
          <w:szCs w:val="24"/>
        </w:rPr>
        <w:t>Нормативные параметры размещения режимных объектов следует принимать в соответствии с Региональными нормативами градостроительного проектирования Камчатского края.</w:t>
      </w:r>
    </w:p>
    <w:p w:rsidR="00974D96" w:rsidRPr="003A55A3" w:rsidRDefault="00974D96" w:rsidP="009B6DE9">
      <w:pPr>
        <w:spacing w:line="240" w:lineRule="auto"/>
        <w:ind w:firstLine="720"/>
        <w:rPr>
          <w:rFonts w:ascii="Times New Roman" w:hAnsi="Times New Roman" w:cs="Times New Roman"/>
          <w:b w:val="0"/>
          <w:bCs w:val="0"/>
          <w:sz w:val="24"/>
          <w:szCs w:val="24"/>
        </w:rPr>
      </w:pPr>
    </w:p>
    <w:p w:rsidR="00974D96" w:rsidRPr="003A55A3" w:rsidRDefault="00974D96" w:rsidP="009B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Fonts w:ascii="Times New Roman" w:hAnsi="Times New Roman" w:cs="Times New Roman"/>
          <w:b w:val="0"/>
          <w:bCs w:val="0"/>
          <w:sz w:val="24"/>
          <w:szCs w:val="24"/>
        </w:rPr>
      </w:pPr>
    </w:p>
    <w:p w:rsidR="00974D96" w:rsidRPr="003A55A3" w:rsidRDefault="00974D96" w:rsidP="009B6DE9">
      <w:pPr>
        <w:suppressAutoHyphens/>
        <w:spacing w:line="240" w:lineRule="auto"/>
        <w:ind w:firstLine="720"/>
        <w:rPr>
          <w:rFonts w:ascii="Times New Roman" w:hAnsi="Times New Roman" w:cs="Times New Roman"/>
          <w:spacing w:val="-3"/>
          <w:sz w:val="24"/>
          <w:szCs w:val="24"/>
        </w:rPr>
      </w:pPr>
      <w:r w:rsidRPr="003A55A3">
        <w:rPr>
          <w:rFonts w:ascii="Times New Roman" w:hAnsi="Times New Roman" w:cs="Times New Roman"/>
          <w:sz w:val="24"/>
          <w:szCs w:val="24"/>
        </w:rPr>
        <w:t xml:space="preserve">18. НОРМАТИВЫ ОБЕСПЕЧЕНИЯ ДОСТУПНОСТИ ЖИЛЫХ ОБЪЕКТОВ, ОБЪЕКТОВ СОЦИАЛЬНОЙ </w:t>
      </w:r>
      <w:r w:rsidRPr="003A55A3">
        <w:rPr>
          <w:rFonts w:ascii="Times New Roman" w:hAnsi="Times New Roman" w:cs="Times New Roman"/>
          <w:spacing w:val="-3"/>
          <w:sz w:val="24"/>
          <w:szCs w:val="24"/>
        </w:rPr>
        <w:t>ИНФРАСТРУКТУРЫ ДЛЯ ИНВАЛИДОВ И ДРУГИХ МАЛОМОБИЛЬНЫХ ГРУПП НАСЕЛЕНИЯ</w:t>
      </w:r>
    </w:p>
    <w:p w:rsidR="00974D96" w:rsidRPr="003A55A3" w:rsidRDefault="00974D96" w:rsidP="009B6DE9">
      <w:pPr>
        <w:spacing w:line="240" w:lineRule="auto"/>
        <w:ind w:firstLine="720"/>
        <w:rPr>
          <w:rFonts w:ascii="Times New Roman" w:hAnsi="Times New Roman" w:cs="Times New Roman"/>
          <w:b w:val="0"/>
          <w:bCs w:val="0"/>
          <w:spacing w:val="-3"/>
          <w:sz w:val="24"/>
          <w:szCs w:val="24"/>
        </w:rPr>
      </w:pPr>
    </w:p>
    <w:p w:rsidR="00974D96" w:rsidRPr="003A55A3" w:rsidRDefault="00974D96" w:rsidP="009B6DE9">
      <w:pPr>
        <w:autoSpaceDE w:val="0"/>
        <w:autoSpaceDN w:val="0"/>
        <w:adjustRightInd w:val="0"/>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18.1. При планировке и застройке территории сельского поселения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974D96" w:rsidRPr="003A55A3" w:rsidRDefault="00974D96" w:rsidP="009B6DE9">
      <w:pPr>
        <w:autoSpaceDE w:val="0"/>
        <w:autoSpaceDN w:val="0"/>
        <w:adjustRightInd w:val="0"/>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pacing w:val="-2"/>
          <w:sz w:val="24"/>
          <w:szCs w:val="24"/>
        </w:rPr>
        <w:t>При проектировании и реконструкции общественных, жилых и промышленных</w:t>
      </w:r>
      <w:r w:rsidRPr="003A55A3">
        <w:rPr>
          <w:rFonts w:ascii="Times New Roman" w:hAnsi="Times New Roman" w:cs="Times New Roman"/>
          <w:b w:val="0"/>
          <w:bCs w:val="0"/>
          <w:sz w:val="24"/>
          <w:szCs w:val="24"/>
        </w:rPr>
        <w:t xml:space="preserve"> зданий и сооружений следует предусматривать для инвалидов и других маломобильных групп населения условия </w:t>
      </w:r>
      <w:r w:rsidRPr="003A55A3">
        <w:rPr>
          <w:rFonts w:ascii="Times New Roman" w:hAnsi="Times New Roman" w:cs="Times New Roman"/>
          <w:b w:val="0"/>
          <w:bCs w:val="0"/>
          <w:spacing w:val="-2"/>
          <w:sz w:val="24"/>
          <w:szCs w:val="24"/>
        </w:rPr>
        <w:t xml:space="preserve">жизнедеятельности, равные с остальными категориями населения, в соответствии с </w:t>
      </w:r>
      <w:r w:rsidRPr="003A55A3">
        <w:rPr>
          <w:rFonts w:ascii="Times New Roman" w:hAnsi="Times New Roman" w:cs="Times New Roman"/>
          <w:b w:val="0"/>
          <w:bCs w:val="0"/>
          <w:sz w:val="24"/>
          <w:szCs w:val="24"/>
        </w:rPr>
        <w:t>СП 59.13330.2012</w:t>
      </w:r>
      <w:r w:rsidRPr="003A55A3">
        <w:rPr>
          <w:rFonts w:ascii="Times New Roman" w:hAnsi="Times New Roman" w:cs="Times New Roman"/>
          <w:b w:val="0"/>
          <w:bCs w:val="0"/>
          <w:spacing w:val="-2"/>
          <w:sz w:val="24"/>
          <w:szCs w:val="24"/>
        </w:rPr>
        <w:t xml:space="preserve">, </w:t>
      </w:r>
      <w:r w:rsidRPr="003A55A3">
        <w:rPr>
          <w:rFonts w:ascii="Times New Roman" w:hAnsi="Times New Roman" w:cs="Times New Roman"/>
          <w:b w:val="0"/>
          <w:bCs w:val="0"/>
          <w:sz w:val="22"/>
          <w:szCs w:val="22"/>
          <w:shd w:val="clear" w:color="auto" w:fill="FFFFFF"/>
        </w:rPr>
        <w:t>СП 136.13330.2012</w:t>
      </w:r>
      <w:r w:rsidRPr="003A55A3">
        <w:rPr>
          <w:rFonts w:ascii="Times New Roman" w:hAnsi="Times New Roman" w:cs="Times New Roman"/>
          <w:b w:val="0"/>
          <w:bCs w:val="0"/>
          <w:spacing w:val="-2"/>
          <w:sz w:val="22"/>
          <w:szCs w:val="22"/>
        </w:rPr>
        <w:t xml:space="preserve">, </w:t>
      </w:r>
      <w:r w:rsidRPr="003A55A3">
        <w:rPr>
          <w:rFonts w:ascii="Times New Roman" w:hAnsi="Times New Roman" w:cs="Times New Roman"/>
          <w:b w:val="0"/>
          <w:bCs w:val="0"/>
          <w:sz w:val="22"/>
          <w:szCs w:val="22"/>
          <w:shd w:val="clear" w:color="auto" w:fill="FFFFFF"/>
        </w:rPr>
        <w:t>СП 137.13330.2012</w:t>
      </w:r>
      <w:r w:rsidRPr="003A55A3">
        <w:rPr>
          <w:rFonts w:ascii="Times New Roman" w:hAnsi="Times New Roman" w:cs="Times New Roman"/>
          <w:b w:val="0"/>
          <w:bCs w:val="0"/>
          <w:spacing w:val="-2"/>
          <w:sz w:val="22"/>
          <w:szCs w:val="22"/>
        </w:rPr>
        <w:t>,</w:t>
      </w:r>
      <w:r w:rsidRPr="003A55A3">
        <w:rPr>
          <w:rFonts w:ascii="Times New Roman" w:hAnsi="Times New Roman" w:cs="Times New Roman"/>
          <w:b w:val="0"/>
          <w:bCs w:val="0"/>
          <w:sz w:val="24"/>
          <w:szCs w:val="24"/>
          <w:shd w:val="clear" w:color="auto" w:fill="FFFFFF"/>
        </w:rPr>
        <w:t>СП 138.13330.2012</w:t>
      </w:r>
      <w:r w:rsidRPr="003A55A3">
        <w:rPr>
          <w:rFonts w:ascii="Times New Roman" w:hAnsi="Times New Roman" w:cs="Times New Roman"/>
          <w:b w:val="0"/>
          <w:bCs w:val="0"/>
          <w:spacing w:val="-2"/>
          <w:sz w:val="24"/>
          <w:szCs w:val="24"/>
        </w:rPr>
        <w:t>, РДС 35-201-99.</w:t>
      </w:r>
    </w:p>
    <w:p w:rsidR="00974D96" w:rsidRPr="003A55A3" w:rsidRDefault="00974D96" w:rsidP="009B6DE9">
      <w:pPr>
        <w:autoSpaceDE w:val="0"/>
        <w:autoSpaceDN w:val="0"/>
        <w:adjustRightInd w:val="0"/>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974D96" w:rsidRPr="003A55A3" w:rsidRDefault="00974D96" w:rsidP="009B6DE9">
      <w:pPr>
        <w:autoSpaceDE w:val="0"/>
        <w:autoSpaceDN w:val="0"/>
        <w:adjustRightInd w:val="0"/>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18.2.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 </w:t>
      </w:r>
    </w:p>
    <w:p w:rsidR="00974D96" w:rsidRPr="003A55A3" w:rsidRDefault="00974D96" w:rsidP="009B6DE9">
      <w:pPr>
        <w:autoSpaceDE w:val="0"/>
        <w:autoSpaceDN w:val="0"/>
        <w:adjustRightInd w:val="0"/>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xml:space="preserve">18.3.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w:t>
      </w:r>
      <w:r w:rsidRPr="003A55A3">
        <w:rPr>
          <w:rFonts w:ascii="Times New Roman" w:hAnsi="Times New Roman" w:cs="Times New Roman"/>
          <w:b w:val="0"/>
          <w:bCs w:val="0"/>
          <w:sz w:val="24"/>
          <w:szCs w:val="24"/>
        </w:rPr>
        <w:lastRenderedPageBreak/>
        <w:t>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автовокзалы, другие объекты автомобильного, воздушного и водного транспорта, обслуживающие население; станции и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18.4. Проектные решения объектов, доступных для маломобильных групп населения, должны обеспечивать:</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условия беспрепятственного и удобного передвижения по участку к зданию;</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-досягаемость мест целевого посещения и беспрепятственность перемещения внутри зданий и сооружений;</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безопасность путей движения (в том числе эвакуационных), а также мест проживания, обслуживания и приложения труда;</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 д.;</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 удобство и комфорт среды жизнедеятельности.</w:t>
      </w:r>
    </w:p>
    <w:p w:rsidR="00974D96" w:rsidRPr="003A55A3" w:rsidRDefault="00974D96" w:rsidP="009B6DE9">
      <w:pPr>
        <w:spacing w:line="239"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Система средств информаци</w:t>
      </w:r>
      <w:r w:rsidRPr="003A55A3">
        <w:rPr>
          <w:rFonts w:ascii="Times New Roman" w:hAnsi="Times New Roman" w:cs="Times New Roman"/>
          <w:b w:val="0"/>
          <w:bCs w:val="0"/>
          <w:spacing w:val="-2"/>
          <w:sz w:val="24"/>
          <w:szCs w:val="24"/>
        </w:rPr>
        <w:t>онной поддержки должна быть обеспечена на всех путях движения, доступ</w:t>
      </w:r>
      <w:r w:rsidRPr="003A55A3">
        <w:rPr>
          <w:rFonts w:ascii="Times New Roman" w:hAnsi="Times New Roman" w:cs="Times New Roman"/>
          <w:b w:val="0"/>
          <w:bCs w:val="0"/>
          <w:sz w:val="24"/>
          <w:szCs w:val="24"/>
        </w:rPr>
        <w:t>ных для маломобильных групп населения на все время эксплуатации.</w:t>
      </w:r>
    </w:p>
    <w:p w:rsidR="00974D96" w:rsidRPr="003A55A3" w:rsidRDefault="00974D96" w:rsidP="009B6DE9">
      <w:pPr>
        <w:pStyle w:val="S0"/>
        <w:widowControl w:val="0"/>
        <w:spacing w:line="239" w:lineRule="auto"/>
        <w:rPr>
          <w:rFonts w:ascii="Times New Roman" w:hAnsi="Times New Roman"/>
        </w:rPr>
      </w:pPr>
      <w:r w:rsidRPr="003A55A3">
        <w:rPr>
          <w:rFonts w:ascii="Times New Roman" w:hAnsi="Times New Roman"/>
        </w:rPr>
        <w:t>18.5.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18.1.</w:t>
      </w:r>
    </w:p>
    <w:p w:rsidR="00974D96" w:rsidRPr="003A55A3" w:rsidRDefault="00974D96" w:rsidP="009B6DE9">
      <w:pPr>
        <w:pStyle w:val="S0"/>
        <w:widowControl w:val="0"/>
        <w:spacing w:line="239" w:lineRule="auto"/>
        <w:rPr>
          <w:rFonts w:ascii="Times New Roman" w:hAnsi="Times New Roman"/>
          <w:sz w:val="22"/>
          <w:szCs w:val="22"/>
        </w:rPr>
      </w:pPr>
    </w:p>
    <w:p w:rsidR="00974D96" w:rsidRPr="003A55A3" w:rsidRDefault="00974D96" w:rsidP="009B6DE9">
      <w:pPr>
        <w:pStyle w:val="S0"/>
        <w:widowControl w:val="0"/>
        <w:spacing w:line="239" w:lineRule="auto"/>
        <w:jc w:val="right"/>
        <w:rPr>
          <w:rFonts w:ascii="Times New Roman" w:hAnsi="Times New Roman"/>
        </w:rPr>
      </w:pPr>
      <w:r w:rsidRPr="003A55A3">
        <w:rPr>
          <w:rFonts w:ascii="Times New Roman" w:hAnsi="Times New Roman"/>
        </w:rPr>
        <w:t>Таблица 18.1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4076"/>
        <w:gridCol w:w="2689"/>
      </w:tblGrid>
      <w:tr w:rsidR="00974D96" w:rsidRPr="003A55A3">
        <w:trPr>
          <w:trHeight w:val="312"/>
          <w:jc w:val="center"/>
        </w:trPr>
        <w:tc>
          <w:tcPr>
            <w:tcW w:w="3285" w:type="dxa"/>
            <w:vMerge w:val="restart"/>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объектов</w:t>
            </w:r>
          </w:p>
        </w:tc>
        <w:tc>
          <w:tcPr>
            <w:tcW w:w="6765" w:type="dxa"/>
            <w:gridSpan w:val="2"/>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Расчетные показатели</w:t>
            </w:r>
          </w:p>
        </w:tc>
      </w:tr>
      <w:tr w:rsidR="00974D96" w:rsidRPr="003A55A3">
        <w:trPr>
          <w:trHeight w:val="782"/>
          <w:jc w:val="center"/>
        </w:trPr>
        <w:tc>
          <w:tcPr>
            <w:tcW w:w="3285" w:type="dxa"/>
            <w:vMerge/>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p>
        </w:tc>
        <w:tc>
          <w:tcPr>
            <w:tcW w:w="4076"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минимально допустимого </w:t>
            </w:r>
          </w:p>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уровня обеспеченности </w:t>
            </w:r>
          </w:p>
        </w:tc>
        <w:tc>
          <w:tcPr>
            <w:tcW w:w="2689"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максимально допустимого уровня территориальной доступности</w:t>
            </w:r>
          </w:p>
        </w:tc>
      </w:tr>
    </w:tbl>
    <w:p w:rsidR="00974D96" w:rsidRPr="003A55A3" w:rsidRDefault="00974D96" w:rsidP="009B6DE9">
      <w:pPr>
        <w:spacing w:line="20" w:lineRule="exact"/>
        <w:ind w:firstLine="221"/>
      </w:pP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4076"/>
        <w:gridCol w:w="2689"/>
      </w:tblGrid>
      <w:tr w:rsidR="00974D96" w:rsidRPr="003A55A3">
        <w:trPr>
          <w:trHeight w:val="93"/>
          <w:tblHeader/>
          <w:jc w:val="center"/>
        </w:trPr>
        <w:tc>
          <w:tcPr>
            <w:tcW w:w="3285" w:type="dxa"/>
            <w:vAlign w:val="center"/>
          </w:tcPr>
          <w:p w:rsidR="00974D96" w:rsidRPr="003A55A3" w:rsidRDefault="00974D96" w:rsidP="001F0F11">
            <w:pPr>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4076"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2689"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r>
      <w:tr w:rsidR="00974D96" w:rsidRPr="003A55A3">
        <w:tblPrEx>
          <w:tblBorders>
            <w:bottom w:val="single" w:sz="4" w:space="0" w:color="auto"/>
          </w:tblBorders>
        </w:tblPrEx>
        <w:trPr>
          <w:trHeight w:val="93"/>
          <w:jc w:val="center"/>
        </w:trPr>
        <w:tc>
          <w:tcPr>
            <w:tcW w:w="3285" w:type="dxa"/>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Специализированные жилые здания или группы квартир для инвалидов-колясочников</w:t>
            </w:r>
          </w:p>
        </w:tc>
        <w:tc>
          <w:tcPr>
            <w:tcW w:w="4076"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0,5 мест / 1000 чел. </w:t>
            </w:r>
          </w:p>
        </w:tc>
        <w:tc>
          <w:tcPr>
            <w:tcW w:w="2689" w:type="dxa"/>
            <w:vAlign w:val="center"/>
          </w:tcPr>
          <w:p w:rsidR="00974D96" w:rsidRPr="003A55A3" w:rsidRDefault="00974D96" w:rsidP="001F0F11">
            <w:pPr>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Радиус пешеходной доступности </w:t>
            </w:r>
            <w:smartTag w:uri="urn:schemas-microsoft-com:office:smarttags" w:element="metricconverter">
              <w:smartTagPr>
                <w:attr w:name="ProductID" w:val="300 м"/>
              </w:smartTagPr>
              <w:r w:rsidRPr="003A55A3">
                <w:rPr>
                  <w:rFonts w:ascii="Times New Roman" w:hAnsi="Times New Roman" w:cs="Times New Roman"/>
                  <w:b w:val="0"/>
                  <w:bCs w:val="0"/>
                  <w:sz w:val="22"/>
                  <w:szCs w:val="22"/>
                </w:rPr>
                <w:t>300 м</w:t>
              </w:r>
            </w:smartTag>
            <w:r w:rsidRPr="003A55A3">
              <w:rPr>
                <w:rFonts w:ascii="Times New Roman" w:hAnsi="Times New Roman" w:cs="Times New Roman"/>
                <w:b w:val="0"/>
                <w:bCs w:val="0"/>
                <w:sz w:val="22"/>
                <w:szCs w:val="22"/>
              </w:rPr>
              <w:t xml:space="preserve"> до объектов торговли товарами первой необходимости и объектов бытового обслуживания</w:t>
            </w:r>
          </w:p>
        </w:tc>
      </w:tr>
      <w:tr w:rsidR="00974D96" w:rsidRPr="003A55A3">
        <w:tblPrEx>
          <w:tblBorders>
            <w:bottom w:val="single" w:sz="4" w:space="0" w:color="auto"/>
          </w:tblBorders>
        </w:tblPrEx>
        <w:trPr>
          <w:trHeight w:val="93"/>
          <w:jc w:val="center"/>
        </w:trPr>
        <w:tc>
          <w:tcPr>
            <w:tcW w:w="3285" w:type="dxa"/>
            <w:vAlign w:val="center"/>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Гостиницы, мотели, пансионаты, кемпинги</w:t>
            </w:r>
          </w:p>
        </w:tc>
        <w:tc>
          <w:tcPr>
            <w:tcW w:w="4076"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10 % жилых мест</w:t>
            </w:r>
          </w:p>
        </w:tc>
        <w:tc>
          <w:tcPr>
            <w:tcW w:w="2689"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нормируется</w:t>
            </w:r>
          </w:p>
        </w:tc>
      </w:tr>
      <w:tr w:rsidR="00974D96" w:rsidRPr="003A55A3">
        <w:tblPrEx>
          <w:tblBorders>
            <w:bottom w:val="single" w:sz="4" w:space="0" w:color="auto"/>
          </w:tblBorders>
        </w:tblPrEx>
        <w:trPr>
          <w:trHeight w:val="93"/>
          <w:jc w:val="center"/>
        </w:trPr>
        <w:tc>
          <w:tcPr>
            <w:tcW w:w="3285" w:type="dxa"/>
            <w:vAlign w:val="center"/>
          </w:tcPr>
          <w:p w:rsidR="00974D96" w:rsidRPr="003A55A3" w:rsidRDefault="00974D96" w:rsidP="001F0F11">
            <w:pPr>
              <w:suppressAutoHyphens/>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Центры социального обслуживания инвалидов</w:t>
            </w:r>
          </w:p>
        </w:tc>
        <w:tc>
          <w:tcPr>
            <w:tcW w:w="4076" w:type="dxa"/>
            <w:vAlign w:val="center"/>
          </w:tcPr>
          <w:p w:rsidR="00974D96" w:rsidRPr="003A55A3" w:rsidRDefault="00974D96" w:rsidP="001F0F11">
            <w:pPr>
              <w:suppressAutoHyphens/>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 проектирование</w:t>
            </w:r>
          </w:p>
        </w:tc>
        <w:tc>
          <w:tcPr>
            <w:tcW w:w="2689" w:type="dxa"/>
            <w:vAlign w:val="center"/>
          </w:tcPr>
          <w:p w:rsidR="00974D96" w:rsidRPr="003A55A3" w:rsidRDefault="00974D96" w:rsidP="001F0F11">
            <w:pPr>
              <w:spacing w:line="239"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транспортной доступности 2 ч.</w:t>
            </w:r>
          </w:p>
        </w:tc>
      </w:tr>
      <w:tr w:rsidR="00974D96" w:rsidRPr="003A55A3">
        <w:tblPrEx>
          <w:tblBorders>
            <w:bottom w:val="single" w:sz="4" w:space="0" w:color="auto"/>
          </w:tblBorders>
        </w:tblPrEx>
        <w:trPr>
          <w:trHeight w:val="93"/>
          <w:jc w:val="center"/>
        </w:trPr>
        <w:tc>
          <w:tcPr>
            <w:tcW w:w="3285" w:type="dxa"/>
            <w:vAlign w:val="center"/>
          </w:tcPr>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Общественные здания и сооружения различного назначения</w:t>
            </w:r>
          </w:p>
        </w:tc>
        <w:tc>
          <w:tcPr>
            <w:tcW w:w="4076" w:type="dxa"/>
            <w:vAlign w:val="center"/>
          </w:tcPr>
          <w:p w:rsidR="00974D96" w:rsidRPr="00530B8D" w:rsidRDefault="00974D96" w:rsidP="001F0F11">
            <w:pPr>
              <w:pStyle w:val="S0"/>
              <w:widowControl w:val="0"/>
              <w:spacing w:line="239" w:lineRule="auto"/>
              <w:ind w:firstLine="0"/>
              <w:jc w:val="center"/>
              <w:rPr>
                <w:rFonts w:ascii="Times New Roman" w:hAnsi="Times New Roman"/>
                <w:sz w:val="22"/>
                <w:szCs w:val="22"/>
              </w:rPr>
            </w:pPr>
            <w:r w:rsidRPr="00530B8D">
              <w:rPr>
                <w:rFonts w:ascii="Times New Roman" w:hAnsi="Times New Roman"/>
                <w:sz w:val="22"/>
                <w:szCs w:val="22"/>
              </w:rPr>
              <w:t>5 % общей вместимости объекта или расчетного количества посетителей</w:t>
            </w:r>
          </w:p>
        </w:tc>
        <w:tc>
          <w:tcPr>
            <w:tcW w:w="2689"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В зависимости от назначения зданий и сооружений</w:t>
            </w:r>
          </w:p>
        </w:tc>
      </w:tr>
      <w:tr w:rsidR="00974D96" w:rsidRPr="003A55A3">
        <w:tblPrEx>
          <w:tblBorders>
            <w:bottom w:val="single" w:sz="4" w:space="0" w:color="auto"/>
          </w:tblBorders>
        </w:tblPrEx>
        <w:trPr>
          <w:trHeight w:val="93"/>
          <w:jc w:val="center"/>
        </w:trPr>
        <w:tc>
          <w:tcPr>
            <w:tcW w:w="3285" w:type="dxa"/>
            <w:vAlign w:val="center"/>
          </w:tcPr>
          <w:p w:rsidR="00974D96" w:rsidRPr="00530B8D" w:rsidRDefault="00974D96" w:rsidP="001F0F11">
            <w:pPr>
              <w:pStyle w:val="S0"/>
              <w:widowControl w:val="0"/>
              <w:suppressAutoHyphens/>
              <w:spacing w:line="239" w:lineRule="auto"/>
              <w:ind w:left="113" w:firstLine="0"/>
              <w:jc w:val="left"/>
              <w:rPr>
                <w:rFonts w:ascii="Times New Roman" w:hAnsi="Times New Roman"/>
                <w:sz w:val="22"/>
                <w:szCs w:val="22"/>
              </w:rPr>
            </w:pPr>
            <w:r w:rsidRPr="00530B8D">
              <w:rPr>
                <w:rFonts w:ascii="Times New Roman" w:hAnsi="Times New Roman"/>
                <w:sz w:val="22"/>
                <w:szCs w:val="22"/>
              </w:rPr>
              <w:t>в том числе идентичные места (приборы, устройства и т. п.) обслуживания посетителей</w:t>
            </w:r>
          </w:p>
        </w:tc>
        <w:tc>
          <w:tcPr>
            <w:tcW w:w="4076" w:type="dxa"/>
            <w:vAlign w:val="center"/>
          </w:tcPr>
          <w:p w:rsidR="00974D96" w:rsidRPr="00530B8D" w:rsidRDefault="00974D96" w:rsidP="001F0F11">
            <w:pPr>
              <w:pStyle w:val="S0"/>
              <w:widowControl w:val="0"/>
              <w:spacing w:line="239" w:lineRule="auto"/>
              <w:ind w:firstLine="0"/>
              <w:jc w:val="center"/>
              <w:rPr>
                <w:rFonts w:ascii="Times New Roman" w:hAnsi="Times New Roman"/>
                <w:sz w:val="22"/>
                <w:szCs w:val="22"/>
              </w:rPr>
            </w:pPr>
            <w:r w:rsidRPr="00530B8D">
              <w:rPr>
                <w:rFonts w:ascii="Times New Roman" w:hAnsi="Times New Roman"/>
                <w:sz w:val="22"/>
                <w:szCs w:val="22"/>
              </w:rPr>
              <w:t>5 % от общего числа, но не менее 1</w:t>
            </w:r>
          </w:p>
        </w:tc>
        <w:tc>
          <w:tcPr>
            <w:tcW w:w="2689" w:type="dxa"/>
            <w:vAlign w:val="center"/>
          </w:tcPr>
          <w:p w:rsidR="00974D96" w:rsidRPr="003A55A3" w:rsidRDefault="00974D96" w:rsidP="001F0F11">
            <w:pPr>
              <w:spacing w:line="239"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w:t>
            </w:r>
          </w:p>
        </w:tc>
      </w:tr>
      <w:tr w:rsidR="00974D96" w:rsidRPr="003A55A3">
        <w:tblPrEx>
          <w:tblBorders>
            <w:bottom w:val="single" w:sz="4" w:space="0" w:color="auto"/>
          </w:tblBorders>
        </w:tblPrEx>
        <w:trPr>
          <w:trHeight w:val="93"/>
          <w:jc w:val="center"/>
        </w:trPr>
        <w:tc>
          <w:tcPr>
            <w:tcW w:w="3285" w:type="dxa"/>
            <w:vAlign w:val="center"/>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Специализированные учреждения, предназначенные для медицинского обслуживания и реабилитации инвалидов</w:t>
            </w:r>
          </w:p>
        </w:tc>
        <w:tc>
          <w:tcPr>
            <w:tcW w:w="4076" w:type="dxa"/>
            <w:vAlign w:val="center"/>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реальной и прогнозируемой потребности</w:t>
            </w:r>
          </w:p>
        </w:tc>
        <w:tc>
          <w:tcPr>
            <w:tcW w:w="2689" w:type="dxa"/>
            <w:vAlign w:val="center"/>
          </w:tcPr>
          <w:p w:rsidR="00974D96" w:rsidRPr="003A55A3" w:rsidRDefault="00974D96" w:rsidP="001F0F11">
            <w:pPr>
              <w:spacing w:line="240" w:lineRule="auto"/>
              <w:ind w:left="-57"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Радиус транспортной доступности 2 ч.</w:t>
            </w:r>
          </w:p>
        </w:tc>
      </w:tr>
      <w:tr w:rsidR="00974D96" w:rsidRPr="003A55A3">
        <w:tblPrEx>
          <w:tblBorders>
            <w:bottom w:val="single" w:sz="4" w:space="0" w:color="auto"/>
          </w:tblBorders>
        </w:tblPrEx>
        <w:trPr>
          <w:trHeight w:val="93"/>
          <w:jc w:val="center"/>
        </w:trPr>
        <w:tc>
          <w:tcPr>
            <w:tcW w:w="3285"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Автостоянки на участках около или внутри объектов обслуживания</w:t>
            </w:r>
          </w:p>
        </w:tc>
        <w:tc>
          <w:tcPr>
            <w:tcW w:w="4076" w:type="dxa"/>
            <w:vAlign w:val="center"/>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10 % машино-мест, но не менее 1 места</w:t>
            </w:r>
            <w:r w:rsidRPr="003A55A3">
              <w:rPr>
                <w:rFonts w:ascii="Times New Roman" w:hAnsi="Times New Roman" w:cs="Times New Roman"/>
                <w:b w:val="0"/>
                <w:bCs w:val="0"/>
                <w:sz w:val="22"/>
                <w:szCs w:val="22"/>
              </w:rPr>
              <w:t xml:space="preserve"> для автотранспорта инвалидов, в том </w:t>
            </w:r>
            <w:r w:rsidRPr="003A55A3">
              <w:rPr>
                <w:rFonts w:ascii="Times New Roman" w:hAnsi="Times New Roman" w:cs="Times New Roman"/>
                <w:b w:val="0"/>
                <w:bCs w:val="0"/>
                <w:spacing w:val="-2"/>
                <w:sz w:val="22"/>
                <w:szCs w:val="22"/>
              </w:rPr>
              <w:t>числе 5 % специализированных мест для</w:t>
            </w:r>
            <w:r w:rsidRPr="003A55A3">
              <w:rPr>
                <w:rFonts w:ascii="Times New Roman" w:hAnsi="Times New Roman" w:cs="Times New Roman"/>
                <w:b w:val="0"/>
                <w:bCs w:val="0"/>
                <w:sz w:val="22"/>
                <w:szCs w:val="22"/>
              </w:rPr>
              <w:t xml:space="preserve"> автотранспорта инвалидов на креслах-колясках из расчета, при числе мест:</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до 100 мест – 5 %, но не менее 1 места;</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- 101-200 мест – 5 мест и дополнительно 3 %;</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- 201-1000 мест – 8 мест и дополнительно 2 %;</w:t>
            </w:r>
          </w:p>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- 1001 и более мест – 24 места и дополнительно не менее 1 % на каждые 100 мест свыше.</w:t>
            </w:r>
          </w:p>
        </w:tc>
        <w:tc>
          <w:tcPr>
            <w:tcW w:w="2689" w:type="dxa"/>
          </w:tcPr>
          <w:p w:rsidR="00974D96" w:rsidRPr="003A55A3" w:rsidRDefault="00974D96" w:rsidP="001F0F11">
            <w:pPr>
              <w:autoSpaceDE w:val="0"/>
              <w:autoSpaceDN w:val="0"/>
              <w:adjustRightInd w:val="0"/>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открытых автостоянках до входов, доступных для инвалидов и других маломобильных групп населения:</w:t>
            </w:r>
          </w:p>
          <w:p w:rsidR="00974D96" w:rsidRPr="003A55A3" w:rsidRDefault="00974D96" w:rsidP="001F0F11">
            <w:pPr>
              <w:autoSpaceDE w:val="0"/>
              <w:autoSpaceDN w:val="0"/>
              <w:adjustRightInd w:val="0"/>
              <w:spacing w:line="240" w:lineRule="auto"/>
              <w:ind w:left="14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для общественных зданий, иных объектов социальной инфраструктуры, а также мест приложения труда –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left="142" w:right="-57" w:hanging="142"/>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 для жилых зданий – </w:t>
            </w:r>
            <w:smartTag w:uri="urn:schemas-microsoft-com:office:smarttags" w:element="metricconverter">
              <w:smartTagPr>
                <w:attr w:name="ProductID" w:val="100 м"/>
              </w:smartTagPr>
              <w:r w:rsidRPr="003A55A3">
                <w:rPr>
                  <w:rFonts w:ascii="Times New Roman" w:hAnsi="Times New Roman" w:cs="Times New Roman"/>
                  <w:b w:val="0"/>
                  <w:bCs w:val="0"/>
                  <w:spacing w:val="-2"/>
                  <w:sz w:val="22"/>
                  <w:szCs w:val="22"/>
                </w:rPr>
                <w:t>100 м</w:t>
              </w:r>
            </w:smartTag>
          </w:p>
        </w:tc>
      </w:tr>
      <w:tr w:rsidR="00974D96" w:rsidRPr="003A55A3">
        <w:tblPrEx>
          <w:tblBorders>
            <w:bottom w:val="single" w:sz="4" w:space="0" w:color="auto"/>
          </w:tblBorders>
        </w:tblPrEx>
        <w:trPr>
          <w:trHeight w:val="93"/>
          <w:jc w:val="center"/>
        </w:trPr>
        <w:tc>
          <w:tcPr>
            <w:tcW w:w="3285"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Автостоянки при специализированных зданиях и сооружениях для инвалидов</w:t>
            </w:r>
          </w:p>
        </w:tc>
        <w:tc>
          <w:tcPr>
            <w:tcW w:w="4076" w:type="dxa"/>
            <w:vAlign w:val="center"/>
          </w:tcPr>
          <w:p w:rsidR="00974D96" w:rsidRPr="003A55A3" w:rsidRDefault="00974D96" w:rsidP="001F0F11">
            <w:pPr>
              <w:spacing w:line="240" w:lineRule="auto"/>
              <w:ind w:firstLine="0"/>
              <w:jc w:val="center"/>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не менее 20 % мест для автотранспорта инвалидов</w:t>
            </w:r>
          </w:p>
        </w:tc>
        <w:tc>
          <w:tcPr>
            <w:tcW w:w="2689" w:type="dxa"/>
            <w:vAlign w:val="center"/>
          </w:tcPr>
          <w:p w:rsidR="00974D96" w:rsidRPr="003A55A3" w:rsidRDefault="00974D96" w:rsidP="001F0F11">
            <w:pPr>
              <w:autoSpaceDE w:val="0"/>
              <w:autoSpaceDN w:val="0"/>
              <w:adjustRightInd w:val="0"/>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p>
        </w:tc>
      </w:tr>
      <w:tr w:rsidR="00974D96" w:rsidRPr="003A55A3">
        <w:tblPrEx>
          <w:tblBorders>
            <w:bottom w:val="single" w:sz="4" w:space="0" w:color="auto"/>
          </w:tblBorders>
        </w:tblPrEx>
        <w:trPr>
          <w:trHeight w:val="93"/>
          <w:jc w:val="center"/>
        </w:trPr>
        <w:tc>
          <w:tcPr>
            <w:tcW w:w="3285"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Автостоянки около учреждений, специализирующихся на лечении спинальных больных и восстановлении опорно-двигатель-ных функций</w:t>
            </w:r>
          </w:p>
        </w:tc>
        <w:tc>
          <w:tcPr>
            <w:tcW w:w="4076"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не менее 30 % мест для автотранспорта инвалидов</w:t>
            </w:r>
          </w:p>
        </w:tc>
        <w:tc>
          <w:tcPr>
            <w:tcW w:w="2689" w:type="dxa"/>
            <w:vAlign w:val="center"/>
          </w:tcPr>
          <w:p w:rsidR="00974D96" w:rsidRPr="003A55A3" w:rsidRDefault="00974D96" w:rsidP="001F0F11">
            <w:pPr>
              <w:autoSpaceDE w:val="0"/>
              <w:autoSpaceDN w:val="0"/>
              <w:adjustRightInd w:val="0"/>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p>
        </w:tc>
      </w:tr>
      <w:tr w:rsidR="00974D96" w:rsidRPr="003A55A3">
        <w:tblPrEx>
          <w:tblBorders>
            <w:bottom w:val="single" w:sz="4" w:space="0" w:color="auto"/>
          </w:tblBorders>
        </w:tblPrEx>
        <w:trPr>
          <w:trHeight w:val="93"/>
          <w:jc w:val="center"/>
        </w:trPr>
        <w:tc>
          <w:tcPr>
            <w:tcW w:w="3285" w:type="dxa"/>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Остановки специализированных средств общественного транспорта, перевозящих только инвалидов</w:t>
            </w:r>
          </w:p>
        </w:tc>
        <w:tc>
          <w:tcPr>
            <w:tcW w:w="4076" w:type="dxa"/>
            <w:vAlign w:val="center"/>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заданию на проектирование</w:t>
            </w:r>
          </w:p>
        </w:tc>
        <w:tc>
          <w:tcPr>
            <w:tcW w:w="2689" w:type="dxa"/>
            <w:vAlign w:val="center"/>
          </w:tcPr>
          <w:p w:rsidR="00974D96" w:rsidRPr="003A55A3" w:rsidRDefault="00974D96" w:rsidP="001F0F11">
            <w:pPr>
              <w:pStyle w:val="ac"/>
              <w:widowControl w:val="0"/>
              <w:spacing w:before="0" w:beforeAutospacing="0" w:after="0" w:afterAutospacing="0"/>
              <w:ind w:left="142" w:hanging="142"/>
              <w:jc w:val="both"/>
              <w:rPr>
                <w:rFonts w:ascii="Times New Roman" w:hAnsi="Times New Roman" w:cs="Times New Roman"/>
                <w:sz w:val="22"/>
                <w:szCs w:val="22"/>
              </w:rPr>
            </w:pPr>
            <w:r w:rsidRPr="003A55A3">
              <w:rPr>
                <w:rFonts w:ascii="Times New Roman" w:hAnsi="Times New Roman" w:cs="Times New Roman"/>
                <w:sz w:val="22"/>
                <w:szCs w:val="22"/>
              </w:rPr>
              <w:t xml:space="preserve">- до входов в общественные здания – </w:t>
            </w:r>
            <w:smartTag w:uri="urn:schemas-microsoft-com:office:smarttags" w:element="metricconverter">
              <w:smartTagPr>
                <w:attr w:name="ProductID" w:val="100 м"/>
              </w:smartTagPr>
              <w:r w:rsidRPr="003A55A3">
                <w:rPr>
                  <w:rFonts w:ascii="Times New Roman" w:hAnsi="Times New Roman" w:cs="Times New Roman"/>
                  <w:sz w:val="22"/>
                  <w:szCs w:val="22"/>
                </w:rPr>
                <w:t>100 м</w:t>
              </w:r>
            </w:smartTag>
            <w:r w:rsidRPr="003A55A3">
              <w:rPr>
                <w:rFonts w:ascii="Times New Roman" w:hAnsi="Times New Roman" w:cs="Times New Roman"/>
                <w:sz w:val="22"/>
                <w:szCs w:val="22"/>
              </w:rPr>
              <w:t xml:space="preserve">; </w:t>
            </w:r>
          </w:p>
          <w:p w:rsidR="00974D96" w:rsidRPr="003A55A3" w:rsidRDefault="00974D96" w:rsidP="001F0F11">
            <w:pPr>
              <w:autoSpaceDE w:val="0"/>
              <w:autoSpaceDN w:val="0"/>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до входов в жилые здания, в которых проживают инвалиды, – </w:t>
            </w:r>
            <w:smartTag w:uri="urn:schemas-microsoft-com:office:smarttags" w:element="metricconverter">
              <w:smartTagPr>
                <w:attr w:name="ProductID" w:val="300 м"/>
              </w:smartTagPr>
              <w:r w:rsidRPr="003A55A3">
                <w:rPr>
                  <w:rFonts w:ascii="Times New Roman" w:hAnsi="Times New Roman" w:cs="Times New Roman"/>
                  <w:b w:val="0"/>
                  <w:bCs w:val="0"/>
                  <w:sz w:val="22"/>
                  <w:szCs w:val="22"/>
                </w:rPr>
                <w:t>300 м</w:t>
              </w:r>
            </w:smartTag>
          </w:p>
        </w:tc>
      </w:tr>
    </w:tbl>
    <w:p w:rsidR="00974D96" w:rsidRPr="003A55A3" w:rsidRDefault="00974D96" w:rsidP="009B6DE9">
      <w:pPr>
        <w:pStyle w:val="S0"/>
        <w:widowControl w:val="0"/>
        <w:spacing w:before="120" w:line="240" w:lineRule="auto"/>
        <w:rPr>
          <w:rFonts w:ascii="Times New Roman" w:hAnsi="Times New Roman"/>
          <w:sz w:val="22"/>
          <w:szCs w:val="22"/>
        </w:rPr>
      </w:pPr>
      <w:r w:rsidRPr="003A55A3">
        <w:rPr>
          <w:rFonts w:ascii="Times New Roman" w:hAnsi="Times New Roman"/>
          <w:i/>
          <w:iCs/>
          <w:spacing w:val="40"/>
          <w:sz w:val="22"/>
          <w:szCs w:val="22"/>
        </w:rPr>
        <w:t>Примечание:</w:t>
      </w:r>
      <w:r w:rsidRPr="003A55A3">
        <w:rPr>
          <w:rFonts w:ascii="Times New Roman" w:hAnsi="Times New Roman"/>
          <w:sz w:val="22"/>
          <w:szCs w:val="22"/>
        </w:rPr>
        <w:t xml:space="preserve">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w:t>
      </w:r>
      <w:smartTag w:uri="urn:schemas-microsoft-com:office:smarttags" w:element="metricconverter">
        <w:smartTagPr>
          <w:attr w:name="ProductID" w:val="2,5 м"/>
        </w:smartTagPr>
        <w:r w:rsidRPr="003A55A3">
          <w:rPr>
            <w:rFonts w:ascii="Times New Roman" w:hAnsi="Times New Roman"/>
            <w:sz w:val="22"/>
            <w:szCs w:val="22"/>
          </w:rPr>
          <w:t>2,5 м</w:t>
        </w:r>
      </w:smartTag>
      <w:r w:rsidRPr="003A55A3">
        <w:rPr>
          <w:rFonts w:ascii="Times New Roman" w:hAnsi="Times New Roman"/>
          <w:sz w:val="22"/>
          <w:szCs w:val="22"/>
        </w:rPr>
        <w:t xml:space="preserve">. Габариты машино-места (с учетом минимально допустимых зазоров безопасности) для инвалидов, пользующихся креслами-колясками, следует принимать не менее 6,0 × </w:t>
      </w:r>
      <w:smartTag w:uri="urn:schemas-microsoft-com:office:smarttags" w:element="metricconverter">
        <w:smartTagPr>
          <w:attr w:name="ProductID" w:val="3,6 м"/>
        </w:smartTagPr>
        <w:r w:rsidRPr="003A55A3">
          <w:rPr>
            <w:rFonts w:ascii="Times New Roman" w:hAnsi="Times New Roman"/>
            <w:sz w:val="22"/>
            <w:szCs w:val="22"/>
          </w:rPr>
          <w:t>3,6 м</w:t>
        </w:r>
      </w:smartTag>
      <w:r w:rsidRPr="003A55A3">
        <w:rPr>
          <w:rFonts w:ascii="Times New Roman" w:hAnsi="Times New Roman"/>
          <w:sz w:val="22"/>
          <w:szCs w:val="22"/>
        </w:rPr>
        <w:t>.</w:t>
      </w:r>
    </w:p>
    <w:p w:rsidR="00974D96" w:rsidRPr="003A55A3" w:rsidRDefault="00974D96" w:rsidP="009B6DE9">
      <w:pPr>
        <w:autoSpaceDE w:val="0"/>
        <w:autoSpaceDN w:val="0"/>
        <w:adjustRightInd w:val="0"/>
        <w:spacing w:line="240" w:lineRule="auto"/>
        <w:ind w:firstLine="709"/>
        <w:rPr>
          <w:rFonts w:ascii="Times New Roman" w:hAnsi="Times New Roman" w:cs="Times New Roman"/>
          <w:b w:val="0"/>
          <w:bCs w:val="0"/>
          <w:sz w:val="26"/>
          <w:szCs w:val="26"/>
        </w:rPr>
      </w:pPr>
    </w:p>
    <w:p w:rsidR="00974D96" w:rsidRPr="003A55A3" w:rsidRDefault="00974D96" w:rsidP="009B6DE9">
      <w:pPr>
        <w:autoSpaceDE w:val="0"/>
        <w:autoSpaceDN w:val="0"/>
        <w:adjustRightInd w:val="0"/>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4"/>
          <w:szCs w:val="24"/>
        </w:rPr>
        <w:t>18.6.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18.2.</w:t>
      </w:r>
    </w:p>
    <w:p w:rsidR="00974D96" w:rsidRPr="003A55A3" w:rsidRDefault="00974D96" w:rsidP="009B6DE9">
      <w:pPr>
        <w:autoSpaceDE w:val="0"/>
        <w:autoSpaceDN w:val="0"/>
        <w:adjustRightInd w:val="0"/>
        <w:spacing w:line="240" w:lineRule="auto"/>
        <w:ind w:firstLine="709"/>
        <w:rPr>
          <w:rFonts w:ascii="Times New Roman" w:hAnsi="Times New Roman" w:cs="Times New Roman"/>
          <w:b w:val="0"/>
          <w:bCs w:val="0"/>
          <w:sz w:val="24"/>
          <w:szCs w:val="24"/>
        </w:rPr>
      </w:pPr>
    </w:p>
    <w:p w:rsidR="00974D96" w:rsidRPr="003A55A3" w:rsidRDefault="00974D96" w:rsidP="009B6DE9">
      <w:pPr>
        <w:autoSpaceDE w:val="0"/>
        <w:autoSpaceDN w:val="0"/>
        <w:adjustRightInd w:val="0"/>
        <w:spacing w:line="240" w:lineRule="auto"/>
        <w:ind w:firstLine="709"/>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18.2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7104"/>
      </w:tblGrid>
      <w:tr w:rsidR="00974D96" w:rsidRPr="003A55A3">
        <w:trPr>
          <w:trHeight w:val="312"/>
          <w:jc w:val="center"/>
        </w:trPr>
        <w:tc>
          <w:tcPr>
            <w:tcW w:w="3051" w:type="dxa"/>
            <w:vAlign w:val="center"/>
          </w:tcPr>
          <w:p w:rsidR="00974D96" w:rsidRPr="00530B8D" w:rsidRDefault="00974D96" w:rsidP="001F0F11">
            <w:pPr>
              <w:pStyle w:val="S0"/>
              <w:widowControl w:val="0"/>
              <w:spacing w:line="240" w:lineRule="auto"/>
              <w:ind w:firstLine="0"/>
              <w:jc w:val="center"/>
              <w:rPr>
                <w:rFonts w:ascii="Times New Roman" w:hAnsi="Times New Roman"/>
                <w:b/>
                <w:bCs/>
                <w:sz w:val="22"/>
                <w:szCs w:val="22"/>
              </w:rPr>
            </w:pPr>
            <w:r w:rsidRPr="00530B8D">
              <w:rPr>
                <w:rFonts w:ascii="Times New Roman" w:hAnsi="Times New Roman"/>
                <w:b/>
                <w:bCs/>
                <w:sz w:val="22"/>
                <w:szCs w:val="22"/>
              </w:rPr>
              <w:t>Наименование объектов</w:t>
            </w:r>
          </w:p>
        </w:tc>
        <w:tc>
          <w:tcPr>
            <w:tcW w:w="7104" w:type="dxa"/>
            <w:vAlign w:val="center"/>
          </w:tcPr>
          <w:p w:rsidR="00974D96" w:rsidRPr="00530B8D" w:rsidRDefault="00974D96" w:rsidP="001F0F11">
            <w:pPr>
              <w:pStyle w:val="S0"/>
              <w:widowControl w:val="0"/>
              <w:spacing w:line="240" w:lineRule="auto"/>
              <w:ind w:firstLine="0"/>
              <w:jc w:val="center"/>
              <w:rPr>
                <w:rFonts w:ascii="Times New Roman" w:hAnsi="Times New Roman"/>
                <w:b/>
                <w:bCs/>
                <w:sz w:val="22"/>
                <w:szCs w:val="22"/>
              </w:rPr>
            </w:pPr>
            <w:r w:rsidRPr="00530B8D">
              <w:rPr>
                <w:rFonts w:ascii="Times New Roman" w:hAnsi="Times New Roman"/>
                <w:b/>
                <w:bCs/>
                <w:sz w:val="22"/>
                <w:szCs w:val="22"/>
              </w:rPr>
              <w:t>Условия размещения</w:t>
            </w:r>
          </w:p>
        </w:tc>
      </w:tr>
    </w:tbl>
    <w:p w:rsidR="00974D96" w:rsidRPr="003A55A3" w:rsidRDefault="00974D96" w:rsidP="009B6DE9">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7104"/>
      </w:tblGrid>
      <w:tr w:rsidR="00974D96" w:rsidRPr="003A55A3">
        <w:trPr>
          <w:trHeight w:val="227"/>
          <w:tblHeader/>
          <w:jc w:val="center"/>
        </w:trPr>
        <w:tc>
          <w:tcPr>
            <w:tcW w:w="3051" w:type="dxa"/>
            <w:vAlign w:val="center"/>
          </w:tcPr>
          <w:p w:rsidR="00974D96" w:rsidRPr="00530B8D" w:rsidRDefault="00974D96" w:rsidP="001F0F11">
            <w:pPr>
              <w:pStyle w:val="S0"/>
              <w:widowControl w:val="0"/>
              <w:spacing w:line="239" w:lineRule="auto"/>
              <w:ind w:firstLine="0"/>
              <w:jc w:val="center"/>
              <w:rPr>
                <w:rFonts w:ascii="Times New Roman" w:hAnsi="Times New Roman"/>
                <w:b/>
                <w:bCs/>
                <w:sz w:val="22"/>
                <w:szCs w:val="22"/>
              </w:rPr>
            </w:pPr>
            <w:r w:rsidRPr="00530B8D">
              <w:rPr>
                <w:rFonts w:ascii="Times New Roman" w:hAnsi="Times New Roman"/>
                <w:b/>
                <w:bCs/>
                <w:sz w:val="22"/>
                <w:szCs w:val="22"/>
              </w:rPr>
              <w:t>1</w:t>
            </w:r>
          </w:p>
        </w:tc>
        <w:tc>
          <w:tcPr>
            <w:tcW w:w="7104" w:type="dxa"/>
            <w:vAlign w:val="center"/>
          </w:tcPr>
          <w:p w:rsidR="00974D96" w:rsidRPr="00530B8D" w:rsidRDefault="00974D96" w:rsidP="001F0F11">
            <w:pPr>
              <w:pStyle w:val="S0"/>
              <w:widowControl w:val="0"/>
              <w:spacing w:line="239" w:lineRule="auto"/>
              <w:ind w:firstLine="0"/>
              <w:jc w:val="center"/>
              <w:rPr>
                <w:rFonts w:ascii="Times New Roman" w:hAnsi="Times New Roman"/>
                <w:b/>
                <w:bCs/>
                <w:sz w:val="22"/>
                <w:szCs w:val="22"/>
              </w:rPr>
            </w:pPr>
            <w:r w:rsidRPr="00530B8D">
              <w:rPr>
                <w:rFonts w:ascii="Times New Roman" w:hAnsi="Times New Roman"/>
                <w:b/>
                <w:bCs/>
                <w:sz w:val="22"/>
                <w:szCs w:val="22"/>
              </w:rPr>
              <w:t>2</w:t>
            </w:r>
          </w:p>
        </w:tc>
      </w:tr>
      <w:tr w:rsidR="00974D96" w:rsidRPr="003A55A3">
        <w:trPr>
          <w:jc w:val="center"/>
        </w:trPr>
        <w:tc>
          <w:tcPr>
            <w:tcW w:w="3051" w:type="dxa"/>
          </w:tcPr>
          <w:p w:rsidR="00974D96" w:rsidRPr="00530B8D" w:rsidRDefault="00974D96" w:rsidP="001F0F11">
            <w:pPr>
              <w:pStyle w:val="S0"/>
              <w:widowControl w:val="0"/>
              <w:suppressAutoHyphens/>
              <w:spacing w:line="240" w:lineRule="auto"/>
              <w:ind w:firstLine="0"/>
              <w:jc w:val="left"/>
              <w:rPr>
                <w:rFonts w:ascii="Times New Roman" w:hAnsi="Times New Roman"/>
                <w:sz w:val="22"/>
                <w:szCs w:val="22"/>
              </w:rPr>
            </w:pPr>
            <w:r w:rsidRPr="00530B8D">
              <w:rPr>
                <w:rFonts w:ascii="Times New Roman" w:hAnsi="Times New Roman"/>
                <w:sz w:val="22"/>
                <w:szCs w:val="22"/>
              </w:rPr>
              <w:t>Центры социального обслуживания</w:t>
            </w:r>
          </w:p>
        </w:tc>
        <w:tc>
          <w:tcPr>
            <w:tcW w:w="7104" w:type="dxa"/>
            <w:vAlign w:val="center"/>
          </w:tcPr>
          <w:p w:rsidR="00974D96" w:rsidRPr="00530B8D" w:rsidRDefault="00974D96" w:rsidP="001F0F11">
            <w:pPr>
              <w:pStyle w:val="S0"/>
              <w:widowControl w:val="0"/>
              <w:spacing w:line="240" w:lineRule="auto"/>
              <w:ind w:firstLine="0"/>
              <w:rPr>
                <w:rFonts w:ascii="Times New Roman" w:hAnsi="Times New Roman"/>
                <w:sz w:val="22"/>
                <w:szCs w:val="22"/>
              </w:rPr>
            </w:pPr>
            <w:r w:rsidRPr="00530B8D">
              <w:rPr>
                <w:rFonts w:ascii="Times New Roman" w:hAnsi="Times New Roman"/>
                <w:sz w:val="22"/>
                <w:szCs w:val="22"/>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4"/>
                <w:szCs w:val="24"/>
              </w:rPr>
            </w:pPr>
            <w:r w:rsidRPr="003A55A3">
              <w:rPr>
                <w:rFonts w:ascii="Times New Roman" w:hAnsi="Times New Roman" w:cs="Times New Roman"/>
                <w:b w:val="0"/>
                <w:bCs w:val="0"/>
                <w:sz w:val="22"/>
                <w:szCs w:val="22"/>
              </w:rPr>
              <w:t xml:space="preserve">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w:t>
            </w:r>
            <w:r w:rsidRPr="003A55A3">
              <w:rPr>
                <w:rFonts w:ascii="Times New Roman" w:hAnsi="Times New Roman" w:cs="Times New Roman"/>
                <w:b w:val="0"/>
                <w:bCs w:val="0"/>
                <w:sz w:val="22"/>
                <w:szCs w:val="22"/>
              </w:rPr>
              <w:lastRenderedPageBreak/>
              <w:t>престарелых, проживающих в здании.</w:t>
            </w:r>
          </w:p>
        </w:tc>
      </w:tr>
      <w:tr w:rsidR="00974D96" w:rsidRPr="003A55A3">
        <w:trPr>
          <w:jc w:val="center"/>
        </w:trPr>
        <w:tc>
          <w:tcPr>
            <w:tcW w:w="3051" w:type="dxa"/>
          </w:tcPr>
          <w:p w:rsidR="00974D96" w:rsidRPr="00530B8D" w:rsidRDefault="00974D96" w:rsidP="001F0F11">
            <w:pPr>
              <w:pStyle w:val="S0"/>
              <w:widowControl w:val="0"/>
              <w:suppressAutoHyphens/>
              <w:spacing w:line="239" w:lineRule="auto"/>
              <w:ind w:firstLine="0"/>
              <w:jc w:val="left"/>
              <w:rPr>
                <w:rFonts w:ascii="Times New Roman" w:hAnsi="Times New Roman"/>
                <w:sz w:val="22"/>
                <w:szCs w:val="22"/>
              </w:rPr>
            </w:pPr>
            <w:r w:rsidRPr="00530B8D">
              <w:rPr>
                <w:rFonts w:ascii="Times New Roman" w:hAnsi="Times New Roman"/>
                <w:sz w:val="22"/>
                <w:szCs w:val="22"/>
              </w:rPr>
              <w:lastRenderedPageBreak/>
              <w:t>Специализированные жилыездания с квартирами для инвалидов на креслах-колясках</w:t>
            </w:r>
          </w:p>
        </w:tc>
        <w:tc>
          <w:tcPr>
            <w:tcW w:w="7104" w:type="dxa"/>
            <w:vAlign w:val="center"/>
          </w:tcPr>
          <w:p w:rsidR="00974D96" w:rsidRPr="00530B8D" w:rsidRDefault="00974D96" w:rsidP="001F0F11">
            <w:pPr>
              <w:pStyle w:val="S0"/>
              <w:widowControl w:val="0"/>
              <w:spacing w:line="239" w:lineRule="auto"/>
              <w:ind w:firstLine="0"/>
              <w:rPr>
                <w:rFonts w:ascii="Times New Roman" w:hAnsi="Times New Roman"/>
                <w:sz w:val="22"/>
                <w:szCs w:val="22"/>
              </w:rPr>
            </w:pPr>
            <w:r w:rsidRPr="00530B8D">
              <w:rPr>
                <w:rFonts w:ascii="Times New Roman" w:hAnsi="Times New Roman"/>
                <w:sz w:val="22"/>
                <w:szCs w:val="22"/>
              </w:rPr>
              <w:t>На расстоянии:</w:t>
            </w:r>
          </w:p>
          <w:p w:rsidR="00974D96" w:rsidRPr="00530B8D" w:rsidRDefault="00974D96" w:rsidP="001F0F11">
            <w:pPr>
              <w:pStyle w:val="S0"/>
              <w:widowControl w:val="0"/>
              <w:spacing w:line="239" w:lineRule="auto"/>
              <w:ind w:left="142" w:hanging="142"/>
              <w:rPr>
                <w:rFonts w:ascii="Times New Roman" w:hAnsi="Times New Roman"/>
                <w:sz w:val="22"/>
                <w:szCs w:val="22"/>
              </w:rPr>
            </w:pPr>
            <w:r w:rsidRPr="00530B8D">
              <w:rPr>
                <w:rFonts w:ascii="Times New Roman" w:hAnsi="Times New Roman"/>
                <w:sz w:val="22"/>
                <w:szCs w:val="22"/>
              </w:rPr>
              <w:t xml:space="preserve">- от объектов торговли товарами первой необходимости и приемных пунктов объектов бытового обслуживания – не более </w:t>
            </w:r>
            <w:smartTag w:uri="urn:schemas-microsoft-com:office:smarttags" w:element="metricconverter">
              <w:smartTagPr>
                <w:attr w:name="ProductID" w:val="300 м"/>
              </w:smartTagPr>
              <w:r w:rsidRPr="00530B8D">
                <w:rPr>
                  <w:rFonts w:ascii="Times New Roman" w:hAnsi="Times New Roman"/>
                  <w:sz w:val="22"/>
                  <w:szCs w:val="22"/>
                </w:rPr>
                <w:t>300 м</w:t>
              </w:r>
            </w:smartTag>
            <w:r w:rsidRPr="00530B8D">
              <w:rPr>
                <w:rFonts w:ascii="Times New Roman" w:hAnsi="Times New Roman"/>
                <w:sz w:val="22"/>
                <w:szCs w:val="22"/>
              </w:rPr>
              <w:t>;</w:t>
            </w:r>
          </w:p>
          <w:p w:rsidR="00974D96" w:rsidRPr="00530B8D" w:rsidRDefault="00974D96" w:rsidP="001F0F11">
            <w:pPr>
              <w:pStyle w:val="S0"/>
              <w:widowControl w:val="0"/>
              <w:spacing w:line="239" w:lineRule="auto"/>
              <w:ind w:left="142" w:hanging="142"/>
              <w:rPr>
                <w:rFonts w:ascii="Times New Roman" w:hAnsi="Times New Roman"/>
                <w:sz w:val="22"/>
                <w:szCs w:val="22"/>
              </w:rPr>
            </w:pPr>
            <w:r w:rsidRPr="00530B8D">
              <w:rPr>
                <w:rFonts w:ascii="Times New Roman" w:hAnsi="Times New Roman"/>
                <w:sz w:val="22"/>
                <w:szCs w:val="22"/>
              </w:rPr>
              <w:t xml:space="preserve">- от пожарных депо – не более </w:t>
            </w:r>
            <w:smartTag w:uri="urn:schemas-microsoft-com:office:smarttags" w:element="metricconverter">
              <w:smartTagPr>
                <w:attr w:name="ProductID" w:val="3000 м"/>
              </w:smartTagPr>
              <w:r w:rsidRPr="00530B8D">
                <w:rPr>
                  <w:rFonts w:ascii="Times New Roman" w:hAnsi="Times New Roman"/>
                  <w:sz w:val="22"/>
                  <w:szCs w:val="22"/>
                </w:rPr>
                <w:t>3000 м</w:t>
              </w:r>
            </w:smartTag>
            <w:r w:rsidRPr="00530B8D">
              <w:rPr>
                <w:rFonts w:ascii="Times New Roman" w:hAnsi="Times New Roman"/>
                <w:sz w:val="22"/>
                <w:szCs w:val="22"/>
              </w:rPr>
              <w:t>.</w:t>
            </w:r>
          </w:p>
        </w:tc>
      </w:tr>
      <w:tr w:rsidR="00974D96" w:rsidRPr="003A55A3">
        <w:trPr>
          <w:jc w:val="center"/>
        </w:trPr>
        <w:tc>
          <w:tcPr>
            <w:tcW w:w="3051" w:type="dxa"/>
          </w:tcPr>
          <w:p w:rsidR="00974D96" w:rsidRPr="00530B8D" w:rsidRDefault="00974D96" w:rsidP="001F0F11">
            <w:pPr>
              <w:pStyle w:val="S0"/>
              <w:widowControl w:val="0"/>
              <w:suppressAutoHyphens/>
              <w:spacing w:line="239" w:lineRule="auto"/>
              <w:ind w:firstLine="0"/>
              <w:jc w:val="left"/>
              <w:rPr>
                <w:rFonts w:ascii="Times New Roman" w:hAnsi="Times New Roman"/>
                <w:sz w:val="22"/>
                <w:szCs w:val="22"/>
              </w:rPr>
            </w:pPr>
            <w:r w:rsidRPr="00530B8D">
              <w:rPr>
                <w:rFonts w:ascii="Times New Roman" w:hAnsi="Times New Roman"/>
                <w:sz w:val="22"/>
                <w:szCs w:val="22"/>
              </w:rPr>
              <w:t>Специализированные детские учреждения</w:t>
            </w:r>
          </w:p>
        </w:tc>
        <w:tc>
          <w:tcPr>
            <w:tcW w:w="7104" w:type="dxa"/>
            <w:vAlign w:val="center"/>
          </w:tcPr>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В озелененных районах, на расстоянии:</w:t>
            </w:r>
          </w:p>
          <w:p w:rsidR="00974D96" w:rsidRPr="00530B8D" w:rsidRDefault="00974D96" w:rsidP="001F0F11">
            <w:pPr>
              <w:pStyle w:val="S0"/>
              <w:widowControl w:val="0"/>
              <w:spacing w:line="239" w:lineRule="auto"/>
              <w:ind w:left="142" w:hanging="142"/>
              <w:jc w:val="left"/>
              <w:rPr>
                <w:rFonts w:ascii="Times New Roman" w:hAnsi="Times New Roman"/>
                <w:sz w:val="22"/>
                <w:szCs w:val="22"/>
              </w:rPr>
            </w:pPr>
            <w:r w:rsidRPr="00530B8D">
              <w:rPr>
                <w:rFonts w:ascii="Times New Roman" w:hAnsi="Times New Roman"/>
                <w:sz w:val="22"/>
                <w:szCs w:val="22"/>
              </w:rPr>
              <w:t xml:space="preserve">- от промышленных предприятий, улиц и дорог с интенсивным движением транспорта, а также других </w:t>
            </w:r>
            <w:r w:rsidRPr="00530B8D">
              <w:rPr>
                <w:rFonts w:ascii="Times New Roman" w:hAnsi="Times New Roman"/>
                <w:spacing w:val="-2"/>
                <w:sz w:val="22"/>
                <w:szCs w:val="22"/>
              </w:rPr>
              <w:t xml:space="preserve">источников повышенного шума, загрязнения воздуха и почвы – не менее </w:t>
            </w:r>
            <w:smartTag w:uri="urn:schemas-microsoft-com:office:smarttags" w:element="metricconverter">
              <w:smartTagPr>
                <w:attr w:name="ProductID" w:val="3000 м"/>
              </w:smartTagPr>
              <w:r w:rsidRPr="00530B8D">
                <w:rPr>
                  <w:rFonts w:ascii="Times New Roman" w:hAnsi="Times New Roman"/>
                  <w:spacing w:val="-2"/>
                  <w:sz w:val="22"/>
                  <w:szCs w:val="22"/>
                </w:rPr>
                <w:t>3000 м</w:t>
              </w:r>
            </w:smartTag>
            <w:r w:rsidRPr="00530B8D">
              <w:rPr>
                <w:rFonts w:ascii="Times New Roman" w:hAnsi="Times New Roman"/>
                <w:spacing w:val="-2"/>
                <w:sz w:val="22"/>
                <w:szCs w:val="22"/>
              </w:rPr>
              <w:t>;</w:t>
            </w:r>
          </w:p>
          <w:p w:rsidR="00974D96" w:rsidRPr="00530B8D" w:rsidRDefault="00974D96" w:rsidP="001F0F11">
            <w:pPr>
              <w:pStyle w:val="S0"/>
              <w:widowControl w:val="0"/>
              <w:spacing w:line="239" w:lineRule="auto"/>
              <w:ind w:left="142" w:hanging="142"/>
              <w:jc w:val="left"/>
              <w:rPr>
                <w:rFonts w:ascii="Times New Roman" w:hAnsi="Times New Roman"/>
                <w:sz w:val="22"/>
                <w:szCs w:val="22"/>
              </w:rPr>
            </w:pPr>
            <w:r w:rsidRPr="00530B8D">
              <w:rPr>
                <w:rFonts w:ascii="Times New Roman" w:hAnsi="Times New Roman"/>
                <w:sz w:val="22"/>
                <w:szCs w:val="22"/>
              </w:rPr>
              <w:t xml:space="preserve">- от пожарных депо – не более </w:t>
            </w:r>
            <w:smartTag w:uri="urn:schemas-microsoft-com:office:smarttags" w:element="metricconverter">
              <w:smartTagPr>
                <w:attr w:name="ProductID" w:val="3000 м"/>
              </w:smartTagPr>
              <w:r w:rsidRPr="00530B8D">
                <w:rPr>
                  <w:rFonts w:ascii="Times New Roman" w:hAnsi="Times New Roman"/>
                  <w:sz w:val="22"/>
                  <w:szCs w:val="22"/>
                </w:rPr>
                <w:t>3000 м</w:t>
              </w:r>
            </w:smartTag>
            <w:r w:rsidRPr="00530B8D">
              <w:rPr>
                <w:rFonts w:ascii="Times New Roman" w:hAnsi="Times New Roman"/>
                <w:sz w:val="22"/>
                <w:szCs w:val="22"/>
              </w:rPr>
              <w:t>.</w:t>
            </w:r>
          </w:p>
        </w:tc>
      </w:tr>
      <w:tr w:rsidR="00974D96" w:rsidRPr="003A55A3">
        <w:trPr>
          <w:jc w:val="center"/>
        </w:trPr>
        <w:tc>
          <w:tcPr>
            <w:tcW w:w="3051" w:type="dxa"/>
          </w:tcPr>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Специализированные школы-интернаты для детей с нарушениями зрения и слуха</w:t>
            </w:r>
          </w:p>
        </w:tc>
        <w:tc>
          <w:tcPr>
            <w:tcW w:w="7104" w:type="dxa"/>
          </w:tcPr>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 xml:space="preserve">На расстоянии не менее </w:t>
            </w:r>
            <w:smartTag w:uri="urn:schemas-microsoft-com:office:smarttags" w:element="metricconverter">
              <w:smartTagPr>
                <w:attr w:name="ProductID" w:val="1500 м"/>
              </w:smartTagPr>
              <w:r w:rsidRPr="00530B8D">
                <w:rPr>
                  <w:rFonts w:ascii="Times New Roman" w:hAnsi="Times New Roman"/>
                  <w:sz w:val="22"/>
                  <w:szCs w:val="22"/>
                </w:rPr>
                <w:t>1500 м</w:t>
              </w:r>
            </w:smartTag>
            <w:r w:rsidRPr="00530B8D">
              <w:rPr>
                <w:rFonts w:ascii="Times New Roman" w:hAnsi="Times New Roman"/>
                <w:sz w:val="22"/>
                <w:szCs w:val="22"/>
              </w:rPr>
              <w:t xml:space="preserve"> от радиопередающих объектов</w:t>
            </w:r>
          </w:p>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(дополнительно к установленным выше ограничениям).</w:t>
            </w:r>
          </w:p>
        </w:tc>
      </w:tr>
      <w:tr w:rsidR="00974D96" w:rsidRPr="003A55A3">
        <w:trPr>
          <w:jc w:val="center"/>
        </w:trPr>
        <w:tc>
          <w:tcPr>
            <w:tcW w:w="3051" w:type="dxa"/>
          </w:tcPr>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Пешеходные и транспортные пути</w:t>
            </w:r>
          </w:p>
        </w:tc>
        <w:tc>
          <w:tcPr>
            <w:tcW w:w="7104" w:type="dxa"/>
            <w:vAlign w:val="center"/>
          </w:tcPr>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 размещении объектов, посещаемых инвалидами, на участке следует, по возможности, разделять пешеходные и транспортные потоки. </w:t>
            </w:r>
          </w:p>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Транспортные проезды и пешеходные дороги допускается совмещать при соблюдении требований к параметрам путей движения, в том числе:</w:t>
            </w:r>
          </w:p>
          <w:p w:rsidR="00974D96" w:rsidRPr="003A55A3" w:rsidRDefault="00974D96" w:rsidP="001F0F11">
            <w:pPr>
              <w:autoSpaceDE w:val="0"/>
              <w:autoSpaceDN w:val="0"/>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совмещении путей движения посетителей с проездами для транспорта следует предусматривать ограничительную (латеральную) разметку пешеходных путей;</w:t>
            </w:r>
          </w:p>
          <w:p w:rsidR="00974D96" w:rsidRPr="003A55A3" w:rsidRDefault="00974D96" w:rsidP="001F0F11">
            <w:pPr>
              <w:autoSpaceDE w:val="0"/>
              <w:autoSpaceDN w:val="0"/>
              <w:adjustRightInd w:val="0"/>
              <w:spacing w:line="239"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974D96" w:rsidRPr="003A55A3" w:rsidRDefault="00974D96" w:rsidP="001F0F11">
            <w:pPr>
              <w:autoSpaceDE w:val="0"/>
              <w:autoSpaceDN w:val="0"/>
              <w:adjustRightInd w:val="0"/>
              <w:spacing w:line="239"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974D96" w:rsidRPr="00530B8D" w:rsidRDefault="00974D96" w:rsidP="001F0F11">
            <w:pPr>
              <w:pStyle w:val="S0"/>
              <w:widowControl w:val="0"/>
              <w:spacing w:line="239" w:lineRule="auto"/>
              <w:ind w:firstLine="0"/>
              <w:rPr>
                <w:rFonts w:ascii="Times New Roman" w:hAnsi="Times New Roman"/>
                <w:sz w:val="22"/>
                <w:szCs w:val="22"/>
              </w:rPr>
            </w:pPr>
            <w:r w:rsidRPr="00530B8D">
              <w:rPr>
                <w:rFonts w:ascii="Times New Roman" w:hAnsi="Times New Roman"/>
                <w:sz w:val="22"/>
                <w:szCs w:val="22"/>
              </w:rPr>
              <w:t>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974D96" w:rsidRPr="003A55A3">
        <w:trPr>
          <w:jc w:val="center"/>
        </w:trPr>
        <w:tc>
          <w:tcPr>
            <w:tcW w:w="3051" w:type="dxa"/>
          </w:tcPr>
          <w:p w:rsidR="00974D96" w:rsidRPr="00530B8D" w:rsidRDefault="00974D96" w:rsidP="001F0F11">
            <w:pPr>
              <w:pStyle w:val="S0"/>
              <w:widowControl w:val="0"/>
              <w:suppressAutoHyphens/>
              <w:spacing w:line="239" w:lineRule="auto"/>
              <w:ind w:firstLine="0"/>
              <w:jc w:val="left"/>
              <w:rPr>
                <w:rFonts w:ascii="Times New Roman" w:hAnsi="Times New Roman"/>
                <w:sz w:val="22"/>
                <w:szCs w:val="22"/>
              </w:rPr>
            </w:pPr>
            <w:r w:rsidRPr="00530B8D">
              <w:rPr>
                <w:rFonts w:ascii="Times New Roman" w:hAnsi="Times New Roman"/>
                <w:sz w:val="22"/>
                <w:szCs w:val="22"/>
              </w:rPr>
              <w:t xml:space="preserve">Информационные средства </w:t>
            </w:r>
          </w:p>
        </w:tc>
        <w:tc>
          <w:tcPr>
            <w:tcW w:w="7104" w:type="dxa"/>
            <w:vAlign w:val="center"/>
          </w:tcPr>
          <w:p w:rsidR="00974D96" w:rsidRPr="00530B8D" w:rsidRDefault="00974D96" w:rsidP="001F0F11">
            <w:pPr>
              <w:pStyle w:val="S0"/>
              <w:widowControl w:val="0"/>
              <w:spacing w:line="239" w:lineRule="auto"/>
              <w:ind w:firstLine="0"/>
              <w:rPr>
                <w:rFonts w:ascii="Times New Roman" w:hAnsi="Times New Roman"/>
                <w:sz w:val="22"/>
                <w:szCs w:val="22"/>
              </w:rPr>
            </w:pPr>
            <w:r w:rsidRPr="00530B8D">
              <w:rPr>
                <w:rFonts w:ascii="Times New Roman" w:hAnsi="Times New Roman"/>
                <w:sz w:val="22"/>
                <w:szCs w:val="22"/>
              </w:rPr>
              <w:t>Для облегчения ориентации на участках, используемых инвалидами и другими маломобильными группами населения, следует использовать:</w:t>
            </w:r>
          </w:p>
          <w:p w:rsidR="00974D96" w:rsidRPr="003A55A3" w:rsidRDefault="00974D96" w:rsidP="001F0F11">
            <w:pPr>
              <w:pStyle w:val="formattexttopleveltext"/>
              <w:widowControl w:val="0"/>
              <w:spacing w:before="0" w:beforeAutospacing="0" w:after="0" w:afterAutospacing="0" w:line="239" w:lineRule="auto"/>
              <w:ind w:left="142" w:hanging="142"/>
              <w:jc w:val="both"/>
              <w:rPr>
                <w:sz w:val="22"/>
                <w:szCs w:val="22"/>
              </w:rPr>
            </w:pPr>
            <w:r w:rsidRPr="003A55A3">
              <w:rPr>
                <w:sz w:val="22"/>
                <w:szCs w:val="22"/>
              </w:rPr>
              <w:t>- рельефные, фактурные и иные виды тактильных поверхностей путей движения на участках, дорогах и пешеходных трассах;</w:t>
            </w:r>
          </w:p>
          <w:p w:rsidR="00974D96" w:rsidRPr="003A55A3" w:rsidRDefault="00974D96" w:rsidP="001F0F11">
            <w:pPr>
              <w:pStyle w:val="formattexttopleveltext"/>
              <w:widowControl w:val="0"/>
              <w:spacing w:before="0" w:beforeAutospacing="0" w:after="0" w:afterAutospacing="0" w:line="239" w:lineRule="auto"/>
              <w:ind w:left="142" w:hanging="142"/>
              <w:jc w:val="both"/>
              <w:rPr>
                <w:sz w:val="22"/>
                <w:szCs w:val="22"/>
              </w:rPr>
            </w:pPr>
            <w:r w:rsidRPr="003A55A3">
              <w:rPr>
                <w:sz w:val="22"/>
                <w:szCs w:val="22"/>
              </w:rPr>
              <w:t>- ограждение опасных зон;</w:t>
            </w:r>
          </w:p>
          <w:p w:rsidR="00974D96" w:rsidRPr="003A55A3" w:rsidRDefault="00974D96" w:rsidP="001F0F11">
            <w:pPr>
              <w:pStyle w:val="formattexttopleveltext"/>
              <w:widowControl w:val="0"/>
              <w:spacing w:before="0" w:beforeAutospacing="0" w:after="0" w:afterAutospacing="0" w:line="239" w:lineRule="auto"/>
              <w:ind w:left="142" w:hanging="142"/>
              <w:jc w:val="both"/>
              <w:rPr>
                <w:sz w:val="22"/>
                <w:szCs w:val="22"/>
              </w:rPr>
            </w:pPr>
            <w:r w:rsidRPr="003A55A3">
              <w:rPr>
                <w:sz w:val="22"/>
                <w:szCs w:val="22"/>
              </w:rPr>
              <w:t>- разметку путей движения на участках, знаки дорожного движения и указатели;</w:t>
            </w:r>
          </w:p>
          <w:p w:rsidR="00974D96" w:rsidRPr="003A55A3" w:rsidRDefault="00974D96" w:rsidP="001F0F11">
            <w:pPr>
              <w:pStyle w:val="formattexttopleveltext"/>
              <w:widowControl w:val="0"/>
              <w:spacing w:before="0" w:beforeAutospacing="0" w:after="0" w:afterAutospacing="0" w:line="239" w:lineRule="auto"/>
              <w:ind w:left="142" w:hanging="142"/>
              <w:jc w:val="both"/>
              <w:rPr>
                <w:sz w:val="22"/>
                <w:szCs w:val="22"/>
              </w:rPr>
            </w:pPr>
            <w:r w:rsidRPr="003A55A3">
              <w:rPr>
                <w:sz w:val="22"/>
                <w:szCs w:val="22"/>
              </w:rPr>
              <w:t>- информационные сооружения (стенды, щиты и объемные рекламные устройства);</w:t>
            </w:r>
          </w:p>
          <w:p w:rsidR="00974D96" w:rsidRPr="003A55A3" w:rsidRDefault="00974D96" w:rsidP="001F0F11">
            <w:pPr>
              <w:pStyle w:val="formattexttopleveltext"/>
              <w:widowControl w:val="0"/>
              <w:spacing w:before="0" w:beforeAutospacing="0" w:after="0" w:afterAutospacing="0" w:line="239" w:lineRule="auto"/>
              <w:ind w:left="142" w:hanging="142"/>
              <w:jc w:val="both"/>
              <w:rPr>
                <w:sz w:val="22"/>
                <w:szCs w:val="22"/>
              </w:rPr>
            </w:pPr>
            <w:r w:rsidRPr="003A55A3">
              <w:rPr>
                <w:sz w:val="22"/>
                <w:szCs w:val="22"/>
              </w:rPr>
              <w:t>- светофоры и световые указатели;</w:t>
            </w:r>
          </w:p>
          <w:p w:rsidR="00974D96" w:rsidRPr="00530B8D" w:rsidRDefault="00974D96" w:rsidP="001F0F11">
            <w:pPr>
              <w:pStyle w:val="S0"/>
              <w:widowControl w:val="0"/>
              <w:spacing w:line="239" w:lineRule="auto"/>
              <w:ind w:left="142" w:hanging="142"/>
              <w:jc w:val="left"/>
              <w:rPr>
                <w:rFonts w:ascii="Times New Roman" w:hAnsi="Times New Roman"/>
                <w:sz w:val="22"/>
                <w:szCs w:val="22"/>
              </w:rPr>
            </w:pPr>
            <w:r w:rsidRPr="00530B8D">
              <w:rPr>
                <w:rFonts w:ascii="Times New Roman" w:hAnsi="Times New Roman"/>
                <w:sz w:val="22"/>
                <w:szCs w:val="22"/>
              </w:rPr>
              <w:t>- устройства звукового дублирования сигналов движения.</w:t>
            </w:r>
          </w:p>
          <w:p w:rsidR="00974D96" w:rsidRPr="00530B8D" w:rsidRDefault="00974D96" w:rsidP="001F0F11">
            <w:pPr>
              <w:pStyle w:val="S0"/>
              <w:widowControl w:val="0"/>
              <w:spacing w:line="239" w:lineRule="auto"/>
              <w:ind w:firstLine="0"/>
              <w:rPr>
                <w:rFonts w:ascii="Times New Roman" w:hAnsi="Times New Roman"/>
                <w:sz w:val="22"/>
                <w:szCs w:val="22"/>
              </w:rPr>
            </w:pPr>
            <w:r w:rsidRPr="00530B8D">
              <w:rPr>
                <w:rFonts w:ascii="Times New Roman" w:hAnsi="Times New Roman"/>
                <w:sz w:val="22"/>
                <w:szCs w:val="22"/>
              </w:rPr>
              <w:t xml:space="preserve">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w:t>
            </w:r>
            <w:r w:rsidRPr="00530B8D">
              <w:rPr>
                <w:rFonts w:ascii="Times New Roman" w:hAnsi="Times New Roman"/>
                <w:sz w:val="22"/>
                <w:szCs w:val="22"/>
              </w:rPr>
              <w:lastRenderedPageBreak/>
              <w:t>и отдыха.</w:t>
            </w:r>
          </w:p>
        </w:tc>
      </w:tr>
      <w:tr w:rsidR="00974D96" w:rsidRPr="003A55A3">
        <w:trPr>
          <w:jc w:val="center"/>
        </w:trPr>
        <w:tc>
          <w:tcPr>
            <w:tcW w:w="3051" w:type="dxa"/>
          </w:tcPr>
          <w:p w:rsidR="00974D96" w:rsidRPr="00530B8D" w:rsidRDefault="00974D96" w:rsidP="001F0F11">
            <w:pPr>
              <w:pStyle w:val="S0"/>
              <w:widowControl w:val="0"/>
              <w:spacing w:line="240" w:lineRule="auto"/>
              <w:ind w:firstLine="0"/>
              <w:jc w:val="left"/>
              <w:rPr>
                <w:rFonts w:ascii="Times New Roman" w:hAnsi="Times New Roman"/>
                <w:sz w:val="22"/>
                <w:szCs w:val="22"/>
              </w:rPr>
            </w:pPr>
            <w:r w:rsidRPr="00530B8D">
              <w:rPr>
                <w:rFonts w:ascii="Times New Roman" w:hAnsi="Times New Roman"/>
                <w:sz w:val="22"/>
                <w:szCs w:val="22"/>
              </w:rPr>
              <w:lastRenderedPageBreak/>
              <w:t>Тактильные средства, выполняющие предупредительную функцию на покрытии пешеходных путей</w:t>
            </w:r>
          </w:p>
        </w:tc>
        <w:tc>
          <w:tcPr>
            <w:tcW w:w="7104" w:type="dxa"/>
            <w:vAlign w:val="center"/>
          </w:tcPr>
          <w:p w:rsidR="00974D96" w:rsidRPr="00530B8D" w:rsidRDefault="00974D96" w:rsidP="001F0F11">
            <w:pPr>
              <w:pStyle w:val="S0"/>
              <w:widowControl w:val="0"/>
              <w:spacing w:line="239" w:lineRule="auto"/>
              <w:ind w:firstLine="0"/>
              <w:rPr>
                <w:rFonts w:ascii="Times New Roman" w:hAnsi="Times New Roman"/>
                <w:sz w:val="22"/>
                <w:szCs w:val="22"/>
              </w:rPr>
            </w:pPr>
            <w:r w:rsidRPr="00530B8D">
              <w:rPr>
                <w:rFonts w:ascii="Times New Roman" w:hAnsi="Times New Roman"/>
                <w:sz w:val="22"/>
                <w:szCs w:val="22"/>
              </w:rPr>
              <w:t xml:space="preserve">Следует размещать не менее чем за </w:t>
            </w:r>
            <w:smartTag w:uri="urn:schemas-microsoft-com:office:smarttags" w:element="metricconverter">
              <w:smartTagPr>
                <w:attr w:name="ProductID" w:val="0,8 м"/>
              </w:smartTagPr>
              <w:r w:rsidRPr="00530B8D">
                <w:rPr>
                  <w:rFonts w:ascii="Times New Roman" w:hAnsi="Times New Roman"/>
                  <w:sz w:val="22"/>
                  <w:szCs w:val="22"/>
                </w:rPr>
                <w:t>0,8 м</w:t>
              </w:r>
            </w:smartTag>
            <w:r w:rsidRPr="00530B8D">
              <w:rPr>
                <w:rFonts w:ascii="Times New Roman" w:hAnsi="Times New Roman"/>
                <w:sz w:val="22"/>
                <w:szCs w:val="22"/>
              </w:rPr>
              <w:t xml:space="preserve"> до объекта информации, начала опасного участка, изменения направления движения, входа и т. п.</w:t>
            </w:r>
          </w:p>
        </w:tc>
      </w:tr>
      <w:tr w:rsidR="00974D96" w:rsidRPr="003A55A3">
        <w:trPr>
          <w:jc w:val="center"/>
        </w:trPr>
        <w:tc>
          <w:tcPr>
            <w:tcW w:w="3051" w:type="dxa"/>
          </w:tcPr>
          <w:p w:rsidR="00974D96" w:rsidRPr="00530B8D" w:rsidRDefault="00974D96" w:rsidP="001F0F11">
            <w:pPr>
              <w:pStyle w:val="S0"/>
              <w:widowControl w:val="0"/>
              <w:spacing w:line="240" w:lineRule="auto"/>
              <w:ind w:firstLine="0"/>
              <w:jc w:val="left"/>
              <w:rPr>
                <w:rFonts w:ascii="Times New Roman" w:hAnsi="Times New Roman"/>
                <w:sz w:val="22"/>
                <w:szCs w:val="22"/>
              </w:rPr>
            </w:pPr>
            <w:r w:rsidRPr="00530B8D">
              <w:rPr>
                <w:rFonts w:ascii="Times New Roman" w:hAnsi="Times New Roman"/>
                <w:sz w:val="22"/>
                <w:szCs w:val="22"/>
              </w:rPr>
              <w:t>Ограждение опасных зон</w:t>
            </w:r>
          </w:p>
        </w:tc>
        <w:tc>
          <w:tcPr>
            <w:tcW w:w="7104" w:type="dxa"/>
            <w:vAlign w:val="center"/>
          </w:tcPr>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Опасные для инвалидов участки и пространства следует огораживать бортовым камнем.</w:t>
            </w:r>
          </w:p>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 xml:space="preserve">Объекты, нижняя кромка которых расположена на высоте от 0,7 до </w:t>
            </w:r>
            <w:smartTag w:uri="urn:schemas-microsoft-com:office:smarttags" w:element="metricconverter">
              <w:smartTagPr>
                <w:attr w:name="ProductID" w:val="2,1 м"/>
              </w:smartTagPr>
              <w:r w:rsidRPr="00530B8D">
                <w:rPr>
                  <w:rFonts w:ascii="Times New Roman" w:hAnsi="Times New Roman"/>
                  <w:sz w:val="22"/>
                  <w:szCs w:val="22"/>
                </w:rPr>
                <w:t>2,1 м</w:t>
              </w:r>
            </w:smartTag>
            <w:r w:rsidRPr="00530B8D">
              <w:rPr>
                <w:rFonts w:ascii="Times New Roman" w:hAnsi="Times New Roman"/>
                <w:sz w:val="22"/>
                <w:szCs w:val="22"/>
              </w:rPr>
              <w:t xml:space="preserve"> от уровня пешеходного пути, не должны выступать за плоскость вертикальной конструкции более чем на </w:t>
            </w:r>
            <w:smartTag w:uri="urn:schemas-microsoft-com:office:smarttags" w:element="metricconverter">
              <w:smartTagPr>
                <w:attr w:name="ProductID" w:val="0,1 м"/>
              </w:smartTagPr>
              <w:r w:rsidRPr="00530B8D">
                <w:rPr>
                  <w:rFonts w:ascii="Times New Roman" w:hAnsi="Times New Roman"/>
                  <w:sz w:val="22"/>
                  <w:szCs w:val="22"/>
                </w:rPr>
                <w:t>0,1 м</w:t>
              </w:r>
            </w:smartTag>
            <w:r w:rsidRPr="00530B8D">
              <w:rPr>
                <w:rFonts w:ascii="Times New Roman" w:hAnsi="Times New Roman"/>
                <w:sz w:val="22"/>
                <w:szCs w:val="22"/>
              </w:rPr>
              <w:t xml:space="preserve">, а при их размещении на отдельно стоящей опоре – не более </w:t>
            </w:r>
            <w:smartTag w:uri="urn:schemas-microsoft-com:office:smarttags" w:element="metricconverter">
              <w:smartTagPr>
                <w:attr w:name="ProductID" w:val="0,3 м"/>
              </w:smartTagPr>
              <w:r w:rsidRPr="00530B8D">
                <w:rPr>
                  <w:rFonts w:ascii="Times New Roman" w:hAnsi="Times New Roman"/>
                  <w:sz w:val="22"/>
                  <w:szCs w:val="22"/>
                </w:rPr>
                <w:t>0,3 м</w:t>
              </w:r>
            </w:smartTag>
            <w:r w:rsidRPr="00530B8D">
              <w:rPr>
                <w:rFonts w:ascii="Times New Roman" w:hAnsi="Times New Roman"/>
                <w:sz w:val="22"/>
                <w:szCs w:val="22"/>
              </w:rPr>
              <w:t xml:space="preserve">. При увеличении выступающих размеров пространство под этими объектами необходимо выделять бордюрным камнем, бортиком высотой не менее </w:t>
            </w:r>
            <w:smartTag w:uri="urn:schemas-microsoft-com:office:smarttags" w:element="metricconverter">
              <w:smartTagPr>
                <w:attr w:name="ProductID" w:val="0,05 м"/>
              </w:smartTagPr>
              <w:r w:rsidRPr="00530B8D">
                <w:rPr>
                  <w:rFonts w:ascii="Times New Roman" w:hAnsi="Times New Roman"/>
                  <w:sz w:val="22"/>
                  <w:szCs w:val="22"/>
                </w:rPr>
                <w:t>0,05 м</w:t>
              </w:r>
            </w:smartTag>
            <w:r w:rsidRPr="00530B8D">
              <w:rPr>
                <w:rFonts w:ascii="Times New Roman" w:hAnsi="Times New Roman"/>
                <w:sz w:val="22"/>
                <w:szCs w:val="22"/>
              </w:rPr>
              <w:t xml:space="preserve"> или ограждениями высотой не менее </w:t>
            </w:r>
            <w:smartTag w:uri="urn:schemas-microsoft-com:office:smarttags" w:element="metricconverter">
              <w:smartTagPr>
                <w:attr w:name="ProductID" w:val="0,7 м"/>
              </w:smartTagPr>
              <w:r w:rsidRPr="00530B8D">
                <w:rPr>
                  <w:rFonts w:ascii="Times New Roman" w:hAnsi="Times New Roman"/>
                  <w:sz w:val="22"/>
                  <w:szCs w:val="22"/>
                </w:rPr>
                <w:t>0,7 м</w:t>
              </w:r>
            </w:smartTag>
            <w:r w:rsidRPr="00530B8D">
              <w:rPr>
                <w:rFonts w:ascii="Times New Roman" w:hAnsi="Times New Roman"/>
                <w:sz w:val="22"/>
                <w:szCs w:val="22"/>
              </w:rPr>
              <w:t xml:space="preserve"> и т. п.</w:t>
            </w:r>
          </w:p>
        </w:tc>
      </w:tr>
      <w:tr w:rsidR="00974D96" w:rsidRPr="003A55A3">
        <w:trPr>
          <w:jc w:val="center"/>
        </w:trPr>
        <w:tc>
          <w:tcPr>
            <w:tcW w:w="3051" w:type="dxa"/>
          </w:tcPr>
          <w:p w:rsidR="00974D96" w:rsidRPr="00530B8D" w:rsidRDefault="00974D96" w:rsidP="001F0F11">
            <w:pPr>
              <w:pStyle w:val="S0"/>
              <w:widowControl w:val="0"/>
              <w:spacing w:line="240" w:lineRule="auto"/>
              <w:ind w:firstLine="0"/>
              <w:jc w:val="left"/>
              <w:rPr>
                <w:rFonts w:ascii="Times New Roman" w:hAnsi="Times New Roman"/>
                <w:sz w:val="22"/>
                <w:szCs w:val="22"/>
              </w:rPr>
            </w:pPr>
            <w:r w:rsidRPr="00530B8D">
              <w:rPr>
                <w:rFonts w:ascii="Times New Roman" w:hAnsi="Times New Roman"/>
                <w:sz w:val="22"/>
                <w:szCs w:val="22"/>
              </w:rPr>
              <w:t>Площадки и места отдыха</w:t>
            </w:r>
          </w:p>
        </w:tc>
        <w:tc>
          <w:tcPr>
            <w:tcW w:w="7104" w:type="dxa"/>
            <w:vAlign w:val="center"/>
          </w:tcPr>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Следует размещать смежно вне габаритов путей движения.</w:t>
            </w:r>
          </w:p>
          <w:p w:rsidR="00974D96" w:rsidRPr="00530B8D" w:rsidRDefault="00974D96" w:rsidP="001F0F11">
            <w:pPr>
              <w:pStyle w:val="S0"/>
              <w:widowControl w:val="0"/>
              <w:spacing w:line="239" w:lineRule="auto"/>
              <w:ind w:firstLine="0"/>
              <w:jc w:val="left"/>
              <w:rPr>
                <w:rFonts w:ascii="Times New Roman" w:hAnsi="Times New Roman"/>
                <w:sz w:val="22"/>
                <w:szCs w:val="22"/>
              </w:rPr>
            </w:pPr>
            <w:r w:rsidRPr="00530B8D">
              <w:rPr>
                <w:rFonts w:ascii="Times New Roman" w:hAnsi="Times New Roman"/>
                <w:sz w:val="22"/>
                <w:szCs w:val="22"/>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974D96" w:rsidRPr="003A55A3">
        <w:trPr>
          <w:jc w:val="center"/>
        </w:trPr>
        <w:tc>
          <w:tcPr>
            <w:tcW w:w="3051" w:type="dxa"/>
          </w:tcPr>
          <w:p w:rsidR="00974D96" w:rsidRPr="00530B8D" w:rsidRDefault="00974D96" w:rsidP="001F0F11">
            <w:pPr>
              <w:pStyle w:val="S0"/>
              <w:widowControl w:val="0"/>
              <w:spacing w:line="240" w:lineRule="auto"/>
              <w:ind w:firstLine="0"/>
              <w:jc w:val="left"/>
              <w:rPr>
                <w:rFonts w:ascii="Times New Roman" w:hAnsi="Times New Roman"/>
                <w:sz w:val="22"/>
                <w:szCs w:val="22"/>
              </w:rPr>
            </w:pPr>
            <w:r w:rsidRPr="00530B8D">
              <w:rPr>
                <w:rFonts w:ascii="Times New Roman" w:hAnsi="Times New Roman"/>
                <w:sz w:val="22"/>
                <w:szCs w:val="22"/>
              </w:rPr>
              <w:t>Озеленение</w:t>
            </w:r>
          </w:p>
        </w:tc>
        <w:tc>
          <w:tcPr>
            <w:tcW w:w="7104" w:type="dxa"/>
            <w:vAlign w:val="center"/>
          </w:tcPr>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Следует предусматривать линейную посадку деревьев и кустарников для формирования кромок путей пешеходного движения.</w:t>
            </w:r>
          </w:p>
          <w:p w:rsidR="00974D96" w:rsidRPr="003A55A3" w:rsidRDefault="00974D96" w:rsidP="001F0F11">
            <w:pPr>
              <w:autoSpaceDE w:val="0"/>
              <w:autoSpaceDN w:val="0"/>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3A55A3">
                <w:rPr>
                  <w:rFonts w:ascii="Times New Roman" w:hAnsi="Times New Roman" w:cs="Times New Roman"/>
                  <w:b w:val="0"/>
                  <w:bCs w:val="0"/>
                  <w:sz w:val="22"/>
                  <w:szCs w:val="22"/>
                </w:rPr>
                <w:t>0,04 м</w:t>
              </w:r>
            </w:smartTag>
            <w:r w:rsidRPr="003A55A3">
              <w:rPr>
                <w:rFonts w:ascii="Times New Roman" w:hAnsi="Times New Roman" w:cs="Times New Roman"/>
                <w:b w:val="0"/>
                <w:bCs w:val="0"/>
                <w:sz w:val="22"/>
                <w:szCs w:val="22"/>
              </w:rPr>
              <w:t>.</w:t>
            </w:r>
          </w:p>
          <w:p w:rsidR="00974D96" w:rsidRPr="00530B8D" w:rsidRDefault="00974D96" w:rsidP="001F0F11">
            <w:pPr>
              <w:pStyle w:val="S0"/>
              <w:widowControl w:val="0"/>
              <w:spacing w:line="240" w:lineRule="auto"/>
              <w:ind w:firstLine="0"/>
              <w:jc w:val="left"/>
              <w:rPr>
                <w:rFonts w:ascii="Times New Roman" w:hAnsi="Times New Roman"/>
                <w:sz w:val="22"/>
                <w:szCs w:val="22"/>
              </w:rPr>
            </w:pPr>
            <w:r w:rsidRPr="00530B8D">
              <w:rPr>
                <w:rFonts w:ascii="Times New Roman" w:hAnsi="Times New Roman"/>
                <w:sz w:val="22"/>
                <w:szCs w:val="22"/>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530B8D">
              <w:rPr>
                <w:rFonts w:ascii="Times New Roman" w:hAnsi="Times New Roman"/>
                <w:spacing w:val="-2"/>
                <w:sz w:val="22"/>
                <w:szCs w:val="22"/>
              </w:rPr>
              <w:t>опасных мест, а также иметь выступающие части (кроны, стволы, корни).</w:t>
            </w:r>
          </w:p>
        </w:tc>
      </w:tr>
    </w:tbl>
    <w:p w:rsidR="00974D96" w:rsidRPr="003A55A3" w:rsidRDefault="00974D96" w:rsidP="009B6DE9">
      <w:pPr>
        <w:spacing w:line="239" w:lineRule="auto"/>
        <w:ind w:firstLine="720"/>
        <w:rPr>
          <w:rFonts w:ascii="Times New Roman" w:hAnsi="Times New Roman" w:cs="Times New Roman"/>
          <w:b w:val="0"/>
          <w:bCs w:val="0"/>
          <w:sz w:val="2"/>
          <w:szCs w:val="2"/>
        </w:rPr>
      </w:pPr>
    </w:p>
    <w:p w:rsidR="00974D96" w:rsidRDefault="00974D96" w:rsidP="00F65FA2">
      <w:pPr>
        <w:ind w:firstLine="720"/>
        <w:jc w:val="center"/>
        <w:rPr>
          <w:rStyle w:val="affd"/>
          <w:rFonts w:ascii="Times New Roman" w:hAnsi="Times New Roman" w:cs="Times New Roman"/>
          <w:bCs w:val="0"/>
          <w:color w:val="000000"/>
          <w:sz w:val="28"/>
          <w:szCs w:val="28"/>
        </w:rPr>
      </w:pPr>
    </w:p>
    <w:p w:rsidR="00974D96" w:rsidRPr="00F65FA2" w:rsidRDefault="00974D96" w:rsidP="00F65FA2">
      <w:pPr>
        <w:ind w:firstLine="720"/>
        <w:jc w:val="center"/>
        <w:rPr>
          <w:rFonts w:ascii="Times New Roman" w:hAnsi="Times New Roman" w:cs="Times New Roman"/>
          <w:b w:val="0"/>
          <w:sz w:val="28"/>
          <w:szCs w:val="28"/>
        </w:rPr>
      </w:pPr>
      <w:r w:rsidRPr="00F65FA2">
        <w:rPr>
          <w:rStyle w:val="affd"/>
          <w:rFonts w:ascii="Times New Roman" w:hAnsi="Times New Roman" w:cs="Times New Roman"/>
          <w:bCs w:val="0"/>
          <w:color w:val="000000"/>
          <w:sz w:val="28"/>
          <w:szCs w:val="28"/>
        </w:rPr>
        <w:t xml:space="preserve">19. </w:t>
      </w:r>
      <w:r w:rsidRPr="00F65FA2">
        <w:rPr>
          <w:rFonts w:ascii="Times New Roman" w:hAnsi="Times New Roman" w:cs="Times New Roman"/>
          <w:b w:val="0"/>
          <w:sz w:val="28"/>
          <w:szCs w:val="28"/>
        </w:rPr>
        <w:t>Вступление в силу настоящего Решения</w:t>
      </w:r>
    </w:p>
    <w:p w:rsidR="00974D96" w:rsidRPr="00F65FA2" w:rsidRDefault="00974D96" w:rsidP="00F65FA2">
      <w:pPr>
        <w:ind w:firstLine="720"/>
        <w:jc w:val="center"/>
        <w:rPr>
          <w:rFonts w:ascii="Times New Roman" w:hAnsi="Times New Roman" w:cs="Times New Roman"/>
          <w:sz w:val="24"/>
          <w:szCs w:val="24"/>
        </w:rPr>
      </w:pPr>
    </w:p>
    <w:p w:rsidR="00974D96" w:rsidRPr="00F65FA2" w:rsidRDefault="00974D96" w:rsidP="00F65FA2">
      <w:pPr>
        <w:rPr>
          <w:rFonts w:ascii="Times New Roman" w:hAnsi="Times New Roman" w:cs="Times New Roman"/>
          <w:color w:val="000000"/>
          <w:sz w:val="28"/>
          <w:szCs w:val="28"/>
        </w:rPr>
      </w:pPr>
      <w:bookmarkStart w:id="2" w:name="sub_251"/>
      <w:r w:rsidRPr="00F65FA2">
        <w:rPr>
          <w:rFonts w:ascii="Times New Roman" w:hAnsi="Times New Roman" w:cs="Times New Roman"/>
          <w:b w:val="0"/>
          <w:sz w:val="28"/>
          <w:szCs w:val="28"/>
        </w:rPr>
        <w:t xml:space="preserve">     19.1 Настояще</w:t>
      </w:r>
      <w:r>
        <w:rPr>
          <w:rFonts w:ascii="Times New Roman" w:hAnsi="Times New Roman" w:cs="Times New Roman"/>
          <w:b w:val="0"/>
          <w:sz w:val="28"/>
          <w:szCs w:val="28"/>
        </w:rPr>
        <w:t>е Решение вступает в силу после</w:t>
      </w:r>
      <w:r w:rsidRPr="00F65FA2">
        <w:rPr>
          <w:rFonts w:ascii="Times New Roman" w:hAnsi="Times New Roman" w:cs="Times New Roman"/>
          <w:b w:val="0"/>
          <w:sz w:val="28"/>
          <w:szCs w:val="28"/>
        </w:rPr>
        <w:t xml:space="preserve"> его </w:t>
      </w:r>
      <w:hyperlink r:id="rId24" w:history="1">
        <w:r w:rsidRPr="00F65FA2">
          <w:rPr>
            <w:rStyle w:val="affe"/>
            <w:rFonts w:ascii="Times New Roman" w:hAnsi="Times New Roman"/>
            <w:color w:val="000000"/>
            <w:sz w:val="28"/>
            <w:szCs w:val="28"/>
          </w:rPr>
          <w:t>официального обнародования</w:t>
        </w:r>
      </w:hyperlink>
      <w:r w:rsidRPr="00F65FA2">
        <w:rPr>
          <w:rFonts w:ascii="Times New Roman" w:hAnsi="Times New Roman" w:cs="Times New Roman"/>
          <w:color w:val="000000"/>
          <w:sz w:val="28"/>
          <w:szCs w:val="28"/>
        </w:rPr>
        <w:t>.</w:t>
      </w:r>
    </w:p>
    <w:p w:rsidR="00974D96" w:rsidRPr="00F65FA2" w:rsidRDefault="00974D96" w:rsidP="00F65FA2">
      <w:pPr>
        <w:autoSpaceDE w:val="0"/>
        <w:autoSpaceDN w:val="0"/>
        <w:adjustRightInd w:val="0"/>
        <w:rPr>
          <w:rFonts w:ascii="Times New Roman" w:hAnsi="Times New Roman" w:cs="Times New Roman"/>
          <w:b w:val="0"/>
          <w:sz w:val="28"/>
          <w:szCs w:val="28"/>
        </w:rPr>
      </w:pPr>
    </w:p>
    <w:p w:rsidR="00974D96" w:rsidRPr="00F65FA2" w:rsidRDefault="00974D96" w:rsidP="00F65FA2">
      <w:pPr>
        <w:autoSpaceDE w:val="0"/>
        <w:autoSpaceDN w:val="0"/>
        <w:adjustRightInd w:val="0"/>
        <w:rPr>
          <w:rFonts w:ascii="Times New Roman" w:hAnsi="Times New Roman" w:cs="Times New Roman"/>
          <w:b w:val="0"/>
          <w:sz w:val="28"/>
          <w:szCs w:val="28"/>
        </w:rPr>
      </w:pPr>
      <w:r w:rsidRPr="00F65FA2">
        <w:rPr>
          <w:rFonts w:ascii="Times New Roman" w:hAnsi="Times New Roman" w:cs="Times New Roman"/>
          <w:b w:val="0"/>
          <w:sz w:val="28"/>
          <w:szCs w:val="28"/>
        </w:rPr>
        <w:t xml:space="preserve">Глава Новоавачинского </w:t>
      </w:r>
    </w:p>
    <w:p w:rsidR="00974D96" w:rsidRPr="00F65FA2" w:rsidRDefault="00974D96" w:rsidP="00F65FA2">
      <w:pPr>
        <w:autoSpaceDE w:val="0"/>
        <w:autoSpaceDN w:val="0"/>
        <w:adjustRightInd w:val="0"/>
        <w:rPr>
          <w:rFonts w:ascii="Times New Roman" w:hAnsi="Times New Roman" w:cs="Times New Roman"/>
          <w:b w:val="0"/>
          <w:sz w:val="28"/>
          <w:szCs w:val="28"/>
        </w:rPr>
      </w:pPr>
      <w:r w:rsidRPr="00F65FA2">
        <w:rPr>
          <w:rFonts w:ascii="Times New Roman" w:hAnsi="Times New Roman" w:cs="Times New Roman"/>
          <w:b w:val="0"/>
          <w:sz w:val="28"/>
          <w:szCs w:val="28"/>
        </w:rPr>
        <w:t xml:space="preserve">сельского поселения </w:t>
      </w:r>
      <w:bookmarkEnd w:id="2"/>
      <w:r w:rsidRPr="00F65FA2">
        <w:rPr>
          <w:rFonts w:ascii="Times New Roman" w:hAnsi="Times New Roman" w:cs="Times New Roman"/>
          <w:b w:val="0"/>
          <w:sz w:val="28"/>
          <w:szCs w:val="28"/>
        </w:rPr>
        <w:t xml:space="preserve">                                                                   О.А. Прокопенко</w:t>
      </w:r>
    </w:p>
    <w:p w:rsidR="00974D96" w:rsidRPr="00C20F8F" w:rsidRDefault="00974D96" w:rsidP="00F65FA2">
      <w:pPr>
        <w:ind w:firstLine="708"/>
        <w:rPr>
          <w:sz w:val="28"/>
          <w:szCs w:val="28"/>
        </w:rPr>
      </w:pPr>
    </w:p>
    <w:p w:rsidR="00974D96" w:rsidRDefault="00974D96" w:rsidP="009B6DE9">
      <w:pPr>
        <w:spacing w:line="239" w:lineRule="auto"/>
        <w:ind w:firstLine="720"/>
        <w:rPr>
          <w:rFonts w:ascii="Times New Roman" w:hAnsi="Times New Roman" w:cs="Times New Roman"/>
          <w:b w:val="0"/>
          <w:bCs w:val="0"/>
          <w:sz w:val="24"/>
          <w:szCs w:val="24"/>
        </w:rPr>
      </w:pPr>
    </w:p>
    <w:p w:rsidR="00974D96"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sectPr w:rsidR="00974D96" w:rsidRPr="003A55A3" w:rsidSect="00DE59E7">
          <w:footnotePr>
            <w:numFmt w:val="chicago"/>
            <w:numRestart w:val="eachPage"/>
          </w:footnotePr>
          <w:pgSz w:w="11906" w:h="16838" w:code="9"/>
          <w:pgMar w:top="1134" w:right="624" w:bottom="1134" w:left="1134" w:header="709" w:footer="658" w:gutter="0"/>
          <w:cols w:space="708"/>
          <w:docGrid w:linePitch="360"/>
        </w:sectPr>
      </w:pPr>
      <w:r>
        <w:rPr>
          <w:rFonts w:ascii="Times New Roman" w:hAnsi="Times New Roman" w:cs="Times New Roman"/>
          <w:b w:val="0"/>
          <w:bCs w:val="0"/>
          <w:sz w:val="24"/>
          <w:szCs w:val="24"/>
        </w:rPr>
        <w:t xml:space="preserve"> </w:t>
      </w: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Приложение 1</w:t>
      </w:r>
    </w:p>
    <w:p w:rsidR="00974D96" w:rsidRPr="003A55A3" w:rsidRDefault="00974D96" w:rsidP="009B6DE9">
      <w:pPr>
        <w:spacing w:line="239"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Справочное</w:t>
      </w:r>
    </w:p>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pStyle w:val="af7"/>
        <w:rPr>
          <w:color w:val="auto"/>
        </w:rPr>
      </w:pPr>
      <w:r w:rsidRPr="003A55A3">
        <w:rPr>
          <w:color w:val="auto"/>
        </w:rPr>
        <w:t>Перечень объектов местного значения, планируемых для отображения</w:t>
      </w:r>
    </w:p>
    <w:p w:rsidR="00974D96" w:rsidRPr="003A55A3" w:rsidRDefault="00974D96" w:rsidP="009B6DE9">
      <w:pPr>
        <w:pStyle w:val="af7"/>
        <w:rPr>
          <w:color w:val="auto"/>
        </w:rPr>
      </w:pPr>
      <w:r w:rsidRPr="003A55A3">
        <w:rPr>
          <w:color w:val="auto"/>
        </w:rPr>
        <w:t>в генеральном плане и документации по планировке территории сельского поселения</w:t>
      </w:r>
    </w:p>
    <w:p w:rsidR="00974D96" w:rsidRPr="003A55A3" w:rsidRDefault="00974D96" w:rsidP="009B6DE9">
      <w:pPr>
        <w:pStyle w:val="ConsPlusNormal"/>
        <w:ind w:firstLine="0"/>
        <w:jc w:val="center"/>
        <w:rPr>
          <w:rFonts w:ascii="Times New Roman" w:hAnsi="Times New Roman"/>
        </w:rPr>
      </w:pPr>
    </w:p>
    <w:tbl>
      <w:tblPr>
        <w:tblW w:w="485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63"/>
        <w:gridCol w:w="5305"/>
      </w:tblGrid>
      <w:tr w:rsidR="00974D96" w:rsidRPr="0015144E">
        <w:trPr>
          <w:trHeight w:val="340"/>
          <w:jc w:val="center"/>
        </w:trPr>
        <w:tc>
          <w:tcPr>
            <w:tcW w:w="4763" w:type="dxa"/>
            <w:vAlign w:val="center"/>
          </w:tcPr>
          <w:p w:rsidR="00974D96" w:rsidRPr="00530B8D" w:rsidRDefault="00974D96" w:rsidP="001F0F11">
            <w:pPr>
              <w:pStyle w:val="S6"/>
              <w:widowControl w:val="0"/>
              <w:rPr>
                <w:rFonts w:ascii="Times New Roman" w:hAnsi="Times New Roman"/>
                <w:b/>
                <w:bCs/>
                <w:sz w:val="22"/>
                <w:szCs w:val="22"/>
                <w:lang w:eastAsia="en-US"/>
              </w:rPr>
            </w:pPr>
            <w:r w:rsidRPr="00530B8D">
              <w:rPr>
                <w:rFonts w:ascii="Times New Roman" w:hAnsi="Times New Roman"/>
                <w:b/>
                <w:bCs/>
                <w:sz w:val="22"/>
                <w:szCs w:val="22"/>
                <w:lang w:eastAsia="en-US"/>
              </w:rPr>
              <w:t>Вопросы местного значения</w:t>
            </w:r>
          </w:p>
        </w:tc>
        <w:tc>
          <w:tcPr>
            <w:tcW w:w="5304" w:type="dxa"/>
            <w:vAlign w:val="center"/>
          </w:tcPr>
          <w:p w:rsidR="00974D96" w:rsidRPr="00530B8D" w:rsidRDefault="00974D96" w:rsidP="001F0F11">
            <w:pPr>
              <w:pStyle w:val="S6"/>
              <w:widowControl w:val="0"/>
              <w:rPr>
                <w:rFonts w:ascii="Times New Roman" w:hAnsi="Times New Roman"/>
                <w:b/>
                <w:bCs/>
                <w:sz w:val="22"/>
                <w:szCs w:val="22"/>
                <w:lang w:eastAsia="en-US"/>
              </w:rPr>
            </w:pPr>
            <w:r w:rsidRPr="00530B8D">
              <w:rPr>
                <w:rFonts w:ascii="Times New Roman" w:hAnsi="Times New Roman"/>
                <w:b/>
                <w:bCs/>
                <w:sz w:val="22"/>
                <w:szCs w:val="22"/>
                <w:lang w:eastAsia="en-US"/>
              </w:rPr>
              <w:t>Объекты местного значения</w:t>
            </w:r>
          </w:p>
        </w:tc>
      </w:tr>
      <w:tr w:rsidR="00974D96" w:rsidRPr="0015144E">
        <w:trPr>
          <w:trHeight w:val="227"/>
          <w:jc w:val="center"/>
        </w:trPr>
        <w:tc>
          <w:tcPr>
            <w:tcW w:w="4763" w:type="dxa"/>
            <w:vMerge w:val="restart"/>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Обеспечение первичных мер пожарной безопасности в границах населенных пунктов поселения</w:t>
            </w: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Подразделения пожарной охраны</w:t>
            </w:r>
          </w:p>
        </w:tc>
      </w:tr>
      <w:tr w:rsidR="00974D96" w:rsidRPr="0015144E">
        <w:trPr>
          <w:trHeight w:val="227"/>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Источники наружного противопожарного водоснабжения</w:t>
            </w:r>
          </w:p>
        </w:tc>
      </w:tr>
      <w:tr w:rsidR="00974D96" w:rsidRPr="0015144E">
        <w:trPr>
          <w:trHeight w:val="169"/>
          <w:jc w:val="center"/>
        </w:trPr>
        <w:tc>
          <w:tcPr>
            <w:tcW w:w="4763" w:type="dxa"/>
            <w:vMerge w:val="restart"/>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Создание условий для обеспечения жителей поселения услугами связи, общественного питания, торговли и бытового обслуживания</w:t>
            </w: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Отделения связи</w:t>
            </w:r>
          </w:p>
        </w:tc>
      </w:tr>
      <w:tr w:rsidR="00974D96" w:rsidRPr="0015144E">
        <w:trPr>
          <w:trHeight w:val="169"/>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Телефонная сеть общего пользования</w:t>
            </w:r>
          </w:p>
        </w:tc>
      </w:tr>
      <w:tr w:rsidR="00974D96" w:rsidRPr="0015144E">
        <w:trPr>
          <w:trHeight w:val="169"/>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Объекты телерадиовещания, доступа к сети Интернет</w:t>
            </w:r>
          </w:p>
        </w:tc>
      </w:tr>
      <w:tr w:rsidR="00974D96" w:rsidRPr="0015144E">
        <w:trPr>
          <w:trHeight w:val="210"/>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Объекты общественного питания</w:t>
            </w:r>
          </w:p>
        </w:tc>
      </w:tr>
      <w:tr w:rsidR="00974D96" w:rsidRPr="0015144E">
        <w:trPr>
          <w:trHeight w:val="210"/>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Объекты торговли</w:t>
            </w:r>
          </w:p>
        </w:tc>
      </w:tr>
      <w:tr w:rsidR="00974D96" w:rsidRPr="0015144E">
        <w:trPr>
          <w:trHeight w:val="262"/>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 xml:space="preserve">Объекты бытового обслуживания </w:t>
            </w:r>
          </w:p>
        </w:tc>
      </w:tr>
      <w:tr w:rsidR="00974D96" w:rsidRPr="0015144E">
        <w:trPr>
          <w:trHeight w:val="227"/>
          <w:jc w:val="center"/>
        </w:trPr>
        <w:tc>
          <w:tcPr>
            <w:tcW w:w="4763" w:type="dxa"/>
            <w:vMerge w:val="restart"/>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Создание условий для обеспечения организации досуга и обеспечения жителей поселения услугами организаций культуры</w:t>
            </w:r>
          </w:p>
        </w:tc>
        <w:tc>
          <w:tcPr>
            <w:tcW w:w="5304" w:type="dxa"/>
          </w:tcPr>
          <w:p w:rsidR="00974D96" w:rsidRPr="00530B8D" w:rsidRDefault="00974D96" w:rsidP="001F0F11">
            <w:pPr>
              <w:pStyle w:val="S6"/>
              <w:widowControl w:val="0"/>
              <w:jc w:val="left"/>
              <w:rPr>
                <w:rFonts w:ascii="Times New Roman" w:hAnsi="Times New Roman"/>
                <w:spacing w:val="-2"/>
                <w:sz w:val="22"/>
                <w:szCs w:val="22"/>
                <w:lang w:eastAsia="en-US"/>
              </w:rPr>
            </w:pPr>
            <w:r w:rsidRPr="00530B8D">
              <w:rPr>
                <w:rFonts w:ascii="Times New Roman" w:hAnsi="Times New Roman"/>
                <w:spacing w:val="-2"/>
                <w:sz w:val="22"/>
                <w:szCs w:val="22"/>
                <w:lang w:eastAsia="en-US"/>
              </w:rPr>
              <w:t xml:space="preserve">Культурно-досуговые учреждения клубного типа </w:t>
            </w:r>
          </w:p>
        </w:tc>
      </w:tr>
      <w:tr w:rsidR="00974D96" w:rsidRPr="0015144E">
        <w:trPr>
          <w:trHeight w:val="227"/>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Кинотеатры</w:t>
            </w:r>
          </w:p>
        </w:tc>
      </w:tr>
      <w:tr w:rsidR="00974D96" w:rsidRPr="0015144E">
        <w:trPr>
          <w:trHeight w:val="227"/>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Универсальные спортивно-зрелищные комплексы</w:t>
            </w:r>
          </w:p>
        </w:tc>
      </w:tr>
      <w:tr w:rsidR="00974D96" w:rsidRPr="0015144E">
        <w:trPr>
          <w:trHeight w:val="227"/>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Объекты религиозно-культового назначения</w:t>
            </w:r>
          </w:p>
        </w:tc>
      </w:tr>
      <w:tr w:rsidR="00974D96" w:rsidRPr="0015144E">
        <w:trPr>
          <w:trHeight w:val="227"/>
          <w:jc w:val="center"/>
        </w:trPr>
        <w:tc>
          <w:tcPr>
            <w:tcW w:w="4763" w:type="dxa"/>
            <w:vMerge w:val="restart"/>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Физкультурно-спортивные комплексы, в том числе крытые ледовые арены</w:t>
            </w:r>
          </w:p>
        </w:tc>
      </w:tr>
      <w:tr w:rsidR="00974D96" w:rsidRPr="0015144E">
        <w:trPr>
          <w:trHeight w:val="227"/>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Бассейны</w:t>
            </w:r>
          </w:p>
        </w:tc>
      </w:tr>
      <w:tr w:rsidR="00974D96" w:rsidRPr="0015144E">
        <w:trPr>
          <w:trHeight w:val="227"/>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Спортивные базы</w:t>
            </w:r>
          </w:p>
        </w:tc>
      </w:tr>
      <w:tr w:rsidR="00974D96" w:rsidRPr="0015144E">
        <w:trPr>
          <w:trHeight w:val="227"/>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Спортивно-оздоровительные лагеря</w:t>
            </w:r>
          </w:p>
        </w:tc>
      </w:tr>
      <w:tr w:rsidR="00974D96" w:rsidRPr="0015144E">
        <w:trPr>
          <w:trHeight w:val="227"/>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Плоскостные спортивные сооружения (стадионы, корты, спортивные площадки, катки и т. д.)</w:t>
            </w:r>
          </w:p>
        </w:tc>
      </w:tr>
      <w:tr w:rsidR="00974D96" w:rsidRPr="0015144E">
        <w:trPr>
          <w:trHeight w:val="60"/>
          <w:jc w:val="center"/>
        </w:trPr>
        <w:tc>
          <w:tcPr>
            <w:tcW w:w="4763" w:type="dxa"/>
            <w:vMerge w:val="restart"/>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pacing w:val="-2"/>
                <w:sz w:val="22"/>
                <w:szCs w:val="22"/>
                <w:lang w:eastAsia="en-US"/>
              </w:rPr>
              <w:t xml:space="preserve">Организация благоустройства территории поселения </w:t>
            </w:r>
            <w:r w:rsidRPr="00530B8D">
              <w:rPr>
                <w:rFonts w:ascii="Times New Roman" w:hAnsi="Times New Roman"/>
                <w:sz w:val="22"/>
                <w:szCs w:val="22"/>
                <w:lang w:eastAsia="en-US"/>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pacing w:val="-2"/>
                <w:sz w:val="22"/>
                <w:szCs w:val="22"/>
                <w:lang w:eastAsia="en-US"/>
              </w:rPr>
              <w:t>Площадки (детские, для отдыха взрослого населе-ния, спортивные, для установки мусоросборников, для выгула собак)</w:t>
            </w:r>
          </w:p>
        </w:tc>
      </w:tr>
      <w:tr w:rsidR="00974D96" w:rsidRPr="0015144E">
        <w:trPr>
          <w:trHeight w:val="60"/>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pacing w:val="-2"/>
                <w:sz w:val="22"/>
                <w:szCs w:val="22"/>
                <w:lang w:eastAsia="en-US"/>
              </w:rPr>
              <w:t>Объекты декоративного озеленения</w:t>
            </w:r>
          </w:p>
        </w:tc>
      </w:tr>
      <w:tr w:rsidR="00974D96" w:rsidRPr="0015144E">
        <w:trPr>
          <w:trHeight w:val="60"/>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pacing w:val="-2"/>
                <w:sz w:val="22"/>
                <w:szCs w:val="22"/>
                <w:lang w:eastAsia="en-US"/>
              </w:rPr>
              <w:t>Малые архитектурные формы</w:t>
            </w:r>
          </w:p>
        </w:tc>
      </w:tr>
      <w:tr w:rsidR="00974D96" w:rsidRPr="0015144E">
        <w:trPr>
          <w:trHeight w:val="60"/>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Объекты освещения улиц, дорог и площадей, архитектурного освещения, световой информации</w:t>
            </w:r>
          </w:p>
        </w:tc>
      </w:tr>
      <w:tr w:rsidR="00974D96" w:rsidRPr="0015144E">
        <w:trPr>
          <w:trHeight w:val="227"/>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pacing w:val="-2"/>
                <w:sz w:val="22"/>
                <w:szCs w:val="22"/>
                <w:lang w:eastAsia="en-US"/>
              </w:rPr>
              <w:t>Некапитальные нестационарные объекты</w:t>
            </w:r>
          </w:p>
        </w:tc>
      </w:tr>
      <w:tr w:rsidR="00974D96" w:rsidRPr="0015144E">
        <w:trPr>
          <w:trHeight w:val="60"/>
          <w:jc w:val="center"/>
        </w:trPr>
        <w:tc>
          <w:tcPr>
            <w:tcW w:w="4763" w:type="dxa"/>
            <w:vMerge w:val="restart"/>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Содействие в развитии сельскохозяйственного производства, создание условий для развития малого и среднего предпринимательства</w:t>
            </w:r>
          </w:p>
        </w:tc>
        <w:tc>
          <w:tcPr>
            <w:tcW w:w="5304" w:type="dxa"/>
          </w:tcPr>
          <w:p w:rsidR="00974D96" w:rsidRPr="00530B8D" w:rsidRDefault="00974D96" w:rsidP="001F0F11">
            <w:pPr>
              <w:pStyle w:val="S6"/>
              <w:widowControl w:val="0"/>
              <w:jc w:val="left"/>
              <w:rPr>
                <w:rFonts w:ascii="Times New Roman" w:hAnsi="Times New Roman"/>
                <w:spacing w:val="-2"/>
                <w:sz w:val="22"/>
                <w:szCs w:val="22"/>
                <w:lang w:eastAsia="en-US"/>
              </w:rPr>
            </w:pPr>
            <w:r w:rsidRPr="00530B8D">
              <w:rPr>
                <w:rFonts w:ascii="Times New Roman" w:hAnsi="Times New Roman"/>
                <w:sz w:val="22"/>
                <w:szCs w:val="22"/>
                <w:lang w:eastAsia="en-US"/>
              </w:rPr>
              <w:t>Инвестиционные площадки для размещения объектов сельскохозяйственного назначения</w:t>
            </w:r>
          </w:p>
        </w:tc>
      </w:tr>
      <w:tr w:rsidR="00974D96" w:rsidRPr="0015144E">
        <w:trPr>
          <w:trHeight w:val="60"/>
          <w:jc w:val="center"/>
        </w:trPr>
        <w:tc>
          <w:tcPr>
            <w:tcW w:w="4763" w:type="dxa"/>
            <w:vMerge/>
          </w:tcPr>
          <w:p w:rsidR="00974D96" w:rsidRPr="00530B8D" w:rsidRDefault="00974D96" w:rsidP="001F0F11">
            <w:pPr>
              <w:pStyle w:val="S6"/>
              <w:widowControl w:val="0"/>
              <w:jc w:val="left"/>
              <w:rPr>
                <w:rFonts w:ascii="Times New Roman" w:hAnsi="Times New Roman"/>
                <w:sz w:val="22"/>
                <w:szCs w:val="22"/>
              </w:rPr>
            </w:pPr>
          </w:p>
        </w:tc>
        <w:tc>
          <w:tcPr>
            <w:tcW w:w="5304" w:type="dxa"/>
          </w:tcPr>
          <w:p w:rsidR="00974D96" w:rsidRPr="00530B8D" w:rsidRDefault="00974D96" w:rsidP="001F0F11">
            <w:pPr>
              <w:pStyle w:val="S6"/>
              <w:widowControl w:val="0"/>
              <w:jc w:val="left"/>
              <w:rPr>
                <w:rFonts w:ascii="Times New Roman" w:hAnsi="Times New Roman"/>
                <w:spacing w:val="-2"/>
                <w:sz w:val="22"/>
                <w:szCs w:val="22"/>
                <w:lang w:eastAsia="en-US"/>
              </w:rPr>
            </w:pPr>
            <w:r w:rsidRPr="00530B8D">
              <w:rPr>
                <w:rFonts w:ascii="Times New Roman" w:hAnsi="Times New Roman"/>
                <w:sz w:val="22"/>
                <w:szCs w:val="22"/>
                <w:lang w:eastAsia="en-US"/>
              </w:rPr>
              <w:t>Бизнес-инкубатор</w:t>
            </w:r>
          </w:p>
        </w:tc>
      </w:tr>
      <w:tr w:rsidR="00974D96" w:rsidRPr="0015144E">
        <w:trPr>
          <w:trHeight w:val="150"/>
          <w:jc w:val="center"/>
        </w:trPr>
        <w:tc>
          <w:tcPr>
            <w:tcW w:w="4763" w:type="dxa"/>
            <w:vMerge/>
          </w:tcPr>
          <w:p w:rsidR="00974D96" w:rsidRPr="00530B8D" w:rsidRDefault="00974D96" w:rsidP="001F0F11">
            <w:pPr>
              <w:pStyle w:val="S6"/>
              <w:widowControl w:val="0"/>
              <w:jc w:val="left"/>
              <w:rPr>
                <w:rFonts w:ascii="Times New Roman" w:hAnsi="Times New Roman"/>
                <w:sz w:val="22"/>
                <w:szCs w:val="22"/>
              </w:rPr>
            </w:pPr>
          </w:p>
        </w:tc>
        <w:tc>
          <w:tcPr>
            <w:tcW w:w="5304" w:type="dxa"/>
          </w:tcPr>
          <w:p w:rsidR="00974D96" w:rsidRPr="00530B8D" w:rsidRDefault="00974D96" w:rsidP="001F0F11">
            <w:pPr>
              <w:pStyle w:val="S6"/>
              <w:widowControl w:val="0"/>
              <w:jc w:val="left"/>
              <w:rPr>
                <w:rFonts w:ascii="Times New Roman" w:hAnsi="Times New Roman"/>
                <w:spacing w:val="-2"/>
                <w:sz w:val="22"/>
                <w:szCs w:val="22"/>
                <w:lang w:eastAsia="en-US"/>
              </w:rPr>
            </w:pPr>
            <w:r w:rsidRPr="00530B8D">
              <w:rPr>
                <w:rFonts w:ascii="Times New Roman" w:hAnsi="Times New Roman"/>
                <w:sz w:val="22"/>
                <w:szCs w:val="22"/>
                <w:lang w:eastAsia="en-US"/>
              </w:rPr>
              <w:t>Технопарк</w:t>
            </w:r>
          </w:p>
        </w:tc>
      </w:tr>
      <w:tr w:rsidR="00974D96" w:rsidRPr="0015144E">
        <w:trPr>
          <w:trHeight w:val="60"/>
          <w:jc w:val="center"/>
        </w:trPr>
        <w:tc>
          <w:tcPr>
            <w:tcW w:w="4763" w:type="dxa"/>
            <w:vMerge w:val="restart"/>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Организация и осуществление мероприятий по работе с детьми и молодежью в поселении</w:t>
            </w: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Культурно-досуговые учреждения для детей и молодежи</w:t>
            </w:r>
          </w:p>
        </w:tc>
      </w:tr>
      <w:tr w:rsidR="00974D96" w:rsidRPr="0015144E">
        <w:trPr>
          <w:trHeight w:val="60"/>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 xml:space="preserve">Молодежный центр </w:t>
            </w:r>
          </w:p>
        </w:tc>
      </w:tr>
      <w:tr w:rsidR="00974D96" w:rsidRPr="0015144E">
        <w:trPr>
          <w:trHeight w:val="60"/>
          <w:jc w:val="center"/>
        </w:trPr>
        <w:tc>
          <w:tcPr>
            <w:tcW w:w="4763" w:type="dxa"/>
            <w:vMerge/>
          </w:tcPr>
          <w:p w:rsidR="00974D96" w:rsidRPr="00530B8D" w:rsidRDefault="00974D96" w:rsidP="001F0F11">
            <w:pPr>
              <w:pStyle w:val="S6"/>
              <w:widowControl w:val="0"/>
              <w:jc w:val="left"/>
              <w:rPr>
                <w:rFonts w:ascii="Times New Roman" w:hAnsi="Times New Roman"/>
                <w:sz w:val="22"/>
                <w:szCs w:val="22"/>
                <w:lang w:eastAsia="en-US"/>
              </w:rPr>
            </w:pP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Детские, молодежные лагеря</w:t>
            </w:r>
          </w:p>
        </w:tc>
      </w:tr>
      <w:tr w:rsidR="00974D96" w:rsidRPr="0015144E">
        <w:trPr>
          <w:trHeight w:val="1012"/>
          <w:jc w:val="center"/>
        </w:trPr>
        <w:tc>
          <w:tcPr>
            <w:tcW w:w="4763"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304" w:type="dxa"/>
          </w:tcPr>
          <w:p w:rsidR="00974D96" w:rsidRPr="00530B8D" w:rsidRDefault="00974D96" w:rsidP="001F0F11">
            <w:pPr>
              <w:pStyle w:val="S6"/>
              <w:widowControl w:val="0"/>
              <w:jc w:val="left"/>
              <w:rPr>
                <w:rFonts w:ascii="Times New Roman" w:hAnsi="Times New Roman"/>
                <w:sz w:val="22"/>
                <w:szCs w:val="22"/>
                <w:lang w:eastAsia="en-US"/>
              </w:rPr>
            </w:pPr>
            <w:r w:rsidRPr="00530B8D">
              <w:rPr>
                <w:rFonts w:ascii="Times New Roman" w:hAnsi="Times New Roman"/>
                <w:sz w:val="22"/>
                <w:szCs w:val="22"/>
                <w:lang w:eastAsia="en-US"/>
              </w:rPr>
              <w:t>Пункты охраны порядка</w:t>
            </w:r>
          </w:p>
        </w:tc>
      </w:tr>
    </w:tbl>
    <w:p w:rsidR="00974D96" w:rsidRPr="003A55A3" w:rsidRDefault="00974D96" w:rsidP="009B6DE9">
      <w:pPr>
        <w:spacing w:before="120"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i/>
          <w:iCs/>
          <w:spacing w:val="40"/>
          <w:sz w:val="22"/>
          <w:szCs w:val="22"/>
        </w:rPr>
        <w:t>Примечание:</w:t>
      </w:r>
      <w:r w:rsidRPr="003A55A3">
        <w:rPr>
          <w:rFonts w:ascii="Times New Roman" w:hAnsi="Times New Roman" w:cs="Times New Roman"/>
          <w:b w:val="0"/>
          <w:bCs w:val="0"/>
          <w:sz w:val="22"/>
          <w:szCs w:val="22"/>
        </w:rPr>
        <w:t>Вопросы местного значения сельского поселения приведены в соответствии с требованиями статьи 14 Федерального закона от 06.10.2003 № 131-ФЗ «</w:t>
      </w:r>
      <w:r w:rsidRPr="003A55A3">
        <w:rPr>
          <w:rFonts w:ascii="Times New Roman" w:hAnsi="Times New Roman" w:cs="Times New Roman"/>
          <w:b w:val="0"/>
          <w:bCs w:val="0"/>
          <w:sz w:val="22"/>
          <w:szCs w:val="22"/>
          <w:shd w:val="clear" w:color="auto" w:fill="FFFFFF"/>
        </w:rPr>
        <w:t xml:space="preserve">Об общих принципах организации местного самоуправления в Российской Федерации». </w:t>
      </w:r>
      <w:r w:rsidRPr="003A55A3">
        <w:rPr>
          <w:rFonts w:ascii="Times New Roman" w:hAnsi="Times New Roman" w:cs="Times New Roman"/>
          <w:b w:val="0"/>
          <w:bCs w:val="0"/>
          <w:sz w:val="22"/>
          <w:szCs w:val="22"/>
        </w:rPr>
        <w:t xml:space="preserve">Законами Камчатского края и принятыми в соответствии с ними </w:t>
      </w:r>
      <w:r>
        <w:rPr>
          <w:rFonts w:ascii="Times New Roman" w:hAnsi="Times New Roman" w:cs="Times New Roman"/>
          <w:b w:val="0"/>
          <w:bCs w:val="0"/>
          <w:sz w:val="22"/>
          <w:szCs w:val="22"/>
        </w:rPr>
        <w:t>У</w:t>
      </w:r>
      <w:r w:rsidRPr="003A55A3">
        <w:rPr>
          <w:rFonts w:ascii="Times New Roman" w:hAnsi="Times New Roman" w:cs="Times New Roman"/>
          <w:b w:val="0"/>
          <w:bCs w:val="0"/>
          <w:sz w:val="22"/>
          <w:szCs w:val="22"/>
        </w:rPr>
        <w:t xml:space="preserve">ставом муниципального района и </w:t>
      </w:r>
      <w:r>
        <w:rPr>
          <w:rFonts w:ascii="Times New Roman" w:hAnsi="Times New Roman" w:cs="Times New Roman"/>
          <w:b w:val="0"/>
          <w:bCs w:val="0"/>
          <w:sz w:val="22"/>
          <w:szCs w:val="22"/>
        </w:rPr>
        <w:t>У</w:t>
      </w:r>
      <w:r w:rsidRPr="003A55A3">
        <w:rPr>
          <w:rFonts w:ascii="Times New Roman" w:hAnsi="Times New Roman" w:cs="Times New Roman"/>
          <w:b w:val="0"/>
          <w:bCs w:val="0"/>
          <w:sz w:val="22"/>
          <w:szCs w:val="22"/>
        </w:rPr>
        <w:t>ставом сельского поселения за сельским поселением могут закрепляться также другие вопросы из числа предусмотренных</w:t>
      </w:r>
      <w:r w:rsidRPr="003A55A3">
        <w:rPr>
          <w:rStyle w:val="visited"/>
          <w:rFonts w:ascii="Times New Roman" w:hAnsi="Times New Roman"/>
          <w:b w:val="0"/>
          <w:bCs w:val="0"/>
          <w:sz w:val="22"/>
          <w:szCs w:val="22"/>
          <w:shd w:val="clear" w:color="auto" w:fill="FFFFFF"/>
        </w:rPr>
        <w:t xml:space="preserve">частью 1 </w:t>
      </w:r>
      <w:r w:rsidRPr="003A55A3">
        <w:rPr>
          <w:rFonts w:ascii="Times New Roman" w:hAnsi="Times New Roman" w:cs="Times New Roman"/>
          <w:b w:val="0"/>
          <w:bCs w:val="0"/>
          <w:sz w:val="22"/>
          <w:szCs w:val="22"/>
        </w:rPr>
        <w:t>статьи 14 Федерального закона от 06.10.2003 № 131-ФЗ вопросов местного значения городских поселений.</w:t>
      </w:r>
    </w:p>
    <w:p w:rsidR="00974D96" w:rsidRPr="003A55A3" w:rsidRDefault="00974D96" w:rsidP="009B6DE9">
      <w:pPr>
        <w:spacing w:line="240" w:lineRule="auto"/>
        <w:ind w:firstLine="720"/>
        <w:rPr>
          <w:rFonts w:ascii="Times New Roman" w:hAnsi="Times New Roman" w:cs="Times New Roman"/>
          <w:b w:val="0"/>
          <w:bCs w:val="0"/>
          <w:sz w:val="2"/>
          <w:szCs w:val="2"/>
        </w:rPr>
        <w:sectPr w:rsidR="00974D96" w:rsidRPr="003A55A3" w:rsidSect="00DE59E7">
          <w:footnotePr>
            <w:numFmt w:val="chicago"/>
            <w:numRestart w:val="eachPage"/>
          </w:footnotePr>
          <w:pgSz w:w="11906" w:h="16838" w:code="9"/>
          <w:pgMar w:top="1134" w:right="624" w:bottom="1134" w:left="1134" w:header="709" w:footer="658" w:gutter="0"/>
          <w:cols w:space="708"/>
          <w:docGrid w:linePitch="360"/>
        </w:sectPr>
      </w:pPr>
    </w:p>
    <w:p w:rsidR="00974D96" w:rsidRPr="003A55A3" w:rsidRDefault="00974D96" w:rsidP="009B6DE9">
      <w:pPr>
        <w:spacing w:line="240"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Приложение 2</w:t>
      </w:r>
    </w:p>
    <w:p w:rsidR="00974D96" w:rsidRPr="003A55A3" w:rsidRDefault="00974D96" w:rsidP="009B6DE9">
      <w:pPr>
        <w:spacing w:line="240" w:lineRule="auto"/>
        <w:ind w:firstLine="72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Рекомендуемое</w:t>
      </w:r>
    </w:p>
    <w:p w:rsidR="00974D96" w:rsidRPr="003A55A3" w:rsidRDefault="00974D96" w:rsidP="009B6DE9">
      <w:pPr>
        <w:spacing w:line="240" w:lineRule="auto"/>
        <w:ind w:firstLine="720"/>
        <w:jc w:val="center"/>
        <w:rPr>
          <w:rFonts w:ascii="Times New Roman" w:hAnsi="Times New Roman" w:cs="Times New Roman"/>
          <w:b w:val="0"/>
          <w:bCs w:val="0"/>
          <w:sz w:val="24"/>
          <w:szCs w:val="24"/>
        </w:rPr>
      </w:pPr>
    </w:p>
    <w:p w:rsidR="00974D96" w:rsidRPr="003A55A3" w:rsidRDefault="00974D96" w:rsidP="009B6DE9">
      <w:pPr>
        <w:spacing w:line="240" w:lineRule="auto"/>
        <w:ind w:firstLine="720"/>
        <w:jc w:val="center"/>
        <w:rPr>
          <w:rFonts w:ascii="Times New Roman" w:hAnsi="Times New Roman" w:cs="Times New Roman"/>
          <w:b w:val="0"/>
          <w:bCs w:val="0"/>
          <w:sz w:val="24"/>
          <w:szCs w:val="24"/>
        </w:rPr>
      </w:pPr>
    </w:p>
    <w:p w:rsidR="00974D96" w:rsidRPr="003A55A3" w:rsidRDefault="00974D96" w:rsidP="009B6DE9">
      <w:pPr>
        <w:spacing w:line="240" w:lineRule="auto"/>
        <w:jc w:val="center"/>
        <w:rPr>
          <w:rFonts w:ascii="Times New Roman" w:hAnsi="Times New Roman" w:cs="Times New Roman"/>
          <w:sz w:val="24"/>
          <w:szCs w:val="24"/>
        </w:rPr>
      </w:pPr>
      <w:r w:rsidRPr="003A55A3">
        <w:rPr>
          <w:rFonts w:ascii="Times New Roman" w:hAnsi="Times New Roman" w:cs="Times New Roman"/>
          <w:sz w:val="24"/>
          <w:szCs w:val="24"/>
        </w:rPr>
        <w:t xml:space="preserve">Зонирование и примерная форма баланса территории </w:t>
      </w:r>
    </w:p>
    <w:p w:rsidR="00974D96" w:rsidRPr="003A55A3" w:rsidRDefault="00974D96" w:rsidP="009B6DE9">
      <w:pPr>
        <w:spacing w:line="240" w:lineRule="auto"/>
        <w:jc w:val="center"/>
        <w:rPr>
          <w:rFonts w:ascii="Times New Roman" w:hAnsi="Times New Roman" w:cs="Times New Roman"/>
          <w:sz w:val="24"/>
          <w:szCs w:val="24"/>
        </w:rPr>
      </w:pPr>
      <w:r w:rsidRPr="003A55A3">
        <w:rPr>
          <w:rFonts w:ascii="Times New Roman" w:hAnsi="Times New Roman" w:cs="Times New Roman"/>
          <w:sz w:val="24"/>
          <w:szCs w:val="24"/>
        </w:rPr>
        <w:t>в границах сельского поселения</w:t>
      </w:r>
    </w:p>
    <w:p w:rsidR="00974D96" w:rsidRPr="003A55A3" w:rsidRDefault="00974D96" w:rsidP="009B6DE9">
      <w:pPr>
        <w:spacing w:line="240" w:lineRule="auto"/>
        <w:ind w:firstLine="720"/>
        <w:jc w:val="center"/>
        <w:rPr>
          <w:rFonts w:ascii="Times New Roman" w:hAnsi="Times New Roman" w:cs="Times New Roman"/>
          <w:b w:val="0"/>
          <w:bCs w:val="0"/>
          <w:sz w:val="24"/>
          <w:szCs w:val="24"/>
        </w:rPr>
      </w:pPr>
    </w:p>
    <w:tbl>
      <w:tblPr>
        <w:tblW w:w="10088" w:type="dxa"/>
        <w:jc w:val="center"/>
        <w:tblLayout w:type="fixed"/>
        <w:tblCellMar>
          <w:left w:w="105" w:type="dxa"/>
          <w:right w:w="105" w:type="dxa"/>
        </w:tblCellMar>
        <w:tblLook w:val="0000" w:firstRow="0" w:lastRow="0" w:firstColumn="0" w:lastColumn="0" w:noHBand="0" w:noVBand="0"/>
      </w:tblPr>
      <w:tblGrid>
        <w:gridCol w:w="454"/>
        <w:gridCol w:w="5555"/>
        <w:gridCol w:w="1709"/>
        <w:gridCol w:w="1138"/>
        <w:gridCol w:w="1232"/>
      </w:tblGrid>
      <w:tr w:rsidR="00974D96" w:rsidRPr="003A55A3">
        <w:trPr>
          <w:cantSplit/>
          <w:trHeight w:val="507"/>
          <w:jc w:val="center"/>
        </w:trPr>
        <w:tc>
          <w:tcPr>
            <w:tcW w:w="454" w:type="dxa"/>
            <w:vMerge w:val="restart"/>
            <w:tcBorders>
              <w:top w:val="single" w:sz="2" w:space="0" w:color="auto"/>
              <w:left w:val="single" w:sz="2" w:space="0" w:color="auto"/>
              <w:right w:val="single" w:sz="2" w:space="0" w:color="auto"/>
            </w:tcBorders>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п/п</w:t>
            </w:r>
          </w:p>
        </w:tc>
        <w:tc>
          <w:tcPr>
            <w:tcW w:w="5555" w:type="dxa"/>
            <w:vMerge w:val="restart"/>
            <w:tcBorders>
              <w:top w:val="single" w:sz="2" w:space="0" w:color="auto"/>
              <w:left w:val="single" w:sz="2" w:space="0" w:color="auto"/>
              <w:right w:val="single" w:sz="2" w:space="0" w:color="auto"/>
            </w:tcBorders>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Элементы территории</w:t>
            </w:r>
          </w:p>
        </w:tc>
        <w:tc>
          <w:tcPr>
            <w:tcW w:w="1709" w:type="dxa"/>
            <w:vMerge w:val="restart"/>
            <w:tcBorders>
              <w:top w:val="single" w:sz="2" w:space="0" w:color="auto"/>
              <w:left w:val="single" w:sz="2" w:space="0" w:color="auto"/>
              <w:right w:val="single" w:sz="2" w:space="0" w:color="auto"/>
            </w:tcBorders>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Сложившиеся границы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(существующее положение)</w:t>
            </w:r>
          </w:p>
        </w:tc>
        <w:tc>
          <w:tcPr>
            <w:tcW w:w="2370" w:type="dxa"/>
            <w:gridSpan w:val="2"/>
            <w:tcBorders>
              <w:top w:val="single" w:sz="2" w:space="0" w:color="auto"/>
              <w:left w:val="single" w:sz="2" w:space="0" w:color="auto"/>
              <w:right w:val="single" w:sz="2" w:space="0" w:color="auto"/>
            </w:tcBorders>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Планируемые </w:t>
            </w:r>
          </w:p>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границы на</w:t>
            </w:r>
          </w:p>
        </w:tc>
      </w:tr>
      <w:tr w:rsidR="00974D96" w:rsidRPr="003A55A3">
        <w:trPr>
          <w:cantSplit/>
          <w:trHeight w:val="507"/>
          <w:jc w:val="center"/>
        </w:trPr>
        <w:tc>
          <w:tcPr>
            <w:tcW w:w="454" w:type="dxa"/>
            <w:vMerge/>
            <w:tcBorders>
              <w:left w:val="single" w:sz="2" w:space="0" w:color="auto"/>
              <w:right w:val="single" w:sz="2" w:space="0" w:color="auto"/>
            </w:tcBorders>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c>
          <w:tcPr>
            <w:tcW w:w="5555" w:type="dxa"/>
            <w:vMerge/>
            <w:tcBorders>
              <w:left w:val="single" w:sz="2" w:space="0" w:color="auto"/>
              <w:right w:val="single" w:sz="2" w:space="0" w:color="auto"/>
            </w:tcBorders>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c>
          <w:tcPr>
            <w:tcW w:w="1709" w:type="dxa"/>
            <w:vMerge/>
            <w:tcBorders>
              <w:left w:val="single" w:sz="2" w:space="0" w:color="auto"/>
              <w:right w:val="single" w:sz="2" w:space="0" w:color="auto"/>
            </w:tcBorders>
            <w:vAlign w:val="center"/>
          </w:tcPr>
          <w:p w:rsidR="00974D96" w:rsidRPr="003A55A3" w:rsidRDefault="00974D96" w:rsidP="001F0F11">
            <w:pPr>
              <w:spacing w:line="240" w:lineRule="auto"/>
              <w:ind w:firstLine="0"/>
              <w:jc w:val="center"/>
              <w:rPr>
                <w:rFonts w:ascii="Times New Roman" w:hAnsi="Times New Roman" w:cs="Times New Roman"/>
                <w:sz w:val="22"/>
                <w:szCs w:val="22"/>
              </w:rPr>
            </w:pPr>
          </w:p>
        </w:tc>
        <w:tc>
          <w:tcPr>
            <w:tcW w:w="1138" w:type="dxa"/>
            <w:tcBorders>
              <w:top w:val="single" w:sz="2" w:space="0" w:color="auto"/>
              <w:left w:val="single" w:sz="2" w:space="0" w:color="auto"/>
              <w:right w:val="single" w:sz="2" w:space="0" w:color="auto"/>
            </w:tcBorders>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первую очередь 2020 год</w:t>
            </w:r>
          </w:p>
        </w:tc>
        <w:tc>
          <w:tcPr>
            <w:tcW w:w="1232" w:type="dxa"/>
            <w:tcBorders>
              <w:top w:val="single" w:sz="2" w:space="0" w:color="auto"/>
              <w:left w:val="single" w:sz="2" w:space="0" w:color="auto"/>
              <w:right w:val="single" w:sz="2" w:space="0" w:color="auto"/>
            </w:tcBorders>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расчетный срок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2030 год</w:t>
            </w:r>
          </w:p>
        </w:tc>
      </w:tr>
    </w:tbl>
    <w:p w:rsidR="00974D96" w:rsidRPr="003A55A3" w:rsidRDefault="00974D96" w:rsidP="009B6DE9">
      <w:pPr>
        <w:spacing w:line="20" w:lineRule="exact"/>
        <w:ind w:firstLine="221"/>
      </w:pPr>
    </w:p>
    <w:tbl>
      <w:tblPr>
        <w:tblW w:w="10088" w:type="dxa"/>
        <w:jc w:val="center"/>
        <w:tblLayout w:type="fixed"/>
        <w:tblCellMar>
          <w:left w:w="105" w:type="dxa"/>
          <w:right w:w="105" w:type="dxa"/>
        </w:tblCellMar>
        <w:tblLook w:val="0000" w:firstRow="0" w:lastRow="0" w:firstColumn="0" w:lastColumn="0" w:noHBand="0" w:noVBand="0"/>
      </w:tblPr>
      <w:tblGrid>
        <w:gridCol w:w="454"/>
        <w:gridCol w:w="5555"/>
        <w:gridCol w:w="1709"/>
        <w:gridCol w:w="1138"/>
        <w:gridCol w:w="1232"/>
      </w:tblGrid>
      <w:tr w:rsidR="00974D96" w:rsidRPr="003A55A3">
        <w:trPr>
          <w:cantSplit/>
          <w:tblHeader/>
          <w:jc w:val="center"/>
        </w:trPr>
        <w:tc>
          <w:tcPr>
            <w:tcW w:w="454"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5555"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1709"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c>
          <w:tcPr>
            <w:tcW w:w="1138"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c>
          <w:tcPr>
            <w:tcW w:w="1232"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5</w:t>
            </w:r>
          </w:p>
        </w:tc>
      </w:tr>
      <w:tr w:rsidR="00974D96" w:rsidRPr="003A55A3">
        <w:trPr>
          <w:cantSplit/>
          <w:trHeight w:val="312"/>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sz w:val="22"/>
                <w:szCs w:val="22"/>
              </w:rPr>
            </w:pPr>
          </w:p>
        </w:tc>
        <w:tc>
          <w:tcPr>
            <w:tcW w:w="5555"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uppressAutoHyphens/>
              <w:spacing w:line="240" w:lineRule="auto"/>
              <w:ind w:right="-57" w:firstLine="0"/>
              <w:rPr>
                <w:rFonts w:ascii="Times New Roman" w:hAnsi="Times New Roman" w:cs="Times New Roman"/>
                <w:spacing w:val="-2"/>
                <w:sz w:val="22"/>
                <w:szCs w:val="22"/>
              </w:rPr>
            </w:pPr>
            <w:r w:rsidRPr="003A55A3">
              <w:rPr>
                <w:rFonts w:ascii="Times New Roman" w:hAnsi="Times New Roman" w:cs="Times New Roman"/>
                <w:spacing w:val="-2"/>
                <w:sz w:val="22"/>
                <w:szCs w:val="22"/>
              </w:rPr>
              <w:t xml:space="preserve">Территории в границах сельского поселения - всего </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I.</w:t>
            </w:r>
          </w:p>
        </w:tc>
        <w:tc>
          <w:tcPr>
            <w:tcW w:w="5555"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Функциональные зоны:</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Зона инженерной инфраструктуры</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 xml:space="preserve">Зона транспортной инфраструктуры: </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2.1.</w:t>
            </w:r>
          </w:p>
        </w:tc>
        <w:tc>
          <w:tcPr>
            <w:tcW w:w="5555" w:type="dxa"/>
            <w:tcBorders>
              <w:top w:val="single" w:sz="2" w:space="0" w:color="auto"/>
              <w:left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внешнего транспорта:</w:t>
            </w:r>
          </w:p>
        </w:tc>
        <w:tc>
          <w:tcPr>
            <w:tcW w:w="1709" w:type="dxa"/>
            <w:tcBorders>
              <w:top w:val="single" w:sz="2" w:space="0" w:color="auto"/>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left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p>
        </w:tc>
        <w:tc>
          <w:tcPr>
            <w:tcW w:w="5555" w:type="dxa"/>
            <w:tcBorders>
              <w:left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 автомобильного </w:t>
            </w:r>
          </w:p>
        </w:tc>
        <w:tc>
          <w:tcPr>
            <w:tcW w:w="1709" w:type="dxa"/>
            <w:tcBorders>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left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p>
        </w:tc>
        <w:tc>
          <w:tcPr>
            <w:tcW w:w="5555" w:type="dxa"/>
            <w:tcBorders>
              <w:left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 воздушного </w:t>
            </w:r>
          </w:p>
        </w:tc>
        <w:tc>
          <w:tcPr>
            <w:tcW w:w="1709" w:type="dxa"/>
            <w:tcBorders>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left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p>
        </w:tc>
        <w:tc>
          <w:tcPr>
            <w:tcW w:w="5555" w:type="dxa"/>
            <w:tcBorders>
              <w:left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 водного </w:t>
            </w:r>
          </w:p>
        </w:tc>
        <w:tc>
          <w:tcPr>
            <w:tcW w:w="1709" w:type="dxa"/>
            <w:tcBorders>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транспортная инфраструктура сельского поселения</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Общественно-деловая зона:</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объекты социальной инфраструктуры    </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155"/>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делового и финансового назначения</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3.3.</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культовые объекты      </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347"/>
          <w:jc w:val="center"/>
        </w:trPr>
        <w:tc>
          <w:tcPr>
            <w:tcW w:w="454" w:type="dxa"/>
            <w:tcBorders>
              <w:top w:val="single" w:sz="2" w:space="0" w:color="auto"/>
              <w:left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3.4.</w:t>
            </w:r>
          </w:p>
        </w:tc>
        <w:tc>
          <w:tcPr>
            <w:tcW w:w="5555" w:type="dxa"/>
            <w:tcBorders>
              <w:top w:val="single" w:sz="2" w:space="0" w:color="auto"/>
              <w:left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территории общего пользования:</w:t>
            </w:r>
          </w:p>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улиц, дорог, проездов, площадок, автостоянок;</w:t>
            </w:r>
          </w:p>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зеленых насаждений      </w:t>
            </w:r>
          </w:p>
        </w:tc>
        <w:tc>
          <w:tcPr>
            <w:tcW w:w="1709" w:type="dxa"/>
            <w:tcBorders>
              <w:top w:val="single" w:sz="2" w:space="0" w:color="auto"/>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4.</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Зона специального назначения:</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необходимые для организации ритуальных услуг, места захоронения</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объекты, необходимые для размещения твердых коммунальных отходов</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4.3.</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иных объектов     </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5.</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 xml:space="preserve">Жилая зона: </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малоэтажной жилой застройки</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5.2.</w:t>
            </w:r>
          </w:p>
        </w:tc>
        <w:tc>
          <w:tcPr>
            <w:tcW w:w="5555" w:type="dxa"/>
            <w:tcBorders>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индивидуальной жилой застройки</w:t>
            </w:r>
          </w:p>
        </w:tc>
        <w:tc>
          <w:tcPr>
            <w:tcW w:w="1709" w:type="dxa"/>
            <w:tcBorders>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5.3.</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иных видов жилой застройки      </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6.</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113" w:firstLine="0"/>
              <w:jc w:val="left"/>
              <w:rPr>
                <w:rFonts w:ascii="Times New Roman" w:hAnsi="Times New Roman" w:cs="Times New Roman"/>
                <w:sz w:val="22"/>
                <w:szCs w:val="22"/>
              </w:rPr>
            </w:pPr>
            <w:r w:rsidRPr="003A55A3">
              <w:rPr>
                <w:rFonts w:ascii="Times New Roman" w:hAnsi="Times New Roman" w:cs="Times New Roman"/>
                <w:sz w:val="22"/>
                <w:szCs w:val="22"/>
              </w:rPr>
              <w:t>Производственная зона:</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производственные зоны (промышленные узлы, производственные объекты)</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коммунально-складские зоны</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7.</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Зона рекреационного назначения:</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озелененные территории общего пользования (скверы, парки, сады, водные объекты и др.)</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 xml:space="preserve">зоны туризма и отдыха </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8.</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 xml:space="preserve">Зона сельскохозяйственного использования: </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сельскохозяйственные угодья</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садоводства, огородничества и дачного хозяйства</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8.3.</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личных подсобных хозяйств</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8.4.</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крестьянских (фермерских) хозяйств</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9.</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Зона особо охраняемых территорий</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особо охраняемые природные территории</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113"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лечебно-оздоровительные местности и курорты</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9.3.</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uppressAutoHyphens/>
              <w:spacing w:line="240" w:lineRule="auto"/>
              <w:ind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территории традиционного природопользования коренных малочисленных народов</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9.4.</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территории объектов культурного наследия   (памятников истории и культуры)</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10.</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Зона режимных объектов:</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размещения военных объектов</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размещения режимных объектов</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10.3.</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размещения объектов пограничной зоны</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11.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Прочие территории в границах сельского поселения:</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11.1.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водная поверхность</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340"/>
          <w:jc w:val="center"/>
        </w:trPr>
        <w:tc>
          <w:tcPr>
            <w:tcW w:w="454"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pacing w:line="240" w:lineRule="auto"/>
              <w:ind w:left="-113" w:right="-113" w:firstLine="0"/>
              <w:jc w:val="center"/>
              <w:rPr>
                <w:rFonts w:ascii="Times New Roman" w:hAnsi="Times New Roman" w:cs="Times New Roman"/>
                <w:sz w:val="22"/>
                <w:szCs w:val="22"/>
              </w:rPr>
            </w:pPr>
            <w:r w:rsidRPr="003A55A3">
              <w:rPr>
                <w:rFonts w:ascii="Times New Roman" w:hAnsi="Times New Roman" w:cs="Times New Roman"/>
                <w:sz w:val="22"/>
                <w:szCs w:val="22"/>
              </w:rPr>
              <w:t>II.</w:t>
            </w:r>
          </w:p>
        </w:tc>
        <w:tc>
          <w:tcPr>
            <w:tcW w:w="5555" w:type="dxa"/>
            <w:tcBorders>
              <w:top w:val="single" w:sz="2" w:space="0" w:color="auto"/>
              <w:left w:val="single" w:sz="2" w:space="0" w:color="auto"/>
              <w:bottom w:val="single" w:sz="2" w:space="0" w:color="auto"/>
              <w:right w:val="single" w:sz="2" w:space="0" w:color="auto"/>
            </w:tcBorders>
            <w:vAlign w:val="center"/>
          </w:tcPr>
          <w:p w:rsidR="00974D96" w:rsidRPr="003A55A3" w:rsidRDefault="00974D96" w:rsidP="001F0F11">
            <w:pPr>
              <w:spacing w:line="240" w:lineRule="auto"/>
              <w:ind w:right="-57" w:firstLine="0"/>
              <w:rPr>
                <w:rFonts w:ascii="Times New Roman" w:hAnsi="Times New Roman" w:cs="Times New Roman"/>
                <w:sz w:val="22"/>
                <w:szCs w:val="22"/>
              </w:rPr>
            </w:pPr>
            <w:r w:rsidRPr="003A55A3">
              <w:rPr>
                <w:rFonts w:ascii="Times New Roman" w:hAnsi="Times New Roman" w:cs="Times New Roman"/>
                <w:sz w:val="22"/>
                <w:szCs w:val="22"/>
              </w:rPr>
              <w:t>Земли по видам собственности:</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государственной собственности:</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федеральные</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региональные</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муниципальной собственности</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частной собственности</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510"/>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113" w:right="-113" w:firstLine="0"/>
              <w:jc w:val="center"/>
              <w:rPr>
                <w:rFonts w:ascii="Times New Roman" w:hAnsi="Times New Roman" w:cs="Times New Roman"/>
                <w:sz w:val="22"/>
                <w:szCs w:val="22"/>
                <w:lang w:val="en-US"/>
              </w:rPr>
            </w:pPr>
            <w:r w:rsidRPr="003A55A3">
              <w:rPr>
                <w:rFonts w:ascii="Times New Roman" w:hAnsi="Times New Roman" w:cs="Times New Roman"/>
                <w:sz w:val="22"/>
                <w:szCs w:val="22"/>
                <w:lang w:val="en-US"/>
              </w:rPr>
              <w:t>III.</w:t>
            </w:r>
          </w:p>
          <w:p w:rsidR="00974D96" w:rsidRPr="003A55A3" w:rsidRDefault="00974D96" w:rsidP="001F0F11">
            <w:pPr>
              <w:spacing w:line="240" w:lineRule="auto"/>
              <w:ind w:firstLine="0"/>
              <w:rPr>
                <w:rFonts w:ascii="Times New Roman" w:hAnsi="Times New Roman" w:cs="Times New Roman"/>
                <w:sz w:val="22"/>
                <w:szCs w:val="22"/>
                <w:lang w:val="en-US"/>
              </w:rPr>
            </w:pP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uppressAutoHyphens/>
              <w:spacing w:line="240" w:lineRule="auto"/>
              <w:ind w:right="-57" w:firstLine="0"/>
              <w:jc w:val="left"/>
              <w:rPr>
                <w:rFonts w:ascii="Times New Roman" w:hAnsi="Times New Roman" w:cs="Times New Roman"/>
                <w:sz w:val="22"/>
                <w:szCs w:val="22"/>
              </w:rPr>
            </w:pPr>
            <w:r w:rsidRPr="003A55A3">
              <w:rPr>
                <w:rFonts w:ascii="Times New Roman" w:hAnsi="Times New Roman" w:cs="Times New Roman"/>
                <w:sz w:val="22"/>
                <w:szCs w:val="22"/>
              </w:rPr>
              <w:t>Из общей территории сельского поселения   категории земель (в соответствии со статьей 7 Земельного кодекса Российской Федерации):</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сельскохозяйственного назначения</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населенных пунктов</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особо охраняемых территорий и объектов</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лесного фонда</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водного фонда</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right="-5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земли запаса</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b w:val="0"/>
                <w:bCs w:val="0"/>
                <w:sz w:val="22"/>
                <w:szCs w:val="22"/>
              </w:rPr>
            </w:pPr>
          </w:p>
        </w:tc>
      </w:tr>
      <w:tr w:rsidR="00974D96" w:rsidRPr="003A55A3">
        <w:trPr>
          <w:cantSplit/>
          <w:trHeight w:val="227"/>
          <w:jc w:val="center"/>
        </w:trPr>
        <w:tc>
          <w:tcPr>
            <w:tcW w:w="454"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lang w:val="en-US"/>
              </w:rPr>
              <w:t>IV.</w:t>
            </w:r>
          </w:p>
        </w:tc>
        <w:tc>
          <w:tcPr>
            <w:tcW w:w="5555"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jc w:val="left"/>
              <w:rPr>
                <w:rFonts w:ascii="Times New Roman" w:hAnsi="Times New Roman" w:cs="Times New Roman"/>
                <w:sz w:val="22"/>
                <w:szCs w:val="22"/>
              </w:rPr>
            </w:pPr>
            <w:r w:rsidRPr="003A55A3">
              <w:rPr>
                <w:rFonts w:ascii="Times New Roman" w:hAnsi="Times New Roman" w:cs="Times New Roman"/>
                <w:sz w:val="22"/>
                <w:szCs w:val="22"/>
              </w:rPr>
              <w:t>Территории, подверженные риску возникновения чрезвычайных ситуаций природного и техногенного характера и воздействия их последствий</w:t>
            </w:r>
          </w:p>
        </w:tc>
        <w:tc>
          <w:tcPr>
            <w:tcW w:w="1709"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138"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c>
          <w:tcPr>
            <w:tcW w:w="1232" w:type="dxa"/>
            <w:tcBorders>
              <w:top w:val="single" w:sz="2" w:space="0" w:color="auto"/>
              <w:left w:val="single" w:sz="2" w:space="0" w:color="auto"/>
              <w:bottom w:val="single" w:sz="2" w:space="0" w:color="auto"/>
              <w:right w:val="single" w:sz="2" w:space="0" w:color="auto"/>
            </w:tcBorders>
          </w:tcPr>
          <w:p w:rsidR="00974D96" w:rsidRPr="003A55A3" w:rsidRDefault="00974D96" w:rsidP="001F0F11">
            <w:pPr>
              <w:spacing w:line="240" w:lineRule="auto"/>
              <w:ind w:firstLine="0"/>
              <w:rPr>
                <w:rFonts w:ascii="Times New Roman" w:hAnsi="Times New Roman" w:cs="Times New Roman"/>
                <w:sz w:val="22"/>
                <w:szCs w:val="22"/>
              </w:rPr>
            </w:pPr>
          </w:p>
        </w:tc>
      </w:tr>
    </w:tbl>
    <w:p w:rsidR="00974D96" w:rsidRPr="003A55A3" w:rsidRDefault="00974D96" w:rsidP="009B6DE9">
      <w:pPr>
        <w:tabs>
          <w:tab w:val="left" w:pos="1966"/>
        </w:tabs>
        <w:spacing w:line="240" w:lineRule="auto"/>
        <w:ind w:firstLine="720"/>
        <w:rPr>
          <w:rFonts w:ascii="Times New Roman" w:hAnsi="Times New Roman" w:cs="Times New Roman"/>
          <w:b w:val="0"/>
          <w:bCs w:val="0"/>
          <w:sz w:val="22"/>
          <w:szCs w:val="22"/>
        </w:rPr>
        <w:sectPr w:rsidR="00974D96" w:rsidRPr="003A55A3" w:rsidSect="00DE59E7">
          <w:footnotePr>
            <w:numFmt w:val="chicago"/>
            <w:numRestart w:val="eachPage"/>
          </w:footnotePr>
          <w:pgSz w:w="11906" w:h="16838" w:code="9"/>
          <w:pgMar w:top="1134" w:right="624" w:bottom="1134" w:left="1134" w:header="709" w:footer="658" w:gutter="0"/>
          <w:cols w:space="708"/>
          <w:docGrid w:linePitch="360"/>
        </w:sectPr>
      </w:pPr>
    </w:p>
    <w:p w:rsidR="00974D96" w:rsidRPr="003A55A3" w:rsidRDefault="00974D96" w:rsidP="009B6DE9">
      <w:pPr>
        <w:spacing w:line="240"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Приложение 3</w:t>
      </w:r>
    </w:p>
    <w:p w:rsidR="00974D96" w:rsidRPr="003A55A3" w:rsidRDefault="00974D96" w:rsidP="009B6DE9">
      <w:pPr>
        <w:spacing w:line="240"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Обязательное</w:t>
      </w:r>
    </w:p>
    <w:p w:rsidR="00974D96" w:rsidRPr="003A55A3" w:rsidRDefault="00974D96" w:rsidP="009B6DE9">
      <w:pPr>
        <w:spacing w:line="240" w:lineRule="auto"/>
        <w:ind w:firstLine="0"/>
        <w:jc w:val="center"/>
        <w:rPr>
          <w:rFonts w:ascii="Times New Roman" w:hAnsi="Times New Roman" w:cs="Times New Roman"/>
          <w:b w:val="0"/>
          <w:bCs w:val="0"/>
          <w:sz w:val="24"/>
          <w:szCs w:val="24"/>
        </w:rPr>
      </w:pPr>
    </w:p>
    <w:p w:rsidR="00974D96" w:rsidRPr="003A55A3" w:rsidRDefault="00974D96" w:rsidP="009B6DE9">
      <w:pPr>
        <w:spacing w:line="240" w:lineRule="auto"/>
        <w:ind w:firstLine="0"/>
        <w:jc w:val="center"/>
        <w:rPr>
          <w:rFonts w:ascii="Times New Roman" w:hAnsi="Times New Roman" w:cs="Times New Roman"/>
          <w:b w:val="0"/>
          <w:bCs w:val="0"/>
          <w:sz w:val="24"/>
          <w:szCs w:val="24"/>
        </w:rPr>
      </w:pPr>
    </w:p>
    <w:p w:rsidR="00974D96" w:rsidRPr="003A55A3" w:rsidRDefault="00974D96" w:rsidP="009B6DE9">
      <w:pPr>
        <w:spacing w:line="240" w:lineRule="auto"/>
        <w:ind w:firstLine="0"/>
        <w:jc w:val="center"/>
        <w:rPr>
          <w:rFonts w:ascii="Times New Roman" w:hAnsi="Times New Roman" w:cs="Times New Roman"/>
          <w:sz w:val="24"/>
          <w:szCs w:val="24"/>
        </w:rPr>
      </w:pPr>
      <w:r w:rsidRPr="003A55A3">
        <w:rPr>
          <w:rFonts w:ascii="Times New Roman" w:hAnsi="Times New Roman" w:cs="Times New Roman"/>
          <w:sz w:val="24"/>
          <w:szCs w:val="24"/>
        </w:rPr>
        <w:t xml:space="preserve">Границы зон санитарной охраны </w:t>
      </w:r>
    </w:p>
    <w:p w:rsidR="00974D96" w:rsidRPr="003A55A3" w:rsidRDefault="00974D96" w:rsidP="009B6DE9">
      <w:pPr>
        <w:spacing w:line="240" w:lineRule="auto"/>
        <w:ind w:firstLine="0"/>
        <w:jc w:val="center"/>
        <w:rPr>
          <w:rFonts w:ascii="Times New Roman" w:hAnsi="Times New Roman" w:cs="Times New Roman"/>
          <w:sz w:val="24"/>
          <w:szCs w:val="24"/>
        </w:rPr>
      </w:pPr>
      <w:r w:rsidRPr="003A55A3">
        <w:rPr>
          <w:rFonts w:ascii="Times New Roman" w:hAnsi="Times New Roman" w:cs="Times New Roman"/>
          <w:sz w:val="24"/>
          <w:szCs w:val="24"/>
        </w:rPr>
        <w:t>источников водоснабжения и водопроводов питьевого назначения</w:t>
      </w:r>
    </w:p>
    <w:p w:rsidR="00974D96" w:rsidRPr="003A55A3" w:rsidRDefault="00974D96" w:rsidP="009B6DE9">
      <w:pPr>
        <w:spacing w:line="240" w:lineRule="auto"/>
        <w:ind w:firstLine="0"/>
        <w:jc w:val="center"/>
        <w:rPr>
          <w:rFonts w:ascii="Times New Roman" w:hAnsi="Times New Roman" w:cs="Times New Roman"/>
          <w:b w:val="0"/>
          <w:bCs w:val="0"/>
          <w:sz w:val="22"/>
          <w:szCs w:val="22"/>
        </w:rPr>
      </w:pPr>
    </w:p>
    <w:p w:rsidR="00974D96" w:rsidRPr="003A55A3" w:rsidRDefault="00974D96" w:rsidP="009B6DE9">
      <w:pPr>
        <w:spacing w:line="240"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76"/>
        <w:gridCol w:w="2220"/>
        <w:gridCol w:w="2593"/>
        <w:gridCol w:w="2035"/>
      </w:tblGrid>
      <w:tr w:rsidR="00974D96" w:rsidRPr="003A55A3">
        <w:trPr>
          <w:trHeight w:val="312"/>
          <w:jc w:val="center"/>
        </w:trPr>
        <w:tc>
          <w:tcPr>
            <w:tcW w:w="468" w:type="dxa"/>
            <w:vMerge w:val="restart"/>
            <w:vAlign w:val="center"/>
          </w:tcPr>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 xml:space="preserve">№ </w:t>
            </w:r>
          </w:p>
          <w:p w:rsidR="00974D96" w:rsidRPr="003A55A3" w:rsidRDefault="00974D96" w:rsidP="001F0F11">
            <w:pPr>
              <w:spacing w:line="240" w:lineRule="auto"/>
              <w:ind w:left="-57" w:right="-57" w:firstLine="0"/>
              <w:jc w:val="center"/>
              <w:rPr>
                <w:rFonts w:ascii="Times New Roman" w:hAnsi="Times New Roman" w:cs="Times New Roman"/>
                <w:sz w:val="22"/>
                <w:szCs w:val="22"/>
              </w:rPr>
            </w:pPr>
            <w:r w:rsidRPr="003A55A3">
              <w:rPr>
                <w:rFonts w:ascii="Times New Roman" w:hAnsi="Times New Roman" w:cs="Times New Roman"/>
                <w:sz w:val="22"/>
                <w:szCs w:val="22"/>
              </w:rPr>
              <w:t>п/п</w:t>
            </w:r>
          </w:p>
        </w:tc>
        <w:tc>
          <w:tcPr>
            <w:tcW w:w="2876" w:type="dxa"/>
            <w:vMerge w:val="restart"/>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Наименование источника водоснабжения</w:t>
            </w:r>
          </w:p>
        </w:tc>
        <w:tc>
          <w:tcPr>
            <w:tcW w:w="6848" w:type="dxa"/>
            <w:gridSpan w:val="3"/>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Границы зон санитарной охраны от источника водоснабжения</w:t>
            </w:r>
          </w:p>
        </w:tc>
      </w:tr>
      <w:tr w:rsidR="00974D96" w:rsidRPr="003A55A3">
        <w:trPr>
          <w:trHeight w:val="108"/>
          <w:jc w:val="center"/>
        </w:trPr>
        <w:tc>
          <w:tcPr>
            <w:tcW w:w="468" w:type="dxa"/>
            <w:vMerge/>
            <w:vAlign w:val="center"/>
          </w:tcPr>
          <w:p w:rsidR="00974D96" w:rsidRPr="003A55A3" w:rsidRDefault="00974D96" w:rsidP="001F0F11">
            <w:pPr>
              <w:spacing w:line="240" w:lineRule="auto"/>
              <w:ind w:firstLine="0"/>
              <w:jc w:val="center"/>
              <w:rPr>
                <w:rFonts w:ascii="Times New Roman" w:hAnsi="Times New Roman" w:cs="Times New Roman"/>
                <w:sz w:val="22"/>
                <w:szCs w:val="22"/>
              </w:rPr>
            </w:pPr>
          </w:p>
        </w:tc>
        <w:tc>
          <w:tcPr>
            <w:tcW w:w="2876" w:type="dxa"/>
            <w:vMerge/>
            <w:vAlign w:val="center"/>
          </w:tcPr>
          <w:p w:rsidR="00974D96" w:rsidRPr="003A55A3" w:rsidRDefault="00974D96" w:rsidP="001F0F11">
            <w:pPr>
              <w:spacing w:line="240" w:lineRule="auto"/>
              <w:ind w:firstLine="0"/>
              <w:jc w:val="center"/>
              <w:rPr>
                <w:rFonts w:ascii="Times New Roman" w:hAnsi="Times New Roman" w:cs="Times New Roman"/>
                <w:sz w:val="22"/>
                <w:szCs w:val="22"/>
              </w:rPr>
            </w:pPr>
          </w:p>
        </w:tc>
        <w:tc>
          <w:tcPr>
            <w:tcW w:w="2220"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lang w:val="en-US"/>
              </w:rPr>
              <w:t xml:space="preserve">I </w:t>
            </w:r>
            <w:r w:rsidRPr="003A55A3">
              <w:rPr>
                <w:rFonts w:ascii="Times New Roman" w:hAnsi="Times New Roman" w:cs="Times New Roman"/>
                <w:sz w:val="22"/>
                <w:szCs w:val="22"/>
              </w:rPr>
              <w:t>пояс</w:t>
            </w:r>
          </w:p>
        </w:tc>
        <w:tc>
          <w:tcPr>
            <w:tcW w:w="2593"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lang w:val="en-US"/>
              </w:rPr>
              <w:t xml:space="preserve">II </w:t>
            </w:r>
            <w:r w:rsidRPr="003A55A3">
              <w:rPr>
                <w:rFonts w:ascii="Times New Roman" w:hAnsi="Times New Roman" w:cs="Times New Roman"/>
                <w:sz w:val="22"/>
                <w:szCs w:val="22"/>
              </w:rPr>
              <w:t>пояс</w:t>
            </w:r>
          </w:p>
        </w:tc>
        <w:tc>
          <w:tcPr>
            <w:tcW w:w="2035"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lang w:val="en-US"/>
              </w:rPr>
              <w:t xml:space="preserve">III </w:t>
            </w:r>
            <w:r w:rsidRPr="003A55A3">
              <w:rPr>
                <w:rFonts w:ascii="Times New Roman" w:hAnsi="Times New Roman" w:cs="Times New Roman"/>
                <w:sz w:val="22"/>
                <w:szCs w:val="22"/>
              </w:rPr>
              <w:t>пояс</w:t>
            </w:r>
          </w:p>
        </w:tc>
      </w:tr>
      <w:tr w:rsidR="00974D96" w:rsidRPr="003A55A3">
        <w:trPr>
          <w:trHeight w:val="80"/>
          <w:jc w:val="center"/>
        </w:trPr>
        <w:tc>
          <w:tcPr>
            <w:tcW w:w="468" w:type="dxa"/>
            <w:vMerge w:val="restart"/>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w:t>
            </w:r>
          </w:p>
        </w:tc>
        <w:tc>
          <w:tcPr>
            <w:tcW w:w="2876" w:type="dxa"/>
            <w:tcBorders>
              <w:bottom w:val="nil"/>
            </w:tcBorders>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Подземные источники</w:t>
            </w:r>
          </w:p>
        </w:tc>
        <w:tc>
          <w:tcPr>
            <w:tcW w:w="2220" w:type="dxa"/>
            <w:tcBorders>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593" w:type="dxa"/>
            <w:tcBorders>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035" w:type="dxa"/>
            <w:tcBorders>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rPr>
          <w:jc w:val="center"/>
        </w:trPr>
        <w:tc>
          <w:tcPr>
            <w:tcW w:w="468"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876" w:type="dxa"/>
            <w:tcBorders>
              <w:top w:val="nil"/>
              <w:bottom w:val="nil"/>
            </w:tcBorders>
          </w:tcPr>
          <w:p w:rsidR="00974D96" w:rsidRPr="003A55A3" w:rsidRDefault="00974D96" w:rsidP="001F0F11">
            <w:pPr>
              <w:spacing w:line="240" w:lineRule="auto"/>
              <w:ind w:left="170" w:hanging="17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 скважины, в том числе:</w:t>
            </w:r>
          </w:p>
          <w:p w:rsidR="00974D96" w:rsidRPr="003A55A3" w:rsidRDefault="00974D96" w:rsidP="001F0F11">
            <w:pPr>
              <w:spacing w:line="240" w:lineRule="auto"/>
              <w:ind w:left="369"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защищенные воды</w:t>
            </w:r>
          </w:p>
        </w:tc>
        <w:tc>
          <w:tcPr>
            <w:tcW w:w="2220" w:type="dxa"/>
            <w:tcBorders>
              <w:top w:val="nil"/>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30 м"/>
              </w:smartTagPr>
              <w:r w:rsidRPr="003A55A3">
                <w:rPr>
                  <w:rFonts w:ascii="Times New Roman" w:hAnsi="Times New Roman" w:cs="Times New Roman"/>
                  <w:b w:val="0"/>
                  <w:bCs w:val="0"/>
                  <w:sz w:val="22"/>
                  <w:szCs w:val="22"/>
                </w:rPr>
                <w:t>30 м</w:t>
              </w:r>
            </w:smartTag>
          </w:p>
        </w:tc>
        <w:tc>
          <w:tcPr>
            <w:tcW w:w="2593" w:type="dxa"/>
            <w:tcBorders>
              <w:top w:val="nil"/>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расчету </w:t>
            </w: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зависимости от Тм</w:t>
            </w: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(см. прим. 3)</w:t>
            </w:r>
          </w:p>
        </w:tc>
        <w:tc>
          <w:tcPr>
            <w:tcW w:w="2035" w:type="dxa"/>
            <w:tcBorders>
              <w:top w:val="nil"/>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по расчету </w:t>
            </w:r>
          </w:p>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зависимости от Тх</w:t>
            </w:r>
          </w:p>
          <w:p w:rsidR="00974D96" w:rsidRPr="003A55A3" w:rsidRDefault="00974D96" w:rsidP="001F0F11">
            <w:pPr>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(см. прим. 4)</w:t>
            </w:r>
          </w:p>
        </w:tc>
      </w:tr>
      <w:tr w:rsidR="00974D96" w:rsidRPr="003A55A3">
        <w:trPr>
          <w:trHeight w:val="284"/>
          <w:jc w:val="center"/>
        </w:trPr>
        <w:tc>
          <w:tcPr>
            <w:tcW w:w="468"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876" w:type="dxa"/>
            <w:tcBorders>
              <w:top w:val="nil"/>
            </w:tcBorders>
          </w:tcPr>
          <w:p w:rsidR="00974D96" w:rsidRPr="003A55A3" w:rsidRDefault="00974D96" w:rsidP="001F0F11">
            <w:pPr>
              <w:spacing w:line="240" w:lineRule="auto"/>
              <w:ind w:left="369"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недостаточно защищенные воды</w:t>
            </w:r>
          </w:p>
        </w:tc>
        <w:tc>
          <w:tcPr>
            <w:tcW w:w="2220"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p>
        </w:tc>
        <w:tc>
          <w:tcPr>
            <w:tcW w:w="2593"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035" w:type="dxa"/>
            <w:tcBorders>
              <w:top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rPr>
          <w:trHeight w:val="1418"/>
          <w:jc w:val="center"/>
        </w:trPr>
        <w:tc>
          <w:tcPr>
            <w:tcW w:w="468"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876" w:type="dxa"/>
          </w:tcPr>
          <w:p w:rsidR="00974D96" w:rsidRPr="003A55A3" w:rsidRDefault="00974D96" w:rsidP="001F0F11">
            <w:pPr>
              <w:spacing w:line="240" w:lineRule="auto"/>
              <w:ind w:left="227" w:right="-57" w:hanging="227"/>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б) водозаборы при </w:t>
            </w:r>
            <w:r w:rsidRPr="003A55A3">
              <w:rPr>
                <w:rFonts w:ascii="Times New Roman" w:hAnsi="Times New Roman" w:cs="Times New Roman"/>
                <w:b w:val="0"/>
                <w:bCs w:val="0"/>
                <w:spacing w:val="-3"/>
                <w:sz w:val="22"/>
                <w:szCs w:val="22"/>
              </w:rPr>
              <w:t>искусственном пополнении запасов подзем</w:t>
            </w:r>
            <w:r w:rsidRPr="003A55A3">
              <w:rPr>
                <w:rFonts w:ascii="Times New Roman" w:hAnsi="Times New Roman" w:cs="Times New Roman"/>
                <w:b w:val="0"/>
                <w:bCs w:val="0"/>
                <w:sz w:val="22"/>
                <w:szCs w:val="22"/>
              </w:rPr>
              <w:t xml:space="preserve">ных вод, </w:t>
            </w:r>
          </w:p>
          <w:p w:rsidR="00974D96" w:rsidRPr="003A55A3" w:rsidRDefault="00974D96" w:rsidP="001F0F11">
            <w:pPr>
              <w:spacing w:line="240" w:lineRule="auto"/>
              <w:ind w:left="22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том числе инфильтрационные сооружения (бассейны, каналы)</w:t>
            </w:r>
          </w:p>
        </w:tc>
        <w:tc>
          <w:tcPr>
            <w:tcW w:w="2220"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p>
          <w:p w:rsidR="00974D96" w:rsidRPr="003A55A3" w:rsidRDefault="00974D96" w:rsidP="001F0F11">
            <w:pPr>
              <w:spacing w:line="240" w:lineRule="auto"/>
              <w:ind w:firstLine="0"/>
              <w:jc w:val="center"/>
              <w:rPr>
                <w:rFonts w:ascii="Times New Roman" w:hAnsi="Times New Roman" w:cs="Times New Roman"/>
                <w:b w:val="0"/>
                <w:bCs w:val="0"/>
                <w:sz w:val="22"/>
                <w:szCs w:val="22"/>
              </w:rPr>
            </w:pPr>
          </w:p>
          <w:p w:rsidR="00974D96" w:rsidRPr="003A55A3" w:rsidRDefault="00974D96" w:rsidP="001F0F11">
            <w:pPr>
              <w:spacing w:line="240" w:lineRule="auto"/>
              <w:ind w:firstLine="0"/>
              <w:jc w:val="center"/>
              <w:rPr>
                <w:rFonts w:ascii="Times New Roman" w:hAnsi="Times New Roman" w:cs="Times New Roman"/>
                <w:b w:val="0"/>
                <w:bCs w:val="0"/>
                <w:sz w:val="22"/>
                <w:szCs w:val="22"/>
              </w:rPr>
            </w:pP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 xml:space="preserve"> </w:t>
            </w:r>
          </w:p>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(см. прим. 1)</w:t>
            </w:r>
          </w:p>
        </w:tc>
        <w:tc>
          <w:tcPr>
            <w:tcW w:w="259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c>
          <w:tcPr>
            <w:tcW w:w="2035"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w:t>
            </w:r>
          </w:p>
        </w:tc>
      </w:tr>
      <w:tr w:rsidR="00974D96" w:rsidRPr="003A55A3">
        <w:trPr>
          <w:trHeight w:val="208"/>
          <w:jc w:val="center"/>
        </w:trPr>
        <w:tc>
          <w:tcPr>
            <w:tcW w:w="468" w:type="dxa"/>
            <w:vMerge w:val="restart"/>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w:t>
            </w:r>
          </w:p>
        </w:tc>
        <w:tc>
          <w:tcPr>
            <w:tcW w:w="2876" w:type="dxa"/>
            <w:tcBorders>
              <w:bottom w:val="nil"/>
            </w:tcBorders>
          </w:tcPr>
          <w:p w:rsidR="00974D96" w:rsidRPr="003A55A3" w:rsidRDefault="00974D96" w:rsidP="001F0F11">
            <w:pPr>
              <w:spacing w:line="240" w:lineRule="auto"/>
              <w:ind w:firstLine="0"/>
              <w:jc w:val="left"/>
              <w:rPr>
                <w:rFonts w:ascii="Times New Roman" w:hAnsi="Times New Roman" w:cs="Times New Roman"/>
                <w:b w:val="0"/>
                <w:bCs w:val="0"/>
                <w:spacing w:val="-5"/>
                <w:sz w:val="22"/>
                <w:szCs w:val="22"/>
              </w:rPr>
            </w:pPr>
            <w:r w:rsidRPr="003A55A3">
              <w:rPr>
                <w:rFonts w:ascii="Times New Roman" w:hAnsi="Times New Roman" w:cs="Times New Roman"/>
                <w:b w:val="0"/>
                <w:bCs w:val="0"/>
                <w:spacing w:val="-5"/>
                <w:sz w:val="22"/>
                <w:szCs w:val="22"/>
              </w:rPr>
              <w:t>Поверхностные источники</w:t>
            </w:r>
          </w:p>
        </w:tc>
        <w:tc>
          <w:tcPr>
            <w:tcW w:w="2220" w:type="dxa"/>
            <w:tcBorders>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593" w:type="dxa"/>
            <w:tcBorders>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035" w:type="dxa"/>
            <w:tcBorders>
              <w:bottom w:val="nil"/>
            </w:tcBorders>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r>
      <w:tr w:rsidR="00974D96" w:rsidRPr="003A55A3">
        <w:trPr>
          <w:jc w:val="center"/>
        </w:trPr>
        <w:tc>
          <w:tcPr>
            <w:tcW w:w="468"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876" w:type="dxa"/>
            <w:vMerge w:val="restart"/>
            <w:tcBorders>
              <w:top w:val="nil"/>
            </w:tcBorders>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 водотоки (реки, каналы)</w:t>
            </w:r>
          </w:p>
        </w:tc>
        <w:tc>
          <w:tcPr>
            <w:tcW w:w="2220" w:type="dxa"/>
            <w:tcBorders>
              <w:top w:val="nil"/>
              <w:bottom w:val="nil"/>
            </w:tcBorders>
          </w:tcPr>
          <w:p w:rsidR="00974D96" w:rsidRPr="003A55A3" w:rsidRDefault="00974D96" w:rsidP="001F0F11">
            <w:pPr>
              <w:spacing w:line="240" w:lineRule="auto"/>
              <w:ind w:left="10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вверх по течению не менее </w:t>
            </w:r>
            <w:smartTag w:uri="urn:schemas-microsoft-com:office:smarttags" w:element="metricconverter">
              <w:smartTagPr>
                <w:attr w:name="ProductID" w:val="200 м"/>
              </w:smartTagPr>
              <w:r w:rsidRPr="003A55A3">
                <w:rPr>
                  <w:rFonts w:ascii="Times New Roman" w:hAnsi="Times New Roman" w:cs="Times New Roman"/>
                  <w:b w:val="0"/>
                  <w:bCs w:val="0"/>
                  <w:sz w:val="22"/>
                  <w:szCs w:val="22"/>
                </w:rPr>
                <w:t>200 м</w:t>
              </w:r>
            </w:smartTag>
            <w:r w:rsidRPr="003A55A3">
              <w:rPr>
                <w:rFonts w:ascii="Times New Roman" w:hAnsi="Times New Roman" w:cs="Times New Roman"/>
                <w:b w:val="0"/>
                <w:bCs w:val="0"/>
                <w:sz w:val="22"/>
                <w:szCs w:val="22"/>
              </w:rPr>
              <w:t>;</w:t>
            </w:r>
          </w:p>
        </w:tc>
        <w:tc>
          <w:tcPr>
            <w:tcW w:w="2593" w:type="dxa"/>
            <w:tcBorders>
              <w:top w:val="nil"/>
              <w:bottom w:val="nil"/>
            </w:tcBorders>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вверх по течению по расчету;</w:t>
            </w:r>
          </w:p>
        </w:tc>
        <w:tc>
          <w:tcPr>
            <w:tcW w:w="2035" w:type="dxa"/>
            <w:tcBorders>
              <w:top w:val="nil"/>
              <w:bottom w:val="nil"/>
            </w:tcBorders>
          </w:tcPr>
          <w:p w:rsidR="00974D96" w:rsidRPr="003A55A3" w:rsidRDefault="00974D96" w:rsidP="001F0F11">
            <w:pPr>
              <w:spacing w:line="240" w:lineRule="auto"/>
              <w:ind w:left="142" w:right="-57"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совпадают с границами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пояса;</w:t>
            </w:r>
          </w:p>
        </w:tc>
      </w:tr>
      <w:tr w:rsidR="00974D96" w:rsidRPr="003A55A3">
        <w:trPr>
          <w:jc w:val="center"/>
        </w:trPr>
        <w:tc>
          <w:tcPr>
            <w:tcW w:w="468"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876" w:type="dxa"/>
            <w:vMerge/>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2220" w:type="dxa"/>
            <w:tcBorders>
              <w:top w:val="nil"/>
              <w:bottom w:val="nil"/>
            </w:tcBorders>
          </w:tcPr>
          <w:p w:rsidR="00974D96" w:rsidRPr="003A55A3" w:rsidRDefault="00974D96" w:rsidP="001F0F11">
            <w:pPr>
              <w:spacing w:line="240" w:lineRule="auto"/>
              <w:ind w:left="10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вниз по течению не менее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tc>
        <w:tc>
          <w:tcPr>
            <w:tcW w:w="2593" w:type="dxa"/>
            <w:tcBorders>
              <w:top w:val="nil"/>
              <w:bottom w:val="nil"/>
            </w:tcBorders>
          </w:tcPr>
          <w:p w:rsidR="00974D96" w:rsidRPr="003A55A3" w:rsidRDefault="00974D96" w:rsidP="001F0F11">
            <w:pPr>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вниз по течению не менее </w:t>
            </w:r>
            <w:smartTag w:uri="urn:schemas-microsoft-com:office:smarttags" w:element="metricconverter">
              <w:smartTagPr>
                <w:attr w:name="ProductID" w:val="250 м"/>
              </w:smartTagPr>
              <w:r w:rsidRPr="003A55A3">
                <w:rPr>
                  <w:rFonts w:ascii="Times New Roman" w:hAnsi="Times New Roman" w:cs="Times New Roman"/>
                  <w:b w:val="0"/>
                  <w:bCs w:val="0"/>
                  <w:sz w:val="22"/>
                  <w:szCs w:val="22"/>
                </w:rPr>
                <w:t>250 м</w:t>
              </w:r>
            </w:smartTag>
            <w:r w:rsidRPr="003A55A3">
              <w:rPr>
                <w:rFonts w:ascii="Times New Roman" w:hAnsi="Times New Roman" w:cs="Times New Roman"/>
                <w:b w:val="0"/>
                <w:bCs w:val="0"/>
                <w:sz w:val="22"/>
                <w:szCs w:val="22"/>
              </w:rPr>
              <w:t>;</w:t>
            </w:r>
          </w:p>
        </w:tc>
        <w:tc>
          <w:tcPr>
            <w:tcW w:w="2035" w:type="dxa"/>
            <w:tcBorders>
              <w:top w:val="nil"/>
              <w:bottom w:val="nil"/>
            </w:tcBorders>
          </w:tcPr>
          <w:p w:rsidR="00974D96" w:rsidRPr="003A55A3" w:rsidRDefault="00974D96" w:rsidP="001F0F11">
            <w:pPr>
              <w:spacing w:line="240" w:lineRule="auto"/>
              <w:ind w:left="142" w:right="-57"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совпадают с границами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пояса;</w:t>
            </w:r>
          </w:p>
        </w:tc>
      </w:tr>
      <w:tr w:rsidR="00974D96" w:rsidRPr="003A55A3">
        <w:trPr>
          <w:trHeight w:val="1134"/>
          <w:jc w:val="center"/>
        </w:trPr>
        <w:tc>
          <w:tcPr>
            <w:tcW w:w="468"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876" w:type="dxa"/>
            <w:vMerge/>
          </w:tcPr>
          <w:p w:rsidR="00974D96" w:rsidRPr="003A55A3" w:rsidRDefault="00974D96" w:rsidP="001F0F11">
            <w:pPr>
              <w:spacing w:line="240" w:lineRule="auto"/>
              <w:ind w:firstLine="0"/>
              <w:rPr>
                <w:rFonts w:ascii="Times New Roman" w:hAnsi="Times New Roman" w:cs="Times New Roman"/>
                <w:b w:val="0"/>
                <w:bCs w:val="0"/>
                <w:sz w:val="22"/>
                <w:szCs w:val="22"/>
              </w:rPr>
            </w:pPr>
          </w:p>
        </w:tc>
        <w:tc>
          <w:tcPr>
            <w:tcW w:w="2220" w:type="dxa"/>
            <w:tcBorders>
              <w:top w:val="nil"/>
            </w:tcBorders>
          </w:tcPr>
          <w:p w:rsidR="00974D96" w:rsidRPr="003A55A3" w:rsidRDefault="00974D96" w:rsidP="001F0F11">
            <w:pPr>
              <w:spacing w:line="240" w:lineRule="auto"/>
              <w:ind w:left="102" w:hanging="142"/>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w:t>
            </w:r>
            <w:r w:rsidRPr="003A55A3">
              <w:rPr>
                <w:rFonts w:ascii="Times New Roman" w:hAnsi="Times New Roman" w:cs="Times New Roman"/>
                <w:b w:val="0"/>
                <w:bCs w:val="0"/>
                <w:spacing w:val="-4"/>
                <w:sz w:val="22"/>
                <w:szCs w:val="22"/>
              </w:rPr>
              <w:t xml:space="preserve">боковые – не менее </w:t>
            </w:r>
            <w:smartTag w:uri="urn:schemas-microsoft-com:office:smarttags" w:element="metricconverter">
              <w:smartTagPr>
                <w:attr w:name="ProductID" w:val="100 м"/>
              </w:smartTagPr>
              <w:r w:rsidRPr="003A55A3">
                <w:rPr>
                  <w:rFonts w:ascii="Times New Roman" w:hAnsi="Times New Roman" w:cs="Times New Roman"/>
                  <w:b w:val="0"/>
                  <w:bCs w:val="0"/>
                  <w:spacing w:val="-4"/>
                  <w:sz w:val="22"/>
                  <w:szCs w:val="22"/>
                </w:rPr>
                <w:t>100 м</w:t>
              </w:r>
            </w:smartTag>
            <w:r w:rsidRPr="003A55A3">
              <w:rPr>
                <w:rFonts w:ascii="Times New Roman" w:hAnsi="Times New Roman" w:cs="Times New Roman"/>
                <w:b w:val="0"/>
                <w:bCs w:val="0"/>
                <w:spacing w:val="-4"/>
                <w:sz w:val="22"/>
                <w:szCs w:val="22"/>
              </w:rPr>
              <w:t xml:space="preserve"> от линии уреза воды летне-осенней межени</w:t>
            </w:r>
            <w:r w:rsidRPr="003A55A3">
              <w:rPr>
                <w:rFonts w:ascii="Times New Roman" w:hAnsi="Times New Roman" w:cs="Times New Roman"/>
                <w:b w:val="0"/>
                <w:bCs w:val="0"/>
                <w:sz w:val="22"/>
                <w:szCs w:val="22"/>
              </w:rPr>
              <w:t>;</w:t>
            </w:r>
          </w:p>
          <w:p w:rsidR="00974D96" w:rsidRPr="003A55A3" w:rsidRDefault="00974D96" w:rsidP="001F0F11">
            <w:pPr>
              <w:spacing w:line="240" w:lineRule="auto"/>
              <w:ind w:left="102" w:hanging="142"/>
              <w:jc w:val="left"/>
              <w:rPr>
                <w:rFonts w:ascii="Times New Roman" w:hAnsi="Times New Roman" w:cs="Times New Roman"/>
                <w:b w:val="0"/>
                <w:bCs w:val="0"/>
                <w:spacing w:val="-4"/>
                <w:sz w:val="22"/>
                <w:szCs w:val="22"/>
                <w:vertAlign w:val="superscript"/>
              </w:rPr>
            </w:pPr>
            <w:r w:rsidRPr="003A55A3">
              <w:rPr>
                <w:rFonts w:ascii="Times New Roman" w:hAnsi="Times New Roman" w:cs="Times New Roman"/>
                <w:b w:val="0"/>
                <w:bCs w:val="0"/>
                <w:spacing w:val="-4"/>
                <w:sz w:val="22"/>
                <w:szCs w:val="22"/>
              </w:rPr>
              <w:t>- в направлении к противоположному от водозабора берегу – см. прим. 2</w:t>
            </w:r>
          </w:p>
        </w:tc>
        <w:tc>
          <w:tcPr>
            <w:tcW w:w="2593" w:type="dxa"/>
            <w:tcBorders>
              <w:top w:val="nil"/>
            </w:tcBorders>
          </w:tcPr>
          <w:p w:rsidR="00974D96" w:rsidRPr="003A55A3" w:rsidRDefault="00974D96" w:rsidP="001F0F11">
            <w:pPr>
              <w:spacing w:line="240" w:lineRule="auto"/>
              <w:ind w:firstLine="0"/>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t xml:space="preserve">- боковые, не менее: </w:t>
            </w:r>
          </w:p>
          <w:p w:rsidR="00974D96" w:rsidRPr="003A55A3" w:rsidRDefault="00974D96" w:rsidP="001F0F11">
            <w:pPr>
              <w:spacing w:line="240" w:lineRule="auto"/>
              <w:ind w:left="192"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 равнинном рельефе – </w:t>
            </w:r>
            <w:smartTag w:uri="urn:schemas-microsoft-com:office:smarttags" w:element="metricconverter">
              <w:smartTagPr>
                <w:attr w:name="ProductID" w:val="500 м"/>
              </w:smartTagPr>
              <w:r w:rsidRPr="003A55A3">
                <w:rPr>
                  <w:rFonts w:ascii="Times New Roman" w:hAnsi="Times New Roman" w:cs="Times New Roman"/>
                  <w:b w:val="0"/>
                  <w:bCs w:val="0"/>
                  <w:sz w:val="22"/>
                  <w:szCs w:val="22"/>
                </w:rPr>
                <w:t>500 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left="192" w:firstLine="0"/>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при пологом склоне</w:t>
            </w:r>
            <w:r w:rsidRPr="003A55A3">
              <w:rPr>
                <w:rFonts w:ascii="Times New Roman" w:hAnsi="Times New Roman" w:cs="Times New Roman"/>
                <w:b w:val="0"/>
                <w:bCs w:val="0"/>
                <w:sz w:val="22"/>
                <w:szCs w:val="22"/>
              </w:rPr>
              <w:t xml:space="preserve"> – </w:t>
            </w:r>
            <w:smartTag w:uri="urn:schemas-microsoft-com:office:smarttags" w:element="metricconverter">
              <w:smartTagPr>
                <w:attr w:name="ProductID" w:val="750 м"/>
              </w:smartTagPr>
              <w:r w:rsidRPr="003A55A3">
                <w:rPr>
                  <w:rFonts w:ascii="Times New Roman" w:hAnsi="Times New Roman" w:cs="Times New Roman"/>
                  <w:b w:val="0"/>
                  <w:bCs w:val="0"/>
                  <w:sz w:val="22"/>
                  <w:szCs w:val="22"/>
                </w:rPr>
                <w:t>750 м</w:t>
              </w:r>
            </w:smartTag>
            <w:r w:rsidRPr="003A55A3">
              <w:rPr>
                <w:rFonts w:ascii="Times New Roman" w:hAnsi="Times New Roman" w:cs="Times New Roman"/>
                <w:b w:val="0"/>
                <w:bCs w:val="0"/>
                <w:sz w:val="22"/>
                <w:szCs w:val="22"/>
              </w:rPr>
              <w:t>;</w:t>
            </w:r>
          </w:p>
          <w:p w:rsidR="00974D96" w:rsidRPr="003A55A3" w:rsidRDefault="00974D96" w:rsidP="001F0F11">
            <w:pPr>
              <w:spacing w:line="240" w:lineRule="auto"/>
              <w:ind w:left="192" w:firstLine="0"/>
              <w:rPr>
                <w:rFonts w:ascii="Times New Roman" w:hAnsi="Times New Roman" w:cs="Times New Roman"/>
                <w:b w:val="0"/>
                <w:bCs w:val="0"/>
                <w:sz w:val="22"/>
                <w:szCs w:val="22"/>
              </w:rPr>
            </w:pPr>
            <w:r w:rsidRPr="003A55A3">
              <w:rPr>
                <w:rFonts w:ascii="Times New Roman" w:hAnsi="Times New Roman" w:cs="Times New Roman"/>
                <w:b w:val="0"/>
                <w:bCs w:val="0"/>
                <w:spacing w:val="-4"/>
                <w:sz w:val="22"/>
                <w:szCs w:val="22"/>
              </w:rPr>
              <w:t>при крутом склоне –</w:t>
            </w:r>
            <w:r w:rsidRPr="003A55A3">
              <w:rPr>
                <w:rFonts w:ascii="Times New Roman" w:hAnsi="Times New Roman" w:cs="Times New Roman"/>
                <w:b w:val="0"/>
                <w:bCs w:val="0"/>
                <w:sz w:val="22"/>
                <w:szCs w:val="22"/>
              </w:rPr>
              <w:t xml:space="preserve"> </w:t>
            </w:r>
            <w:smartTag w:uri="urn:schemas-microsoft-com:office:smarttags" w:element="metricconverter">
              <w:smartTagPr>
                <w:attr w:name="ProductID" w:val="1000 м"/>
              </w:smartTagPr>
              <w:r w:rsidRPr="003A55A3">
                <w:rPr>
                  <w:rFonts w:ascii="Times New Roman" w:hAnsi="Times New Roman" w:cs="Times New Roman"/>
                  <w:b w:val="0"/>
                  <w:bCs w:val="0"/>
                  <w:sz w:val="22"/>
                  <w:szCs w:val="22"/>
                </w:rPr>
                <w:t>1000 м</w:t>
              </w:r>
            </w:smartTag>
          </w:p>
        </w:tc>
        <w:tc>
          <w:tcPr>
            <w:tcW w:w="2035" w:type="dxa"/>
            <w:tcBorders>
              <w:top w:val="nil"/>
            </w:tcBorders>
          </w:tcPr>
          <w:p w:rsidR="00974D96" w:rsidRPr="003A55A3" w:rsidRDefault="00974D96" w:rsidP="001F0F11">
            <w:pPr>
              <w:spacing w:line="240" w:lineRule="auto"/>
              <w:ind w:left="142" w:right="-57" w:hanging="142"/>
              <w:rPr>
                <w:rFonts w:ascii="Times New Roman" w:hAnsi="Times New Roman" w:cs="Times New Roman"/>
                <w:b w:val="0"/>
                <w:bCs w:val="0"/>
                <w:spacing w:val="-4"/>
                <w:sz w:val="22"/>
                <w:szCs w:val="22"/>
              </w:rPr>
            </w:pPr>
            <w:r w:rsidRPr="003A55A3">
              <w:rPr>
                <w:rFonts w:ascii="Times New Roman" w:hAnsi="Times New Roman" w:cs="Times New Roman"/>
                <w:b w:val="0"/>
                <w:bCs w:val="0"/>
                <w:spacing w:val="-4"/>
                <w:sz w:val="22"/>
                <w:szCs w:val="22"/>
              </w:rPr>
              <w:t>- по линии водоразделов в пределах 3-</w:t>
            </w:r>
            <w:smartTag w:uri="urn:schemas-microsoft-com:office:smarttags" w:element="metricconverter">
              <w:smartTagPr>
                <w:attr w:name="ProductID" w:val="5 км"/>
              </w:smartTagPr>
              <w:r w:rsidRPr="003A55A3">
                <w:rPr>
                  <w:rFonts w:ascii="Times New Roman" w:hAnsi="Times New Roman" w:cs="Times New Roman"/>
                  <w:b w:val="0"/>
                  <w:bCs w:val="0"/>
                  <w:spacing w:val="-4"/>
                  <w:sz w:val="22"/>
                  <w:szCs w:val="22"/>
                </w:rPr>
                <w:t>5 км</w:t>
              </w:r>
            </w:smartTag>
            <w:r w:rsidRPr="003A55A3">
              <w:rPr>
                <w:rFonts w:ascii="Times New Roman" w:hAnsi="Times New Roman" w:cs="Times New Roman"/>
                <w:b w:val="0"/>
                <w:bCs w:val="0"/>
                <w:spacing w:val="-4"/>
                <w:sz w:val="22"/>
                <w:szCs w:val="22"/>
              </w:rPr>
              <w:t>, включая притоки</w:t>
            </w:r>
          </w:p>
        </w:tc>
      </w:tr>
      <w:tr w:rsidR="00974D96" w:rsidRPr="003A55A3">
        <w:trPr>
          <w:trHeight w:val="1418"/>
          <w:jc w:val="center"/>
        </w:trPr>
        <w:tc>
          <w:tcPr>
            <w:tcW w:w="468" w:type="dxa"/>
            <w:vMerge/>
          </w:tcPr>
          <w:p w:rsidR="00974D96" w:rsidRPr="003A55A3" w:rsidRDefault="00974D96" w:rsidP="001F0F11">
            <w:pPr>
              <w:spacing w:line="240" w:lineRule="auto"/>
              <w:ind w:firstLine="0"/>
              <w:jc w:val="center"/>
              <w:rPr>
                <w:rFonts w:ascii="Times New Roman" w:hAnsi="Times New Roman" w:cs="Times New Roman"/>
                <w:b w:val="0"/>
                <w:bCs w:val="0"/>
                <w:sz w:val="22"/>
                <w:szCs w:val="22"/>
              </w:rPr>
            </w:pPr>
          </w:p>
        </w:tc>
        <w:tc>
          <w:tcPr>
            <w:tcW w:w="2876" w:type="dxa"/>
          </w:tcPr>
          <w:p w:rsidR="00974D96" w:rsidRPr="003A55A3" w:rsidRDefault="00974D96" w:rsidP="001F0F11">
            <w:pPr>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б) водоемы </w:t>
            </w:r>
          </w:p>
          <w:p w:rsidR="00974D96" w:rsidRPr="003A55A3" w:rsidRDefault="00974D96" w:rsidP="001F0F11">
            <w:pPr>
              <w:spacing w:line="240" w:lineRule="auto"/>
              <w:ind w:left="227"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(водохранилища, озера)</w:t>
            </w:r>
          </w:p>
        </w:tc>
        <w:tc>
          <w:tcPr>
            <w:tcW w:w="2220" w:type="dxa"/>
          </w:tcPr>
          <w:p w:rsidR="00974D96" w:rsidRPr="003A55A3" w:rsidRDefault="00974D96" w:rsidP="001F0F11">
            <w:pPr>
              <w:spacing w:line="240" w:lineRule="auto"/>
              <w:ind w:left="-40" w:right="-40"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 xml:space="preserve"> во всех направлениях по акватории водозабора и по прилегающему берегу от линии уреза воды при летне-осенней межени</w:t>
            </w:r>
          </w:p>
        </w:tc>
        <w:tc>
          <w:tcPr>
            <w:tcW w:w="2593"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акватории: 3-</w:t>
            </w:r>
            <w:smartTag w:uri="urn:schemas-microsoft-com:office:smarttags" w:element="metricconverter">
              <w:smartTagPr>
                <w:attr w:name="ProductID" w:val="5 км"/>
              </w:smartTagPr>
              <w:r w:rsidRPr="003A55A3">
                <w:rPr>
                  <w:rFonts w:ascii="Times New Roman" w:hAnsi="Times New Roman" w:cs="Times New Roman"/>
                  <w:b w:val="0"/>
                  <w:bCs w:val="0"/>
                  <w:sz w:val="22"/>
                  <w:szCs w:val="22"/>
                </w:rPr>
                <w:t>5 км</w:t>
              </w:r>
            </w:smartTag>
            <w:r w:rsidRPr="003A55A3">
              <w:rPr>
                <w:rFonts w:ascii="Times New Roman" w:hAnsi="Times New Roman" w:cs="Times New Roman"/>
                <w:b w:val="0"/>
                <w:bCs w:val="0"/>
                <w:sz w:val="22"/>
                <w:szCs w:val="22"/>
              </w:rPr>
              <w:t xml:space="preserve"> во все стороны от водозабора; по территории: 3-</w:t>
            </w:r>
            <w:smartTag w:uri="urn:schemas-microsoft-com:office:smarttags" w:element="metricconverter">
              <w:smartTagPr>
                <w:attr w:name="ProductID" w:val="5 км"/>
              </w:smartTagPr>
              <w:r w:rsidRPr="003A55A3">
                <w:rPr>
                  <w:rFonts w:ascii="Times New Roman" w:hAnsi="Times New Roman" w:cs="Times New Roman"/>
                  <w:b w:val="0"/>
                  <w:bCs w:val="0"/>
                  <w:sz w:val="22"/>
                  <w:szCs w:val="22"/>
                </w:rPr>
                <w:t>5 км</w:t>
              </w:r>
            </w:smartTag>
            <w:r w:rsidRPr="003A55A3">
              <w:rPr>
                <w:rFonts w:ascii="Times New Roman" w:hAnsi="Times New Roman" w:cs="Times New Roman"/>
                <w:b w:val="0"/>
                <w:bCs w:val="0"/>
                <w:sz w:val="22"/>
                <w:szCs w:val="22"/>
              </w:rPr>
              <w:t xml:space="preserve"> в обе стороны по берегу и 500-</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 xml:space="preserve"> от уреза воды при нормальном подпорном уровне</w:t>
            </w:r>
          </w:p>
        </w:tc>
        <w:tc>
          <w:tcPr>
            <w:tcW w:w="2035"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совпадают с границами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пояса</w:t>
            </w:r>
          </w:p>
        </w:tc>
      </w:tr>
      <w:tr w:rsidR="00974D96" w:rsidRPr="003A55A3">
        <w:trPr>
          <w:trHeight w:val="131"/>
          <w:jc w:val="center"/>
        </w:trPr>
        <w:tc>
          <w:tcPr>
            <w:tcW w:w="468"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w:t>
            </w:r>
          </w:p>
        </w:tc>
        <w:tc>
          <w:tcPr>
            <w:tcW w:w="2876" w:type="dxa"/>
          </w:tcPr>
          <w:p w:rsidR="00974D96" w:rsidRPr="003A55A3" w:rsidRDefault="00974D96" w:rsidP="001F0F11">
            <w:pPr>
              <w:suppressAutoHyphens/>
              <w:spacing w:line="240"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Водопроводные сооружения и водоводы</w:t>
            </w:r>
          </w:p>
        </w:tc>
        <w:tc>
          <w:tcPr>
            <w:tcW w:w="6848" w:type="dxa"/>
            <w:gridSpan w:val="3"/>
          </w:tcPr>
          <w:p w:rsidR="00974D96" w:rsidRPr="003A55A3" w:rsidRDefault="00974D96" w:rsidP="001F0F11">
            <w:pPr>
              <w:widowControl/>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Границы зон санитарной охраны</w:t>
            </w:r>
          </w:p>
          <w:p w:rsidR="00974D96" w:rsidRPr="003A55A3" w:rsidRDefault="00974D96" w:rsidP="001F0F11">
            <w:pPr>
              <w:widowControl/>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3A55A3">
                <w:rPr>
                  <w:rFonts w:ascii="Times New Roman" w:hAnsi="Times New Roman" w:cs="Times New Roman"/>
                  <w:b w:val="0"/>
                  <w:bCs w:val="0"/>
                  <w:sz w:val="22"/>
                  <w:szCs w:val="22"/>
                </w:rPr>
                <w:t>30 м</w:t>
              </w:r>
            </w:smartTag>
            <w:r w:rsidRPr="003A55A3">
              <w:rPr>
                <w:rFonts w:ascii="Times New Roman" w:hAnsi="Times New Roman" w:cs="Times New Roman"/>
                <w:b w:val="0"/>
                <w:bCs w:val="0"/>
                <w:sz w:val="22"/>
                <w:szCs w:val="22"/>
              </w:rPr>
              <w:t xml:space="preserve"> (см. прим. 5);</w:t>
            </w:r>
          </w:p>
          <w:p w:rsidR="00974D96" w:rsidRPr="003A55A3" w:rsidRDefault="00974D96" w:rsidP="001F0F11">
            <w:pPr>
              <w:widowControl/>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от водонапорных башен – не менее </w:t>
            </w:r>
            <w:smartTag w:uri="urn:schemas-microsoft-com:office:smarttags" w:element="metricconverter">
              <w:smartTagPr>
                <w:attr w:name="ProductID" w:val="10 м"/>
              </w:smartTagPr>
              <w:r w:rsidRPr="003A55A3">
                <w:rPr>
                  <w:rFonts w:ascii="Times New Roman" w:hAnsi="Times New Roman" w:cs="Times New Roman"/>
                  <w:b w:val="0"/>
                  <w:bCs w:val="0"/>
                  <w:sz w:val="22"/>
                  <w:szCs w:val="22"/>
                </w:rPr>
                <w:t>10 м</w:t>
              </w:r>
            </w:smartTag>
            <w:r w:rsidRPr="003A55A3">
              <w:rPr>
                <w:rFonts w:ascii="Times New Roman" w:hAnsi="Times New Roman" w:cs="Times New Roman"/>
                <w:b w:val="0"/>
                <w:bCs w:val="0"/>
                <w:sz w:val="22"/>
                <w:szCs w:val="22"/>
              </w:rPr>
              <w:t xml:space="preserve"> (см. прим. 6);</w:t>
            </w:r>
          </w:p>
          <w:p w:rsidR="00974D96" w:rsidRPr="003A55A3" w:rsidRDefault="00974D96" w:rsidP="001F0F11">
            <w:pPr>
              <w:widowControl/>
              <w:adjustRightInd w:val="0"/>
              <w:spacing w:line="240" w:lineRule="auto"/>
              <w:ind w:left="142" w:hanging="142"/>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от остальных помещений (отстойники, </w:t>
            </w:r>
            <w:r w:rsidRPr="003A55A3">
              <w:rPr>
                <w:rStyle w:val="spelle"/>
                <w:rFonts w:ascii="Times New Roman" w:hAnsi="Times New Roman"/>
                <w:b w:val="0"/>
                <w:bCs w:val="0"/>
                <w:sz w:val="22"/>
                <w:szCs w:val="22"/>
              </w:rPr>
              <w:t>реагентное</w:t>
            </w:r>
            <w:r w:rsidRPr="003A55A3">
              <w:rPr>
                <w:rFonts w:ascii="Times New Roman" w:hAnsi="Times New Roman" w:cs="Times New Roman"/>
                <w:b w:val="0"/>
                <w:bCs w:val="0"/>
                <w:sz w:val="22"/>
                <w:szCs w:val="22"/>
              </w:rPr>
              <w:t xml:space="preserve"> хозяйство, склад хлора (см. прим. 7), насосные станции и др.) – не менее </w:t>
            </w:r>
            <w:smartTag w:uri="urn:schemas-microsoft-com:office:smarttags" w:element="metricconverter">
              <w:smartTagPr>
                <w:attr w:name="ProductID" w:val="15 м"/>
              </w:smartTagPr>
              <w:r w:rsidRPr="003A55A3">
                <w:rPr>
                  <w:rFonts w:ascii="Times New Roman" w:hAnsi="Times New Roman" w:cs="Times New Roman"/>
                  <w:b w:val="0"/>
                  <w:bCs w:val="0"/>
                  <w:sz w:val="22"/>
                  <w:szCs w:val="22"/>
                </w:rPr>
                <w:t>15 м</w:t>
              </w:r>
            </w:smartTag>
            <w:r w:rsidRPr="003A55A3">
              <w:rPr>
                <w:rFonts w:ascii="Times New Roman" w:hAnsi="Times New Roman" w:cs="Times New Roman"/>
                <w:b w:val="0"/>
                <w:bCs w:val="0"/>
                <w:sz w:val="22"/>
                <w:szCs w:val="22"/>
              </w:rPr>
              <w:t>.</w:t>
            </w:r>
          </w:p>
          <w:p w:rsidR="00974D96" w:rsidRPr="003A55A3" w:rsidRDefault="00974D96" w:rsidP="001F0F11">
            <w:pPr>
              <w:widowControl/>
              <w:adjustRightInd w:val="0"/>
              <w:spacing w:before="40"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Границы санитарно-защитной полосы</w:t>
            </w:r>
          </w:p>
          <w:p w:rsidR="00974D96" w:rsidRPr="003A55A3" w:rsidRDefault="00974D96" w:rsidP="001F0F11">
            <w:pPr>
              <w:widowControl/>
              <w:adjustRightInd w:val="0"/>
              <w:spacing w:line="240" w:lineRule="auto"/>
              <w:ind w:firstLine="0"/>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от крайних линий водопровода:</w:t>
            </w:r>
          </w:p>
          <w:p w:rsidR="00974D96" w:rsidRPr="003A55A3" w:rsidRDefault="00974D96" w:rsidP="001F0F11">
            <w:pPr>
              <w:adjustRightInd w:val="0"/>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lastRenderedPageBreak/>
              <w:t xml:space="preserve">- при отсутствии грунтовых вод </w:t>
            </w:r>
            <w:r w:rsidRPr="003A55A3">
              <w:rPr>
                <w:rFonts w:ascii="Times New Roman" w:hAnsi="Times New Roman" w:cs="Times New Roman"/>
                <w:b w:val="0"/>
                <w:bCs w:val="0"/>
                <w:sz w:val="22"/>
                <w:szCs w:val="22"/>
              </w:rPr>
              <w:t>–</w:t>
            </w:r>
            <w:r w:rsidRPr="003A55A3">
              <w:rPr>
                <w:rFonts w:ascii="Times New Roman" w:hAnsi="Times New Roman" w:cs="Times New Roman"/>
                <w:b w:val="0"/>
                <w:bCs w:val="0"/>
                <w:spacing w:val="-2"/>
                <w:sz w:val="22"/>
                <w:szCs w:val="22"/>
              </w:rPr>
              <w:t xml:space="preserve"> не менее </w:t>
            </w:r>
            <w:smartTag w:uri="urn:schemas-microsoft-com:office:smarttags" w:element="metricconverter">
              <w:smartTagPr>
                <w:attr w:name="ProductID" w:val="10 м"/>
              </w:smartTagPr>
              <w:r w:rsidRPr="003A55A3">
                <w:rPr>
                  <w:rFonts w:ascii="Times New Roman" w:hAnsi="Times New Roman" w:cs="Times New Roman"/>
                  <w:b w:val="0"/>
                  <w:bCs w:val="0"/>
                  <w:spacing w:val="-2"/>
                  <w:sz w:val="22"/>
                  <w:szCs w:val="22"/>
                </w:rPr>
                <w:t>10 м</w:t>
              </w:r>
            </w:smartTag>
            <w:r w:rsidRPr="003A55A3">
              <w:rPr>
                <w:rFonts w:ascii="Times New Roman" w:hAnsi="Times New Roman" w:cs="Times New Roman"/>
                <w:b w:val="0"/>
                <w:bCs w:val="0"/>
                <w:spacing w:val="-2"/>
                <w:sz w:val="22"/>
                <w:szCs w:val="22"/>
              </w:rPr>
              <w:t xml:space="preserve"> при диаметре водоводов до </w:t>
            </w:r>
            <w:smartTag w:uri="urn:schemas-microsoft-com:office:smarttags" w:element="metricconverter">
              <w:smartTagPr>
                <w:attr w:name="ProductID" w:val="1000 мм"/>
              </w:smartTagPr>
              <w:r w:rsidRPr="003A55A3">
                <w:rPr>
                  <w:rFonts w:ascii="Times New Roman" w:hAnsi="Times New Roman" w:cs="Times New Roman"/>
                  <w:b w:val="0"/>
                  <w:bCs w:val="0"/>
                  <w:spacing w:val="-2"/>
                  <w:sz w:val="22"/>
                  <w:szCs w:val="22"/>
                </w:rPr>
                <w:t>1000 мм</w:t>
              </w:r>
            </w:smartTag>
            <w:r w:rsidRPr="003A55A3">
              <w:rPr>
                <w:rFonts w:ascii="Times New Roman" w:hAnsi="Times New Roman" w:cs="Times New Roman"/>
                <w:b w:val="0"/>
                <w:bCs w:val="0"/>
                <w:spacing w:val="-2"/>
                <w:sz w:val="22"/>
                <w:szCs w:val="22"/>
              </w:rPr>
              <w:t xml:space="preserve"> и не менее </w:t>
            </w:r>
            <w:smartTag w:uri="urn:schemas-microsoft-com:office:smarttags" w:element="metricconverter">
              <w:smartTagPr>
                <w:attr w:name="ProductID" w:val="20 м"/>
              </w:smartTagPr>
              <w:r w:rsidRPr="003A55A3">
                <w:rPr>
                  <w:rFonts w:ascii="Times New Roman" w:hAnsi="Times New Roman" w:cs="Times New Roman"/>
                  <w:b w:val="0"/>
                  <w:bCs w:val="0"/>
                  <w:spacing w:val="-2"/>
                  <w:sz w:val="22"/>
                  <w:szCs w:val="22"/>
                </w:rPr>
                <w:t>20 м</w:t>
              </w:r>
            </w:smartTag>
            <w:r w:rsidRPr="003A55A3">
              <w:rPr>
                <w:rFonts w:ascii="Times New Roman" w:hAnsi="Times New Roman" w:cs="Times New Roman"/>
                <w:b w:val="0"/>
                <w:bCs w:val="0"/>
                <w:spacing w:val="-2"/>
                <w:sz w:val="22"/>
                <w:szCs w:val="22"/>
              </w:rPr>
              <w:t xml:space="preserve"> при диаметре водоводов более </w:t>
            </w:r>
            <w:smartTag w:uri="urn:schemas-microsoft-com:office:smarttags" w:element="metricconverter">
              <w:smartTagPr>
                <w:attr w:name="ProductID" w:val="1000 мм"/>
              </w:smartTagPr>
              <w:r w:rsidRPr="003A55A3">
                <w:rPr>
                  <w:rFonts w:ascii="Times New Roman" w:hAnsi="Times New Roman" w:cs="Times New Roman"/>
                  <w:b w:val="0"/>
                  <w:bCs w:val="0"/>
                  <w:spacing w:val="-2"/>
                  <w:sz w:val="22"/>
                  <w:szCs w:val="22"/>
                </w:rPr>
                <w:t>1000 мм</w:t>
              </w:r>
            </w:smartTag>
            <w:r w:rsidRPr="003A55A3">
              <w:rPr>
                <w:rFonts w:ascii="Times New Roman" w:hAnsi="Times New Roman" w:cs="Times New Roman"/>
                <w:b w:val="0"/>
                <w:bCs w:val="0"/>
                <w:spacing w:val="-2"/>
                <w:sz w:val="22"/>
                <w:szCs w:val="22"/>
              </w:rPr>
              <w:t>;</w:t>
            </w:r>
          </w:p>
          <w:p w:rsidR="00974D96" w:rsidRPr="003A55A3" w:rsidRDefault="00974D96" w:rsidP="001F0F11">
            <w:pPr>
              <w:spacing w:line="240" w:lineRule="auto"/>
              <w:ind w:left="142" w:hanging="142"/>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 xml:space="preserve">- при наличии грунтовых вод – не менее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 xml:space="preserve"> вне зависимости от диаметра водоводов.</w:t>
            </w:r>
          </w:p>
        </w:tc>
      </w:tr>
    </w:tbl>
    <w:p w:rsidR="00974D96" w:rsidRPr="003A55A3" w:rsidRDefault="00974D96" w:rsidP="009B6DE9">
      <w:pPr>
        <w:spacing w:line="240" w:lineRule="auto"/>
        <w:ind w:firstLine="720"/>
        <w:rPr>
          <w:rFonts w:ascii="Times New Roman" w:hAnsi="Times New Roman" w:cs="Times New Roman"/>
          <w:b w:val="0"/>
          <w:bCs w:val="0"/>
          <w:spacing w:val="40"/>
          <w:sz w:val="22"/>
          <w:szCs w:val="22"/>
        </w:rPr>
      </w:pPr>
      <w:r w:rsidRPr="003A55A3">
        <w:rPr>
          <w:rFonts w:ascii="Times New Roman" w:hAnsi="Times New Roman" w:cs="Times New Roman"/>
          <w:b w:val="0"/>
          <w:bCs w:val="0"/>
          <w:spacing w:val="40"/>
          <w:sz w:val="22"/>
          <w:szCs w:val="22"/>
        </w:rPr>
        <w:lastRenderedPageBreak/>
        <w:t>Примечания:</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w:t>
      </w:r>
      <w:smartTag w:uri="urn:schemas-microsoft-com:office:smarttags" w:element="metricconverter">
        <w:smartTagPr>
          <w:attr w:name="ProductID" w:val="150 м"/>
        </w:smartTagPr>
        <w:r w:rsidRPr="003A55A3">
          <w:rPr>
            <w:rFonts w:ascii="Times New Roman" w:hAnsi="Times New Roman" w:cs="Times New Roman"/>
            <w:b w:val="0"/>
            <w:bCs w:val="0"/>
            <w:sz w:val="22"/>
            <w:szCs w:val="22"/>
          </w:rPr>
          <w:t>150 м</w:t>
        </w:r>
      </w:smartTag>
      <w:r w:rsidRPr="003A55A3">
        <w:rPr>
          <w:rFonts w:ascii="Times New Roman" w:hAnsi="Times New Roman" w:cs="Times New Roman"/>
          <w:b w:val="0"/>
          <w:bCs w:val="0"/>
          <w:sz w:val="22"/>
          <w:szCs w:val="22"/>
        </w:rPr>
        <w:t>.</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2. Границы </w:t>
      </w:r>
      <w:r w:rsidRPr="003A55A3">
        <w:rPr>
          <w:rFonts w:ascii="Times New Roman" w:hAnsi="Times New Roman" w:cs="Times New Roman"/>
          <w:b w:val="0"/>
          <w:bCs w:val="0"/>
          <w:sz w:val="22"/>
          <w:szCs w:val="22"/>
          <w:lang w:val="en-US"/>
        </w:rPr>
        <w:t>I</w:t>
      </w:r>
      <w:r w:rsidRPr="003A55A3">
        <w:rPr>
          <w:rFonts w:ascii="Times New Roman" w:hAnsi="Times New Roman" w:cs="Times New Roman"/>
          <w:b w:val="0"/>
          <w:bCs w:val="0"/>
          <w:sz w:val="22"/>
          <w:szCs w:val="22"/>
        </w:rPr>
        <w:t xml:space="preserve"> пояса зон санитарной охраны водотоков (рек, каналов) в направлении к противоположному от водозабора берегу устанавливаются в следующих пределах:</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ширине реки или канала менее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 xml:space="preserve"> – вся акватория и противоположный берег, шириной </w:t>
      </w:r>
      <w:smartTag w:uri="urn:schemas-microsoft-com:office:smarttags" w:element="metricconverter">
        <w:smartTagPr>
          <w:attr w:name="ProductID" w:val="50 м"/>
        </w:smartTagPr>
        <w:r w:rsidRPr="003A55A3">
          <w:rPr>
            <w:rFonts w:ascii="Times New Roman" w:hAnsi="Times New Roman" w:cs="Times New Roman"/>
            <w:b w:val="0"/>
            <w:bCs w:val="0"/>
            <w:sz w:val="22"/>
            <w:szCs w:val="22"/>
          </w:rPr>
          <w:t>50 м</w:t>
        </w:r>
      </w:smartTag>
      <w:r w:rsidRPr="003A55A3">
        <w:rPr>
          <w:rFonts w:ascii="Times New Roman" w:hAnsi="Times New Roman" w:cs="Times New Roman"/>
          <w:b w:val="0"/>
          <w:bCs w:val="0"/>
          <w:sz w:val="22"/>
          <w:szCs w:val="22"/>
        </w:rPr>
        <w:t xml:space="preserve"> от линии уреза воды при летне-осенней межени;</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 при ширине реки или канала более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 xml:space="preserve"> – полоса акватории шириной не менее </w:t>
      </w:r>
      <w:smartTag w:uri="urn:schemas-microsoft-com:office:smarttags" w:element="metricconverter">
        <w:smartTagPr>
          <w:attr w:name="ProductID" w:val="100 м"/>
        </w:smartTagPr>
        <w:r w:rsidRPr="003A55A3">
          <w:rPr>
            <w:rFonts w:ascii="Times New Roman" w:hAnsi="Times New Roman" w:cs="Times New Roman"/>
            <w:b w:val="0"/>
            <w:bCs w:val="0"/>
            <w:sz w:val="22"/>
            <w:szCs w:val="22"/>
          </w:rPr>
          <w:t>100 м</w:t>
        </w:r>
      </w:smartTag>
      <w:r w:rsidRPr="003A55A3">
        <w:rPr>
          <w:rFonts w:ascii="Times New Roman" w:hAnsi="Times New Roman" w:cs="Times New Roman"/>
          <w:b w:val="0"/>
          <w:bCs w:val="0"/>
          <w:sz w:val="22"/>
          <w:szCs w:val="22"/>
        </w:rPr>
        <w:t>.</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3. При определении границ </w:t>
      </w:r>
      <w:r w:rsidRPr="003A55A3">
        <w:rPr>
          <w:rFonts w:ascii="Times New Roman" w:hAnsi="Times New Roman" w:cs="Times New Roman"/>
          <w:b w:val="0"/>
          <w:bCs w:val="0"/>
          <w:sz w:val="22"/>
          <w:szCs w:val="22"/>
          <w:lang w:val="en-US"/>
        </w:rPr>
        <w:t>II</w:t>
      </w:r>
      <w:r w:rsidRPr="003A55A3">
        <w:rPr>
          <w:rFonts w:ascii="Times New Roman" w:hAnsi="Times New Roman" w:cs="Times New Roman"/>
          <w:b w:val="0"/>
          <w:bCs w:val="0"/>
          <w:sz w:val="22"/>
          <w:szCs w:val="22"/>
        </w:rPr>
        <w:t xml:space="preserve"> пояса Тм (время продвижения микробного загрязнения с потоком подземных вод к водозабору) принимается по таблице 2.</w:t>
      </w:r>
    </w:p>
    <w:p w:rsidR="00974D96" w:rsidRPr="003A55A3" w:rsidRDefault="00974D96" w:rsidP="009B6DE9">
      <w:pPr>
        <w:spacing w:line="240" w:lineRule="auto"/>
        <w:ind w:firstLine="720"/>
        <w:rPr>
          <w:rFonts w:ascii="Times New Roman" w:hAnsi="Times New Roman" w:cs="Times New Roman"/>
          <w:b w:val="0"/>
          <w:bCs w:val="0"/>
          <w:sz w:val="22"/>
          <w:szCs w:val="22"/>
        </w:rPr>
      </w:pPr>
    </w:p>
    <w:p w:rsidR="00974D96" w:rsidRPr="003A55A3" w:rsidRDefault="00974D96" w:rsidP="009B6DE9">
      <w:pPr>
        <w:spacing w:line="240" w:lineRule="auto"/>
        <w:ind w:firstLine="720"/>
        <w:jc w:val="righ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Таблица 2</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5"/>
        <w:gridCol w:w="1701"/>
      </w:tblGrid>
      <w:tr w:rsidR="00974D96" w:rsidRPr="003A55A3">
        <w:trPr>
          <w:trHeight w:val="340"/>
          <w:jc w:val="center"/>
        </w:trPr>
        <w:tc>
          <w:tcPr>
            <w:tcW w:w="8475" w:type="dxa"/>
            <w:vAlign w:val="center"/>
          </w:tcPr>
          <w:p w:rsidR="00974D96" w:rsidRPr="003A55A3" w:rsidRDefault="00974D96" w:rsidP="001F0F11">
            <w:pPr>
              <w:adjustRightInd w:val="0"/>
              <w:spacing w:line="240"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Гидрологические условия</w:t>
            </w:r>
          </w:p>
        </w:tc>
        <w:tc>
          <w:tcPr>
            <w:tcW w:w="1701" w:type="dxa"/>
            <w:vAlign w:val="center"/>
          </w:tcPr>
          <w:p w:rsidR="00974D96" w:rsidRPr="003A55A3" w:rsidRDefault="00974D96" w:rsidP="001F0F11">
            <w:pPr>
              <w:adjustRightInd w:val="0"/>
              <w:spacing w:line="240" w:lineRule="auto"/>
              <w:jc w:val="center"/>
              <w:rPr>
                <w:rFonts w:ascii="Times New Roman" w:hAnsi="Times New Roman" w:cs="Times New Roman"/>
                <w:b w:val="0"/>
                <w:bCs w:val="0"/>
                <w:sz w:val="22"/>
                <w:szCs w:val="22"/>
              </w:rPr>
            </w:pPr>
            <w:r w:rsidRPr="003A55A3">
              <w:rPr>
                <w:rStyle w:val="spelle"/>
                <w:rFonts w:ascii="Times New Roman" w:hAnsi="Times New Roman"/>
                <w:b w:val="0"/>
                <w:bCs w:val="0"/>
                <w:sz w:val="22"/>
                <w:szCs w:val="22"/>
              </w:rPr>
              <w:t>Тм</w:t>
            </w:r>
            <w:r w:rsidRPr="003A55A3">
              <w:rPr>
                <w:rFonts w:ascii="Times New Roman" w:hAnsi="Times New Roman" w:cs="Times New Roman"/>
                <w:b w:val="0"/>
                <w:bCs w:val="0"/>
                <w:sz w:val="22"/>
                <w:szCs w:val="22"/>
              </w:rPr>
              <w:t xml:space="preserve"> (в сутках)</w:t>
            </w:r>
          </w:p>
        </w:tc>
      </w:tr>
      <w:tr w:rsidR="00974D96" w:rsidRPr="003A55A3">
        <w:trPr>
          <w:jc w:val="center"/>
        </w:trPr>
        <w:tc>
          <w:tcPr>
            <w:tcW w:w="8475" w:type="dxa"/>
          </w:tcPr>
          <w:p w:rsidR="00974D96" w:rsidRPr="003A55A3" w:rsidRDefault="00974D96" w:rsidP="001F0F11">
            <w:pPr>
              <w:adjustRightInd w:val="0"/>
              <w:spacing w:line="240" w:lineRule="auto"/>
              <w:ind w:left="255" w:hanging="255"/>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701" w:type="dxa"/>
          </w:tcPr>
          <w:p w:rsidR="00974D96" w:rsidRPr="003A55A3" w:rsidRDefault="00974D96" w:rsidP="001F0F11">
            <w:pPr>
              <w:adjustRightInd w:val="0"/>
              <w:spacing w:line="240"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400</w:t>
            </w:r>
          </w:p>
        </w:tc>
      </w:tr>
      <w:tr w:rsidR="00974D96" w:rsidRPr="003A55A3">
        <w:trPr>
          <w:jc w:val="center"/>
        </w:trPr>
        <w:tc>
          <w:tcPr>
            <w:tcW w:w="8475" w:type="dxa"/>
          </w:tcPr>
          <w:p w:rsidR="00974D96" w:rsidRPr="003A55A3" w:rsidRDefault="00974D96" w:rsidP="001F0F11">
            <w:pPr>
              <w:adjustRightInd w:val="0"/>
              <w:spacing w:line="240" w:lineRule="auto"/>
              <w:ind w:left="255" w:hanging="255"/>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701" w:type="dxa"/>
          </w:tcPr>
          <w:p w:rsidR="00974D96" w:rsidRPr="003A55A3" w:rsidRDefault="00974D96" w:rsidP="001F0F11">
            <w:pPr>
              <w:adjustRightInd w:val="0"/>
              <w:spacing w:line="240" w:lineRule="auto"/>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200</w:t>
            </w:r>
          </w:p>
        </w:tc>
      </w:tr>
    </w:tbl>
    <w:p w:rsidR="00974D96" w:rsidRPr="003A55A3" w:rsidRDefault="00974D96" w:rsidP="009B6DE9">
      <w:pPr>
        <w:spacing w:line="240" w:lineRule="auto"/>
        <w:ind w:firstLine="720"/>
        <w:rPr>
          <w:rFonts w:ascii="Times New Roman" w:hAnsi="Times New Roman" w:cs="Times New Roman"/>
          <w:b w:val="0"/>
          <w:bCs w:val="0"/>
          <w:sz w:val="22"/>
          <w:szCs w:val="22"/>
        </w:rPr>
      </w:pPr>
    </w:p>
    <w:p w:rsidR="00974D96" w:rsidRPr="003A55A3" w:rsidRDefault="00974D96" w:rsidP="009B6DE9">
      <w:pPr>
        <w:adjustRightInd w:val="0"/>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4.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r w:rsidRPr="003A55A3">
        <w:rPr>
          <w:rStyle w:val="spelle"/>
          <w:rFonts w:ascii="Times New Roman" w:hAnsi="Times New Roman"/>
          <w:b w:val="0"/>
          <w:bCs w:val="0"/>
          <w:sz w:val="22"/>
          <w:szCs w:val="22"/>
        </w:rPr>
        <w:t>Тх</w:t>
      </w:r>
      <w:r w:rsidRPr="003A55A3">
        <w:rPr>
          <w:rFonts w:ascii="Times New Roman" w:hAnsi="Times New Roman" w:cs="Times New Roman"/>
          <w:b w:val="0"/>
          <w:bCs w:val="0"/>
          <w:sz w:val="22"/>
          <w:szCs w:val="22"/>
        </w:rPr>
        <w:t>.</w:t>
      </w:r>
    </w:p>
    <w:p w:rsidR="00974D96" w:rsidRPr="003A55A3" w:rsidRDefault="00974D96" w:rsidP="009B6DE9">
      <w:pPr>
        <w:adjustRightInd w:val="0"/>
        <w:spacing w:line="240" w:lineRule="auto"/>
        <w:ind w:firstLine="709"/>
        <w:rPr>
          <w:rFonts w:ascii="Times New Roman" w:hAnsi="Times New Roman" w:cs="Times New Roman"/>
          <w:b w:val="0"/>
          <w:bCs w:val="0"/>
          <w:sz w:val="22"/>
          <w:szCs w:val="22"/>
        </w:rPr>
      </w:pPr>
      <w:r w:rsidRPr="003A55A3">
        <w:rPr>
          <w:rStyle w:val="spelle"/>
          <w:rFonts w:ascii="Times New Roman" w:hAnsi="Times New Roman"/>
          <w:b w:val="0"/>
          <w:bCs w:val="0"/>
          <w:sz w:val="22"/>
          <w:szCs w:val="22"/>
        </w:rPr>
        <w:t>Тх</w:t>
      </w:r>
      <w:r w:rsidRPr="003A55A3">
        <w:rPr>
          <w:rFonts w:ascii="Times New Roman" w:hAnsi="Times New Roman" w:cs="Times New Roman"/>
          <w:b w:val="0"/>
          <w:bCs w:val="0"/>
          <w:sz w:val="22"/>
          <w:szCs w:val="22"/>
        </w:rPr>
        <w:t xml:space="preserve"> принимается как срок эксплуатации водозабора (обычный срок эксплуатации водозабора - 25-50 лет).</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5.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Роспотребнадзора</w:t>
      </w:r>
      <w:r w:rsidRPr="003A55A3">
        <w:rPr>
          <w:rFonts w:ascii="Times New Roman" w:hAnsi="Times New Roman" w:cs="Times New Roman"/>
          <w:b w:val="0"/>
          <w:bCs w:val="0"/>
          <w:spacing w:val="-2"/>
          <w:sz w:val="22"/>
          <w:szCs w:val="22"/>
        </w:rPr>
        <w:t xml:space="preserve">, но не менее чем до </w:t>
      </w:r>
      <w:smartTag w:uri="urn:schemas-microsoft-com:office:smarttags" w:element="metricconverter">
        <w:smartTagPr>
          <w:attr w:name="ProductID" w:val="10 м"/>
        </w:smartTagPr>
        <w:r w:rsidRPr="003A55A3">
          <w:rPr>
            <w:rFonts w:ascii="Times New Roman" w:hAnsi="Times New Roman" w:cs="Times New Roman"/>
            <w:b w:val="0"/>
            <w:bCs w:val="0"/>
            <w:spacing w:val="-2"/>
            <w:sz w:val="22"/>
            <w:szCs w:val="22"/>
          </w:rPr>
          <w:t>10 м</w:t>
        </w:r>
      </w:smartTag>
      <w:r w:rsidRPr="003A55A3">
        <w:rPr>
          <w:rFonts w:ascii="Times New Roman" w:hAnsi="Times New Roman" w:cs="Times New Roman"/>
          <w:b w:val="0"/>
          <w:bCs w:val="0"/>
          <w:spacing w:val="-2"/>
          <w:sz w:val="22"/>
          <w:szCs w:val="22"/>
        </w:rPr>
        <w:t>.</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6. По согласованию с местными органами Федеральной службы Роспотребнадзора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7.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974D96" w:rsidRPr="003A55A3" w:rsidRDefault="00974D96" w:rsidP="009B6DE9">
      <w:pPr>
        <w:spacing w:line="240"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8. Настоящее приложение содержит нормы, установленные СанПиН 2.1.4.1110-02 «Зоны санитарной охраны источников водоснабжения и водопроводов питьевого назначения».</w:t>
      </w:r>
    </w:p>
    <w:p w:rsidR="00974D96" w:rsidRPr="003A55A3" w:rsidRDefault="00974D96" w:rsidP="009B6DE9">
      <w:pPr>
        <w:tabs>
          <w:tab w:val="left" w:pos="1966"/>
        </w:tabs>
        <w:spacing w:line="240" w:lineRule="auto"/>
        <w:ind w:firstLine="720"/>
        <w:rPr>
          <w:rFonts w:ascii="Times New Roman" w:hAnsi="Times New Roman" w:cs="Times New Roman"/>
          <w:b w:val="0"/>
          <w:bCs w:val="0"/>
          <w:sz w:val="22"/>
          <w:szCs w:val="22"/>
        </w:rPr>
      </w:pPr>
    </w:p>
    <w:p w:rsidR="00974D96" w:rsidRPr="003A55A3" w:rsidRDefault="00974D96" w:rsidP="009B6DE9">
      <w:pPr>
        <w:spacing w:line="239" w:lineRule="auto"/>
        <w:ind w:firstLine="720"/>
        <w:rPr>
          <w:rFonts w:ascii="Times New Roman" w:hAnsi="Times New Roman" w:cs="Times New Roman"/>
          <w:b w:val="0"/>
          <w:bCs w:val="0"/>
          <w:sz w:val="24"/>
          <w:szCs w:val="24"/>
        </w:rPr>
        <w:sectPr w:rsidR="00974D96" w:rsidRPr="003A55A3" w:rsidSect="00DE59E7">
          <w:footnotePr>
            <w:numFmt w:val="chicago"/>
            <w:numRestart w:val="eachPage"/>
          </w:footnotePr>
          <w:pgSz w:w="11906" w:h="16838" w:code="9"/>
          <w:pgMar w:top="1134" w:right="624" w:bottom="1134" w:left="1134" w:header="709" w:footer="658" w:gutter="0"/>
          <w:cols w:space="708"/>
          <w:docGrid w:linePitch="360"/>
        </w:sectPr>
      </w:pPr>
    </w:p>
    <w:p w:rsidR="00974D96" w:rsidRPr="003A55A3" w:rsidRDefault="00974D96" w:rsidP="009B6DE9">
      <w:pPr>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Приложение 4</w:t>
      </w:r>
    </w:p>
    <w:p w:rsidR="00974D96" w:rsidRPr="003A55A3" w:rsidRDefault="00974D96" w:rsidP="009B6DE9">
      <w:pPr>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Обязательное</w:t>
      </w:r>
    </w:p>
    <w:p w:rsidR="00974D96" w:rsidRPr="003A55A3" w:rsidRDefault="00974D96" w:rsidP="009B6DE9">
      <w:pPr>
        <w:jc w:val="right"/>
        <w:rPr>
          <w:rFonts w:ascii="Times New Roman" w:hAnsi="Times New Roman" w:cs="Times New Roman"/>
          <w:b w:val="0"/>
          <w:bCs w:val="0"/>
          <w:sz w:val="24"/>
          <w:szCs w:val="24"/>
        </w:rPr>
      </w:pPr>
    </w:p>
    <w:p w:rsidR="00974D96" w:rsidRPr="003A55A3" w:rsidRDefault="00974D96" w:rsidP="009B6DE9">
      <w:pPr>
        <w:jc w:val="right"/>
        <w:rPr>
          <w:rFonts w:ascii="Times New Roman" w:hAnsi="Times New Roman" w:cs="Times New Roman"/>
          <w:b w:val="0"/>
          <w:bCs w:val="0"/>
          <w:sz w:val="24"/>
          <w:szCs w:val="24"/>
        </w:rPr>
      </w:pPr>
    </w:p>
    <w:p w:rsidR="00974D96" w:rsidRPr="003A55A3" w:rsidRDefault="00974D96" w:rsidP="009B6DE9">
      <w:pPr>
        <w:spacing w:line="240" w:lineRule="auto"/>
        <w:ind w:firstLine="0"/>
        <w:jc w:val="center"/>
        <w:rPr>
          <w:rFonts w:ascii="Times New Roman" w:hAnsi="Times New Roman" w:cs="Times New Roman"/>
          <w:sz w:val="24"/>
          <w:szCs w:val="24"/>
        </w:rPr>
      </w:pPr>
      <w:r w:rsidRPr="003A55A3">
        <w:rPr>
          <w:rFonts w:ascii="Times New Roman" w:hAnsi="Times New Roman" w:cs="Times New Roman"/>
          <w:sz w:val="24"/>
          <w:szCs w:val="24"/>
        </w:rPr>
        <w:t xml:space="preserve">Требования к размещению объектов в границах районов </w:t>
      </w:r>
    </w:p>
    <w:p w:rsidR="00974D96" w:rsidRPr="003A55A3" w:rsidRDefault="00974D96" w:rsidP="009B6DE9">
      <w:pPr>
        <w:spacing w:line="240" w:lineRule="auto"/>
        <w:ind w:firstLine="0"/>
        <w:jc w:val="center"/>
        <w:rPr>
          <w:rFonts w:ascii="Times New Roman" w:hAnsi="Times New Roman" w:cs="Times New Roman"/>
          <w:sz w:val="24"/>
          <w:szCs w:val="24"/>
        </w:rPr>
      </w:pPr>
      <w:r w:rsidRPr="003A55A3">
        <w:rPr>
          <w:rFonts w:ascii="Times New Roman" w:hAnsi="Times New Roman" w:cs="Times New Roman"/>
          <w:sz w:val="24"/>
          <w:szCs w:val="24"/>
        </w:rPr>
        <w:t>аэродромов и приаэродромных территорий</w:t>
      </w:r>
    </w:p>
    <w:p w:rsidR="00974D96" w:rsidRPr="003A55A3" w:rsidRDefault="00974D96" w:rsidP="009B6DE9">
      <w:pPr>
        <w:spacing w:line="239" w:lineRule="auto"/>
        <w:ind w:firstLine="709"/>
        <w:rPr>
          <w:rFonts w:ascii="Times New Roman" w:hAnsi="Times New Roman" w:cs="Times New Roman"/>
          <w:b w:val="0"/>
          <w:bCs w:val="0"/>
          <w:sz w:val="24"/>
          <w:szCs w:val="24"/>
        </w:rPr>
      </w:pP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Для организации выполнения аэродромных полетов устанавливаются районы аэродромов (вертодромов). Границы районов аэродромов (аэроузлов, вертодромов) устанавливаются в порядке, определенном Правительством Российской Федерации.</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На аэродроме устанавливается полоса воздушных подходов (воздушное пространство в установленных границах), примыкающая к торцу взлетно-посадочной полосы и расположенная в направлении ее оси, в которой воздушные суда производят набор высоты после взлета и снижение при заходе на посадку. Границы полос воздушных подходов определяются в установленном порядке.</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 xml:space="preserve">1) объектов высотой </w:t>
      </w:r>
      <w:smartTag w:uri="urn:schemas-microsoft-com:office:smarttags" w:element="metricconverter">
        <w:smartTagPr>
          <w:attr w:name="ProductID" w:val="50 м"/>
        </w:smartTagPr>
        <w:r w:rsidRPr="003A55A3">
          <w:rPr>
            <w:rFonts w:ascii="Times New Roman" w:hAnsi="Times New Roman" w:cs="Times New Roman"/>
            <w:color w:val="auto"/>
            <w:sz w:val="24"/>
            <w:szCs w:val="24"/>
          </w:rPr>
          <w:t>50 м</w:t>
        </w:r>
      </w:smartTag>
      <w:r w:rsidRPr="003A55A3">
        <w:rPr>
          <w:rFonts w:ascii="Times New Roman" w:hAnsi="Times New Roman" w:cs="Times New Roman"/>
          <w:color w:val="auto"/>
          <w:sz w:val="24"/>
          <w:szCs w:val="24"/>
        </w:rPr>
        <w:t xml:space="preserve"> и более относительно уровня аэродрома (вертодрома);</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3) взрывоопасных объектов;</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 xml:space="preserve">4)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3A55A3">
          <w:rPr>
            <w:rFonts w:ascii="Times New Roman" w:hAnsi="Times New Roman" w:cs="Times New Roman"/>
            <w:color w:val="auto"/>
            <w:sz w:val="24"/>
            <w:szCs w:val="24"/>
          </w:rPr>
          <w:t>50 м</w:t>
        </w:r>
      </w:smartTag>
      <w:r w:rsidRPr="003A55A3">
        <w:rPr>
          <w:rFonts w:ascii="Times New Roman" w:hAnsi="Times New Roman" w:cs="Times New Roman"/>
          <w:color w:val="auto"/>
          <w:sz w:val="24"/>
          <w:szCs w:val="24"/>
        </w:rPr>
        <w:t xml:space="preserve"> и более (с учетом возможной высоты выброса пламени);</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5) промышленных и иных предприятий и сооружений, деятельность которых может привести к ухудшению видимости в районе аэродрома (вертодрома).</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Размещение объектов, перечисленных в п.п. 1-5, кроме того, подлежит согласованию со штабом военного округа и штабом объединения военно-воздушных сил, на территории и в зоне ответственности которых предполагается строительство.</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 xml:space="preserve">Запрещается размещать в полосах воздушных подходов на удалении до </w:t>
      </w:r>
      <w:smartTag w:uri="urn:schemas-microsoft-com:office:smarttags" w:element="metricconverter">
        <w:smartTagPr>
          <w:attr w:name="ProductID" w:val="30 км"/>
        </w:smartTagPr>
        <w:r w:rsidRPr="003A55A3">
          <w:rPr>
            <w:rFonts w:ascii="Times New Roman" w:hAnsi="Times New Roman" w:cs="Times New Roman"/>
            <w:color w:val="auto"/>
            <w:sz w:val="24"/>
            <w:szCs w:val="24"/>
          </w:rPr>
          <w:t>30 км</w:t>
        </w:r>
      </w:smartTag>
      <w:r w:rsidRPr="003A55A3">
        <w:rPr>
          <w:rFonts w:ascii="Times New Roman" w:hAnsi="Times New Roman" w:cs="Times New Roman"/>
          <w:color w:val="auto"/>
          <w:sz w:val="24"/>
          <w:szCs w:val="24"/>
        </w:rPr>
        <w:t xml:space="preserve">, а вне полос воздушных подходов – до </w:t>
      </w:r>
      <w:smartTag w:uri="urn:schemas-microsoft-com:office:smarttags" w:element="metricconverter">
        <w:smartTagPr>
          <w:attr w:name="ProductID" w:val="15 км"/>
        </w:smartTagPr>
        <w:r w:rsidRPr="003A55A3">
          <w:rPr>
            <w:rFonts w:ascii="Times New Roman" w:hAnsi="Times New Roman" w:cs="Times New Roman"/>
            <w:color w:val="auto"/>
            <w:sz w:val="24"/>
            <w:szCs w:val="24"/>
          </w:rPr>
          <w:t>15 км</w:t>
        </w:r>
      </w:smartTag>
      <w:r w:rsidRPr="003A55A3">
        <w:rPr>
          <w:rFonts w:ascii="Times New Roman" w:hAnsi="Times New Roman" w:cs="Times New Roman"/>
          <w:color w:val="auto"/>
          <w:sz w:val="24"/>
          <w:szCs w:val="24"/>
        </w:rPr>
        <w:t xml:space="preserve">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 xml:space="preserve">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3A55A3">
          <w:rPr>
            <w:rFonts w:ascii="Times New Roman" w:hAnsi="Times New Roman" w:cs="Times New Roman"/>
            <w:color w:val="auto"/>
            <w:sz w:val="24"/>
            <w:szCs w:val="24"/>
          </w:rPr>
          <w:t>50 м</w:t>
        </w:r>
      </w:smartTag>
      <w:r w:rsidRPr="003A55A3">
        <w:rPr>
          <w:rFonts w:ascii="Times New Roman" w:hAnsi="Times New Roman" w:cs="Times New Roman"/>
          <w:color w:val="auto"/>
          <w:sz w:val="24"/>
          <w:szCs w:val="24"/>
        </w:rPr>
        <w:t>, согласовываются с территориальным органом Федерального агентства воздушного транспорта.</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 xml:space="preserve">В целях обеспечения безопасности полетов воздушных судов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w:t>
      </w:r>
      <w:smartTag w:uri="urn:schemas-microsoft-com:office:smarttags" w:element="metricconverter">
        <w:smartTagPr>
          <w:attr w:name="ProductID" w:val="30 км"/>
        </w:smartTagPr>
        <w:r w:rsidRPr="003A55A3">
          <w:rPr>
            <w:rFonts w:ascii="Times New Roman" w:hAnsi="Times New Roman" w:cs="Times New Roman"/>
            <w:color w:val="auto"/>
            <w:sz w:val="24"/>
            <w:szCs w:val="24"/>
          </w:rPr>
          <w:t>30 км</w:t>
        </w:r>
      </w:smartTag>
      <w:r w:rsidRPr="003A55A3">
        <w:rPr>
          <w:rFonts w:ascii="Times New Roman" w:hAnsi="Times New Roman" w:cs="Times New Roman"/>
          <w:color w:val="auto"/>
          <w:sz w:val="24"/>
          <w:szCs w:val="24"/>
        </w:rPr>
        <w:t xml:space="preserve"> от контрольной точки аэродрома.</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Приаэродромная территория является зоной с особыми условиями использования территории, границы которой отображаются в документах территориального планирования.</w:t>
      </w:r>
    </w:p>
    <w:p w:rsidR="00974D96" w:rsidRPr="003A55A3" w:rsidRDefault="00974D96" w:rsidP="009B6DE9">
      <w:pPr>
        <w:pStyle w:val="HTML"/>
        <w:widowControl w:val="0"/>
        <w:spacing w:line="239" w:lineRule="auto"/>
        <w:ind w:firstLine="709"/>
        <w:jc w:val="both"/>
        <w:rPr>
          <w:rFonts w:ascii="Times New Roman" w:hAnsi="Times New Roman" w:cs="Times New Roman"/>
          <w:color w:val="auto"/>
          <w:sz w:val="24"/>
          <w:szCs w:val="24"/>
        </w:rPr>
      </w:pPr>
      <w:r w:rsidRPr="003A55A3">
        <w:rPr>
          <w:rFonts w:ascii="Times New Roman" w:hAnsi="Times New Roman" w:cs="Times New Roman"/>
          <w:color w:val="auto"/>
          <w:sz w:val="24"/>
          <w:szCs w:val="24"/>
        </w:rPr>
        <w:t>В пределах приаэродромной территории запрещается проектирование, строительство и развитие сельского поселения,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974D96" w:rsidRPr="003A55A3" w:rsidRDefault="00974D96" w:rsidP="009B6DE9">
      <w:pPr>
        <w:spacing w:before="120" w:line="239" w:lineRule="auto"/>
        <w:ind w:firstLine="720"/>
        <w:rPr>
          <w:rFonts w:ascii="Times New Roman" w:hAnsi="Times New Roman" w:cs="Times New Roman"/>
          <w:b w:val="0"/>
          <w:bCs w:val="0"/>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1. Старший авиационный начальник – должностное лицо, наделенное правами и обязанностями, определенными воздушным законодательством Российской Федерации. Для аэродромов (аэроузлов, вертодромов и посадочных площадок гражданской авиации) старшим авиационным начальником является </w:t>
      </w:r>
      <w:r w:rsidRPr="003A55A3">
        <w:rPr>
          <w:rFonts w:ascii="Times New Roman" w:hAnsi="Times New Roman" w:cs="Times New Roman"/>
          <w:b w:val="0"/>
          <w:bCs w:val="0"/>
          <w:sz w:val="22"/>
          <w:szCs w:val="22"/>
        </w:rPr>
        <w:lastRenderedPageBreak/>
        <w:t>руководитель организации – главного оператора аэропорта (аэроузла, вертодрома и посадочной площадки гражданской авиации), а для аэродромов государственной и экспериментальной авиации, аэродромов совместного базирования старшим авиационным начальником аэродрома является должностное лицо, назначенное уполномоченным органом, в ведении которого находится такой аэродром.</w:t>
      </w:r>
    </w:p>
    <w:p w:rsidR="00974D96" w:rsidRPr="003A55A3" w:rsidRDefault="00974D96" w:rsidP="009B6DE9">
      <w:pPr>
        <w:spacing w:line="235"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2. Указанные согласования утрачивают силу, если в течение трех лет возведение соответствующих объектов не начато.</w:t>
      </w:r>
    </w:p>
    <w:p w:rsidR="00974D96" w:rsidRPr="003A55A3" w:rsidRDefault="00974D96" w:rsidP="009B6DE9">
      <w:pPr>
        <w:spacing w:line="235" w:lineRule="auto"/>
        <w:ind w:firstLine="720"/>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3. Контрольная точка аэродромов располагается вблизи геометрического центра аэродрома:</w:t>
      </w:r>
    </w:p>
    <w:p w:rsidR="00974D96" w:rsidRPr="003A55A3" w:rsidRDefault="00974D96" w:rsidP="009B6DE9">
      <w:pPr>
        <w:spacing w:line="235"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одной взлетно-посадочной полосе (ВПП) – в ее центре;</w:t>
      </w:r>
    </w:p>
    <w:p w:rsidR="00974D96" w:rsidRPr="003A55A3" w:rsidRDefault="00974D96" w:rsidP="009B6DE9">
      <w:pPr>
        <w:spacing w:line="235"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двух параллельных ВПП – в середине прямой, соединяющей их центры;</w:t>
      </w:r>
    </w:p>
    <w:p w:rsidR="00974D96" w:rsidRPr="003A55A3" w:rsidRDefault="00974D96" w:rsidP="009B6DE9">
      <w:pPr>
        <w:spacing w:line="235"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 при двух непараллельных ВПП – в точке пересечения перпендикуляров, восстановленных из центров ВПП.</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4.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974D96" w:rsidRPr="003A55A3" w:rsidRDefault="00974D96" w:rsidP="009B6DE9">
      <w:pPr>
        <w:spacing w:line="239" w:lineRule="auto"/>
        <w:ind w:firstLine="720"/>
        <w:rPr>
          <w:rFonts w:ascii="Times New Roman" w:hAnsi="Times New Roman" w:cs="Times New Roman"/>
          <w:b w:val="0"/>
          <w:bCs w:val="0"/>
          <w:sz w:val="22"/>
          <w:szCs w:val="22"/>
        </w:rPr>
      </w:pPr>
      <w:r w:rsidRPr="003A55A3">
        <w:rPr>
          <w:rFonts w:ascii="Times New Roman" w:hAnsi="Times New Roman" w:cs="Times New Roman"/>
          <w:b w:val="0"/>
          <w:bCs w:val="0"/>
          <w:sz w:val="22"/>
          <w:szCs w:val="22"/>
        </w:rPr>
        <w:t>5. При определении высоты факельных устройств учитывается максимально возможная высота выброса пламени.</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sectPr w:rsidR="00974D96" w:rsidRPr="003A55A3" w:rsidSect="00DE59E7">
          <w:footnotePr>
            <w:numFmt w:val="chicago"/>
            <w:numRestart w:val="eachPage"/>
          </w:footnotePr>
          <w:pgSz w:w="11906" w:h="16838" w:code="9"/>
          <w:pgMar w:top="1134" w:right="624" w:bottom="1134" w:left="1134" w:header="709" w:footer="658" w:gutter="0"/>
          <w:cols w:space="708"/>
          <w:docGrid w:linePitch="360"/>
        </w:sectPr>
      </w:pPr>
    </w:p>
    <w:p w:rsidR="00974D96" w:rsidRPr="003A55A3" w:rsidRDefault="00974D96" w:rsidP="009B6DE9">
      <w:pPr>
        <w:spacing w:line="240" w:lineRule="auto"/>
        <w:ind w:firstLine="221"/>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Приложение 5</w:t>
      </w:r>
    </w:p>
    <w:p w:rsidR="00974D96" w:rsidRPr="003A55A3" w:rsidRDefault="00974D96" w:rsidP="009B6DE9">
      <w:pPr>
        <w:spacing w:line="240" w:lineRule="auto"/>
        <w:ind w:firstLine="221"/>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Рекомендуемое</w:t>
      </w:r>
    </w:p>
    <w:p w:rsidR="00974D96" w:rsidRPr="003A55A3" w:rsidRDefault="00974D96" w:rsidP="009B6DE9">
      <w:pPr>
        <w:spacing w:line="240" w:lineRule="auto"/>
        <w:ind w:firstLine="221"/>
        <w:jc w:val="center"/>
        <w:rPr>
          <w:rFonts w:ascii="Times New Roman" w:hAnsi="Times New Roman" w:cs="Times New Roman"/>
          <w:b w:val="0"/>
          <w:bCs w:val="0"/>
          <w:sz w:val="24"/>
          <w:szCs w:val="24"/>
        </w:rPr>
      </w:pPr>
    </w:p>
    <w:p w:rsidR="00974D96" w:rsidRPr="003A55A3" w:rsidRDefault="00974D96" w:rsidP="009B6DE9">
      <w:pPr>
        <w:spacing w:line="240" w:lineRule="auto"/>
        <w:ind w:firstLine="221"/>
        <w:jc w:val="center"/>
        <w:rPr>
          <w:rFonts w:ascii="Times New Roman" w:hAnsi="Times New Roman" w:cs="Times New Roman"/>
          <w:b w:val="0"/>
          <w:bCs w:val="0"/>
          <w:sz w:val="24"/>
          <w:szCs w:val="24"/>
        </w:rPr>
      </w:pPr>
    </w:p>
    <w:p w:rsidR="00974D96" w:rsidRPr="003A55A3" w:rsidRDefault="00974D96" w:rsidP="009B6DE9">
      <w:pPr>
        <w:spacing w:line="240" w:lineRule="auto"/>
        <w:ind w:firstLine="221"/>
        <w:jc w:val="center"/>
        <w:rPr>
          <w:rFonts w:ascii="Times New Roman" w:hAnsi="Times New Roman" w:cs="Times New Roman"/>
          <w:sz w:val="24"/>
          <w:szCs w:val="24"/>
        </w:rPr>
      </w:pPr>
      <w:r w:rsidRPr="003A55A3">
        <w:rPr>
          <w:rFonts w:ascii="Times New Roman" w:hAnsi="Times New Roman" w:cs="Times New Roman"/>
          <w:sz w:val="24"/>
          <w:szCs w:val="24"/>
        </w:rPr>
        <w:t>Показатели минимальной плотности застройки площадок</w:t>
      </w:r>
    </w:p>
    <w:p w:rsidR="00974D96" w:rsidRPr="003A55A3" w:rsidRDefault="00974D96" w:rsidP="009B6DE9">
      <w:pPr>
        <w:spacing w:line="240" w:lineRule="auto"/>
        <w:ind w:firstLine="221"/>
        <w:jc w:val="center"/>
        <w:rPr>
          <w:rFonts w:ascii="Times New Roman" w:hAnsi="Times New Roman" w:cs="Times New Roman"/>
          <w:sz w:val="24"/>
          <w:szCs w:val="24"/>
        </w:rPr>
      </w:pPr>
      <w:r w:rsidRPr="003A55A3">
        <w:rPr>
          <w:rFonts w:ascii="Times New Roman" w:hAnsi="Times New Roman" w:cs="Times New Roman"/>
          <w:sz w:val="24"/>
          <w:szCs w:val="24"/>
        </w:rPr>
        <w:t>производственных объектов</w:t>
      </w:r>
    </w:p>
    <w:p w:rsidR="00974D96" w:rsidRPr="003A55A3" w:rsidRDefault="00974D96" w:rsidP="009B6DE9">
      <w:pPr>
        <w:spacing w:line="240" w:lineRule="auto"/>
        <w:ind w:firstLine="221"/>
        <w:jc w:val="center"/>
        <w:rPr>
          <w:rFonts w:ascii="Times New Roman" w:hAnsi="Times New Roman" w:cs="Times New Roman"/>
          <w:b w:val="0"/>
          <w:bCs w:val="0"/>
          <w:sz w:val="24"/>
          <w:szCs w:val="24"/>
        </w:rPr>
      </w:pPr>
    </w:p>
    <w:p w:rsidR="00974D96" w:rsidRPr="003A55A3" w:rsidRDefault="00974D96" w:rsidP="009B6DE9">
      <w:pPr>
        <w:spacing w:line="240" w:lineRule="auto"/>
        <w:ind w:firstLine="221"/>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Таблица 1</w:t>
      </w:r>
    </w:p>
    <w:tbl>
      <w:tblPr>
        <w:tblW w:w="101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6334"/>
        <w:gridCol w:w="1661"/>
      </w:tblGrid>
      <w:tr w:rsidR="00974D96" w:rsidRPr="003A55A3">
        <w:trPr>
          <w:trHeight w:val="355"/>
          <w:jc w:val="center"/>
        </w:trPr>
        <w:tc>
          <w:tcPr>
            <w:tcW w:w="2201" w:type="dxa"/>
            <w:vAlign w:val="center"/>
          </w:tcPr>
          <w:p w:rsidR="00974D96" w:rsidRPr="003A55A3" w:rsidRDefault="00974D96" w:rsidP="001F0F11">
            <w:pPr>
              <w:suppressAutoHyphens/>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Отрасль производства</w:t>
            </w:r>
          </w:p>
        </w:tc>
        <w:tc>
          <w:tcPr>
            <w:tcW w:w="6334" w:type="dxa"/>
            <w:vAlign w:val="center"/>
          </w:tcPr>
          <w:p w:rsidR="00974D96" w:rsidRPr="003A55A3" w:rsidRDefault="00974D96" w:rsidP="001F0F11">
            <w:pPr>
              <w:spacing w:line="240"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Предприятия (производства)</w:t>
            </w:r>
          </w:p>
        </w:tc>
        <w:tc>
          <w:tcPr>
            <w:tcW w:w="1661" w:type="dxa"/>
            <w:vAlign w:val="center"/>
          </w:tcPr>
          <w:p w:rsidR="00974D96" w:rsidRPr="00FF5DA7" w:rsidRDefault="00974D96" w:rsidP="001F0F11">
            <w:pPr>
              <w:spacing w:line="240" w:lineRule="auto"/>
              <w:ind w:firstLine="0"/>
              <w:jc w:val="center"/>
              <w:rPr>
                <w:rFonts w:ascii="Times New Roman" w:hAnsi="Times New Roman" w:cs="Times New Roman"/>
                <w:noProof/>
                <w:sz w:val="22"/>
                <w:szCs w:val="22"/>
              </w:rPr>
            </w:pPr>
            <w:r w:rsidRPr="00FF5DA7">
              <w:rPr>
                <w:rFonts w:ascii="Times New Roman" w:hAnsi="Times New Roman" w:cs="Times New Roman"/>
                <w:sz w:val="22"/>
                <w:szCs w:val="22"/>
              </w:rPr>
              <w:t>Минимальная</w:t>
            </w:r>
          </w:p>
          <w:p w:rsidR="00974D96" w:rsidRPr="003A55A3" w:rsidRDefault="00974D96" w:rsidP="001F0F11">
            <w:pPr>
              <w:spacing w:line="240" w:lineRule="auto"/>
              <w:ind w:firstLine="0"/>
              <w:jc w:val="center"/>
              <w:rPr>
                <w:rFonts w:ascii="Times New Roman" w:hAnsi="Times New Roman" w:cs="Times New Roman"/>
                <w:noProof/>
                <w:spacing w:val="-4"/>
                <w:sz w:val="22"/>
                <w:szCs w:val="22"/>
              </w:rPr>
            </w:pPr>
            <w:r w:rsidRPr="00FF5DA7">
              <w:rPr>
                <w:rFonts w:ascii="Times New Roman" w:hAnsi="Times New Roman" w:cs="Times New Roman"/>
                <w:noProof/>
                <w:sz w:val="22"/>
                <w:szCs w:val="22"/>
              </w:rPr>
              <w:t>плотность застройки,</w:t>
            </w:r>
            <w:r w:rsidRPr="003A55A3">
              <w:rPr>
                <w:rFonts w:ascii="Times New Roman ??????????" w:hAnsi="Times New Roman ??????????" w:cs="Times New Roman ??????????"/>
                <w:noProof/>
                <w:sz w:val="22"/>
                <w:szCs w:val="22"/>
              </w:rPr>
              <w:t xml:space="preserve"> %</w:t>
            </w:r>
          </w:p>
        </w:tc>
      </w:tr>
    </w:tbl>
    <w:p w:rsidR="00974D96" w:rsidRPr="003A55A3" w:rsidRDefault="00974D96" w:rsidP="009B6DE9">
      <w:pPr>
        <w:spacing w:line="20" w:lineRule="exact"/>
        <w:ind w:firstLine="221"/>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6334"/>
        <w:gridCol w:w="1661"/>
      </w:tblGrid>
      <w:tr w:rsidR="00974D96" w:rsidRPr="003A55A3">
        <w:trPr>
          <w:trHeight w:val="20"/>
          <w:tblHeader/>
          <w:jc w:val="center"/>
        </w:trPr>
        <w:tc>
          <w:tcPr>
            <w:tcW w:w="2201" w:type="dxa"/>
            <w:vAlign w:val="center"/>
          </w:tcPr>
          <w:p w:rsidR="00974D96" w:rsidRPr="003A55A3" w:rsidRDefault="00974D96" w:rsidP="001F0F11">
            <w:pPr>
              <w:suppressAutoHyphens/>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1</w:t>
            </w:r>
          </w:p>
        </w:tc>
        <w:tc>
          <w:tcPr>
            <w:tcW w:w="6334"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2</w:t>
            </w:r>
          </w:p>
        </w:tc>
        <w:tc>
          <w:tcPr>
            <w:tcW w:w="1661" w:type="dxa"/>
            <w:vAlign w:val="center"/>
          </w:tcPr>
          <w:p w:rsidR="00974D96" w:rsidRPr="003A55A3" w:rsidRDefault="00974D96" w:rsidP="001F0F11">
            <w:pPr>
              <w:spacing w:line="239" w:lineRule="auto"/>
              <w:ind w:firstLine="0"/>
              <w:jc w:val="center"/>
              <w:rPr>
                <w:rFonts w:ascii="Times New Roman" w:hAnsi="Times New Roman" w:cs="Times New Roman"/>
                <w:sz w:val="22"/>
                <w:szCs w:val="22"/>
              </w:rPr>
            </w:pPr>
            <w:r w:rsidRPr="003A55A3">
              <w:rPr>
                <w:rFonts w:ascii="Times New Roman" w:hAnsi="Times New Roman" w:cs="Times New Roman"/>
                <w:sz w:val="22"/>
                <w:szCs w:val="22"/>
              </w:rPr>
              <w:t>3</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pacing w:val="-6"/>
                <w:sz w:val="22"/>
                <w:szCs w:val="22"/>
              </w:rPr>
            </w:pPr>
            <w:r w:rsidRPr="003A55A3">
              <w:rPr>
                <w:rFonts w:ascii="Times New Roman" w:hAnsi="Times New Roman" w:cs="Times New Roman"/>
                <w:b w:val="0"/>
                <w:bCs w:val="0"/>
                <w:sz w:val="22"/>
                <w:szCs w:val="22"/>
              </w:rPr>
              <w:t>Геологоразведка</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Базы производственные и материально-технического снабжения</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pacing w:val="-6"/>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Производственные базы геологоразведочных эекспедиций с годовым объемом работ, тыс. руб.:</w:t>
            </w:r>
          </w:p>
          <w:p w:rsidR="00974D96" w:rsidRPr="003A55A3" w:rsidRDefault="00974D96" w:rsidP="001F0F11">
            <w:pPr>
              <w:spacing w:line="239"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до 500</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32</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top w:val="nil"/>
            </w:tcBorders>
          </w:tcPr>
          <w:p w:rsidR="00974D96" w:rsidRPr="003A55A3" w:rsidRDefault="00974D96" w:rsidP="001F0F11">
            <w:pPr>
              <w:spacing w:line="239"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 xml:space="preserve">более 500 </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Горнорудная промышленность</w:t>
            </w:r>
          </w:p>
        </w:tc>
        <w:tc>
          <w:tcPr>
            <w:tcW w:w="6334" w:type="dxa"/>
          </w:tcPr>
          <w:p w:rsidR="00974D96" w:rsidRPr="003A55A3" w:rsidRDefault="00974D96" w:rsidP="001F0F11">
            <w:pPr>
              <w:suppressAutoHyphens/>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Горнорудные и другие предприятия минерально-сырьевого комплекса по добыче золота, серебра, платины, цветных металлов (медь, никель, кобальт, молибден), титаномагнетитовых руд, минеральных строительных материалов, минеральных и термальных вод и др.</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 xml:space="preserve">по </w:t>
            </w: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индивидуаль-ным проектам</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Цветная металлургия</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Медно-никелевых руд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Медеплавильные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38</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глубокой переработке титаномагнетитовых руд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38</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Надшахтные комплексы и другие сооружения рудников при подземном способе разработки без обогатительных фабрик мощностью, млн. т/год:</w:t>
            </w:r>
          </w:p>
          <w:p w:rsidR="00974D96" w:rsidRPr="003A55A3" w:rsidRDefault="00974D96" w:rsidP="001F0F11">
            <w:pPr>
              <w:spacing w:line="239"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3</w:t>
            </w:r>
          </w:p>
          <w:p w:rsidR="00974D96" w:rsidRPr="003A55A3" w:rsidRDefault="00974D96" w:rsidP="001F0F11">
            <w:pPr>
              <w:spacing w:line="239"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более 3 </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 с обогатительными фабриками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Обогатительные фабрики мощностью, млн. т/год:</w:t>
            </w:r>
          </w:p>
          <w:p w:rsidR="00974D96" w:rsidRPr="003A55A3" w:rsidRDefault="00974D96" w:rsidP="001F0F11">
            <w:pPr>
              <w:spacing w:line="239"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15</w:t>
            </w:r>
          </w:p>
          <w:p w:rsidR="00974D96" w:rsidRPr="003A55A3" w:rsidRDefault="00974D96" w:rsidP="001F0F11">
            <w:pPr>
              <w:spacing w:line="239"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 15</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27</w:t>
            </w: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Электродные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обработке цветных металлов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Аффинажные, ювелирные</w:t>
            </w:r>
          </w:p>
        </w:tc>
        <w:tc>
          <w:tcPr>
            <w:tcW w:w="1661" w:type="dxa"/>
          </w:tcPr>
          <w:p w:rsidR="00974D96" w:rsidRPr="003A55A3" w:rsidRDefault="00974D96" w:rsidP="001F0F11">
            <w:pPr>
              <w:spacing w:line="240"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по индивидуаль-ным проектам</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Угольная и торфяная</w:t>
            </w:r>
          </w:p>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промышленность</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Угольные и сланцевые шахты без обогатительных фабрик</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28</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 с обогатительными фабриками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26</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Центральные (групповые) обогатительные фабрики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Торфопереработка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Нефтяные и газовые производства </w:t>
            </w:r>
          </w:p>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(на перспективу)</w:t>
            </w:r>
          </w:p>
          <w:p w:rsidR="00974D96" w:rsidRPr="003A55A3" w:rsidRDefault="00974D96" w:rsidP="001F0F11">
            <w:pPr>
              <w:suppressAutoHyphens/>
              <w:spacing w:line="239" w:lineRule="auto"/>
              <w:jc w:val="center"/>
              <w:rPr>
                <w:rFonts w:ascii="Times New Roman" w:hAnsi="Times New Roman" w:cs="Times New Roman"/>
                <w:b w:val="0"/>
                <w:bCs w:val="0"/>
                <w:sz w:val="22"/>
                <w:szCs w:val="22"/>
              </w:rPr>
            </w:pPr>
            <w:r w:rsidRPr="003A55A3">
              <w:br w:type="page"/>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Замерные установки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Нефтенасосные станции (дожимные)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Центральные пункты сбора и подготовки нефти, газа и воды, млн.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 год:</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top w:val="nil"/>
              <w:bottom w:val="nil"/>
            </w:tcBorders>
          </w:tcPr>
          <w:p w:rsidR="00974D96" w:rsidRPr="003A55A3" w:rsidRDefault="00974D96" w:rsidP="001F0F11">
            <w:pPr>
              <w:spacing w:line="239"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до 3</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top w:val="nil"/>
            </w:tcBorders>
          </w:tcPr>
          <w:p w:rsidR="00974D96" w:rsidRPr="003A55A3" w:rsidRDefault="00974D96" w:rsidP="001F0F11">
            <w:pPr>
              <w:spacing w:line="239"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более 3</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37</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Установки компрессорного газлифта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Компрессорные станции перекачки нефтяного газа производительностью,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/сут:</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top w:val="nil"/>
              <w:bottom w:val="nil"/>
            </w:tcBorders>
          </w:tcPr>
          <w:p w:rsidR="00974D96" w:rsidRPr="003A55A3" w:rsidRDefault="00974D96" w:rsidP="001F0F11">
            <w:pPr>
              <w:spacing w:line="239"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200</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top w:val="nil"/>
            </w:tcBorders>
          </w:tcPr>
          <w:p w:rsidR="00974D96" w:rsidRPr="003A55A3" w:rsidRDefault="00974D96" w:rsidP="001F0F11">
            <w:pPr>
              <w:spacing w:line="239"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400</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pacing w:val="-2"/>
                <w:sz w:val="22"/>
                <w:szCs w:val="22"/>
              </w:rPr>
            </w:pPr>
            <w:r w:rsidRPr="003A55A3">
              <w:rPr>
                <w:rFonts w:ascii="Times New Roman" w:hAnsi="Times New Roman" w:cs="Times New Roman"/>
                <w:b w:val="0"/>
                <w:bCs w:val="0"/>
                <w:spacing w:val="-2"/>
                <w:sz w:val="22"/>
                <w:szCs w:val="22"/>
              </w:rPr>
              <w:t>Кустовые насосные станции для заводнения нефтяных пластов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Геофизические базы нефтяной промышленности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r w:rsidRPr="003A55A3">
              <w:lastRenderedPageBreak/>
              <w:br w:type="page"/>
            </w:r>
            <w:r w:rsidRPr="003A55A3">
              <w:br w:type="page"/>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Базы производственного обслуживания нефтегазодобывающих предприятий и управлений буровых работ</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Базы материально-технического снабжения нефтяной промышленности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Газовая </w:t>
            </w:r>
          </w:p>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промышленность</w:t>
            </w:r>
          </w:p>
        </w:tc>
        <w:tc>
          <w:tcPr>
            <w:tcW w:w="6334" w:type="dxa"/>
          </w:tcPr>
          <w:p w:rsidR="00974D96" w:rsidRPr="003A55A3" w:rsidRDefault="00974D96" w:rsidP="001F0F11">
            <w:pPr>
              <w:spacing w:line="238"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Головные промысловые сооружения, установки комплексной подготовки газа, компрессорные станции подземных хранилищ газа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Компрессорные станции магистральных газопроводов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Газораспределительные пункты подземных хранилищ газа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Ремонтно-эксплуатационные пункты</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Химическая промышленность</w:t>
            </w: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Горно-химической промышленности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28</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Прочих продуктов основной химии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Вискозных волокон</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Синтетических волокон</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Синтетических смол и пластмасс</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32</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Изделий из пластмасс и резины</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Лакокрасочной промышленности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34</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Продуктов органического синтеза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32</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Электротехнические производства</w:t>
            </w: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Электроизоляционных материалов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57</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Производства электроинструментов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55</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Радиотехнические производства</w:t>
            </w: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Электронной промышленности: </w:t>
            </w:r>
          </w:p>
          <w:p w:rsidR="00974D96" w:rsidRPr="003A55A3" w:rsidRDefault="00974D96" w:rsidP="001F0F11">
            <w:pPr>
              <w:spacing w:line="238" w:lineRule="auto"/>
              <w:ind w:left="113"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а) предприятия, расположенные в одном здании (корпус, завод)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spacing w:line="238" w:lineRule="auto"/>
              <w:ind w:lef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б) предприятия, расположенные в нескольких зданиях: </w:t>
            </w:r>
          </w:p>
          <w:p w:rsidR="00974D96" w:rsidRPr="003A55A3" w:rsidRDefault="00974D96" w:rsidP="001F0F11">
            <w:pPr>
              <w:spacing w:line="238" w:lineRule="auto"/>
              <w:ind w:left="284"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одноэтажных</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38" w:lineRule="auto"/>
              <w:ind w:left="284"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многоэтажных</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Станкостроение </w:t>
            </w:r>
          </w:p>
        </w:tc>
        <w:tc>
          <w:tcPr>
            <w:tcW w:w="6334" w:type="dxa"/>
            <w:tcBorders>
              <w:bottom w:val="nil"/>
            </w:tcBorders>
          </w:tcPr>
          <w:p w:rsidR="00974D96" w:rsidRPr="003A55A3" w:rsidRDefault="00974D96" w:rsidP="001F0F11">
            <w:pPr>
              <w:spacing w:line="238" w:lineRule="auto"/>
              <w:ind w:right="-57" w:firstLine="0"/>
              <w:jc w:val="left"/>
              <w:rPr>
                <w:rFonts w:ascii="Times New Roman" w:hAnsi="Times New Roman" w:cs="Times New Roman"/>
                <w:b w:val="0"/>
                <w:bCs w:val="0"/>
                <w:spacing w:val="-3"/>
                <w:sz w:val="22"/>
                <w:szCs w:val="22"/>
              </w:rPr>
            </w:pPr>
            <w:r w:rsidRPr="003A55A3">
              <w:rPr>
                <w:rFonts w:ascii="Times New Roman" w:hAnsi="Times New Roman" w:cs="Times New Roman"/>
                <w:b w:val="0"/>
                <w:bCs w:val="0"/>
                <w:spacing w:val="-3"/>
                <w:sz w:val="22"/>
                <w:szCs w:val="22"/>
              </w:rPr>
              <w:t>Металлорежущих станков, деревообрабатывающего оборудования</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Инструментальные</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Абразивных материалов и инструментов из них</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Поковок и штамповок</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Сварных конструкций для машиностроения</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pacing w:val="-3"/>
                <w:sz w:val="22"/>
                <w:szCs w:val="22"/>
              </w:rPr>
            </w:pPr>
            <w:r w:rsidRPr="003A55A3">
              <w:rPr>
                <w:rFonts w:ascii="Times New Roman" w:hAnsi="Times New Roman" w:cs="Times New Roman"/>
                <w:b w:val="0"/>
                <w:bCs w:val="0"/>
                <w:sz w:val="22"/>
                <w:szCs w:val="22"/>
              </w:rPr>
              <w:t>Изделий общемашиностроительного применения</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52</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Приборостроение </w:t>
            </w: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Приборостроения, в том числе навигационного оборудования, оборудования и приборов для геофизических и геологоразведочных работ, средств автоматизации и систем управления: </w:t>
            </w:r>
          </w:p>
          <w:p w:rsidR="00974D96" w:rsidRPr="003A55A3" w:rsidRDefault="00974D96" w:rsidP="001F0F11">
            <w:pPr>
              <w:spacing w:line="238"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 при общей площади производственных зданий</w:t>
            </w:r>
            <w:r w:rsidRPr="003A55A3">
              <w:rPr>
                <w:rFonts w:ascii="Times New Roman" w:hAnsi="Times New Roman" w:cs="Times New Roman"/>
                <w:b w:val="0"/>
                <w:bCs w:val="0"/>
                <w:noProof/>
                <w:sz w:val="22"/>
                <w:szCs w:val="22"/>
              </w:rPr>
              <w:t xml:space="preserve"> 100</w:t>
            </w:r>
            <w:r w:rsidRPr="003A55A3">
              <w:rPr>
                <w:rFonts w:ascii="Times New Roman" w:hAnsi="Times New Roman" w:cs="Times New Roman"/>
                <w:b w:val="0"/>
                <w:bCs w:val="0"/>
                <w:sz w:val="22"/>
                <w:szCs w:val="22"/>
              </w:rPr>
              <w:t xml:space="preserve"> тыс. м</w:t>
            </w:r>
            <w:r w:rsidRPr="003A55A3">
              <w:rPr>
                <w:rFonts w:ascii="Times New Roman" w:hAnsi="Times New Roman" w:cs="Times New Roman"/>
                <w:b w:val="0"/>
                <w:bCs w:val="0"/>
                <w:sz w:val="22"/>
                <w:szCs w:val="22"/>
                <w:vertAlign w:val="superscript"/>
              </w:rPr>
              <w:t>2</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bottom w:val="nil"/>
            </w:tcBorders>
          </w:tcPr>
          <w:p w:rsidR="00974D96" w:rsidRPr="003A55A3" w:rsidRDefault="00974D96" w:rsidP="001F0F11">
            <w:pPr>
              <w:spacing w:line="238"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 то же, более</w:t>
            </w:r>
            <w:r w:rsidRPr="003A55A3">
              <w:rPr>
                <w:rFonts w:ascii="Times New Roman" w:hAnsi="Times New Roman" w:cs="Times New Roman"/>
                <w:b w:val="0"/>
                <w:bCs w:val="0"/>
                <w:noProof/>
                <w:sz w:val="22"/>
                <w:szCs w:val="22"/>
              </w:rPr>
              <w:t xml:space="preserve"> 100</w:t>
            </w:r>
            <w:r w:rsidRPr="003A55A3">
              <w:rPr>
                <w:rFonts w:ascii="Times New Roman" w:hAnsi="Times New Roman" w:cs="Times New Roman"/>
                <w:b w:val="0"/>
                <w:bCs w:val="0"/>
                <w:sz w:val="22"/>
                <w:szCs w:val="22"/>
              </w:rPr>
              <w:t xml:space="preserve"> тыс. м</w:t>
            </w:r>
            <w:r w:rsidRPr="003A55A3">
              <w:rPr>
                <w:rFonts w:ascii="Times New Roman" w:hAnsi="Times New Roman" w:cs="Times New Roman"/>
                <w:b w:val="0"/>
                <w:bCs w:val="0"/>
                <w:sz w:val="22"/>
                <w:szCs w:val="22"/>
                <w:vertAlign w:val="superscript"/>
              </w:rPr>
              <w:t>2</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38"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 при применении ртути и стекловарения</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Судостроение</w:t>
            </w: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Судостроительные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52</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Судоремонтные (среднетоннажных и малотоннажных судов всех типов)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52</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Речной флот</w:t>
            </w:r>
          </w:p>
        </w:tc>
        <w:tc>
          <w:tcPr>
            <w:tcW w:w="6334" w:type="dxa"/>
          </w:tcPr>
          <w:p w:rsidR="00974D96" w:rsidRPr="003A55A3" w:rsidRDefault="00974D96" w:rsidP="001F0F11">
            <w:pPr>
              <w:spacing w:line="238"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Судоремонтные речных судов с годовым выпуском до 20 тыс. т/год</w:t>
            </w:r>
          </w:p>
        </w:tc>
        <w:tc>
          <w:tcPr>
            <w:tcW w:w="1661" w:type="dxa"/>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42</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Речные порты:</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top w:val="nil"/>
              <w:bottom w:val="nil"/>
            </w:tcBorders>
          </w:tcPr>
          <w:p w:rsidR="00974D96" w:rsidRPr="003A55A3" w:rsidRDefault="00974D96" w:rsidP="001F0F11">
            <w:pPr>
              <w:spacing w:line="238" w:lineRule="auto"/>
              <w:ind w:lef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 xml:space="preserve">I </w:t>
            </w:r>
            <w:r w:rsidRPr="003A55A3">
              <w:rPr>
                <w:rFonts w:ascii="Times New Roman" w:hAnsi="Times New Roman" w:cs="Times New Roman"/>
                <w:b w:val="0"/>
                <w:bCs w:val="0"/>
                <w:sz w:val="22"/>
                <w:szCs w:val="22"/>
              </w:rPr>
              <w:t xml:space="preserve">и </w:t>
            </w:r>
            <w:r w:rsidRPr="003A55A3">
              <w:rPr>
                <w:rFonts w:ascii="Times New Roman" w:hAnsi="Times New Roman" w:cs="Times New Roman"/>
                <w:b w:val="0"/>
                <w:bCs w:val="0"/>
                <w:sz w:val="22"/>
                <w:szCs w:val="22"/>
                <w:lang w:val="en-US"/>
              </w:rPr>
              <w:t xml:space="preserve">II </w:t>
            </w:r>
            <w:r w:rsidRPr="003A55A3">
              <w:rPr>
                <w:rFonts w:ascii="Times New Roman" w:hAnsi="Times New Roman" w:cs="Times New Roman"/>
                <w:b w:val="0"/>
                <w:bCs w:val="0"/>
                <w:sz w:val="22"/>
                <w:szCs w:val="22"/>
              </w:rPr>
              <w:t>категорий</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top w:val="nil"/>
              <w:bottom w:val="nil"/>
            </w:tcBorders>
          </w:tcPr>
          <w:p w:rsidR="00974D96" w:rsidRPr="003A55A3" w:rsidRDefault="00974D96" w:rsidP="001F0F11">
            <w:pPr>
              <w:spacing w:line="238" w:lineRule="auto"/>
              <w:ind w:left="284"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ковшовом варианте</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70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top w:val="nil"/>
              <w:bottom w:val="nil"/>
            </w:tcBorders>
          </w:tcPr>
          <w:p w:rsidR="00974D96" w:rsidRPr="003A55A3" w:rsidRDefault="00974D96" w:rsidP="001F0F11">
            <w:pPr>
              <w:overflowPunct w:val="0"/>
              <w:autoSpaceDE w:val="0"/>
              <w:autoSpaceDN w:val="0"/>
              <w:adjustRightInd w:val="0"/>
              <w:spacing w:line="238" w:lineRule="auto"/>
              <w:ind w:left="284"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русловом варианте</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top w:val="nil"/>
            </w:tcBorders>
          </w:tcPr>
          <w:p w:rsidR="00974D96" w:rsidRPr="003A55A3" w:rsidRDefault="00974D96" w:rsidP="001F0F11">
            <w:pPr>
              <w:spacing w:line="238" w:lineRule="auto"/>
              <w:ind w:left="113"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lang w:val="en-US"/>
              </w:rPr>
              <w:t xml:space="preserve">III </w:t>
            </w:r>
            <w:r w:rsidRPr="003A55A3">
              <w:rPr>
                <w:rFonts w:ascii="Times New Roman" w:hAnsi="Times New Roman" w:cs="Times New Roman"/>
                <w:b w:val="0"/>
                <w:bCs w:val="0"/>
                <w:sz w:val="22"/>
                <w:szCs w:val="22"/>
              </w:rPr>
              <w:t xml:space="preserve">и </w:t>
            </w:r>
            <w:r w:rsidRPr="003A55A3">
              <w:rPr>
                <w:rFonts w:ascii="Times New Roman" w:hAnsi="Times New Roman" w:cs="Times New Roman"/>
                <w:b w:val="0"/>
                <w:bCs w:val="0"/>
                <w:sz w:val="22"/>
                <w:szCs w:val="22"/>
                <w:lang w:val="en-US"/>
              </w:rPr>
              <w:t xml:space="preserve">IV </w:t>
            </w:r>
            <w:r w:rsidRPr="003A55A3">
              <w:rPr>
                <w:rFonts w:ascii="Times New Roman" w:hAnsi="Times New Roman" w:cs="Times New Roman"/>
                <w:b w:val="0"/>
                <w:bCs w:val="0"/>
                <w:sz w:val="22"/>
                <w:szCs w:val="22"/>
              </w:rPr>
              <w:t>категорий</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55</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Машиностроение</w:t>
            </w: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Агрегатов, узлов, запасных частей для автомобилей</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Агрегатов, узлов, деталей и запасных частей к тракторам и сельскохозяйственным машинам</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56</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Бульдозеров, скреперов, экскаваторов и узлов для них</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Пневматического, электрического инструмента и средств малой механизации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Оборудования для мелиоративных работ, лесозаготовительной и </w:t>
            </w:r>
            <w:r w:rsidRPr="003A55A3">
              <w:rPr>
                <w:rFonts w:ascii="Times New Roman" w:hAnsi="Times New Roman" w:cs="Times New Roman"/>
                <w:b w:val="0"/>
                <w:bCs w:val="0"/>
                <w:sz w:val="22"/>
                <w:szCs w:val="22"/>
              </w:rPr>
              <w:lastRenderedPageBreak/>
              <w:t>торфяной промышленности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lastRenderedPageBreak/>
              <w:t>55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Коммунального оборудования </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57</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Лесная </w:t>
            </w:r>
          </w:p>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промышленность</w:t>
            </w:r>
          </w:p>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r w:rsidRPr="003A55A3">
              <w:br w:type="page"/>
            </w:r>
          </w:p>
        </w:tc>
        <w:tc>
          <w:tcPr>
            <w:tcW w:w="6334" w:type="dxa"/>
            <w:tcBorders>
              <w:bottom w:val="nil"/>
            </w:tcBorders>
          </w:tcPr>
          <w:p w:rsidR="00974D96" w:rsidRPr="003A55A3" w:rsidRDefault="00974D96" w:rsidP="001F0F11">
            <w:pPr>
              <w:spacing w:line="238"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Лесозаготовительные с примыканием к водным транспортным путям при отправке леса в хлыстах:</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Borders>
              <w:top w:val="nil"/>
              <w:bottom w:val="nil"/>
            </w:tcBorders>
          </w:tcPr>
          <w:p w:rsidR="00974D96" w:rsidRPr="003A55A3" w:rsidRDefault="00974D96" w:rsidP="001F0F11">
            <w:pPr>
              <w:overflowPunct w:val="0"/>
              <w:autoSpaceDE w:val="0"/>
              <w:autoSpaceDN w:val="0"/>
              <w:adjustRightInd w:val="0"/>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 зимним плотбищем</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17</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overflowPunct w:val="0"/>
              <w:autoSpaceDE w:val="0"/>
              <w:autoSpaceDN w:val="0"/>
              <w:adjustRightInd w:val="0"/>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без зимнего плотбища</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44</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То же, при отправке леса в сортиментах:</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bottom w:val="nil"/>
            </w:tcBorders>
          </w:tcPr>
          <w:p w:rsidR="00974D96" w:rsidRPr="003A55A3" w:rsidRDefault="00974D96" w:rsidP="001F0F11">
            <w:pPr>
              <w:overflowPunct w:val="0"/>
              <w:autoSpaceDE w:val="0"/>
              <w:autoSpaceDN w:val="0"/>
              <w:adjustRightInd w:val="0"/>
              <w:spacing w:line="239" w:lineRule="auto"/>
              <w:ind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с зимнимплотбищем производственной мощностью, тыс. м</w:t>
            </w:r>
            <w:r w:rsidRPr="003A55A3">
              <w:rPr>
                <w:rFonts w:ascii="Times New Roman" w:hAnsi="Times New Roman" w:cs="Times New Roman"/>
                <w:b w:val="0"/>
                <w:bCs w:val="0"/>
                <w:spacing w:val="-2"/>
                <w:sz w:val="22"/>
                <w:szCs w:val="22"/>
                <w:vertAlign w:val="superscript"/>
              </w:rPr>
              <w:t>3</w:t>
            </w:r>
            <w:r w:rsidRPr="003A55A3">
              <w:rPr>
                <w:rFonts w:ascii="Times New Roman" w:hAnsi="Times New Roman" w:cs="Times New Roman"/>
                <w:b w:val="0"/>
                <w:bCs w:val="0"/>
                <w:spacing w:val="-2"/>
                <w:sz w:val="22"/>
                <w:szCs w:val="22"/>
              </w:rPr>
              <w:t>/год</w:t>
            </w:r>
            <w:r w:rsidRPr="003A55A3">
              <w:rPr>
                <w:rFonts w:ascii="Times New Roman" w:hAnsi="Times New Roman" w:cs="Times New Roman"/>
                <w:b w:val="0"/>
                <w:bCs w:val="0"/>
                <w:caps/>
                <w:spacing w:val="-2"/>
                <w:sz w:val="22"/>
                <w:szCs w:val="22"/>
              </w:rPr>
              <w:t xml:space="preserve">: </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bottom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400</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 400</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overflowPunct w:val="0"/>
              <w:autoSpaceDE w:val="0"/>
              <w:autoSpaceDN w:val="0"/>
              <w:adjustRightInd w:val="0"/>
              <w:spacing w:line="240" w:lineRule="auto"/>
              <w:ind w:right="-57"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pacing w:val="-2"/>
                <w:sz w:val="22"/>
                <w:szCs w:val="22"/>
              </w:rPr>
              <w:t>без зимнегоплотбища производственной мощностью, тыс. м</w:t>
            </w:r>
            <w:r w:rsidRPr="003A55A3">
              <w:rPr>
                <w:rFonts w:ascii="Times New Roman" w:hAnsi="Times New Roman" w:cs="Times New Roman"/>
                <w:b w:val="0"/>
                <w:bCs w:val="0"/>
                <w:spacing w:val="-2"/>
                <w:sz w:val="22"/>
                <w:szCs w:val="22"/>
                <w:vertAlign w:val="superscript"/>
              </w:rPr>
              <w:t>3</w:t>
            </w:r>
            <w:r w:rsidRPr="003A55A3">
              <w:rPr>
                <w:rFonts w:ascii="Times New Roman" w:hAnsi="Times New Roman" w:cs="Times New Roman"/>
                <w:b w:val="0"/>
                <w:bCs w:val="0"/>
                <w:spacing w:val="-2"/>
                <w:sz w:val="22"/>
                <w:szCs w:val="22"/>
              </w:rPr>
              <w:t xml:space="preserve">/год: </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bottom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 400</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 400</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38</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Деревообрабатывающие: пиломатериалов, каркасно-панельных полносборных домов, комплектов деталей, столярных изделий и заготовок: </w:t>
            </w:r>
          </w:p>
          <w:p w:rsidR="00974D96" w:rsidRPr="003A55A3" w:rsidRDefault="00974D96" w:rsidP="001F0F11">
            <w:pPr>
              <w:spacing w:line="240" w:lineRule="auto"/>
              <w:ind w:left="170" w:firstLine="0"/>
              <w:jc w:val="left"/>
              <w:rPr>
                <w:rFonts w:ascii="Times New Roman" w:hAnsi="Times New Roman" w:cs="Times New Roman"/>
                <w:b w:val="0"/>
                <w:bCs w:val="0"/>
                <w:spacing w:val="-2"/>
                <w:sz w:val="22"/>
                <w:szCs w:val="22"/>
              </w:rPr>
            </w:pPr>
            <w:r w:rsidRPr="003A55A3">
              <w:rPr>
                <w:rFonts w:ascii="Times New Roman" w:hAnsi="Times New Roman" w:cs="Times New Roman"/>
                <w:b w:val="0"/>
                <w:bCs w:val="0"/>
                <w:sz w:val="22"/>
                <w:szCs w:val="22"/>
              </w:rPr>
              <w:t>при поставке сырья и отправке продукции морским, автомобильным транспортом</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при поставке сырья по воде</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Древесно-стружечных плит, в том числе плит </w:t>
            </w:r>
            <w:r w:rsidRPr="003A55A3">
              <w:rPr>
                <w:rFonts w:ascii="Times New Roman" w:hAnsi="Times New Roman" w:cs="Times New Roman"/>
                <w:b w:val="0"/>
                <w:bCs w:val="0"/>
                <w:sz w:val="22"/>
                <w:szCs w:val="22"/>
                <w:lang w:val="en-US"/>
              </w:rPr>
              <w:t>OSB</w:t>
            </w:r>
            <w:r w:rsidRPr="003A55A3">
              <w:rPr>
                <w:rFonts w:ascii="Times New Roman" w:hAnsi="Times New Roman" w:cs="Times New Roman"/>
                <w:b w:val="0"/>
                <w:bCs w:val="0"/>
                <w:sz w:val="22"/>
                <w:szCs w:val="22"/>
              </w:rPr>
              <w:t>, МДФ</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Фанеры, фанерного шпона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47</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Мебельные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53</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Химико-фармацевтические производства</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Химико-фармацевтические, в том числе переработка лекарственного, растительного сырья</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32</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Медико-инструментальные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43</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Легкая промышленность</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Верхнего и бельевого трикотажа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Швейно-трикотажные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Швейные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Кожгалантерейные: </w:t>
            </w:r>
          </w:p>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одноэтажные</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многоэтажные</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Обувные: </w:t>
            </w:r>
          </w:p>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одноэтажные</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многоэтажные</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Фурнитуры </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52</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Пищевая промышленность</w:t>
            </w:r>
          </w:p>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br w:type="page"/>
            </w: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Хлеба и хлебобулочных изделий производственной мощностью, т/сут: </w:t>
            </w:r>
          </w:p>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w:t>
            </w:r>
            <w:r w:rsidRPr="003A55A3">
              <w:rPr>
                <w:rFonts w:ascii="Times New Roman" w:hAnsi="Times New Roman" w:cs="Times New Roman"/>
                <w:b w:val="0"/>
                <w:bCs w:val="0"/>
                <w:noProof/>
                <w:sz w:val="22"/>
                <w:szCs w:val="22"/>
              </w:rPr>
              <w:t xml:space="preserve"> 45</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37</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w:t>
            </w:r>
            <w:r w:rsidRPr="003A55A3">
              <w:rPr>
                <w:rFonts w:ascii="Times New Roman" w:hAnsi="Times New Roman" w:cs="Times New Roman"/>
                <w:b w:val="0"/>
                <w:bCs w:val="0"/>
                <w:noProof/>
                <w:sz w:val="22"/>
                <w:szCs w:val="22"/>
              </w:rPr>
              <w:t xml:space="preserve"> 45</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Кондитерских и макаронных изделий</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Маргариновой продукции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Плодоовощных консервов, в том числе грибов и ягод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Пива, солода, минеральной воды, безалкогольных напитков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Мясомолочная промышленность</w:t>
            </w:r>
          </w:p>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br w:type="page"/>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Мяса (с цехами убоя и обескровливания)</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 xml:space="preserve">Мясных консервов, колбас, копченостей и других мясных продуктов </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 xml:space="preserve">42 </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переработке молока производственной мощностью до</w:t>
            </w:r>
            <w:r w:rsidRPr="003A55A3">
              <w:rPr>
                <w:rFonts w:ascii="Times New Roman" w:hAnsi="Times New Roman" w:cs="Times New Roman"/>
                <w:b w:val="0"/>
                <w:bCs w:val="0"/>
                <w:noProof/>
                <w:sz w:val="22"/>
                <w:szCs w:val="22"/>
              </w:rPr>
              <w:t xml:space="preserve"> 100</w:t>
            </w:r>
            <w:r w:rsidRPr="003A55A3">
              <w:rPr>
                <w:rFonts w:ascii="Times New Roman" w:hAnsi="Times New Roman" w:cs="Times New Roman"/>
                <w:b w:val="0"/>
                <w:bCs w:val="0"/>
                <w:sz w:val="22"/>
                <w:szCs w:val="22"/>
              </w:rPr>
              <w:t xml:space="preserve"> т в смену</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Сухого обезжиренного молока производственной мощностью до</w:t>
            </w:r>
            <w:r w:rsidRPr="003A55A3">
              <w:rPr>
                <w:rFonts w:ascii="Times New Roman" w:hAnsi="Times New Roman" w:cs="Times New Roman"/>
                <w:b w:val="0"/>
                <w:bCs w:val="0"/>
                <w:noProof/>
                <w:sz w:val="22"/>
                <w:szCs w:val="22"/>
              </w:rPr>
              <w:t xml:space="preserve"> 5</w:t>
            </w:r>
            <w:r w:rsidRPr="003A55A3">
              <w:rPr>
                <w:rFonts w:ascii="Times New Roman" w:hAnsi="Times New Roman" w:cs="Times New Roman"/>
                <w:b w:val="0"/>
                <w:bCs w:val="0"/>
                <w:sz w:val="22"/>
                <w:szCs w:val="22"/>
              </w:rPr>
              <w:t xml:space="preserve"> т в смену</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36</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Молочных консервов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Сыра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37</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Рыбопереработка</w:t>
            </w:r>
          </w:p>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br w:type="page"/>
            </w:r>
          </w:p>
        </w:tc>
        <w:tc>
          <w:tcPr>
            <w:tcW w:w="6334" w:type="dxa"/>
            <w:tcBorders>
              <w:bottom w:val="nil"/>
            </w:tcBorders>
          </w:tcPr>
          <w:p w:rsidR="00974D96" w:rsidRPr="003A55A3" w:rsidRDefault="00974D96" w:rsidP="001F0F11">
            <w:pPr>
              <w:spacing w:line="240" w:lineRule="auto"/>
              <w:ind w:right="-57"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Рыбоперерабатывающие производственной мощностью, т/сут:</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pacing w:val="-2"/>
                <w:sz w:val="22"/>
                <w:szCs w:val="22"/>
              </w:rPr>
              <w:t>до</w:t>
            </w:r>
            <w:r w:rsidRPr="003A55A3">
              <w:rPr>
                <w:rFonts w:ascii="Times New Roman" w:hAnsi="Times New Roman" w:cs="Times New Roman"/>
                <w:b w:val="0"/>
                <w:bCs w:val="0"/>
                <w:sz w:val="22"/>
                <w:szCs w:val="22"/>
              </w:rPr>
              <w:t xml:space="preserve"> 10</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 10</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переработке тюленей (кожевенно-меховое, фармакологическое, косметического сырья)</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br w:type="page"/>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Биотехнологического комплекса по переработке ценных морских продуктов</w:t>
            </w:r>
          </w:p>
        </w:tc>
        <w:tc>
          <w:tcPr>
            <w:tcW w:w="1661" w:type="dxa"/>
          </w:tcPr>
          <w:p w:rsidR="00974D96" w:rsidRPr="003A55A3" w:rsidRDefault="00974D96" w:rsidP="001F0F11">
            <w:pPr>
              <w:spacing w:line="240" w:lineRule="auto"/>
              <w:ind w:left="-57" w:right="-57" w:firstLine="0"/>
              <w:jc w:val="center"/>
              <w:rPr>
                <w:rFonts w:ascii="Times New Roman" w:hAnsi="Times New Roman" w:cs="Times New Roman"/>
                <w:b w:val="0"/>
                <w:bCs w:val="0"/>
                <w:noProof/>
                <w:spacing w:val="-2"/>
                <w:sz w:val="22"/>
                <w:szCs w:val="22"/>
              </w:rPr>
            </w:pPr>
            <w:r w:rsidRPr="003A55A3">
              <w:rPr>
                <w:rFonts w:ascii="Times New Roman" w:hAnsi="Times New Roman" w:cs="Times New Roman"/>
                <w:b w:val="0"/>
                <w:bCs w:val="0"/>
                <w:noProof/>
                <w:spacing w:val="-2"/>
                <w:sz w:val="22"/>
                <w:szCs w:val="22"/>
              </w:rPr>
              <w:t>по индивидуаль-ным проектам</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Рыбные порты, портово-рыбные комплексы</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Заготовки</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Мелькомбинаты, крупозаводы, комбинированные кормовые заводы, хлебоприемные предприятия</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41</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Комбинаты хлебопродуктов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42</w:t>
            </w:r>
          </w:p>
        </w:tc>
      </w:tr>
      <w:tr w:rsidR="00974D96" w:rsidRPr="003A55A3">
        <w:trPr>
          <w:trHeight w:val="20"/>
          <w:jc w:val="center"/>
        </w:trPr>
        <w:tc>
          <w:tcPr>
            <w:tcW w:w="2201" w:type="dxa"/>
            <w:vMerge w:val="restart"/>
          </w:tcPr>
          <w:p w:rsidR="00974D96" w:rsidRPr="003A55A3" w:rsidRDefault="00974D96" w:rsidP="001F0F11">
            <w:pPr>
              <w:spacing w:line="240"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Ремонт техники</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ремонту грузовых автомобилей</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ремонту тракторов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56</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Станции технического обслуживания грузовых автомобилей</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Станции технического обслуживания тракторов, бульдозеров и других спецмашин</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52</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Базы торговые </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57</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Базы минеральных удобрений, ядохимикатов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Местная промышленность</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Художественной керамики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56</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Художественных изделий из металла и камня</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52</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Игрушек и сувениров из дерева, оленьих рогов и меха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Игрушек из металла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61</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Швейных изделий:</w:t>
            </w:r>
          </w:p>
          <w:p w:rsidR="00974D96" w:rsidRPr="003A55A3" w:rsidRDefault="00974D96" w:rsidP="001F0F11">
            <w:pPr>
              <w:spacing w:line="240"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в зданиях до двух этажей</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74</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в зданиях более двух этажей</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Промышленные предприятия службы быта при общей площади производственных зданий более</w:t>
            </w:r>
            <w:r w:rsidRPr="003A55A3">
              <w:rPr>
                <w:rFonts w:ascii="Times New Roman" w:hAnsi="Times New Roman" w:cs="Times New Roman"/>
                <w:b w:val="0"/>
                <w:bCs w:val="0"/>
                <w:noProof/>
                <w:sz w:val="22"/>
                <w:szCs w:val="22"/>
              </w:rPr>
              <w:t xml:space="preserve"> 2000</w:t>
            </w:r>
            <w:r w:rsidRPr="003A55A3">
              <w:rPr>
                <w:rFonts w:ascii="Times New Roman" w:hAnsi="Times New Roman" w:cs="Times New Roman"/>
                <w:b w:val="0"/>
                <w:bCs w:val="0"/>
                <w:sz w:val="22"/>
                <w:szCs w:val="22"/>
              </w:rPr>
              <w:t xml:space="preserve"> м</w:t>
            </w:r>
            <w:r w:rsidRPr="003A55A3">
              <w:rPr>
                <w:rFonts w:ascii="Times New Roman" w:hAnsi="Times New Roman" w:cs="Times New Roman"/>
                <w:b w:val="0"/>
                <w:bCs w:val="0"/>
                <w:sz w:val="22"/>
                <w:szCs w:val="22"/>
                <w:vertAlign w:val="superscript"/>
              </w:rPr>
              <w:t>2</w:t>
            </w:r>
            <w:r w:rsidRPr="003A55A3">
              <w:rPr>
                <w:rFonts w:ascii="Times New Roman" w:hAnsi="Times New Roman" w:cs="Times New Roman"/>
                <w:b w:val="0"/>
                <w:bCs w:val="0"/>
                <w:sz w:val="22"/>
                <w:szCs w:val="22"/>
              </w:rPr>
              <w:t xml:space="preserve">: </w:t>
            </w:r>
          </w:p>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изготовлению и ремонту одежды, ремонту телерадиоаппаратуры</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изготовлению и ремонту обуви, ремонту сложной бытовой техники, химчистки и крашения</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ремонту и изготовлению мебели</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Производство строительных материалов</w:t>
            </w:r>
            <w:r w:rsidRPr="003A55A3">
              <w:rPr>
                <w:rFonts w:ascii="Times New Roman" w:hAnsi="Times New Roman" w:cs="Times New Roman"/>
                <w:b w:val="0"/>
                <w:bCs w:val="0"/>
                <w:sz w:val="22"/>
                <w:szCs w:val="22"/>
              </w:rPr>
              <w:br w:type="page"/>
            </w:r>
          </w:p>
          <w:p w:rsidR="00974D96" w:rsidRPr="003A55A3" w:rsidRDefault="00974D96" w:rsidP="001F0F11">
            <w:pPr>
              <w:suppressAutoHyphens/>
              <w:spacing w:line="239" w:lineRule="auto"/>
              <w:jc w:val="center"/>
              <w:rPr>
                <w:rFonts w:ascii="Times New Roman" w:hAnsi="Times New Roman" w:cs="Times New Roman"/>
                <w:b w:val="0"/>
                <w:bCs w:val="0"/>
                <w:sz w:val="22"/>
                <w:szCs w:val="22"/>
              </w:rPr>
            </w:pPr>
            <w:r w:rsidRPr="003A55A3">
              <w:br w:type="page"/>
            </w: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Цементные:</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top w:val="nil"/>
              <w:bottom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сухим способом производства</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 мокрым способом производства</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37</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Изделий из габбро</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42</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Крупных блоков, сэндвич-панелей и других конструкций из ячеистого, плотного силикатобетона, пеногазобетона и полимербетона производственной мощностью,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 xml:space="preserve">/год: </w:t>
            </w:r>
          </w:p>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120</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200</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Железобетонных конструкций производственной мощностью 150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Обожженного глиняного кирпича и керамических блоков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42</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Силикатного кирпича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Керамических плиток для полов, облицовочных глазурованных плиток, керамических изделий для облицовки фасадов зданий</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Керамических канализационных и дренажных труб</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Аглопоритового гравия из зол ТЭЦ и керамзита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Гравийно-сортировочные пои разработке месторождений способом гидромеханизации производственной мощностью:</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Borders>
              <w:top w:val="nil"/>
              <w:bottom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50-1000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w:t>
            </w:r>
          </w:p>
        </w:tc>
        <w:tc>
          <w:tcPr>
            <w:tcW w:w="1661" w:type="dxa"/>
            <w:tcBorders>
              <w:top w:val="nil"/>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tabs>
                <w:tab w:val="left" w:pos="3325"/>
              </w:tabs>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200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 (сборно-разборные)</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Гравийно-сортировочные при разработке месторождений экскаваторным способом производственной мощностью 500-1000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27</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Дробильно-сортировочные по переработке прочных однородных пород производственной мощностью,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w:t>
            </w:r>
          </w:p>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600-1600</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lastRenderedPageBreak/>
              <w:t>27</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200 (сборно-разборные)</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r w:rsidRPr="003A55A3">
              <w:br w:type="page"/>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Вспученного перлита (с производством перлитобитумных плит) при применении в качестве топлива мазута</w:t>
            </w:r>
            <w:r w:rsidRPr="003A55A3">
              <w:rPr>
                <w:rFonts w:ascii="Times New Roman" w:hAnsi="Times New Roman" w:cs="Times New Roman"/>
                <w:b w:val="0"/>
                <w:bCs w:val="0"/>
                <w:noProof/>
                <w:sz w:val="22"/>
                <w:szCs w:val="22"/>
              </w:rPr>
              <w:t xml:space="preserve"> (угля)</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Минеральной ваты и изделий из нее, вермикулитовых и перлитовых тепло- и звукоизоляционных изделий</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Пемзы, пемзовых песков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Цеолитовых туфов, вулканических шлаков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Базальтовой нити, тканых материалов и арматуры</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38</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Строительного, технического, санитарно-технического фаянса, фарфора и полуфарфора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Асфальтобетона и шлакобетона</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ремонту строительных машин</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Опорные базы общестроительных организаций</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Опорные базы специализированных организаций</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Автотранспортные предприятия строительных организаций на 100 специализированных большегрузных автомобилей и автопоездов</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Стоянки (гаражи) на 150 автомобилей</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val="restart"/>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t>Услуги по обслуживанию и ремонту транспортных средств</w:t>
            </w:r>
          </w:p>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r w:rsidRPr="003A55A3">
              <w:rPr>
                <w:rFonts w:ascii="Times New Roman" w:hAnsi="Times New Roman" w:cs="Times New Roman"/>
                <w:b w:val="0"/>
                <w:bCs w:val="0"/>
                <w:sz w:val="22"/>
                <w:szCs w:val="22"/>
              </w:rPr>
              <w:br w:type="page"/>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капитальному ремонту грузовых автомобилей мощностью 2-10 тыс. капитальных ремонтов в год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ремонту автобусов с применением готовых агрегатов мощностью 1-2 тыс. ремонтов в год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ремонту агрегатов легковых автомобилей мощностью 30-60 тыс. капитальных ремонтов в год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Централизованного восстановления двигателей</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выпуску деталей для судоремонтных предприятий</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 производству запасных частей и ремонту транспортных средств, дорожной, лесной и строительной техники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60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Грузовые автотранспортные до 200 автомобилей при независимом выезде, %:</w:t>
            </w:r>
          </w:p>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100</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Borders>
              <w:top w:val="nil"/>
            </w:tcBorders>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50</w:t>
            </w:r>
          </w:p>
        </w:tc>
        <w:tc>
          <w:tcPr>
            <w:tcW w:w="1661" w:type="dxa"/>
            <w:tcBorders>
              <w:top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51</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Автобусные парки до </w:t>
            </w:r>
            <w:r w:rsidRPr="003A55A3">
              <w:rPr>
                <w:rFonts w:ascii="Times New Roman" w:hAnsi="Times New Roman" w:cs="Times New Roman"/>
                <w:b w:val="0"/>
                <w:bCs w:val="0"/>
                <w:noProof/>
                <w:sz w:val="22"/>
                <w:szCs w:val="22"/>
              </w:rPr>
              <w:t>100</w:t>
            </w:r>
            <w:r w:rsidRPr="003A55A3">
              <w:rPr>
                <w:rFonts w:ascii="Times New Roman" w:hAnsi="Times New Roman" w:cs="Times New Roman"/>
                <w:b w:val="0"/>
                <w:bCs w:val="0"/>
                <w:sz w:val="22"/>
                <w:szCs w:val="22"/>
              </w:rPr>
              <w:t xml:space="preserve"> автобусов</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Таксомоторные парки при количестве автомобилей до </w:t>
            </w:r>
            <w:r w:rsidRPr="003A55A3">
              <w:rPr>
                <w:rFonts w:ascii="Times New Roman" w:hAnsi="Times New Roman" w:cs="Times New Roman"/>
                <w:b w:val="0"/>
                <w:bCs w:val="0"/>
                <w:noProof/>
                <w:sz w:val="22"/>
                <w:szCs w:val="22"/>
              </w:rPr>
              <w:t>300</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52</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Грузовые автостанции при отправке грузов</w:t>
            </w:r>
            <w:r w:rsidRPr="003A55A3">
              <w:rPr>
                <w:rFonts w:ascii="Times New Roman" w:hAnsi="Times New Roman" w:cs="Times New Roman"/>
                <w:b w:val="0"/>
                <w:bCs w:val="0"/>
                <w:noProof/>
                <w:sz w:val="22"/>
                <w:szCs w:val="22"/>
              </w:rPr>
              <w:t xml:space="preserve"> 500 - 1500</w:t>
            </w:r>
            <w:r w:rsidRPr="003A55A3">
              <w:rPr>
                <w:rFonts w:ascii="Times New Roman" w:hAnsi="Times New Roman" w:cs="Times New Roman"/>
                <w:b w:val="0"/>
                <w:bCs w:val="0"/>
                <w:sz w:val="22"/>
                <w:szCs w:val="22"/>
              </w:rPr>
              <w:t xml:space="preserve"> т/сут</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55</w:t>
            </w:r>
          </w:p>
        </w:tc>
      </w:tr>
      <w:tr w:rsidR="00974D96" w:rsidRPr="003A55A3">
        <w:trPr>
          <w:trHeight w:val="20"/>
          <w:jc w:val="center"/>
        </w:trPr>
        <w:tc>
          <w:tcPr>
            <w:tcW w:w="2201" w:type="dxa"/>
            <w:vMerge/>
          </w:tcPr>
          <w:p w:rsidR="00974D96" w:rsidRPr="003A55A3" w:rsidRDefault="00974D96" w:rsidP="001F0F11">
            <w:pPr>
              <w:suppressAutoHyphens/>
              <w:spacing w:line="239" w:lineRule="auto"/>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Автозаправочные станции при количестве заправок в сутки: </w:t>
            </w:r>
          </w:p>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до 200</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13</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40" w:lineRule="auto"/>
              <w:ind w:left="170"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более</w:t>
            </w:r>
            <w:r w:rsidRPr="003A55A3">
              <w:rPr>
                <w:rFonts w:ascii="Times New Roman" w:hAnsi="Times New Roman" w:cs="Times New Roman"/>
                <w:b w:val="0"/>
                <w:bCs w:val="0"/>
                <w:noProof/>
                <w:sz w:val="22"/>
                <w:szCs w:val="22"/>
              </w:rPr>
              <w:t xml:space="preserve"> 200</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16</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Станции технического обслуживания легковых автомобилей при количестве постов:</w:t>
            </w:r>
          </w:p>
          <w:p w:rsidR="00974D96" w:rsidRPr="003A55A3" w:rsidRDefault="00974D96" w:rsidP="001F0F11">
            <w:pPr>
              <w:spacing w:line="240"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w:t>
            </w:r>
          </w:p>
          <w:p w:rsidR="00974D96" w:rsidRPr="003A55A3" w:rsidRDefault="00974D96" w:rsidP="001F0F11">
            <w:pPr>
              <w:spacing w:line="240" w:lineRule="auto"/>
              <w:ind w:left="170"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10</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sz w:val="22"/>
                <w:szCs w:val="22"/>
              </w:rPr>
            </w:pP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20</w:t>
            </w:r>
          </w:p>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28</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Дорожно-ремонтные пункты </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29</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Дорожные участки </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 xml:space="preserve">32 </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Дорожные участки с дорожно-ремонтным пунктом</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32</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Дорожные участки с дорожно-ремонтным пунктом технической помощи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34</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Дорожно-строительное управление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Шлакобетонные производительностью до 30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42</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noProof/>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Асфальтобетонные производительностью до 30 тыс. т/год </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i/>
                <w:iCs/>
                <w:sz w:val="22"/>
                <w:szCs w:val="22"/>
              </w:rPr>
            </w:pPr>
          </w:p>
        </w:tc>
        <w:tc>
          <w:tcPr>
            <w:tcW w:w="6334" w:type="dxa"/>
            <w:tcBorders>
              <w:bottom w:val="nil"/>
            </w:tcBorders>
          </w:tcPr>
          <w:p w:rsidR="00974D96" w:rsidRPr="003A55A3" w:rsidRDefault="00974D96" w:rsidP="001F0F11">
            <w:pPr>
              <w:spacing w:line="239" w:lineRule="auto"/>
              <w:ind w:firstLine="0"/>
              <w:jc w:val="left"/>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Битумные базы притрассовые</w:t>
            </w:r>
          </w:p>
        </w:tc>
        <w:tc>
          <w:tcPr>
            <w:tcW w:w="1661" w:type="dxa"/>
            <w:tcBorders>
              <w:bottom w:val="nil"/>
            </w:tcBorders>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27</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i/>
                <w:iCs/>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Базы песка, гравия</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48</w:t>
            </w:r>
          </w:p>
        </w:tc>
      </w:tr>
      <w:tr w:rsidR="00974D96" w:rsidRPr="003A55A3">
        <w:trPr>
          <w:trHeight w:val="20"/>
          <w:jc w:val="center"/>
        </w:trPr>
        <w:tc>
          <w:tcPr>
            <w:tcW w:w="2201" w:type="dxa"/>
            <w:vMerge/>
          </w:tcPr>
          <w:p w:rsidR="00974D96" w:rsidRPr="003A55A3" w:rsidRDefault="00974D96" w:rsidP="001F0F11">
            <w:pPr>
              <w:suppressAutoHyphens/>
              <w:spacing w:line="239" w:lineRule="auto"/>
              <w:ind w:firstLine="0"/>
              <w:jc w:val="center"/>
              <w:rPr>
                <w:rFonts w:ascii="Times New Roman" w:hAnsi="Times New Roman" w:cs="Times New Roman"/>
                <w:b w:val="0"/>
                <w:bCs w:val="0"/>
                <w:i/>
                <w:iCs/>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Полигоны для изготовления железобетонных конструкций мощностью 4 тыс. м</w:t>
            </w:r>
            <w:r w:rsidRPr="003A55A3">
              <w:rPr>
                <w:rFonts w:ascii="Times New Roman" w:hAnsi="Times New Roman" w:cs="Times New Roman"/>
                <w:b w:val="0"/>
                <w:bCs w:val="0"/>
                <w:sz w:val="22"/>
                <w:szCs w:val="22"/>
                <w:vertAlign w:val="superscript"/>
              </w:rPr>
              <w:t>3</w:t>
            </w:r>
            <w:r w:rsidRPr="003A55A3">
              <w:rPr>
                <w:rFonts w:ascii="Times New Roman" w:hAnsi="Times New Roman" w:cs="Times New Roman"/>
                <w:b w:val="0"/>
                <w:bCs w:val="0"/>
                <w:sz w:val="22"/>
                <w:szCs w:val="22"/>
              </w:rPr>
              <w:t>/год</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r w:rsidR="00974D96" w:rsidRPr="003A55A3">
        <w:trPr>
          <w:trHeight w:val="20"/>
          <w:jc w:val="center"/>
        </w:trPr>
        <w:tc>
          <w:tcPr>
            <w:tcW w:w="2201" w:type="dxa"/>
          </w:tcPr>
          <w:p w:rsidR="00974D96" w:rsidRPr="003A55A3" w:rsidRDefault="00974D96" w:rsidP="001F0F11">
            <w:pPr>
              <w:suppressAutoHyphens/>
              <w:spacing w:line="239" w:lineRule="auto"/>
              <w:ind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lastRenderedPageBreak/>
              <w:t>Издательская деятельность</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Газетно-книжно-журнальные, газетно-журнальные, книжные</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50</w:t>
            </w:r>
          </w:p>
        </w:tc>
      </w:tr>
      <w:tr w:rsidR="00974D96" w:rsidRPr="003A55A3">
        <w:trPr>
          <w:trHeight w:val="251"/>
          <w:jc w:val="center"/>
        </w:trPr>
        <w:tc>
          <w:tcPr>
            <w:tcW w:w="2201" w:type="dxa"/>
            <w:vMerge w:val="restart"/>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Предприятия по поставкам продукции</w:t>
            </w: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Предприятия по поставкам продукции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40</w:t>
            </w:r>
          </w:p>
        </w:tc>
      </w:tr>
      <w:tr w:rsidR="00974D96" w:rsidRPr="003A55A3">
        <w:trPr>
          <w:trHeight w:val="250"/>
          <w:jc w:val="center"/>
        </w:trPr>
        <w:tc>
          <w:tcPr>
            <w:tcW w:w="2201" w:type="dxa"/>
            <w:vMerge/>
          </w:tcPr>
          <w:p w:rsidR="00974D96" w:rsidRPr="003A55A3" w:rsidRDefault="00974D96" w:rsidP="001F0F11">
            <w:pPr>
              <w:suppressAutoHyphens/>
              <w:spacing w:line="240" w:lineRule="auto"/>
              <w:ind w:left="-57" w:right="-57" w:firstLine="0"/>
              <w:jc w:val="center"/>
              <w:rPr>
                <w:rFonts w:ascii="Times New Roman" w:hAnsi="Times New Roman" w:cs="Times New Roman"/>
                <w:b w:val="0"/>
                <w:bCs w:val="0"/>
                <w:sz w:val="22"/>
                <w:szCs w:val="22"/>
              </w:rPr>
            </w:pPr>
          </w:p>
        </w:tc>
        <w:tc>
          <w:tcPr>
            <w:tcW w:w="6334" w:type="dxa"/>
          </w:tcPr>
          <w:p w:rsidR="00974D96" w:rsidRPr="003A55A3" w:rsidRDefault="00974D96" w:rsidP="001F0F11">
            <w:pPr>
              <w:spacing w:line="239" w:lineRule="auto"/>
              <w:ind w:firstLine="0"/>
              <w:jc w:val="left"/>
              <w:rPr>
                <w:rFonts w:ascii="Times New Roman" w:hAnsi="Times New Roman" w:cs="Times New Roman"/>
                <w:b w:val="0"/>
                <w:bCs w:val="0"/>
                <w:sz w:val="22"/>
                <w:szCs w:val="22"/>
              </w:rPr>
            </w:pPr>
            <w:r w:rsidRPr="003A55A3">
              <w:rPr>
                <w:rFonts w:ascii="Times New Roman" w:hAnsi="Times New Roman" w:cs="Times New Roman"/>
                <w:b w:val="0"/>
                <w:bCs w:val="0"/>
                <w:sz w:val="22"/>
                <w:szCs w:val="22"/>
              </w:rPr>
              <w:t>Предприятия по поставкам металлопродукции</w:t>
            </w:r>
          </w:p>
        </w:tc>
        <w:tc>
          <w:tcPr>
            <w:tcW w:w="1661" w:type="dxa"/>
          </w:tcPr>
          <w:p w:rsidR="00974D96" w:rsidRPr="003A55A3" w:rsidRDefault="00974D96" w:rsidP="001F0F11">
            <w:pPr>
              <w:spacing w:line="239" w:lineRule="auto"/>
              <w:ind w:firstLine="0"/>
              <w:jc w:val="center"/>
              <w:rPr>
                <w:rFonts w:ascii="Times New Roman" w:hAnsi="Times New Roman" w:cs="Times New Roman"/>
                <w:b w:val="0"/>
                <w:bCs w:val="0"/>
                <w:noProof/>
                <w:sz w:val="22"/>
                <w:szCs w:val="22"/>
              </w:rPr>
            </w:pPr>
            <w:r w:rsidRPr="003A55A3">
              <w:rPr>
                <w:rFonts w:ascii="Times New Roman" w:hAnsi="Times New Roman" w:cs="Times New Roman"/>
                <w:b w:val="0"/>
                <w:bCs w:val="0"/>
                <w:noProof/>
                <w:sz w:val="22"/>
                <w:szCs w:val="22"/>
              </w:rPr>
              <w:t>35</w:t>
            </w:r>
          </w:p>
        </w:tc>
      </w:tr>
    </w:tbl>
    <w:p w:rsidR="00974D96" w:rsidRPr="003A55A3" w:rsidRDefault="00974D96" w:rsidP="009B6DE9">
      <w:pPr>
        <w:spacing w:before="120" w:line="240" w:lineRule="auto"/>
        <w:ind w:firstLine="709"/>
        <w:rPr>
          <w:rFonts w:ascii="Times New Roman" w:hAnsi="Times New Roman" w:cs="Times New Roman"/>
          <w:b w:val="0"/>
          <w:bCs w:val="0"/>
          <w:i/>
          <w:iCs/>
          <w:noProof/>
          <w:spacing w:val="40"/>
          <w:sz w:val="22"/>
          <w:szCs w:val="22"/>
        </w:rPr>
      </w:pPr>
      <w:r w:rsidRPr="003A55A3">
        <w:rPr>
          <w:rFonts w:ascii="Times New Roman" w:hAnsi="Times New Roman" w:cs="Times New Roman"/>
          <w:b w:val="0"/>
          <w:bCs w:val="0"/>
          <w:i/>
          <w:iCs/>
          <w:spacing w:val="40"/>
          <w:sz w:val="22"/>
          <w:szCs w:val="22"/>
        </w:rPr>
        <w:t>Примечания:</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1.</w:t>
      </w:r>
      <w:r w:rsidRPr="003A55A3">
        <w:rPr>
          <w:rFonts w:ascii="Times New Roman" w:hAnsi="Times New Roman" w:cs="Times New Roman"/>
          <w:b w:val="0"/>
          <w:bCs w:val="0"/>
          <w:sz w:val="22"/>
          <w:szCs w:val="22"/>
        </w:rPr>
        <w:t xml:space="preserve"> Плотность застройки площадки производственного объекта определяется в процентах какотношение площади застройки к площади объекта в ограде (или при отсутствии ограды</w:t>
      </w:r>
      <w:r w:rsidRPr="003A55A3">
        <w:rPr>
          <w:rFonts w:ascii="Times New Roman" w:hAnsi="Times New Roman" w:cs="Times New Roman"/>
          <w:b w:val="0"/>
          <w:bCs w:val="0"/>
          <w:noProof/>
          <w:sz w:val="22"/>
          <w:szCs w:val="22"/>
        </w:rPr>
        <w:t xml:space="preserve"> –</w:t>
      </w:r>
      <w:r w:rsidRPr="003A55A3">
        <w:rPr>
          <w:rFonts w:ascii="Times New Roman" w:hAnsi="Times New Roman" w:cs="Times New Roman"/>
          <w:b w:val="0"/>
          <w:bCs w:val="0"/>
          <w:sz w:val="22"/>
          <w:szCs w:val="22"/>
        </w:rPr>
        <w:t xml:space="preserve"> в соответствующихей условных границах).</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2</w:t>
      </w:r>
      <w:r w:rsidRPr="003A55A3">
        <w:rPr>
          <w:rFonts w:ascii="Times New Roman" w:hAnsi="Times New Roman" w:cs="Times New Roman"/>
          <w:b w:val="0"/>
          <w:bCs w:val="0"/>
          <w:sz w:val="22"/>
          <w:szCs w:val="22"/>
        </w:rPr>
        <w:t>. Площадь застройки определяется как сумма площадей, занятых зданиями и сооружениями всех видов, включая навесы, открытые технологические, санитарно технически, энергетические и другие установки эстакады игалереи,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w:t>
      </w:r>
      <w:r w:rsidRPr="003A55A3">
        <w:rPr>
          <w:rFonts w:ascii="Times New Roman" w:hAnsi="Times New Roman" w:cs="Times New Roman"/>
          <w:b w:val="0"/>
          <w:bCs w:val="0"/>
          <w:noProof/>
          <w:sz w:val="22"/>
          <w:szCs w:val="22"/>
        </w:rPr>
        <w:t xml:space="preserve">, </w:t>
      </w:r>
      <w:r w:rsidRPr="003A55A3">
        <w:rPr>
          <w:rFonts w:ascii="Times New Roman" w:hAnsi="Times New Roman" w:cs="Times New Roman"/>
          <w:b w:val="0"/>
          <w:bCs w:val="0"/>
          <w:sz w:val="22"/>
          <w:szCs w:val="22"/>
        </w:rPr>
        <w:t xml:space="preserve">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 </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 </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В площадь застройки на включаются площади, занятые отмостками вокруг зданий и сооружений, тротуарами, автомобильными дорогами,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 </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3</w:t>
      </w:r>
      <w:r w:rsidRPr="003A55A3">
        <w:rPr>
          <w:rFonts w:ascii="Times New Roman" w:hAnsi="Times New Roman" w:cs="Times New Roman"/>
          <w:b w:val="0"/>
          <w:bCs w:val="0"/>
          <w:sz w:val="22"/>
          <w:szCs w:val="22"/>
        </w:rPr>
        <w:t xml:space="preserve">. Подсчет площадей занимаемых зданиями и сооружениями производится по внешнему контуру их наружных стен, на уровне планировочных отметок земли. </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галереи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галереи и эстакад на уровне планировочных отметок земли. </w:t>
      </w: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sz w:val="22"/>
          <w:szCs w:val="22"/>
        </w:rPr>
        <w:t>4. При строительстве объектов на участках с уклонами 2 % и более минимальную плотность застройки допускается уменьшать в соответствии с таблицей 2.</w:t>
      </w:r>
    </w:p>
    <w:p w:rsidR="00974D96" w:rsidRPr="003A55A3" w:rsidRDefault="00974D96" w:rsidP="009B6DE9">
      <w:pPr>
        <w:spacing w:line="240" w:lineRule="auto"/>
        <w:ind w:firstLine="709"/>
        <w:rPr>
          <w:rFonts w:ascii="Times New Roman" w:hAnsi="Times New Roman" w:cs="Times New Roman"/>
          <w:b w:val="0"/>
          <w:bCs w:val="0"/>
          <w:sz w:val="22"/>
          <w:szCs w:val="22"/>
        </w:rPr>
      </w:pPr>
    </w:p>
    <w:p w:rsidR="00974D96" w:rsidRPr="003A55A3" w:rsidRDefault="00974D96" w:rsidP="009B6DE9">
      <w:pPr>
        <w:spacing w:line="240" w:lineRule="auto"/>
        <w:ind w:firstLine="709"/>
        <w:jc w:val="right"/>
        <w:rPr>
          <w:rFonts w:ascii="Times New Roman" w:hAnsi="Times New Roman" w:cs="Times New Roman"/>
          <w:b w:val="0"/>
          <w:bCs w:val="0"/>
          <w:sz w:val="22"/>
          <w:szCs w:val="22"/>
        </w:rPr>
      </w:pPr>
      <w:r w:rsidRPr="003A55A3">
        <w:rPr>
          <w:rFonts w:ascii="Times New Roman" w:hAnsi="Times New Roman" w:cs="Times New Roman"/>
          <w:b w:val="0"/>
          <w:bCs w:val="0"/>
          <w:sz w:val="22"/>
          <w:szCs w:val="22"/>
        </w:rPr>
        <w:t>Таблица 2</w:t>
      </w:r>
    </w:p>
    <w:tbl>
      <w:tblPr>
        <w:tblW w:w="0" w:type="auto"/>
        <w:jc w:val="center"/>
        <w:tblLayout w:type="fixed"/>
        <w:tblCellMar>
          <w:left w:w="90" w:type="dxa"/>
          <w:right w:w="90" w:type="dxa"/>
        </w:tblCellMar>
        <w:tblLook w:val="0000" w:firstRow="0" w:lastRow="0" w:firstColumn="0" w:lastColumn="0" w:noHBand="0" w:noVBand="0"/>
      </w:tblPr>
      <w:tblGrid>
        <w:gridCol w:w="3429"/>
        <w:gridCol w:w="6758"/>
      </w:tblGrid>
      <w:tr w:rsidR="00974D96" w:rsidRPr="003A55A3">
        <w:trPr>
          <w:trHeight w:val="312"/>
          <w:jc w:val="center"/>
        </w:trPr>
        <w:tc>
          <w:tcPr>
            <w:tcW w:w="3429" w:type="dxa"/>
            <w:tcBorders>
              <w:top w:val="single" w:sz="6" w:space="0" w:color="auto"/>
              <w:left w:val="single" w:sz="6" w:space="0" w:color="auto"/>
              <w:bottom w:val="single" w:sz="6" w:space="0" w:color="auto"/>
              <w:right w:val="single" w:sz="6" w:space="0" w:color="auto"/>
            </w:tcBorders>
            <w:vAlign w:val="center"/>
          </w:tcPr>
          <w:p w:rsidR="00974D96" w:rsidRPr="003A55A3" w:rsidRDefault="00974D96" w:rsidP="001F0F11">
            <w:pPr>
              <w:pStyle w:val="FORMATTEXT"/>
              <w:jc w:val="center"/>
              <w:rPr>
                <w:b/>
                <w:bCs/>
                <w:sz w:val="22"/>
                <w:szCs w:val="22"/>
              </w:rPr>
            </w:pPr>
            <w:r w:rsidRPr="003A55A3">
              <w:rPr>
                <w:b/>
                <w:bCs/>
                <w:sz w:val="22"/>
                <w:szCs w:val="22"/>
              </w:rPr>
              <w:t>Уклон местности, %</w:t>
            </w:r>
          </w:p>
        </w:tc>
        <w:tc>
          <w:tcPr>
            <w:tcW w:w="6758" w:type="dxa"/>
            <w:tcBorders>
              <w:top w:val="single" w:sz="6" w:space="0" w:color="auto"/>
              <w:left w:val="single" w:sz="6" w:space="0" w:color="auto"/>
              <w:bottom w:val="single" w:sz="6" w:space="0" w:color="auto"/>
              <w:right w:val="single" w:sz="6" w:space="0" w:color="auto"/>
            </w:tcBorders>
            <w:vAlign w:val="center"/>
          </w:tcPr>
          <w:p w:rsidR="00974D96" w:rsidRPr="003A55A3" w:rsidRDefault="00974D96" w:rsidP="001F0F11">
            <w:pPr>
              <w:pStyle w:val="FORMATTEXT"/>
              <w:jc w:val="center"/>
              <w:rPr>
                <w:b/>
                <w:bCs/>
                <w:sz w:val="22"/>
                <w:szCs w:val="22"/>
              </w:rPr>
            </w:pPr>
            <w:r w:rsidRPr="003A55A3">
              <w:rPr>
                <w:b/>
                <w:bCs/>
                <w:sz w:val="22"/>
                <w:szCs w:val="22"/>
              </w:rPr>
              <w:t>Поправочный коэффициент понижения плотности застройки</w:t>
            </w:r>
          </w:p>
        </w:tc>
      </w:tr>
      <w:tr w:rsidR="00974D96" w:rsidRPr="003A55A3">
        <w:trPr>
          <w:jc w:val="center"/>
        </w:trPr>
        <w:tc>
          <w:tcPr>
            <w:tcW w:w="3429"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pStyle w:val="FORMATTEXT"/>
              <w:jc w:val="center"/>
              <w:rPr>
                <w:sz w:val="22"/>
                <w:szCs w:val="22"/>
              </w:rPr>
            </w:pPr>
            <w:r w:rsidRPr="003A55A3">
              <w:rPr>
                <w:sz w:val="22"/>
                <w:szCs w:val="22"/>
              </w:rPr>
              <w:t xml:space="preserve">2 - 5 </w:t>
            </w:r>
          </w:p>
        </w:tc>
        <w:tc>
          <w:tcPr>
            <w:tcW w:w="675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pStyle w:val="FORMATTEXT"/>
              <w:jc w:val="center"/>
              <w:rPr>
                <w:sz w:val="22"/>
                <w:szCs w:val="22"/>
              </w:rPr>
            </w:pPr>
            <w:r w:rsidRPr="003A55A3">
              <w:rPr>
                <w:sz w:val="22"/>
                <w:szCs w:val="22"/>
              </w:rPr>
              <w:t xml:space="preserve">0,95 - 0,90 </w:t>
            </w:r>
          </w:p>
        </w:tc>
      </w:tr>
      <w:tr w:rsidR="00974D96" w:rsidRPr="003A55A3">
        <w:trPr>
          <w:jc w:val="center"/>
        </w:trPr>
        <w:tc>
          <w:tcPr>
            <w:tcW w:w="3429"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pStyle w:val="FORMATTEXT"/>
              <w:jc w:val="center"/>
              <w:rPr>
                <w:sz w:val="22"/>
                <w:szCs w:val="22"/>
              </w:rPr>
            </w:pPr>
            <w:r w:rsidRPr="003A55A3">
              <w:rPr>
                <w:sz w:val="22"/>
                <w:szCs w:val="22"/>
              </w:rPr>
              <w:t xml:space="preserve">5 - 10 </w:t>
            </w:r>
          </w:p>
        </w:tc>
        <w:tc>
          <w:tcPr>
            <w:tcW w:w="675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pStyle w:val="FORMATTEXT"/>
              <w:jc w:val="center"/>
              <w:rPr>
                <w:sz w:val="22"/>
                <w:szCs w:val="22"/>
              </w:rPr>
            </w:pPr>
            <w:r w:rsidRPr="003A55A3">
              <w:rPr>
                <w:sz w:val="22"/>
                <w:szCs w:val="22"/>
              </w:rPr>
              <w:t xml:space="preserve">0,90 - 0,85 </w:t>
            </w:r>
          </w:p>
        </w:tc>
      </w:tr>
      <w:tr w:rsidR="00974D96" w:rsidRPr="003A55A3">
        <w:trPr>
          <w:jc w:val="center"/>
        </w:trPr>
        <w:tc>
          <w:tcPr>
            <w:tcW w:w="3429"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pStyle w:val="FORMATTEXT"/>
              <w:jc w:val="center"/>
              <w:rPr>
                <w:sz w:val="22"/>
                <w:szCs w:val="22"/>
              </w:rPr>
            </w:pPr>
            <w:r w:rsidRPr="003A55A3">
              <w:rPr>
                <w:sz w:val="22"/>
                <w:szCs w:val="22"/>
              </w:rPr>
              <w:t xml:space="preserve">10 - 15 </w:t>
            </w:r>
          </w:p>
        </w:tc>
        <w:tc>
          <w:tcPr>
            <w:tcW w:w="675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pStyle w:val="FORMATTEXT"/>
              <w:jc w:val="center"/>
              <w:rPr>
                <w:sz w:val="22"/>
                <w:szCs w:val="22"/>
              </w:rPr>
            </w:pPr>
            <w:r w:rsidRPr="003A55A3">
              <w:rPr>
                <w:sz w:val="22"/>
                <w:szCs w:val="22"/>
              </w:rPr>
              <w:t xml:space="preserve">0,85 - 0,80 </w:t>
            </w:r>
          </w:p>
        </w:tc>
      </w:tr>
      <w:tr w:rsidR="00974D96" w:rsidRPr="003A55A3">
        <w:trPr>
          <w:jc w:val="center"/>
        </w:trPr>
        <w:tc>
          <w:tcPr>
            <w:tcW w:w="3429"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pStyle w:val="FORMATTEXT"/>
              <w:jc w:val="center"/>
              <w:rPr>
                <w:sz w:val="22"/>
                <w:szCs w:val="22"/>
              </w:rPr>
            </w:pPr>
            <w:r w:rsidRPr="003A55A3">
              <w:rPr>
                <w:sz w:val="22"/>
                <w:szCs w:val="22"/>
              </w:rPr>
              <w:t xml:space="preserve">15 - 20 </w:t>
            </w:r>
          </w:p>
        </w:tc>
        <w:tc>
          <w:tcPr>
            <w:tcW w:w="6758" w:type="dxa"/>
            <w:tcBorders>
              <w:top w:val="single" w:sz="6" w:space="0" w:color="auto"/>
              <w:left w:val="single" w:sz="6" w:space="0" w:color="auto"/>
              <w:bottom w:val="single" w:sz="6" w:space="0" w:color="auto"/>
              <w:right w:val="single" w:sz="6" w:space="0" w:color="auto"/>
            </w:tcBorders>
          </w:tcPr>
          <w:p w:rsidR="00974D96" w:rsidRPr="003A55A3" w:rsidRDefault="00974D96" w:rsidP="001F0F11">
            <w:pPr>
              <w:pStyle w:val="FORMATTEXT"/>
              <w:jc w:val="center"/>
              <w:rPr>
                <w:sz w:val="22"/>
                <w:szCs w:val="22"/>
              </w:rPr>
            </w:pPr>
            <w:r w:rsidRPr="003A55A3">
              <w:rPr>
                <w:sz w:val="22"/>
                <w:szCs w:val="22"/>
              </w:rPr>
              <w:t xml:space="preserve">0,80 - 0,70 </w:t>
            </w:r>
          </w:p>
        </w:tc>
      </w:tr>
    </w:tbl>
    <w:p w:rsidR="00974D96" w:rsidRPr="003A55A3" w:rsidRDefault="00974D96" w:rsidP="009B6DE9">
      <w:pPr>
        <w:spacing w:line="240" w:lineRule="auto"/>
        <w:ind w:firstLine="709"/>
        <w:rPr>
          <w:rFonts w:ascii="Times New Roman" w:hAnsi="Times New Roman" w:cs="Times New Roman"/>
          <w:b w:val="0"/>
          <w:bCs w:val="0"/>
          <w:sz w:val="22"/>
          <w:szCs w:val="22"/>
        </w:rPr>
      </w:pPr>
    </w:p>
    <w:p w:rsidR="00974D96" w:rsidRPr="003A55A3" w:rsidRDefault="00974D96" w:rsidP="009B6DE9">
      <w:pPr>
        <w:spacing w:line="240" w:lineRule="auto"/>
        <w:ind w:firstLine="709"/>
        <w:rPr>
          <w:rFonts w:ascii="Times New Roman" w:hAnsi="Times New Roman" w:cs="Times New Roman"/>
          <w:b w:val="0"/>
          <w:bCs w:val="0"/>
          <w:sz w:val="22"/>
          <w:szCs w:val="22"/>
        </w:rPr>
      </w:pPr>
      <w:r w:rsidRPr="003A55A3">
        <w:rPr>
          <w:rFonts w:ascii="Times New Roman" w:hAnsi="Times New Roman" w:cs="Times New Roman"/>
          <w:b w:val="0"/>
          <w:bCs w:val="0"/>
          <w:noProof/>
          <w:sz w:val="22"/>
          <w:szCs w:val="22"/>
        </w:rPr>
        <w:t>5.</w:t>
      </w:r>
      <w:r w:rsidRPr="003A55A3">
        <w:rPr>
          <w:rFonts w:ascii="Times New Roman" w:hAnsi="Times New Roman" w:cs="Times New Roman"/>
          <w:b w:val="0"/>
          <w:bCs w:val="0"/>
          <w:sz w:val="22"/>
          <w:szCs w:val="22"/>
        </w:rPr>
        <w:t xml:space="preserve">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настоящим приложением:</w:t>
      </w:r>
    </w:p>
    <w:p w:rsidR="00974D96" w:rsidRPr="003A55A3" w:rsidRDefault="00974D96" w:rsidP="009B6DE9">
      <w:pPr>
        <w:pStyle w:val="FORMATTEXT"/>
        <w:ind w:firstLine="709"/>
        <w:jc w:val="both"/>
        <w:rPr>
          <w:sz w:val="22"/>
          <w:szCs w:val="22"/>
        </w:rPr>
      </w:pPr>
      <w:r w:rsidRPr="003A55A3">
        <w:rPr>
          <w:sz w:val="22"/>
          <w:szCs w:val="22"/>
        </w:rPr>
        <w:t xml:space="preserve">- при расширении и реконструкции объектов; </w:t>
      </w:r>
    </w:p>
    <w:p w:rsidR="00974D96" w:rsidRPr="003A55A3" w:rsidRDefault="00974D96" w:rsidP="009B6DE9">
      <w:pPr>
        <w:pStyle w:val="FORMATTEXT"/>
        <w:ind w:firstLine="709"/>
        <w:jc w:val="both"/>
        <w:rPr>
          <w:sz w:val="22"/>
          <w:szCs w:val="22"/>
        </w:rPr>
      </w:pPr>
      <w:r w:rsidRPr="003A55A3">
        <w:rPr>
          <w:sz w:val="22"/>
          <w:szCs w:val="22"/>
        </w:rPr>
        <w:t xml:space="preserve">- для предприятий машиностроения, имеющих в своем заготовительные цехи (литейные, кузнечно-прессовые, копровые); </w:t>
      </w:r>
    </w:p>
    <w:p w:rsidR="00974D96" w:rsidRPr="003A55A3" w:rsidRDefault="00974D96" w:rsidP="009B6DE9">
      <w:pPr>
        <w:pStyle w:val="FORMATTEXT"/>
        <w:ind w:firstLine="709"/>
        <w:jc w:val="both"/>
        <w:rPr>
          <w:sz w:val="22"/>
          <w:szCs w:val="22"/>
        </w:rPr>
      </w:pPr>
      <w:r w:rsidRPr="003A55A3">
        <w:rPr>
          <w:sz w:val="22"/>
          <w:szCs w:val="22"/>
        </w:rPr>
        <w:t xml:space="preserve">- при строительстве предприятий на участках со сложными инженерно-геологическими или другими неблагоприятными естественными условиями; </w:t>
      </w:r>
    </w:p>
    <w:p w:rsidR="00974D96" w:rsidRPr="003A55A3" w:rsidRDefault="00974D96" w:rsidP="009B6DE9">
      <w:pPr>
        <w:pStyle w:val="FORMATTEXT"/>
        <w:ind w:firstLine="709"/>
        <w:jc w:val="both"/>
        <w:rPr>
          <w:sz w:val="22"/>
          <w:szCs w:val="22"/>
        </w:rPr>
      </w:pPr>
      <w:r w:rsidRPr="003A55A3">
        <w:rPr>
          <w:sz w:val="22"/>
          <w:szCs w:val="22"/>
        </w:rPr>
        <w:t xml:space="preserve">- для предприятий по ремонту речных судов, имеющих бассейновые цехи лесопиления; </w:t>
      </w:r>
    </w:p>
    <w:p w:rsidR="00974D96" w:rsidRPr="003A55A3" w:rsidRDefault="00974D96" w:rsidP="009B6DE9">
      <w:pPr>
        <w:spacing w:line="240" w:lineRule="auto"/>
        <w:ind w:firstLine="709"/>
        <w:rPr>
          <w:rFonts w:ascii="Times New Roman" w:hAnsi="Times New Roman" w:cs="Times New Roman"/>
          <w:b w:val="0"/>
          <w:bCs w:val="0"/>
          <w:sz w:val="24"/>
          <w:szCs w:val="24"/>
        </w:rPr>
      </w:pPr>
      <w:r w:rsidRPr="003A55A3">
        <w:rPr>
          <w:rFonts w:ascii="Times New Roman" w:hAnsi="Times New Roman" w:cs="Times New Roman"/>
          <w:b w:val="0"/>
          <w:bCs w:val="0"/>
          <w:sz w:val="22"/>
          <w:szCs w:val="22"/>
        </w:rPr>
        <w:t>- для объектов при необходимости строительства собственных энергетических и водозаборных сооружений.</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Pr="003A55A3" w:rsidRDefault="00974D96" w:rsidP="009B6DE9">
      <w:pPr>
        <w:spacing w:line="239" w:lineRule="auto"/>
        <w:ind w:firstLine="720"/>
        <w:rPr>
          <w:rFonts w:ascii="Times New Roman" w:hAnsi="Times New Roman" w:cs="Times New Roman"/>
          <w:b w:val="0"/>
          <w:bCs w:val="0"/>
          <w:sz w:val="24"/>
          <w:szCs w:val="24"/>
        </w:rPr>
        <w:sectPr w:rsidR="00974D96" w:rsidRPr="003A55A3" w:rsidSect="00DE59E7">
          <w:footnotePr>
            <w:numFmt w:val="chicago"/>
            <w:numRestart w:val="eachPage"/>
          </w:footnotePr>
          <w:pgSz w:w="11906" w:h="16838" w:code="9"/>
          <w:pgMar w:top="1134" w:right="624" w:bottom="1134" w:left="1134" w:header="709" w:footer="658" w:gutter="0"/>
          <w:cols w:space="708"/>
          <w:docGrid w:linePitch="360"/>
        </w:sectPr>
      </w:pPr>
    </w:p>
    <w:p w:rsidR="00974D96" w:rsidRPr="003A55A3" w:rsidRDefault="00974D96" w:rsidP="009B6DE9">
      <w:pPr>
        <w:spacing w:line="240"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lastRenderedPageBreak/>
        <w:t>Приложение 6</w:t>
      </w:r>
    </w:p>
    <w:p w:rsidR="00974D96" w:rsidRPr="003A55A3" w:rsidRDefault="00974D96" w:rsidP="009B6DE9">
      <w:pPr>
        <w:spacing w:line="240" w:lineRule="auto"/>
        <w:ind w:firstLine="0"/>
        <w:jc w:val="right"/>
        <w:rPr>
          <w:rFonts w:ascii="Times New Roman" w:hAnsi="Times New Roman" w:cs="Times New Roman"/>
          <w:b w:val="0"/>
          <w:bCs w:val="0"/>
          <w:sz w:val="24"/>
          <w:szCs w:val="24"/>
        </w:rPr>
      </w:pPr>
      <w:r w:rsidRPr="003A55A3">
        <w:rPr>
          <w:rFonts w:ascii="Times New Roman" w:hAnsi="Times New Roman" w:cs="Times New Roman"/>
          <w:b w:val="0"/>
          <w:bCs w:val="0"/>
          <w:sz w:val="24"/>
          <w:szCs w:val="24"/>
        </w:rPr>
        <w:t>Справочное</w:t>
      </w:r>
    </w:p>
    <w:p w:rsidR="00974D96" w:rsidRPr="003A55A3" w:rsidRDefault="00974D96" w:rsidP="009B6DE9">
      <w:pPr>
        <w:spacing w:line="240" w:lineRule="auto"/>
        <w:ind w:firstLine="0"/>
        <w:rPr>
          <w:rFonts w:ascii="Times New Roman" w:hAnsi="Times New Roman" w:cs="Times New Roman"/>
          <w:b w:val="0"/>
          <w:bCs w:val="0"/>
          <w:sz w:val="24"/>
          <w:szCs w:val="24"/>
        </w:rPr>
      </w:pPr>
    </w:p>
    <w:p w:rsidR="00974D96" w:rsidRPr="003A55A3" w:rsidRDefault="00974D96" w:rsidP="009B6DE9">
      <w:pPr>
        <w:spacing w:line="240" w:lineRule="auto"/>
        <w:ind w:firstLine="0"/>
        <w:rPr>
          <w:rFonts w:ascii="Times New Roman" w:hAnsi="Times New Roman" w:cs="Times New Roman"/>
          <w:b w:val="0"/>
          <w:bCs w:val="0"/>
          <w:sz w:val="24"/>
          <w:szCs w:val="24"/>
        </w:rPr>
      </w:pPr>
    </w:p>
    <w:p w:rsidR="00974D96" w:rsidRPr="003A55A3" w:rsidRDefault="00974D96" w:rsidP="009B6DE9">
      <w:pPr>
        <w:spacing w:line="239" w:lineRule="auto"/>
        <w:jc w:val="center"/>
        <w:rPr>
          <w:rFonts w:ascii="Times New Roman" w:hAnsi="Times New Roman" w:cs="Times New Roman"/>
          <w:sz w:val="24"/>
          <w:szCs w:val="24"/>
        </w:rPr>
      </w:pPr>
      <w:r w:rsidRPr="003A55A3">
        <w:rPr>
          <w:rFonts w:ascii="Times New Roman" w:hAnsi="Times New Roman" w:cs="Times New Roman"/>
          <w:sz w:val="24"/>
          <w:szCs w:val="24"/>
        </w:rPr>
        <w:t>Термины и определения</w:t>
      </w:r>
    </w:p>
    <w:p w:rsidR="00974D96" w:rsidRPr="003A55A3" w:rsidRDefault="00974D96" w:rsidP="009B6DE9">
      <w:pPr>
        <w:spacing w:line="239" w:lineRule="auto"/>
        <w:ind w:firstLine="720"/>
        <w:rPr>
          <w:rFonts w:ascii="Times New Roman" w:hAnsi="Times New Roman" w:cs="Times New Roman"/>
          <w:b w:val="0"/>
          <w:bCs w:val="0"/>
          <w:sz w:val="22"/>
          <w:szCs w:val="22"/>
        </w:rPr>
      </w:pPr>
    </w:p>
    <w:p w:rsidR="00974D96" w:rsidRPr="003A55A3" w:rsidRDefault="00974D96" w:rsidP="009B6DE9">
      <w:pPr>
        <w:pStyle w:val="ac"/>
        <w:widowControl w:val="0"/>
        <w:spacing w:before="60" w:beforeAutospacing="0" w:after="0" w:afterAutospacing="0" w:line="239" w:lineRule="auto"/>
        <w:ind w:firstLine="709"/>
        <w:jc w:val="both"/>
        <w:rPr>
          <w:rFonts w:ascii="Times New Roman" w:hAnsi="Times New Roman" w:cs="Times New Roman"/>
          <w:b/>
          <w:bCs/>
        </w:rPr>
      </w:pPr>
      <w:r w:rsidRPr="003A55A3">
        <w:rPr>
          <w:rFonts w:ascii="Times New Roman" w:hAnsi="Times New Roman" w:cs="Times New Roman"/>
          <w:b/>
          <w:bCs/>
        </w:rPr>
        <w:t>Автомобильная дорога</w:t>
      </w:r>
      <w:r w:rsidRPr="003A55A3">
        <w:rPr>
          <w:rFonts w:ascii="Times New Roman" w:hAnsi="Times New Roman" w:cs="Times New Roman"/>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74D96" w:rsidRPr="003A55A3" w:rsidRDefault="00974D96" w:rsidP="009B6DE9">
      <w:pPr>
        <w:pStyle w:val="ac"/>
        <w:widowControl w:val="0"/>
        <w:spacing w:before="60" w:beforeAutospacing="0" w:after="0" w:afterAutospacing="0" w:line="239" w:lineRule="auto"/>
        <w:ind w:firstLine="709"/>
        <w:jc w:val="both"/>
        <w:rPr>
          <w:rFonts w:ascii="Times New Roman" w:hAnsi="Times New Roman" w:cs="Times New Roman"/>
          <w:spacing w:val="-3"/>
        </w:rPr>
      </w:pPr>
      <w:r w:rsidRPr="003A55A3">
        <w:rPr>
          <w:rFonts w:ascii="Times New Roman" w:hAnsi="Times New Roman" w:cs="Times New Roman"/>
          <w:b/>
          <w:bCs/>
          <w:spacing w:val="-3"/>
        </w:rPr>
        <w:t>Автостоянка</w:t>
      </w:r>
      <w:r w:rsidRPr="003A55A3">
        <w:rPr>
          <w:rFonts w:ascii="Times New Roman" w:hAnsi="Times New Roman" w:cs="Times New Roman"/>
          <w:spacing w:val="-3"/>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74D96" w:rsidRPr="003A55A3" w:rsidRDefault="00974D96" w:rsidP="009B6DE9">
      <w:pPr>
        <w:overflowPunct w:val="0"/>
        <w:autoSpaceDE w:val="0"/>
        <w:autoSpaceDN w:val="0"/>
        <w:adjustRightInd w:val="0"/>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 xml:space="preserve">Береговая полоса </w:t>
      </w:r>
      <w:r w:rsidRPr="003A55A3">
        <w:rPr>
          <w:rFonts w:ascii="Times New Roman" w:hAnsi="Times New Roman" w:cs="Times New Roman"/>
          <w:b w:val="0"/>
          <w:bCs w:val="0"/>
          <w:sz w:val="24"/>
          <w:szCs w:val="24"/>
        </w:rPr>
        <w:t>- полоса земли вдоль береговой линии водного объекта общего пользования, которая предназначена для общего пользования.</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Гараж</w:t>
      </w:r>
      <w:r w:rsidRPr="003A55A3">
        <w:rPr>
          <w:rFonts w:ascii="Times New Roman" w:hAnsi="Times New Roman" w:cs="Times New Roman"/>
          <w:b w:val="0"/>
          <w:bCs w:val="0"/>
          <w:sz w:val="24"/>
          <w:szCs w:val="24"/>
        </w:rPr>
        <w:t xml:space="preserve"> - здание или сооружение, предназначенное для постоянного или временного хранения, технического обслуживания автомобилей.</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Генеральный план поселения</w:t>
      </w:r>
      <w:r w:rsidRPr="003A55A3">
        <w:rPr>
          <w:rFonts w:ascii="Times New Roman" w:hAnsi="Times New Roman" w:cs="Times New Roman"/>
          <w:b w:val="0"/>
          <w:bCs w:val="0"/>
          <w:sz w:val="24"/>
          <w:szCs w:val="24"/>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Градостроительная деятельность</w:t>
      </w:r>
      <w:r w:rsidRPr="003A55A3">
        <w:rPr>
          <w:rFonts w:ascii="Times New Roman" w:hAnsi="Times New Roman" w:cs="Times New Roman"/>
          <w:b w:val="0"/>
          <w:bCs w:val="0"/>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Градостроительная ценность территории</w:t>
      </w:r>
      <w:r w:rsidRPr="003A55A3">
        <w:rPr>
          <w:rFonts w:ascii="Times New Roman" w:hAnsi="Times New Roman" w:cs="Times New Roman"/>
          <w:b w:val="0"/>
          <w:bCs w:val="0"/>
          <w:sz w:val="24"/>
          <w:szCs w:val="24"/>
        </w:rPr>
        <w:t xml:space="preserve"> - мера способности территории удовлетворять определенные общественные требования к ее состоянию и использованию.</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Градостроительное зонирование</w:t>
      </w:r>
      <w:r w:rsidRPr="003A55A3">
        <w:rPr>
          <w:rFonts w:ascii="Times New Roman" w:hAnsi="Times New Roman" w:cs="Times New Roman"/>
          <w:b w:val="0"/>
          <w:bCs w:val="0"/>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Градостроительное проектирование</w:t>
      </w:r>
      <w:r w:rsidRPr="003A55A3">
        <w:rPr>
          <w:rFonts w:ascii="Times New Roman" w:hAnsi="Times New Roman" w:cs="Times New Roman"/>
          <w:b w:val="0"/>
          <w:bCs w:val="0"/>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Градостроительный регламент</w:t>
      </w:r>
      <w:r w:rsidRPr="003A55A3">
        <w:rPr>
          <w:rFonts w:ascii="Times New Roman" w:hAnsi="Times New Roman" w:cs="Times New Roman"/>
          <w:b w:val="0"/>
          <w:bCs w:val="0"/>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74D96" w:rsidRPr="003A55A3" w:rsidRDefault="00974D96" w:rsidP="009B6DE9">
      <w:pPr>
        <w:autoSpaceDE w:val="0"/>
        <w:autoSpaceDN w:val="0"/>
        <w:adjustRightInd w:val="0"/>
        <w:spacing w:before="60"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spacing w:val="-2"/>
          <w:sz w:val="24"/>
          <w:szCs w:val="24"/>
        </w:rPr>
        <w:t>Граница населенного пункта</w:t>
      </w:r>
      <w:r w:rsidRPr="003A55A3">
        <w:rPr>
          <w:rFonts w:ascii="Times New Roman" w:hAnsi="Times New Roman" w:cs="Times New Roman"/>
          <w:b w:val="0"/>
          <w:bCs w:val="0"/>
          <w:spacing w:val="-2"/>
          <w:sz w:val="24"/>
          <w:szCs w:val="24"/>
        </w:rPr>
        <w:t xml:space="preserve"> - законодательно установленная линия, отделяющая земли населенного пункта от земель иных категорий.</w:t>
      </w:r>
    </w:p>
    <w:p w:rsidR="00974D96" w:rsidRPr="003A55A3" w:rsidRDefault="00974D96" w:rsidP="009B6DE9">
      <w:pPr>
        <w:autoSpaceDE w:val="0"/>
        <w:autoSpaceDN w:val="0"/>
        <w:adjustRightInd w:val="0"/>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Документация по планировке территории</w:t>
      </w:r>
      <w:r w:rsidRPr="003A55A3">
        <w:rPr>
          <w:rFonts w:ascii="Times New Roman" w:hAnsi="Times New Roman" w:cs="Times New Roman"/>
          <w:b w:val="0"/>
          <w:bCs w:val="0"/>
          <w:sz w:val="24"/>
          <w:szCs w:val="24"/>
        </w:rPr>
        <w:t xml:space="preserve"> - проекты планировки территории, проекты межевания территории, градостроительные планы земельных участков.</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Дом жилой блокированный</w:t>
      </w:r>
      <w:r w:rsidRPr="003A55A3">
        <w:rPr>
          <w:rFonts w:ascii="Times New Roman" w:hAnsi="Times New Roman" w:cs="Times New Roman"/>
          <w:b w:val="0"/>
          <w:bCs w:val="0"/>
          <w:sz w:val="24"/>
          <w:szCs w:val="24"/>
        </w:rPr>
        <w:t xml:space="preserve"> - здание, состоящее из двух квартир и более, каждая из которых имеет непосредственно выход на приквартирный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w:t>
      </w:r>
      <w:r w:rsidRPr="003A55A3">
        <w:rPr>
          <w:rFonts w:ascii="Times New Roman" w:hAnsi="Times New Roman" w:cs="Times New Roman"/>
          <w:b w:val="0"/>
          <w:bCs w:val="0"/>
          <w:sz w:val="24"/>
          <w:szCs w:val="24"/>
        </w:rPr>
        <w:lastRenderedPageBreak/>
        <w:t>чердаки, подполья, шахты коммуникаций, инженерные системы.</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Дом жилой многоквартирный</w:t>
      </w:r>
      <w:r w:rsidRPr="003A55A3">
        <w:rPr>
          <w:rFonts w:ascii="Times New Roman" w:hAnsi="Times New Roman" w:cs="Times New Roman"/>
          <w:b w:val="0"/>
          <w:bCs w:val="0"/>
          <w:sz w:val="24"/>
          <w:szCs w:val="24"/>
        </w:rPr>
        <w:t xml:space="preserve"> - жилое здание, в котором квартиры имеют общие внеквартирные помещения и инженерные системы.</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Дом жилой одноквартирный (индивидуальный жилой дом)</w:t>
      </w:r>
      <w:r w:rsidRPr="003A55A3">
        <w:rPr>
          <w:rFonts w:ascii="Times New Roman" w:hAnsi="Times New Roman" w:cs="Times New Roman"/>
          <w:b w:val="0"/>
          <w:bCs w:val="0"/>
          <w:sz w:val="24"/>
          <w:szCs w:val="24"/>
        </w:rPr>
        <w:t xml:space="preserve"> - отдельно стоящий жилой </w:t>
      </w:r>
      <w:r w:rsidRPr="003A55A3">
        <w:rPr>
          <w:rFonts w:ascii="Times New Roman" w:hAnsi="Times New Roman" w:cs="Times New Roman"/>
          <w:b w:val="0"/>
          <w:bCs w:val="0"/>
          <w:spacing w:val="-2"/>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w:t>
      </w:r>
      <w:r w:rsidRPr="003A55A3">
        <w:rPr>
          <w:rFonts w:ascii="Times New Roman" w:hAnsi="Times New Roman" w:cs="Times New Roman"/>
          <w:b w:val="0"/>
          <w:bCs w:val="0"/>
          <w:sz w:val="24"/>
          <w:szCs w:val="24"/>
        </w:rPr>
        <w:t>ном, длительном или кратковременном проживании (в том числе сезонном, отпускном и т. п.).</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Дорога</w:t>
      </w:r>
      <w:r w:rsidRPr="003A55A3">
        <w:rPr>
          <w:rFonts w:ascii="Times New Roman" w:hAnsi="Times New Roman" w:cs="Times New Roman"/>
          <w:b w:val="0"/>
          <w:bCs w:val="0"/>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974D96" w:rsidRPr="003A55A3" w:rsidRDefault="00974D96" w:rsidP="009B6DE9">
      <w:pPr>
        <w:spacing w:before="60" w:line="239" w:lineRule="auto"/>
        <w:ind w:firstLine="720"/>
        <w:rPr>
          <w:rFonts w:ascii="Times New Roman" w:hAnsi="Times New Roman" w:cs="Times New Roman"/>
          <w:b w:val="0"/>
          <w:bCs w:val="0"/>
          <w:sz w:val="24"/>
          <w:szCs w:val="24"/>
        </w:rPr>
      </w:pPr>
      <w:r w:rsidRPr="003A55A3">
        <w:rPr>
          <w:rFonts w:ascii="Times New Roman" w:hAnsi="Times New Roman" w:cs="Times New Roman"/>
          <w:sz w:val="24"/>
          <w:szCs w:val="24"/>
        </w:rPr>
        <w:t>Защита населения</w:t>
      </w:r>
      <w:r w:rsidRPr="003A55A3">
        <w:rPr>
          <w:rFonts w:ascii="Times New Roman" w:hAnsi="Times New Roman" w:cs="Times New Roman"/>
          <w:b w:val="0"/>
          <w:bCs w:val="0"/>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Жилой район</w:t>
      </w:r>
      <w:r w:rsidRPr="003A55A3">
        <w:rPr>
          <w:rFonts w:ascii="Times New Roman" w:hAnsi="Times New Roman" w:cs="Times New Roman"/>
          <w:b w:val="0"/>
          <w:bCs w:val="0"/>
          <w:sz w:val="24"/>
          <w:szCs w:val="24"/>
        </w:rPr>
        <w:t xml:space="preserve"> - планировочный элемент жилой зоны, формируемый в виде группы кварталов (микрорайонов).</w:t>
      </w:r>
    </w:p>
    <w:p w:rsidR="00974D96" w:rsidRPr="003A55A3" w:rsidRDefault="00974D96" w:rsidP="009B6DE9">
      <w:pPr>
        <w:pStyle w:val="ac"/>
        <w:widowControl w:val="0"/>
        <w:spacing w:before="6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b/>
          <w:bCs/>
        </w:rPr>
        <w:t>Земельный участок</w:t>
      </w:r>
      <w:r w:rsidRPr="003A55A3">
        <w:rPr>
          <w:rFonts w:ascii="Times New Roman" w:hAnsi="Times New Roman" w:cs="Times New Roman"/>
        </w:rPr>
        <w:t xml:space="preserve"> - часть земной поверхности, границы которой определены в соответствии с федеральными законами.</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Зоны застройки индивидуальными жилыми домами</w:t>
      </w:r>
      <w:r w:rsidRPr="003A55A3">
        <w:rPr>
          <w:rFonts w:ascii="Times New Roman" w:hAnsi="Times New Roman" w:cs="Times New Roman"/>
          <w:b w:val="0"/>
          <w:bCs w:val="0"/>
          <w:sz w:val="24"/>
          <w:szCs w:val="24"/>
        </w:rPr>
        <w:t xml:space="preserve"> - территории для размещения отдельно стоящих жилых домов с количеством этажей не более чем три, предназначенных для проживания одной семьи.</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Зоны застройки малоэтажными жилыми домами</w:t>
      </w:r>
      <w:r w:rsidRPr="003A55A3">
        <w:rPr>
          <w:rFonts w:ascii="Times New Roman" w:hAnsi="Times New Roman" w:cs="Times New Roman"/>
          <w:b w:val="0"/>
          <w:bCs w:val="0"/>
          <w:sz w:val="24"/>
          <w:szCs w:val="24"/>
        </w:rPr>
        <w:t xml:space="preserve"> - территория для размещения жилых домов этажностью до 4 этажей (включая мансардный) с обеспечен</w:t>
      </w:r>
      <w:r w:rsidRPr="003A55A3">
        <w:rPr>
          <w:rFonts w:ascii="Times New Roman" w:hAnsi="Times New Roman" w:cs="Times New Roman"/>
          <w:b w:val="0"/>
          <w:bCs w:val="0"/>
          <w:spacing w:val="-2"/>
          <w:sz w:val="24"/>
          <w:szCs w:val="24"/>
        </w:rPr>
        <w:t>ием, как правило, непосредственной связи квартир с земельным участком.</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Style w:val="FontStyle12"/>
          <w:rFonts w:ascii="Times New Roman" w:hAnsi="Times New Roman" w:cs="Times New Roman"/>
          <w:sz w:val="24"/>
          <w:szCs w:val="24"/>
        </w:rPr>
        <w:t>Зоны затопления, подтопления</w:t>
      </w:r>
      <w:r w:rsidRPr="003A55A3">
        <w:rPr>
          <w:rStyle w:val="FontStyle12"/>
          <w:rFonts w:ascii="Times New Roman" w:hAnsi="Times New Roman" w:cs="Times New Roman"/>
          <w:b w:val="0"/>
          <w:bCs w:val="0"/>
          <w:sz w:val="24"/>
          <w:szCs w:val="24"/>
        </w:rPr>
        <w:t xml:space="preserve"> - зоны с особыми условиями использования территорий, подверженные риску наводнения, в которых запрещается размещение объектов жилой, садовой и дачной застройки, объектов производственного и социального назначения, транспортной и энергетической инфраструктуры.</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Зоны с особыми условиями использования территорий</w:t>
      </w:r>
      <w:r w:rsidRPr="003A55A3">
        <w:rPr>
          <w:rFonts w:ascii="Times New Roman" w:hAnsi="Times New Roman" w:cs="Times New Roman"/>
          <w:b w:val="0"/>
          <w:bCs w:val="0"/>
          <w:sz w:val="24"/>
          <w:szCs w:val="24"/>
        </w:rPr>
        <w:t xml:space="preserve"> -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инструкции о порядке осуществления государственного контроля за использованием и охраной земель в городских и сельских поселениях.</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Маломобильные группы населения</w:t>
      </w:r>
      <w:r w:rsidRPr="003A55A3">
        <w:rPr>
          <w:rFonts w:ascii="Times New Roman" w:hAnsi="Times New Roman" w:cs="Times New Roman"/>
          <w:b w:val="0"/>
          <w:bCs w:val="0"/>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74D96" w:rsidRPr="003A55A3" w:rsidRDefault="00974D96" w:rsidP="009B6DE9">
      <w:pPr>
        <w:autoSpaceDE w:val="0"/>
        <w:autoSpaceDN w:val="0"/>
        <w:adjustRightInd w:val="0"/>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Населенный пункт</w:t>
      </w:r>
      <w:r w:rsidRPr="003A55A3">
        <w:rPr>
          <w:rFonts w:ascii="Times New Roman" w:hAnsi="Times New Roman" w:cs="Times New Roman"/>
          <w:b w:val="0"/>
          <w:bCs w:val="0"/>
          <w:sz w:val="24"/>
          <w:szCs w:val="24"/>
        </w:rPr>
        <w:t xml:space="preserve"> - административно-территориальная единица Камчатского края, населенная территория, имеющая сосредоточенную застройку в пределах установленной границы и  подразделяющаяся на следующие категории: городской населенный пункт, сельский населенный пункт. </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Style w:val="FontStyle12"/>
          <w:rFonts w:ascii="Times New Roman" w:hAnsi="Times New Roman" w:cs="Times New Roman"/>
          <w:sz w:val="24"/>
          <w:szCs w:val="24"/>
        </w:rPr>
        <w:t>Общественный центр</w:t>
      </w:r>
      <w:r w:rsidRPr="003A55A3">
        <w:rPr>
          <w:rStyle w:val="FontStyle12"/>
          <w:rFonts w:ascii="Times New Roman" w:hAnsi="Times New Roman" w:cs="Times New Roman"/>
          <w:b w:val="0"/>
          <w:bCs w:val="0"/>
          <w:sz w:val="24"/>
          <w:szCs w:val="24"/>
        </w:rPr>
        <w:t xml:space="preserve"> - </w:t>
      </w:r>
      <w:r w:rsidRPr="003A55A3">
        <w:rPr>
          <w:rFonts w:ascii="Times New Roman" w:hAnsi="Times New Roman" w:cs="Times New Roman"/>
          <w:b w:val="0"/>
          <w:bCs w:val="0"/>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lastRenderedPageBreak/>
        <w:t>Озелененные территории</w:t>
      </w:r>
      <w:r w:rsidRPr="003A55A3">
        <w:rPr>
          <w:rFonts w:ascii="Times New Roman" w:hAnsi="Times New Roman" w:cs="Times New Roman"/>
          <w:b w:val="0"/>
          <w:bCs w:val="0"/>
          <w:sz w:val="24"/>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Style w:val="blk3"/>
          <w:rFonts w:ascii="Times New Roman" w:hAnsi="Times New Roman" w:cs="Times New Roman"/>
          <w:sz w:val="24"/>
          <w:szCs w:val="24"/>
        </w:rPr>
        <w:t>Окружающая среда</w:t>
      </w:r>
      <w:r w:rsidRPr="003A55A3">
        <w:rPr>
          <w:rStyle w:val="blk3"/>
          <w:rFonts w:ascii="Times New Roman" w:hAnsi="Times New Roman" w:cs="Times New Roman"/>
          <w:b w:val="0"/>
          <w:bCs w:val="0"/>
          <w:sz w:val="24"/>
          <w:szCs w:val="24"/>
        </w:rPr>
        <w:t xml:space="preserve"> - совокупность компонентов природной среды, природных и природно-антропогенных объектов, а также антропогенных объектов.</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Особо охраняемые природные территории</w:t>
      </w:r>
      <w:r w:rsidRPr="003A55A3">
        <w:rPr>
          <w:rFonts w:ascii="Times New Roman" w:hAnsi="Times New Roman" w:cs="Times New Roman"/>
          <w:b w:val="0"/>
          <w:bCs w:val="0"/>
          <w:sz w:val="24"/>
          <w:szCs w:val="24"/>
        </w:rPr>
        <w:t xml:space="preserve"> -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или частично из хозяйственного использования, для которых установлен режим особой охраны.</w:t>
      </w:r>
    </w:p>
    <w:p w:rsidR="00974D96" w:rsidRPr="003A55A3" w:rsidRDefault="00974D96" w:rsidP="009B6DE9">
      <w:pPr>
        <w:pStyle w:val="ac"/>
        <w:widowControl w:val="0"/>
        <w:spacing w:before="60" w:beforeAutospacing="0" w:after="0" w:afterAutospacing="0" w:line="239" w:lineRule="auto"/>
        <w:ind w:firstLine="709"/>
        <w:jc w:val="both"/>
        <w:rPr>
          <w:rFonts w:ascii="Times New Roman" w:hAnsi="Times New Roman" w:cs="Times New Roman"/>
        </w:rPr>
      </w:pPr>
      <w:r w:rsidRPr="003A55A3">
        <w:rPr>
          <w:rFonts w:ascii="Times New Roman" w:hAnsi="Times New Roman" w:cs="Times New Roman"/>
          <w:b/>
          <w:bCs/>
        </w:rPr>
        <w:t>Парковка</w:t>
      </w:r>
      <w:r w:rsidRPr="003A55A3">
        <w:rPr>
          <w:rFonts w:ascii="Times New Roman" w:hAnsi="Times New Roman" w:cs="Times New Roma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74D96" w:rsidRPr="003A55A3" w:rsidRDefault="00974D96" w:rsidP="009B6DE9">
      <w:pPr>
        <w:pStyle w:val="ac"/>
        <w:widowControl w:val="0"/>
        <w:spacing w:before="60" w:beforeAutospacing="0" w:after="0" w:afterAutospacing="0" w:line="239" w:lineRule="auto"/>
        <w:ind w:firstLine="709"/>
        <w:jc w:val="both"/>
        <w:rPr>
          <w:rStyle w:val="FontStyle12"/>
          <w:rFonts w:ascii="Times New Roman" w:hAnsi="Times New Roman" w:cs="Times New Roman"/>
          <w:szCs w:val="8"/>
        </w:rPr>
      </w:pPr>
      <w:r w:rsidRPr="003A55A3">
        <w:rPr>
          <w:rFonts w:ascii="Times New Roman" w:hAnsi="Times New Roman" w:cs="Times New Roman"/>
          <w:b/>
          <w:bCs/>
        </w:rPr>
        <w:t>Пожарная безопасность</w:t>
      </w:r>
      <w:r w:rsidRPr="003A55A3">
        <w:rPr>
          <w:rFonts w:ascii="Times New Roman" w:hAnsi="Times New Roman" w:cs="Times New Roman"/>
        </w:rPr>
        <w:t xml:space="preserve">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Правила землепользования и застройки</w:t>
      </w:r>
      <w:r w:rsidRPr="003A55A3">
        <w:rPr>
          <w:rFonts w:ascii="Times New Roman" w:hAnsi="Times New Roman" w:cs="Times New Roman"/>
          <w:b w:val="0"/>
          <w:bCs w:val="0"/>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Приаэродромная территория</w:t>
      </w:r>
      <w:r w:rsidRPr="003A55A3">
        <w:rPr>
          <w:rFonts w:ascii="Times New Roman" w:hAnsi="Times New Roman" w:cs="Times New Roman"/>
          <w:b w:val="0"/>
          <w:bCs w:val="0"/>
          <w:sz w:val="24"/>
          <w:szCs w:val="24"/>
        </w:rPr>
        <w:t xml:space="preserve">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Прибрежные защитные полосы</w:t>
      </w:r>
      <w:r w:rsidRPr="003A55A3">
        <w:rPr>
          <w:rFonts w:ascii="Times New Roman" w:hAnsi="Times New Roman" w:cs="Times New Roman"/>
          <w:b w:val="0"/>
          <w:bCs w:val="0"/>
          <w:sz w:val="24"/>
          <w:szCs w:val="24"/>
        </w:rPr>
        <w:t xml:space="preserve"> - территории, которые устанавливаются в границах водоохранных зон, примыкают к береговой линии морей, рек, ручьев, каналов, озер, водохранилищ и на которых вводятся дополнительные ограничения хозяйственной и иной деятельности.</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Придомовая территория</w:t>
      </w:r>
      <w:r w:rsidRPr="003A55A3">
        <w:rPr>
          <w:rFonts w:ascii="Times New Roman" w:hAnsi="Times New Roman" w:cs="Times New Roman"/>
          <w:b w:val="0"/>
          <w:bCs w:val="0"/>
          <w:sz w:val="24"/>
          <w:szCs w:val="24"/>
        </w:rPr>
        <w:t xml:space="preserve">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стоянки автомобилей (гостевые автостоянки)), тротуары, пешеходные дорожки и дворовые проезды.</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Район аэродрома</w:t>
      </w:r>
      <w:r w:rsidRPr="003A55A3">
        <w:rPr>
          <w:rFonts w:ascii="Times New Roman" w:hAnsi="Times New Roman" w:cs="Times New Roman"/>
          <w:b w:val="0"/>
          <w:bCs w:val="0"/>
          <w:sz w:val="24"/>
          <w:szCs w:val="24"/>
        </w:rPr>
        <w:t xml:space="preserve"> - часть воздушного пространства установленных размеров, предназначенная для организации выполнения аэродромных полетов, а также расположенный под ней участок земной или водной поверхности.</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Санитарно-защитная зона</w:t>
      </w:r>
      <w:r w:rsidRPr="003A55A3">
        <w:rPr>
          <w:rFonts w:ascii="Times New Roman" w:hAnsi="Times New Roman" w:cs="Times New Roman"/>
          <w:b w:val="0"/>
          <w:bCs w:val="0"/>
          <w:sz w:val="24"/>
          <w:szCs w:val="24"/>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974D96" w:rsidRPr="003A55A3" w:rsidRDefault="00974D96" w:rsidP="009B6DE9">
      <w:pPr>
        <w:autoSpaceDE w:val="0"/>
        <w:autoSpaceDN w:val="0"/>
        <w:adjustRightInd w:val="0"/>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Сельское поселение</w:t>
      </w:r>
      <w:r w:rsidRPr="003A55A3">
        <w:rPr>
          <w:rFonts w:ascii="Times New Roman" w:hAnsi="Times New Roman" w:cs="Times New Roman"/>
          <w:b w:val="0"/>
          <w:bCs w:val="0"/>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w:t>
      </w:r>
      <w:r w:rsidRPr="003A55A3">
        <w:rPr>
          <w:rFonts w:ascii="Times New Roman" w:hAnsi="Times New Roman" w:cs="Times New Roman"/>
          <w:b w:val="0"/>
          <w:bCs w:val="0"/>
          <w:sz w:val="24"/>
          <w:szCs w:val="24"/>
        </w:rPr>
        <w:lastRenderedPageBreak/>
        <w:t>местное самоуправление осуществляется населением непосредственно и (или) через выборные и иные органы местного самоуправления.</w:t>
      </w:r>
    </w:p>
    <w:p w:rsidR="00974D96" w:rsidRPr="003A55A3" w:rsidRDefault="00974D96" w:rsidP="009B6DE9">
      <w:pPr>
        <w:autoSpaceDE w:val="0"/>
        <w:autoSpaceDN w:val="0"/>
        <w:adjustRightInd w:val="0"/>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Система расселения</w:t>
      </w:r>
      <w:r w:rsidRPr="003A55A3">
        <w:rPr>
          <w:rFonts w:ascii="Times New Roman" w:hAnsi="Times New Roman" w:cs="Times New Roman"/>
          <w:b w:val="0"/>
          <w:bCs w:val="0"/>
          <w:sz w:val="24"/>
          <w:szCs w:val="24"/>
        </w:rPr>
        <w:t xml:space="preserve"> -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Социально-гарантированные условия жизнедеятельности</w:t>
      </w:r>
      <w:r w:rsidRPr="003A55A3">
        <w:rPr>
          <w:rFonts w:ascii="Times New Roman" w:hAnsi="Times New Roman" w:cs="Times New Roman"/>
          <w:b w:val="0"/>
          <w:bCs w:val="0"/>
          <w:sz w:val="24"/>
          <w:szCs w:val="24"/>
        </w:rP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Среда обитания</w:t>
      </w:r>
      <w:r w:rsidRPr="003A55A3">
        <w:rPr>
          <w:rFonts w:ascii="Times New Roman" w:hAnsi="Times New Roman" w:cs="Times New Roman"/>
          <w:b w:val="0"/>
          <w:bCs w:val="0"/>
          <w:sz w:val="24"/>
          <w:szCs w:val="24"/>
        </w:rPr>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974D96" w:rsidRPr="003A55A3" w:rsidRDefault="00974D96" w:rsidP="009B6DE9">
      <w:pPr>
        <w:autoSpaceDE w:val="0"/>
        <w:autoSpaceDN w:val="0"/>
        <w:adjustRightInd w:val="0"/>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Статус населенного пункта</w:t>
      </w:r>
      <w:r w:rsidRPr="003A55A3">
        <w:rPr>
          <w:rFonts w:ascii="Times New Roman" w:hAnsi="Times New Roman" w:cs="Times New Roman"/>
          <w:b w:val="0"/>
          <w:bCs w:val="0"/>
          <w:sz w:val="24"/>
          <w:szCs w:val="24"/>
        </w:rPr>
        <w:t xml:space="preserve"> - правовое положение населенного пункта (административный центр субъекта Российской Федерации, муниципального района, сельского поселения).</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Территориальное планирование</w:t>
      </w:r>
      <w:r w:rsidRPr="003A55A3">
        <w:rPr>
          <w:rFonts w:ascii="Times New Roman" w:hAnsi="Times New Roman" w:cs="Times New Roman"/>
          <w:b w:val="0"/>
          <w:bCs w:val="0"/>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74D96" w:rsidRPr="003A55A3" w:rsidRDefault="00974D96" w:rsidP="009B6DE9">
      <w:pPr>
        <w:adjustRightInd w:val="0"/>
        <w:spacing w:before="60" w:line="239" w:lineRule="auto"/>
        <w:ind w:firstLine="709"/>
        <w:rPr>
          <w:rFonts w:ascii="Times New Roman" w:hAnsi="Times New Roman" w:cs="Times New Roman"/>
          <w:b w:val="0"/>
          <w:bCs w:val="0"/>
          <w:spacing w:val="-2"/>
          <w:sz w:val="24"/>
          <w:szCs w:val="24"/>
        </w:rPr>
      </w:pPr>
      <w:r w:rsidRPr="003A55A3">
        <w:rPr>
          <w:rFonts w:ascii="Times New Roman" w:hAnsi="Times New Roman" w:cs="Times New Roman"/>
          <w:spacing w:val="-2"/>
          <w:sz w:val="24"/>
          <w:szCs w:val="24"/>
        </w:rPr>
        <w:t>Территории общего пользования</w:t>
      </w:r>
      <w:r w:rsidRPr="003A55A3">
        <w:rPr>
          <w:rFonts w:ascii="Times New Roman" w:hAnsi="Times New Roman" w:cs="Times New Roman"/>
          <w:b w:val="0"/>
          <w:bCs w:val="0"/>
          <w:spacing w:val="-2"/>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Улица, площадь</w:t>
      </w:r>
      <w:r w:rsidRPr="003A55A3">
        <w:rPr>
          <w:rFonts w:ascii="Times New Roman" w:hAnsi="Times New Roman" w:cs="Times New Roman"/>
          <w:b w:val="0"/>
          <w:bCs w:val="0"/>
          <w:sz w:val="24"/>
          <w:szCs w:val="24"/>
        </w:rPr>
        <w:t xml:space="preserve"> - территория общего пользования, ограниченная красными линиями улично-дорожной сети.</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Устойчивое развитие территорий</w:t>
      </w:r>
      <w:r w:rsidRPr="003A55A3">
        <w:rPr>
          <w:rFonts w:ascii="Times New Roman" w:hAnsi="Times New Roman" w:cs="Times New Roman"/>
          <w:b w:val="0"/>
          <w:bCs w:val="0"/>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Функциональное зонирование территории</w:t>
      </w:r>
      <w:r w:rsidRPr="003A55A3">
        <w:rPr>
          <w:rFonts w:ascii="Times New Roman" w:hAnsi="Times New Roman" w:cs="Times New Roman"/>
          <w:b w:val="0"/>
          <w:bCs w:val="0"/>
          <w:sz w:val="24"/>
          <w:szCs w:val="24"/>
        </w:rPr>
        <w:t xml:space="preserve"> -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Функциональные зоны</w:t>
      </w:r>
      <w:r w:rsidRPr="003A55A3">
        <w:rPr>
          <w:rFonts w:ascii="Times New Roman" w:hAnsi="Times New Roman" w:cs="Times New Roman"/>
          <w:b w:val="0"/>
          <w:bCs w:val="0"/>
          <w:sz w:val="24"/>
          <w:szCs w:val="24"/>
        </w:rPr>
        <w:t xml:space="preserve"> - зоны, для которых документами территориального планирования определены границы и функциональное назначение.</w:t>
      </w:r>
    </w:p>
    <w:p w:rsidR="00974D96" w:rsidRPr="003A55A3" w:rsidRDefault="00974D96" w:rsidP="009B6DE9">
      <w:pPr>
        <w:spacing w:before="60" w:line="239" w:lineRule="auto"/>
        <w:ind w:firstLine="709"/>
        <w:rPr>
          <w:rFonts w:ascii="Times New Roman" w:hAnsi="Times New Roman" w:cs="Times New Roman"/>
          <w:b w:val="0"/>
          <w:bCs w:val="0"/>
          <w:sz w:val="24"/>
          <w:szCs w:val="24"/>
        </w:rPr>
      </w:pPr>
      <w:r w:rsidRPr="003A55A3">
        <w:rPr>
          <w:rFonts w:ascii="Times New Roman" w:hAnsi="Times New Roman" w:cs="Times New Roman"/>
          <w:sz w:val="24"/>
          <w:szCs w:val="24"/>
        </w:rPr>
        <w:t>Чрезвычайная ситуация</w:t>
      </w:r>
      <w:r w:rsidRPr="003A55A3">
        <w:rPr>
          <w:rFonts w:ascii="Times New Roman" w:hAnsi="Times New Roman" w:cs="Times New Roman"/>
          <w:b w:val="0"/>
          <w:bCs w:val="0"/>
          <w:sz w:val="24"/>
          <w:szCs w:val="24"/>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974D96" w:rsidRPr="003A55A3" w:rsidRDefault="00974D96" w:rsidP="009B6DE9">
      <w:pPr>
        <w:spacing w:line="239" w:lineRule="auto"/>
        <w:ind w:firstLine="720"/>
        <w:rPr>
          <w:rFonts w:ascii="Times New Roman" w:hAnsi="Times New Roman" w:cs="Times New Roman"/>
          <w:b w:val="0"/>
          <w:bCs w:val="0"/>
          <w:sz w:val="24"/>
          <w:szCs w:val="24"/>
        </w:rPr>
      </w:pPr>
    </w:p>
    <w:p w:rsidR="00974D96" w:rsidRDefault="00974D96"/>
    <w:sectPr w:rsidR="00974D96" w:rsidSect="00DE59E7">
      <w:footnotePr>
        <w:numFmt w:val="chicago"/>
        <w:numRestart w:val="eachPage"/>
      </w:footnotePr>
      <w:pgSz w:w="11906" w:h="16838" w:code="9"/>
      <w:pgMar w:top="1134" w:right="624" w:bottom="1134" w:left="1134" w:header="709"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251" w:rsidRDefault="00377251">
      <w:pPr>
        <w:spacing w:line="240" w:lineRule="auto"/>
      </w:pPr>
      <w:r>
        <w:separator/>
      </w:r>
    </w:p>
  </w:endnote>
  <w:endnote w:type="continuationSeparator" w:id="0">
    <w:p w:rsidR="00377251" w:rsidRDefault="00377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6C" w:rsidRPr="009728C0" w:rsidRDefault="0036356C">
    <w:pPr>
      <w:pStyle w:val="a5"/>
      <w:jc w:val="right"/>
      <w:rPr>
        <w:rFonts w:ascii="Times New Roman" w:hAnsi="Times New Roman" w:cs="Times New Roman"/>
        <w:b w:val="0"/>
        <w:bCs w:val="0"/>
        <w:sz w:val="24"/>
        <w:szCs w:val="24"/>
      </w:rPr>
    </w:pPr>
    <w:r w:rsidRPr="009728C0">
      <w:rPr>
        <w:rStyle w:val="a7"/>
        <w:rFonts w:ascii="Times New Roman" w:hAnsi="Times New Roman"/>
        <w:b w:val="0"/>
        <w:bCs w:val="0"/>
        <w:sz w:val="24"/>
        <w:szCs w:val="24"/>
      </w:rPr>
      <w:fldChar w:fldCharType="begin"/>
    </w:r>
    <w:r w:rsidRPr="009728C0">
      <w:rPr>
        <w:rStyle w:val="a7"/>
        <w:rFonts w:ascii="Times New Roman" w:hAnsi="Times New Roman"/>
        <w:b w:val="0"/>
        <w:bCs w:val="0"/>
        <w:sz w:val="24"/>
        <w:szCs w:val="24"/>
      </w:rPr>
      <w:instrText xml:space="preserve"> PAGE </w:instrText>
    </w:r>
    <w:r w:rsidRPr="009728C0">
      <w:rPr>
        <w:rStyle w:val="a7"/>
        <w:rFonts w:ascii="Times New Roman" w:hAnsi="Times New Roman"/>
        <w:b w:val="0"/>
        <w:bCs w:val="0"/>
        <w:sz w:val="24"/>
        <w:szCs w:val="24"/>
      </w:rPr>
      <w:fldChar w:fldCharType="separate"/>
    </w:r>
    <w:r w:rsidR="00947F71">
      <w:rPr>
        <w:rStyle w:val="a7"/>
        <w:rFonts w:ascii="Times New Roman" w:hAnsi="Times New Roman"/>
        <w:b w:val="0"/>
        <w:bCs w:val="0"/>
        <w:noProof/>
        <w:sz w:val="24"/>
        <w:szCs w:val="24"/>
      </w:rPr>
      <w:t>37</w:t>
    </w:r>
    <w:r w:rsidRPr="009728C0">
      <w:rPr>
        <w:rStyle w:val="a7"/>
        <w:rFonts w:ascii="Times New Roman" w:hAnsi="Times New Roman"/>
        <w:b w:val="0"/>
        <w:bCs w:val="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6C" w:rsidRPr="00ED2AF7" w:rsidRDefault="0036356C" w:rsidP="00ED2AF7">
    <w:pPr>
      <w:pStyle w:val="a5"/>
      <w:spacing w:line="240" w:lineRule="auto"/>
      <w:ind w:firstLine="0"/>
      <w:jc w:val="right"/>
      <w:rPr>
        <w:rFonts w:ascii="Times New Roman" w:hAnsi="Times New Roman" w:cs="Times New Roman"/>
        <w:b w:val="0"/>
        <w:bCs w:val="0"/>
        <w:sz w:val="24"/>
        <w:szCs w:val="24"/>
      </w:rPr>
    </w:pPr>
    <w:r w:rsidRPr="00ED2AF7">
      <w:rPr>
        <w:rStyle w:val="a7"/>
        <w:rFonts w:ascii="Times New Roman" w:hAnsi="Times New Roman"/>
        <w:b w:val="0"/>
        <w:bCs w:val="0"/>
        <w:sz w:val="24"/>
        <w:szCs w:val="24"/>
      </w:rPr>
      <w:fldChar w:fldCharType="begin"/>
    </w:r>
    <w:r w:rsidRPr="00ED2AF7">
      <w:rPr>
        <w:rStyle w:val="a7"/>
        <w:rFonts w:ascii="Times New Roman" w:hAnsi="Times New Roman"/>
        <w:b w:val="0"/>
        <w:bCs w:val="0"/>
        <w:sz w:val="24"/>
        <w:szCs w:val="24"/>
      </w:rPr>
      <w:instrText xml:space="preserve"> PAGE </w:instrText>
    </w:r>
    <w:r w:rsidRPr="00ED2AF7">
      <w:rPr>
        <w:rStyle w:val="a7"/>
        <w:rFonts w:ascii="Times New Roman" w:hAnsi="Times New Roman"/>
        <w:b w:val="0"/>
        <w:bCs w:val="0"/>
        <w:sz w:val="24"/>
        <w:szCs w:val="24"/>
      </w:rPr>
      <w:fldChar w:fldCharType="separate"/>
    </w:r>
    <w:r w:rsidR="00947F71">
      <w:rPr>
        <w:rStyle w:val="a7"/>
        <w:rFonts w:ascii="Times New Roman" w:hAnsi="Times New Roman"/>
        <w:b w:val="0"/>
        <w:bCs w:val="0"/>
        <w:noProof/>
        <w:sz w:val="24"/>
        <w:szCs w:val="24"/>
      </w:rPr>
      <w:t>151</w:t>
    </w:r>
    <w:r w:rsidRPr="00ED2AF7">
      <w:rPr>
        <w:rStyle w:val="a7"/>
        <w:rFonts w:ascii="Times New Roman" w:hAnsi="Times New Roman"/>
        <w:b w:val="0"/>
        <w:bCs w:val="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251" w:rsidRDefault="00377251">
      <w:pPr>
        <w:spacing w:line="240" w:lineRule="auto"/>
      </w:pPr>
      <w:r>
        <w:separator/>
      </w:r>
    </w:p>
  </w:footnote>
  <w:footnote w:type="continuationSeparator" w:id="0">
    <w:p w:rsidR="00377251" w:rsidRDefault="003772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9DC4C58"/>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61C65AE8"/>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8EF4B59A"/>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1"/>
  </w:num>
  <w:num w:numId="13">
    <w:abstractNumId w:val="2"/>
  </w:num>
  <w:num w:numId="14">
    <w:abstractNumId w:val="0"/>
  </w:num>
  <w:num w:numId="15">
    <w:abstractNumId w:val="1"/>
  </w:num>
  <w:num w:numId="16">
    <w:abstractNumId w:val="2"/>
  </w:num>
  <w:num w:numId="17">
    <w:abstractNumId w:val="0"/>
  </w:num>
  <w:num w:numId="18">
    <w:abstractNumId w:val="1"/>
  </w:num>
  <w:num w:numId="19">
    <w:abstractNumId w:val="2"/>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08"/>
  <w:doNotHyphenateCaps/>
  <w:characterSpacingControl w:val="doNotCompress"/>
  <w:doNotValidateAgainstSchema/>
  <w:doNotDemarcateInvalidXml/>
  <w:footnotePr>
    <w:numFmt w:val="chicago"/>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DE9"/>
    <w:rsid w:val="00062C12"/>
    <w:rsid w:val="0007360A"/>
    <w:rsid w:val="00075419"/>
    <w:rsid w:val="000A2E3E"/>
    <w:rsid w:val="000B45EB"/>
    <w:rsid w:val="0015144E"/>
    <w:rsid w:val="0015171C"/>
    <w:rsid w:val="001F0F11"/>
    <w:rsid w:val="00230343"/>
    <w:rsid w:val="00270F07"/>
    <w:rsid w:val="002742E5"/>
    <w:rsid w:val="00275336"/>
    <w:rsid w:val="00293A6D"/>
    <w:rsid w:val="00295BD3"/>
    <w:rsid w:val="002C1729"/>
    <w:rsid w:val="002D292D"/>
    <w:rsid w:val="002E60FC"/>
    <w:rsid w:val="002F4FDF"/>
    <w:rsid w:val="00300B71"/>
    <w:rsid w:val="0036356C"/>
    <w:rsid w:val="00377251"/>
    <w:rsid w:val="003A55A3"/>
    <w:rsid w:val="003D603C"/>
    <w:rsid w:val="0042640A"/>
    <w:rsid w:val="004624A3"/>
    <w:rsid w:val="004E2597"/>
    <w:rsid w:val="00530B8D"/>
    <w:rsid w:val="00575BAE"/>
    <w:rsid w:val="005947FA"/>
    <w:rsid w:val="005A0B71"/>
    <w:rsid w:val="005B06B2"/>
    <w:rsid w:val="005B10C6"/>
    <w:rsid w:val="005B58B7"/>
    <w:rsid w:val="00641668"/>
    <w:rsid w:val="006515FA"/>
    <w:rsid w:val="006637CA"/>
    <w:rsid w:val="00694811"/>
    <w:rsid w:val="006B3DE1"/>
    <w:rsid w:val="0070267D"/>
    <w:rsid w:val="0072042F"/>
    <w:rsid w:val="00746078"/>
    <w:rsid w:val="0083121F"/>
    <w:rsid w:val="00873F82"/>
    <w:rsid w:val="008B3B96"/>
    <w:rsid w:val="00901ED5"/>
    <w:rsid w:val="0092786E"/>
    <w:rsid w:val="00946378"/>
    <w:rsid w:val="00947F71"/>
    <w:rsid w:val="009728C0"/>
    <w:rsid w:val="00974D96"/>
    <w:rsid w:val="009B6DE9"/>
    <w:rsid w:val="00A024D9"/>
    <w:rsid w:val="00A06329"/>
    <w:rsid w:val="00AB1349"/>
    <w:rsid w:val="00AF016F"/>
    <w:rsid w:val="00B35B4A"/>
    <w:rsid w:val="00B509C5"/>
    <w:rsid w:val="00BE168C"/>
    <w:rsid w:val="00C20F8F"/>
    <w:rsid w:val="00C41CE0"/>
    <w:rsid w:val="00C925A6"/>
    <w:rsid w:val="00CA4F3D"/>
    <w:rsid w:val="00CC0403"/>
    <w:rsid w:val="00CF662D"/>
    <w:rsid w:val="00CF66F3"/>
    <w:rsid w:val="00D074A1"/>
    <w:rsid w:val="00D359CE"/>
    <w:rsid w:val="00D80C1F"/>
    <w:rsid w:val="00DD2B4A"/>
    <w:rsid w:val="00DE59E7"/>
    <w:rsid w:val="00E336A5"/>
    <w:rsid w:val="00E74BF4"/>
    <w:rsid w:val="00E8601E"/>
    <w:rsid w:val="00ED2AF7"/>
    <w:rsid w:val="00ED2EC3"/>
    <w:rsid w:val="00F05FC9"/>
    <w:rsid w:val="00F65FA2"/>
    <w:rsid w:val="00FA651A"/>
    <w:rsid w:val="00FF05B0"/>
    <w:rsid w:val="00FF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E9"/>
    <w:pPr>
      <w:widowControl w:val="0"/>
      <w:spacing w:line="260" w:lineRule="auto"/>
      <w:ind w:firstLine="220"/>
      <w:jc w:val="both"/>
    </w:pPr>
    <w:rPr>
      <w:rFonts w:ascii="Arial" w:eastAsia="Times New Roman" w:hAnsi="Arial" w:cs="Arial"/>
      <w:b/>
      <w:bCs/>
      <w:sz w:val="18"/>
      <w:szCs w:val="18"/>
    </w:rPr>
  </w:style>
  <w:style w:type="paragraph" w:styleId="1">
    <w:name w:val="heading 1"/>
    <w:basedOn w:val="a"/>
    <w:next w:val="a"/>
    <w:link w:val="10"/>
    <w:uiPriority w:val="99"/>
    <w:qFormat/>
    <w:rsid w:val="009B6DE9"/>
    <w:pPr>
      <w:keepNext/>
      <w:widowControl/>
      <w:spacing w:before="240" w:after="60" w:line="240" w:lineRule="auto"/>
      <w:ind w:firstLine="0"/>
      <w:jc w:val="left"/>
      <w:outlineLvl w:val="0"/>
    </w:pPr>
    <w:rPr>
      <w:kern w:val="32"/>
      <w:sz w:val="32"/>
      <w:szCs w:val="32"/>
    </w:rPr>
  </w:style>
  <w:style w:type="paragraph" w:styleId="2">
    <w:name w:val="heading 2"/>
    <w:basedOn w:val="a"/>
    <w:next w:val="a"/>
    <w:link w:val="20"/>
    <w:uiPriority w:val="99"/>
    <w:qFormat/>
    <w:rsid w:val="009B6DE9"/>
    <w:pPr>
      <w:keepNext/>
      <w:widowControl/>
      <w:spacing w:before="240" w:after="60" w:line="240" w:lineRule="auto"/>
      <w:ind w:firstLine="0"/>
      <w:jc w:val="left"/>
      <w:outlineLvl w:val="1"/>
    </w:pPr>
    <w:rPr>
      <w:i/>
      <w:iCs/>
      <w:sz w:val="28"/>
      <w:szCs w:val="28"/>
    </w:rPr>
  </w:style>
  <w:style w:type="paragraph" w:styleId="3">
    <w:name w:val="heading 3"/>
    <w:basedOn w:val="a"/>
    <w:next w:val="a"/>
    <w:link w:val="30"/>
    <w:uiPriority w:val="99"/>
    <w:qFormat/>
    <w:rsid w:val="009B6DE9"/>
    <w:pPr>
      <w:keepNext/>
      <w:widowControl/>
      <w:spacing w:line="240" w:lineRule="auto"/>
      <w:ind w:firstLine="0"/>
      <w:jc w:val="left"/>
      <w:outlineLvl w:val="2"/>
    </w:pPr>
    <w:rPr>
      <w:sz w:val="20"/>
      <w:szCs w:val="20"/>
    </w:rPr>
  </w:style>
  <w:style w:type="paragraph" w:styleId="4">
    <w:name w:val="heading 4"/>
    <w:basedOn w:val="a"/>
    <w:next w:val="a"/>
    <w:link w:val="40"/>
    <w:uiPriority w:val="99"/>
    <w:qFormat/>
    <w:rsid w:val="009B6DE9"/>
    <w:pPr>
      <w:keepNext/>
      <w:spacing w:before="240" w:after="60"/>
      <w:outlineLvl w:val="3"/>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B6DE9"/>
    <w:rPr>
      <w:rFonts w:ascii="Arial" w:hAnsi="Arial" w:cs="Arial"/>
      <w:b/>
      <w:bCs/>
      <w:kern w:val="32"/>
      <w:sz w:val="32"/>
      <w:szCs w:val="32"/>
      <w:lang w:eastAsia="ru-RU"/>
    </w:rPr>
  </w:style>
  <w:style w:type="character" w:customStyle="1" w:styleId="20">
    <w:name w:val="Заголовок 2 Знак"/>
    <w:link w:val="2"/>
    <w:uiPriority w:val="99"/>
    <w:locked/>
    <w:rsid w:val="009B6DE9"/>
    <w:rPr>
      <w:rFonts w:ascii="Arial" w:hAnsi="Arial" w:cs="Arial"/>
      <w:b/>
      <w:bCs/>
      <w:i/>
      <w:iCs/>
      <w:sz w:val="28"/>
      <w:szCs w:val="28"/>
      <w:lang w:eastAsia="ru-RU"/>
    </w:rPr>
  </w:style>
  <w:style w:type="character" w:customStyle="1" w:styleId="30">
    <w:name w:val="Заголовок 3 Знак"/>
    <w:link w:val="3"/>
    <w:uiPriority w:val="99"/>
    <w:locked/>
    <w:rsid w:val="009B6DE9"/>
    <w:rPr>
      <w:rFonts w:ascii="Arial" w:hAnsi="Arial" w:cs="Arial"/>
      <w:b/>
      <w:bCs/>
      <w:sz w:val="20"/>
      <w:szCs w:val="20"/>
      <w:lang w:eastAsia="ru-RU"/>
    </w:rPr>
  </w:style>
  <w:style w:type="character" w:customStyle="1" w:styleId="40">
    <w:name w:val="Заголовок 4 Знак"/>
    <w:link w:val="4"/>
    <w:uiPriority w:val="99"/>
    <w:locked/>
    <w:rsid w:val="009B6DE9"/>
    <w:rPr>
      <w:rFonts w:ascii="Times New Roman" w:hAnsi="Times New Roman" w:cs="Times New Roman"/>
      <w:b/>
      <w:bCs/>
      <w:sz w:val="28"/>
      <w:szCs w:val="28"/>
      <w:lang w:eastAsia="ru-RU"/>
    </w:rPr>
  </w:style>
  <w:style w:type="paragraph" w:styleId="a3">
    <w:name w:val="header"/>
    <w:basedOn w:val="a"/>
    <w:link w:val="a4"/>
    <w:uiPriority w:val="99"/>
    <w:rsid w:val="009B6DE9"/>
    <w:pPr>
      <w:tabs>
        <w:tab w:val="center" w:pos="4677"/>
        <w:tab w:val="right" w:pos="9355"/>
      </w:tabs>
    </w:pPr>
  </w:style>
  <w:style w:type="character" w:customStyle="1" w:styleId="a4">
    <w:name w:val="Верхний колонтитул Знак"/>
    <w:link w:val="a3"/>
    <w:uiPriority w:val="99"/>
    <w:locked/>
    <w:rsid w:val="009B6DE9"/>
    <w:rPr>
      <w:rFonts w:ascii="Arial" w:hAnsi="Arial" w:cs="Arial"/>
      <w:b/>
      <w:bCs/>
      <w:sz w:val="18"/>
      <w:szCs w:val="18"/>
      <w:lang w:eastAsia="ru-RU"/>
    </w:rPr>
  </w:style>
  <w:style w:type="paragraph" w:styleId="a5">
    <w:name w:val="footer"/>
    <w:basedOn w:val="a"/>
    <w:link w:val="a6"/>
    <w:uiPriority w:val="99"/>
    <w:rsid w:val="009B6DE9"/>
    <w:pPr>
      <w:tabs>
        <w:tab w:val="center" w:pos="4677"/>
        <w:tab w:val="right" w:pos="9355"/>
      </w:tabs>
    </w:pPr>
  </w:style>
  <w:style w:type="character" w:customStyle="1" w:styleId="a6">
    <w:name w:val="Нижний колонтитул Знак"/>
    <w:link w:val="a5"/>
    <w:uiPriority w:val="99"/>
    <w:locked/>
    <w:rsid w:val="009B6DE9"/>
    <w:rPr>
      <w:rFonts w:ascii="Arial" w:hAnsi="Arial" w:cs="Arial"/>
      <w:b/>
      <w:bCs/>
      <w:sz w:val="18"/>
      <w:szCs w:val="18"/>
      <w:lang w:eastAsia="ru-RU"/>
    </w:rPr>
  </w:style>
  <w:style w:type="character" w:styleId="a7">
    <w:name w:val="page number"/>
    <w:uiPriority w:val="99"/>
    <w:rsid w:val="009B6DE9"/>
    <w:rPr>
      <w:rFonts w:cs="Times New Roman"/>
    </w:rPr>
  </w:style>
  <w:style w:type="paragraph" w:customStyle="1" w:styleId="a8">
    <w:name w:val="Знак"/>
    <w:basedOn w:val="a"/>
    <w:uiPriority w:val="99"/>
    <w:rsid w:val="009B6DE9"/>
    <w:pPr>
      <w:widowControl/>
      <w:spacing w:line="240" w:lineRule="exact"/>
      <w:ind w:firstLine="0"/>
    </w:pPr>
    <w:rPr>
      <w:b w:val="0"/>
      <w:bCs w:val="0"/>
      <w:sz w:val="24"/>
      <w:szCs w:val="24"/>
      <w:lang w:val="en-US" w:eastAsia="en-US"/>
    </w:rPr>
  </w:style>
  <w:style w:type="table" w:styleId="a9">
    <w:name w:val="Table Grid"/>
    <w:aliases w:val="Table Grid Report"/>
    <w:basedOn w:val="a1"/>
    <w:uiPriority w:val="99"/>
    <w:rsid w:val="009B6DE9"/>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9B6DE9"/>
    <w:pPr>
      <w:widowControl w:val="0"/>
      <w:autoSpaceDE w:val="0"/>
      <w:autoSpaceDN w:val="0"/>
      <w:adjustRightInd w:val="0"/>
      <w:ind w:right="19772" w:firstLine="720"/>
    </w:pPr>
    <w:rPr>
      <w:rFonts w:ascii="Arial" w:eastAsia="Times New Roman" w:hAnsi="Arial" w:cs="Arial"/>
    </w:rPr>
  </w:style>
  <w:style w:type="paragraph" w:styleId="aa">
    <w:name w:val="footnote text"/>
    <w:aliases w:val="Table_Footnote_last Знак,Table_Footnote_last Знак Знак,Table_Footnote_last"/>
    <w:basedOn w:val="a"/>
    <w:link w:val="ab"/>
    <w:uiPriority w:val="99"/>
    <w:semiHidden/>
    <w:rsid w:val="009B6DE9"/>
    <w:pPr>
      <w:widowControl/>
      <w:spacing w:line="240" w:lineRule="auto"/>
      <w:ind w:firstLine="0"/>
      <w:jc w:val="left"/>
    </w:pPr>
    <w:rPr>
      <w:b w:val="0"/>
      <w:bCs w:val="0"/>
      <w:sz w:val="20"/>
      <w:szCs w:val="20"/>
    </w:rPr>
  </w:style>
  <w:style w:type="character" w:customStyle="1" w:styleId="ab">
    <w:name w:val="Текст сноски Знак"/>
    <w:aliases w:val="Table_Footnote_last Знак Знак1,Table_Footnote_last Знак Знак Знак,Table_Footnote_last Знак1"/>
    <w:link w:val="aa"/>
    <w:uiPriority w:val="99"/>
    <w:semiHidden/>
    <w:locked/>
    <w:rsid w:val="009B6DE9"/>
    <w:rPr>
      <w:rFonts w:ascii="Arial" w:hAnsi="Arial" w:cs="Arial"/>
      <w:sz w:val="20"/>
      <w:szCs w:val="20"/>
      <w:lang w:eastAsia="ru-RU"/>
    </w:rPr>
  </w:style>
  <w:style w:type="paragraph" w:styleId="ac">
    <w:name w:val="Normal (Web)"/>
    <w:aliases w:val="Обычный (Web)1 Знак,Обычный (Web)1,Знак Знак Знак Знак Знак Знак"/>
    <w:basedOn w:val="a"/>
    <w:uiPriority w:val="99"/>
    <w:rsid w:val="009B6DE9"/>
    <w:pPr>
      <w:widowControl/>
      <w:spacing w:before="100" w:beforeAutospacing="1" w:after="100" w:afterAutospacing="1" w:line="240" w:lineRule="auto"/>
      <w:ind w:firstLine="0"/>
      <w:jc w:val="left"/>
    </w:pPr>
    <w:rPr>
      <w:b w:val="0"/>
      <w:bCs w:val="0"/>
      <w:sz w:val="24"/>
      <w:szCs w:val="24"/>
    </w:rPr>
  </w:style>
  <w:style w:type="character" w:customStyle="1" w:styleId="grame">
    <w:name w:val="grame"/>
    <w:uiPriority w:val="99"/>
    <w:rsid w:val="009B6DE9"/>
    <w:rPr>
      <w:rFonts w:cs="Times New Roman"/>
    </w:rPr>
  </w:style>
  <w:style w:type="paragraph" w:customStyle="1" w:styleId="Heading">
    <w:name w:val="Heading"/>
    <w:uiPriority w:val="99"/>
    <w:rsid w:val="009B6DE9"/>
    <w:pPr>
      <w:widowControl w:val="0"/>
      <w:autoSpaceDE w:val="0"/>
      <w:autoSpaceDN w:val="0"/>
      <w:adjustRightInd w:val="0"/>
    </w:pPr>
    <w:rPr>
      <w:rFonts w:ascii="Arial" w:eastAsia="Times New Roman" w:hAnsi="Arial" w:cs="Arial"/>
      <w:b/>
      <w:bCs/>
      <w:sz w:val="22"/>
      <w:szCs w:val="22"/>
    </w:rPr>
  </w:style>
  <w:style w:type="paragraph" w:styleId="ad">
    <w:name w:val="Plain Text"/>
    <w:basedOn w:val="a"/>
    <w:link w:val="ae"/>
    <w:uiPriority w:val="99"/>
    <w:rsid w:val="009B6DE9"/>
    <w:pPr>
      <w:widowControl/>
      <w:spacing w:line="240" w:lineRule="auto"/>
      <w:ind w:firstLine="0"/>
      <w:jc w:val="left"/>
    </w:pPr>
    <w:rPr>
      <w:rFonts w:ascii="Courier New" w:hAnsi="Courier New" w:cs="Courier New"/>
      <w:b w:val="0"/>
      <w:bCs w:val="0"/>
      <w:sz w:val="20"/>
      <w:szCs w:val="20"/>
    </w:rPr>
  </w:style>
  <w:style w:type="character" w:customStyle="1" w:styleId="ae">
    <w:name w:val="Текст Знак"/>
    <w:link w:val="ad"/>
    <w:uiPriority w:val="99"/>
    <w:locked/>
    <w:rsid w:val="009B6DE9"/>
    <w:rPr>
      <w:rFonts w:ascii="Courier New" w:hAnsi="Courier New" w:cs="Courier New"/>
      <w:sz w:val="20"/>
      <w:szCs w:val="20"/>
      <w:lang w:eastAsia="ru-RU"/>
    </w:rPr>
  </w:style>
  <w:style w:type="paragraph" w:customStyle="1" w:styleId="ConsNonformat">
    <w:name w:val="ConsNonformat"/>
    <w:uiPriority w:val="99"/>
    <w:rsid w:val="009B6D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9B6DE9"/>
    <w:rPr>
      <w:rFonts w:cs="Times New Roman"/>
    </w:rPr>
  </w:style>
  <w:style w:type="character" w:styleId="af">
    <w:name w:val="Hyperlink"/>
    <w:uiPriority w:val="99"/>
    <w:rsid w:val="009B6DE9"/>
    <w:rPr>
      <w:rFonts w:cs="Times New Roman"/>
      <w:color w:val="000000"/>
      <w:u w:val="none"/>
      <w:effect w:val="none"/>
    </w:rPr>
  </w:style>
  <w:style w:type="paragraph" w:styleId="HTML">
    <w:name w:val="HTML Preformatted"/>
    <w:basedOn w:val="a"/>
    <w:link w:val="HTML0"/>
    <w:uiPriority w:val="99"/>
    <w:rsid w:val="009B6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link w:val="HTML"/>
    <w:uiPriority w:val="99"/>
    <w:locked/>
    <w:rsid w:val="009B6DE9"/>
    <w:rPr>
      <w:rFonts w:ascii="Courier New" w:hAnsi="Courier New" w:cs="Courier New"/>
      <w:color w:val="000000"/>
      <w:sz w:val="20"/>
      <w:szCs w:val="20"/>
    </w:rPr>
  </w:style>
  <w:style w:type="paragraph" w:customStyle="1" w:styleId="ConsPlusNormal">
    <w:name w:val="ConsPlusNormal"/>
    <w:link w:val="ConsPlusNormal0"/>
    <w:uiPriority w:val="99"/>
    <w:rsid w:val="009B6DE9"/>
    <w:pPr>
      <w:widowControl w:val="0"/>
      <w:autoSpaceDE w:val="0"/>
      <w:autoSpaceDN w:val="0"/>
      <w:adjustRightInd w:val="0"/>
      <w:ind w:firstLine="720"/>
    </w:pPr>
    <w:rPr>
      <w:rFonts w:ascii="Arial" w:hAnsi="Arial"/>
      <w:sz w:val="22"/>
      <w:szCs w:val="22"/>
    </w:rPr>
  </w:style>
  <w:style w:type="character" w:customStyle="1" w:styleId="f">
    <w:name w:val="f"/>
    <w:uiPriority w:val="99"/>
    <w:rsid w:val="009B6DE9"/>
    <w:rPr>
      <w:rFonts w:cs="Times New Roman"/>
    </w:rPr>
  </w:style>
  <w:style w:type="paragraph" w:styleId="af0">
    <w:name w:val="Body Text Indent"/>
    <w:basedOn w:val="a"/>
    <w:link w:val="af1"/>
    <w:uiPriority w:val="99"/>
    <w:rsid w:val="009B6DE9"/>
    <w:pPr>
      <w:widowControl/>
      <w:spacing w:after="120" w:line="240" w:lineRule="auto"/>
      <w:ind w:left="283" w:firstLine="0"/>
      <w:jc w:val="left"/>
    </w:pPr>
    <w:rPr>
      <w:b w:val="0"/>
      <w:bCs w:val="0"/>
      <w:sz w:val="24"/>
      <w:szCs w:val="24"/>
    </w:rPr>
  </w:style>
  <w:style w:type="character" w:customStyle="1" w:styleId="af1">
    <w:name w:val="Основной текст с отступом Знак"/>
    <w:link w:val="af0"/>
    <w:uiPriority w:val="99"/>
    <w:locked/>
    <w:rsid w:val="009B6DE9"/>
    <w:rPr>
      <w:rFonts w:ascii="Arial" w:hAnsi="Arial" w:cs="Arial"/>
      <w:sz w:val="24"/>
      <w:szCs w:val="24"/>
      <w:lang w:eastAsia="ru-RU"/>
    </w:rPr>
  </w:style>
  <w:style w:type="paragraph" w:customStyle="1" w:styleId="FR2">
    <w:name w:val="FR2"/>
    <w:uiPriority w:val="99"/>
    <w:rsid w:val="009B6D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2">
    <w:name w:val="Strong"/>
    <w:uiPriority w:val="99"/>
    <w:qFormat/>
    <w:rsid w:val="009B6DE9"/>
    <w:rPr>
      <w:rFonts w:cs="Times New Roman"/>
      <w:b/>
      <w:bCs/>
    </w:rPr>
  </w:style>
  <w:style w:type="paragraph" w:customStyle="1" w:styleId="text">
    <w:name w:val="text"/>
    <w:basedOn w:val="a"/>
    <w:next w:val="a"/>
    <w:uiPriority w:val="99"/>
    <w:rsid w:val="009B6DE9"/>
    <w:pPr>
      <w:widowControl/>
      <w:autoSpaceDE w:val="0"/>
      <w:autoSpaceDN w:val="0"/>
      <w:adjustRightInd w:val="0"/>
      <w:spacing w:before="28" w:after="28" w:line="240" w:lineRule="auto"/>
      <w:ind w:firstLine="0"/>
      <w:jc w:val="left"/>
    </w:pPr>
    <w:rPr>
      <w:b w:val="0"/>
      <w:bCs w:val="0"/>
      <w:sz w:val="24"/>
      <w:szCs w:val="24"/>
    </w:rPr>
  </w:style>
  <w:style w:type="paragraph" w:styleId="af3">
    <w:name w:val="Body Text"/>
    <w:basedOn w:val="a"/>
    <w:link w:val="af4"/>
    <w:uiPriority w:val="99"/>
    <w:rsid w:val="009B6DE9"/>
    <w:pPr>
      <w:widowControl/>
      <w:spacing w:after="120" w:line="240" w:lineRule="auto"/>
      <w:ind w:firstLine="0"/>
      <w:jc w:val="left"/>
    </w:pPr>
    <w:rPr>
      <w:b w:val="0"/>
      <w:bCs w:val="0"/>
      <w:sz w:val="24"/>
      <w:szCs w:val="24"/>
    </w:rPr>
  </w:style>
  <w:style w:type="character" w:customStyle="1" w:styleId="af4">
    <w:name w:val="Основной текст Знак"/>
    <w:link w:val="af3"/>
    <w:uiPriority w:val="99"/>
    <w:locked/>
    <w:rsid w:val="009B6DE9"/>
    <w:rPr>
      <w:rFonts w:ascii="Arial" w:hAnsi="Arial" w:cs="Arial"/>
      <w:sz w:val="24"/>
      <w:szCs w:val="24"/>
      <w:lang w:eastAsia="ru-RU"/>
    </w:rPr>
  </w:style>
  <w:style w:type="paragraph" w:styleId="21">
    <w:name w:val="List 2"/>
    <w:basedOn w:val="a"/>
    <w:uiPriority w:val="99"/>
    <w:rsid w:val="009B6DE9"/>
    <w:pPr>
      <w:widowControl/>
      <w:spacing w:line="240" w:lineRule="auto"/>
      <w:ind w:left="566" w:hanging="283"/>
      <w:jc w:val="left"/>
    </w:pPr>
    <w:rPr>
      <w:b w:val="0"/>
      <w:bCs w:val="0"/>
      <w:sz w:val="20"/>
      <w:szCs w:val="20"/>
    </w:rPr>
  </w:style>
  <w:style w:type="paragraph" w:styleId="31">
    <w:name w:val="List 3"/>
    <w:basedOn w:val="a"/>
    <w:uiPriority w:val="99"/>
    <w:rsid w:val="009B6DE9"/>
    <w:pPr>
      <w:widowControl/>
      <w:spacing w:line="240" w:lineRule="auto"/>
      <w:ind w:left="849" w:hanging="283"/>
      <w:jc w:val="left"/>
    </w:pPr>
    <w:rPr>
      <w:b w:val="0"/>
      <w:bCs w:val="0"/>
      <w:sz w:val="20"/>
      <w:szCs w:val="20"/>
    </w:rPr>
  </w:style>
  <w:style w:type="paragraph" w:customStyle="1" w:styleId="11">
    <w:name w:val="Знак1"/>
    <w:basedOn w:val="a"/>
    <w:uiPriority w:val="99"/>
    <w:rsid w:val="009B6DE9"/>
    <w:pPr>
      <w:widowControl/>
      <w:spacing w:line="240" w:lineRule="exact"/>
      <w:ind w:firstLine="0"/>
    </w:pPr>
    <w:rPr>
      <w:b w:val="0"/>
      <w:bCs w:val="0"/>
      <w:sz w:val="24"/>
      <w:szCs w:val="24"/>
      <w:lang w:val="en-US" w:eastAsia="en-US"/>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iPriority w:val="99"/>
    <w:rsid w:val="009B6DE9"/>
    <w:pPr>
      <w:widowControl/>
      <w:spacing w:after="120" w:line="480" w:lineRule="auto"/>
      <w:ind w:left="283" w:firstLine="0"/>
      <w:jc w:val="left"/>
    </w:pPr>
    <w:rPr>
      <w:b w:val="0"/>
      <w:bCs w:val="0"/>
      <w:sz w:val="24"/>
      <w:szCs w:val="24"/>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2"/>
    <w:uiPriority w:val="99"/>
    <w:locked/>
    <w:rsid w:val="009B6DE9"/>
    <w:rPr>
      <w:rFonts w:ascii="Arial" w:hAnsi="Arial" w:cs="Arial"/>
      <w:sz w:val="24"/>
      <w:szCs w:val="24"/>
      <w:lang w:eastAsia="ru-RU"/>
    </w:rPr>
  </w:style>
  <w:style w:type="paragraph" w:styleId="24">
    <w:name w:val="Body Text 2"/>
    <w:basedOn w:val="a"/>
    <w:link w:val="25"/>
    <w:uiPriority w:val="99"/>
    <w:rsid w:val="009B6DE9"/>
    <w:pPr>
      <w:widowControl/>
      <w:spacing w:after="120" w:line="480" w:lineRule="auto"/>
      <w:ind w:firstLine="0"/>
      <w:jc w:val="left"/>
    </w:pPr>
    <w:rPr>
      <w:b w:val="0"/>
      <w:bCs w:val="0"/>
      <w:sz w:val="24"/>
      <w:szCs w:val="24"/>
    </w:rPr>
  </w:style>
  <w:style w:type="character" w:customStyle="1" w:styleId="25">
    <w:name w:val="Основной текст 2 Знак"/>
    <w:link w:val="24"/>
    <w:uiPriority w:val="99"/>
    <w:locked/>
    <w:rsid w:val="009B6DE9"/>
    <w:rPr>
      <w:rFonts w:ascii="Arial" w:hAnsi="Arial" w:cs="Arial"/>
      <w:sz w:val="24"/>
      <w:szCs w:val="24"/>
      <w:lang w:eastAsia="ru-RU"/>
    </w:rPr>
  </w:style>
  <w:style w:type="character" w:customStyle="1" w:styleId="S1">
    <w:name w:val="S_Маркированный Знак1"/>
    <w:link w:val="S"/>
    <w:uiPriority w:val="99"/>
    <w:locked/>
    <w:rsid w:val="009B6DE9"/>
    <w:rPr>
      <w:sz w:val="24"/>
    </w:rPr>
  </w:style>
  <w:style w:type="paragraph" w:customStyle="1" w:styleId="S">
    <w:name w:val="S_Маркированный"/>
    <w:basedOn w:val="af5"/>
    <w:link w:val="S1"/>
    <w:autoRedefine/>
    <w:uiPriority w:val="99"/>
    <w:rsid w:val="009B6DE9"/>
    <w:pPr>
      <w:tabs>
        <w:tab w:val="left" w:pos="992"/>
      </w:tabs>
      <w:spacing w:line="360" w:lineRule="auto"/>
      <w:ind w:left="0" w:firstLine="709"/>
      <w:jc w:val="both"/>
    </w:pPr>
    <w:rPr>
      <w:rFonts w:ascii="Calibri" w:eastAsia="Calibri" w:hAnsi="Calibri" w:cs="Times New Roman"/>
      <w:szCs w:val="20"/>
    </w:rPr>
  </w:style>
  <w:style w:type="paragraph" w:styleId="af5">
    <w:name w:val="List Bullet"/>
    <w:basedOn w:val="a"/>
    <w:uiPriority w:val="99"/>
    <w:rsid w:val="009B6DE9"/>
    <w:pPr>
      <w:widowControl/>
      <w:spacing w:line="240" w:lineRule="auto"/>
      <w:ind w:left="1069" w:hanging="360"/>
      <w:jc w:val="left"/>
    </w:pPr>
    <w:rPr>
      <w:b w:val="0"/>
      <w:bCs w:val="0"/>
      <w:sz w:val="24"/>
      <w:szCs w:val="24"/>
    </w:rPr>
  </w:style>
  <w:style w:type="paragraph" w:customStyle="1" w:styleId="S0">
    <w:name w:val="S_Обычный"/>
    <w:basedOn w:val="a"/>
    <w:link w:val="S2"/>
    <w:uiPriority w:val="99"/>
    <w:rsid w:val="009B6DE9"/>
    <w:pPr>
      <w:widowControl/>
      <w:spacing w:line="360" w:lineRule="auto"/>
      <w:ind w:firstLine="709"/>
    </w:pPr>
    <w:rPr>
      <w:rFonts w:eastAsia="Calibri" w:cs="Times New Roman"/>
      <w:b w:val="0"/>
      <w:bCs w:val="0"/>
      <w:sz w:val="24"/>
      <w:szCs w:val="20"/>
    </w:rPr>
  </w:style>
  <w:style w:type="character" w:customStyle="1" w:styleId="S2">
    <w:name w:val="S_Обычный Знак"/>
    <w:link w:val="S0"/>
    <w:uiPriority w:val="99"/>
    <w:locked/>
    <w:rsid w:val="009B6DE9"/>
    <w:rPr>
      <w:rFonts w:ascii="Arial" w:hAnsi="Arial"/>
      <w:sz w:val="24"/>
      <w:lang w:eastAsia="ru-RU"/>
    </w:rPr>
  </w:style>
  <w:style w:type="paragraph" w:customStyle="1" w:styleId="S3">
    <w:name w:val="S_Таблица"/>
    <w:basedOn w:val="a"/>
    <w:link w:val="S4"/>
    <w:autoRedefine/>
    <w:uiPriority w:val="99"/>
    <w:rsid w:val="009B6DE9"/>
    <w:pPr>
      <w:tabs>
        <w:tab w:val="num" w:pos="1440"/>
      </w:tabs>
      <w:spacing w:line="240" w:lineRule="auto"/>
      <w:ind w:firstLine="0"/>
      <w:jc w:val="right"/>
    </w:pPr>
    <w:rPr>
      <w:rFonts w:eastAsia="Calibri" w:cs="Times New Roman"/>
      <w:b w:val="0"/>
      <w:bCs w:val="0"/>
      <w:color w:val="008000"/>
      <w:sz w:val="24"/>
      <w:szCs w:val="20"/>
    </w:rPr>
  </w:style>
  <w:style w:type="character" w:customStyle="1" w:styleId="S4">
    <w:name w:val="S_Таблица Знак"/>
    <w:link w:val="S3"/>
    <w:uiPriority w:val="99"/>
    <w:locked/>
    <w:rsid w:val="009B6DE9"/>
    <w:rPr>
      <w:rFonts w:ascii="Arial" w:hAnsi="Arial"/>
      <w:color w:val="008000"/>
      <w:sz w:val="24"/>
    </w:rPr>
  </w:style>
  <w:style w:type="character" w:customStyle="1" w:styleId="S5">
    <w:name w:val="S_Обычный в таблице Знак"/>
    <w:link w:val="S6"/>
    <w:uiPriority w:val="99"/>
    <w:locked/>
    <w:rsid w:val="009B6DE9"/>
    <w:rPr>
      <w:sz w:val="24"/>
    </w:rPr>
  </w:style>
  <w:style w:type="paragraph" w:customStyle="1" w:styleId="S6">
    <w:name w:val="S_Обычный в таблице"/>
    <w:basedOn w:val="a"/>
    <w:link w:val="S5"/>
    <w:uiPriority w:val="99"/>
    <w:rsid w:val="009B6DE9"/>
    <w:pPr>
      <w:widowControl/>
      <w:spacing w:line="240" w:lineRule="auto"/>
      <w:ind w:firstLine="0"/>
      <w:jc w:val="center"/>
    </w:pPr>
    <w:rPr>
      <w:rFonts w:ascii="Calibri" w:eastAsia="Calibri" w:hAnsi="Calibri" w:cs="Times New Roman"/>
      <w:b w:val="0"/>
      <w:bCs w:val="0"/>
      <w:sz w:val="24"/>
      <w:szCs w:val="20"/>
    </w:rPr>
  </w:style>
  <w:style w:type="paragraph" w:customStyle="1" w:styleId="af6">
    <w:name w:val="Примечание"/>
    <w:basedOn w:val="a"/>
    <w:uiPriority w:val="99"/>
    <w:rsid w:val="009B6DE9"/>
    <w:pPr>
      <w:widowControl/>
      <w:spacing w:line="240" w:lineRule="auto"/>
      <w:ind w:firstLine="567"/>
    </w:pPr>
    <w:rPr>
      <w:b w:val="0"/>
      <w:bCs w:val="0"/>
      <w:sz w:val="20"/>
      <w:szCs w:val="20"/>
      <w:lang w:eastAsia="en-US"/>
    </w:rPr>
  </w:style>
  <w:style w:type="paragraph" w:customStyle="1" w:styleId="ConsCell">
    <w:name w:val="ConsCell"/>
    <w:uiPriority w:val="99"/>
    <w:rsid w:val="009B6DE9"/>
    <w:pPr>
      <w:widowControl w:val="0"/>
      <w:autoSpaceDE w:val="0"/>
      <w:autoSpaceDN w:val="0"/>
      <w:adjustRightInd w:val="0"/>
      <w:ind w:right="19772"/>
    </w:pPr>
    <w:rPr>
      <w:rFonts w:ascii="Arial" w:eastAsia="Times New Roman" w:hAnsi="Arial" w:cs="Arial"/>
    </w:rPr>
  </w:style>
  <w:style w:type="paragraph" w:customStyle="1" w:styleId="af7">
    <w:name w:val="приложения рнгп"/>
    <w:basedOn w:val="2"/>
    <w:autoRedefine/>
    <w:uiPriority w:val="99"/>
    <w:rsid w:val="009B6DE9"/>
    <w:pPr>
      <w:keepNext w:val="0"/>
      <w:widowControl w:val="0"/>
      <w:tabs>
        <w:tab w:val="left" w:pos="992"/>
      </w:tabs>
      <w:spacing w:before="0" w:after="0"/>
      <w:jc w:val="center"/>
    </w:pPr>
    <w:rPr>
      <w:rFonts w:ascii="Times New Roman" w:hAnsi="Times New Roman" w:cs="Times New Roman"/>
      <w:i w:val="0"/>
      <w:iCs w:val="0"/>
      <w:color w:val="0000FF"/>
      <w:sz w:val="24"/>
      <w:szCs w:val="24"/>
      <w:lang w:eastAsia="en-US"/>
    </w:rPr>
  </w:style>
  <w:style w:type="paragraph" w:styleId="32">
    <w:name w:val="Body Text Indent 3"/>
    <w:basedOn w:val="a"/>
    <w:link w:val="33"/>
    <w:uiPriority w:val="99"/>
    <w:rsid w:val="009B6DE9"/>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link w:val="32"/>
    <w:uiPriority w:val="99"/>
    <w:locked/>
    <w:rsid w:val="009B6DE9"/>
    <w:rPr>
      <w:rFonts w:ascii="Arial" w:hAnsi="Arial" w:cs="Arial"/>
      <w:sz w:val="16"/>
      <w:szCs w:val="16"/>
      <w:lang w:eastAsia="ru-RU"/>
    </w:rPr>
  </w:style>
  <w:style w:type="paragraph" w:styleId="26">
    <w:name w:val="List Continue 2"/>
    <w:basedOn w:val="a"/>
    <w:uiPriority w:val="99"/>
    <w:rsid w:val="009B6DE9"/>
    <w:pPr>
      <w:widowControl/>
      <w:spacing w:after="120" w:line="240" w:lineRule="auto"/>
      <w:ind w:left="566" w:firstLine="0"/>
      <w:jc w:val="left"/>
    </w:pPr>
    <w:rPr>
      <w:b w:val="0"/>
      <w:bCs w:val="0"/>
      <w:sz w:val="24"/>
      <w:szCs w:val="24"/>
    </w:rPr>
  </w:style>
  <w:style w:type="paragraph" w:styleId="34">
    <w:name w:val="List Continue 3"/>
    <w:basedOn w:val="a"/>
    <w:uiPriority w:val="99"/>
    <w:rsid w:val="009B6DE9"/>
    <w:pPr>
      <w:widowControl/>
      <w:spacing w:after="120" w:line="240" w:lineRule="auto"/>
      <w:ind w:left="849" w:firstLine="0"/>
      <w:jc w:val="left"/>
    </w:pPr>
    <w:rPr>
      <w:b w:val="0"/>
      <w:bCs w:val="0"/>
      <w:sz w:val="24"/>
      <w:szCs w:val="24"/>
    </w:rPr>
  </w:style>
  <w:style w:type="paragraph" w:customStyle="1" w:styleId="12">
    <w:name w:val="Стиль1"/>
    <w:basedOn w:val="a"/>
    <w:uiPriority w:val="99"/>
    <w:rsid w:val="009B6DE9"/>
    <w:pPr>
      <w:widowControl/>
      <w:spacing w:line="240" w:lineRule="auto"/>
      <w:ind w:firstLine="0"/>
      <w:jc w:val="center"/>
    </w:pPr>
    <w:rPr>
      <w:b w:val="0"/>
      <w:bCs w:val="0"/>
      <w:sz w:val="20"/>
      <w:szCs w:val="20"/>
    </w:rPr>
  </w:style>
  <w:style w:type="paragraph" w:customStyle="1" w:styleId="textn">
    <w:name w:val="textn"/>
    <w:basedOn w:val="a"/>
    <w:uiPriority w:val="99"/>
    <w:rsid w:val="009B6DE9"/>
    <w:pPr>
      <w:widowControl/>
      <w:spacing w:before="100" w:beforeAutospacing="1" w:after="100" w:afterAutospacing="1" w:line="240" w:lineRule="auto"/>
      <w:ind w:firstLine="0"/>
      <w:jc w:val="left"/>
    </w:pPr>
    <w:rPr>
      <w:b w:val="0"/>
      <w:bCs w:val="0"/>
      <w:sz w:val="24"/>
      <w:szCs w:val="24"/>
    </w:rPr>
  </w:style>
  <w:style w:type="paragraph" w:customStyle="1" w:styleId="27">
    <w:name w:val="Знак2"/>
    <w:basedOn w:val="a"/>
    <w:uiPriority w:val="99"/>
    <w:rsid w:val="009B6DE9"/>
    <w:pPr>
      <w:widowControl/>
      <w:spacing w:line="240" w:lineRule="exact"/>
      <w:ind w:firstLine="0"/>
    </w:pPr>
    <w:rPr>
      <w:b w:val="0"/>
      <w:bCs w:val="0"/>
      <w:sz w:val="24"/>
      <w:szCs w:val="24"/>
      <w:lang w:val="en-US" w:eastAsia="en-US"/>
    </w:rPr>
  </w:style>
  <w:style w:type="character" w:customStyle="1" w:styleId="FontStyle11">
    <w:name w:val="Font Style11"/>
    <w:uiPriority w:val="99"/>
    <w:rsid w:val="009B6DE9"/>
    <w:rPr>
      <w:rFonts w:ascii="Times New Roman" w:hAnsi="Times New Roman"/>
      <w:sz w:val="26"/>
    </w:rPr>
  </w:style>
  <w:style w:type="paragraph" w:customStyle="1" w:styleId="35">
    <w:name w:val="Знак3"/>
    <w:basedOn w:val="a"/>
    <w:uiPriority w:val="99"/>
    <w:rsid w:val="009B6DE9"/>
    <w:pPr>
      <w:widowControl/>
      <w:spacing w:line="240" w:lineRule="exact"/>
      <w:ind w:firstLine="0"/>
    </w:pPr>
    <w:rPr>
      <w:b w:val="0"/>
      <w:bCs w:val="0"/>
      <w:sz w:val="24"/>
      <w:szCs w:val="24"/>
      <w:lang w:val="en-US" w:eastAsia="en-US"/>
    </w:rPr>
  </w:style>
  <w:style w:type="paragraph" w:customStyle="1" w:styleId="41">
    <w:name w:val="Знак4"/>
    <w:basedOn w:val="a"/>
    <w:uiPriority w:val="99"/>
    <w:rsid w:val="009B6DE9"/>
    <w:pPr>
      <w:widowControl/>
      <w:spacing w:line="240" w:lineRule="exact"/>
      <w:ind w:firstLine="0"/>
    </w:pPr>
    <w:rPr>
      <w:b w:val="0"/>
      <w:bCs w:val="0"/>
      <w:sz w:val="24"/>
      <w:szCs w:val="24"/>
      <w:lang w:val="en-US" w:eastAsia="en-US"/>
    </w:rPr>
  </w:style>
  <w:style w:type="paragraph" w:customStyle="1" w:styleId="5">
    <w:name w:val="Знак5"/>
    <w:basedOn w:val="a"/>
    <w:uiPriority w:val="99"/>
    <w:rsid w:val="009B6DE9"/>
    <w:pPr>
      <w:widowControl/>
      <w:spacing w:line="240" w:lineRule="exact"/>
      <w:ind w:firstLine="0"/>
    </w:pPr>
    <w:rPr>
      <w:b w:val="0"/>
      <w:bCs w:val="0"/>
      <w:sz w:val="24"/>
      <w:szCs w:val="24"/>
      <w:lang w:val="en-US" w:eastAsia="en-US"/>
    </w:rPr>
  </w:style>
  <w:style w:type="paragraph" w:customStyle="1" w:styleId="6">
    <w:name w:val="Знак6"/>
    <w:basedOn w:val="a"/>
    <w:uiPriority w:val="99"/>
    <w:rsid w:val="009B6DE9"/>
    <w:pPr>
      <w:widowControl/>
      <w:spacing w:line="240" w:lineRule="exact"/>
      <w:ind w:firstLine="0"/>
    </w:pPr>
    <w:rPr>
      <w:b w:val="0"/>
      <w:bCs w:val="0"/>
      <w:sz w:val="24"/>
      <w:szCs w:val="24"/>
      <w:lang w:val="en-US" w:eastAsia="en-US"/>
    </w:rPr>
  </w:style>
  <w:style w:type="paragraph" w:customStyle="1" w:styleId="7">
    <w:name w:val="Знак7"/>
    <w:basedOn w:val="a"/>
    <w:uiPriority w:val="99"/>
    <w:rsid w:val="009B6DE9"/>
    <w:pPr>
      <w:widowControl/>
      <w:spacing w:line="240" w:lineRule="exact"/>
      <w:ind w:firstLine="0"/>
    </w:pPr>
    <w:rPr>
      <w:b w:val="0"/>
      <w:bCs w:val="0"/>
      <w:sz w:val="24"/>
      <w:szCs w:val="24"/>
      <w:lang w:val="en-US" w:eastAsia="en-US"/>
    </w:rPr>
  </w:style>
  <w:style w:type="paragraph" w:customStyle="1" w:styleId="8">
    <w:name w:val="Знак8"/>
    <w:basedOn w:val="a"/>
    <w:uiPriority w:val="99"/>
    <w:rsid w:val="009B6DE9"/>
    <w:pPr>
      <w:widowControl/>
      <w:spacing w:line="240" w:lineRule="exact"/>
      <w:ind w:firstLine="0"/>
    </w:pPr>
    <w:rPr>
      <w:b w:val="0"/>
      <w:bCs w:val="0"/>
      <w:sz w:val="24"/>
      <w:szCs w:val="24"/>
      <w:lang w:val="en-US" w:eastAsia="en-US"/>
    </w:rPr>
  </w:style>
  <w:style w:type="paragraph" w:customStyle="1" w:styleId="9">
    <w:name w:val="Знак9"/>
    <w:basedOn w:val="a"/>
    <w:uiPriority w:val="99"/>
    <w:rsid w:val="009B6DE9"/>
    <w:pPr>
      <w:widowControl/>
      <w:spacing w:line="240" w:lineRule="exact"/>
      <w:ind w:firstLine="0"/>
    </w:pPr>
    <w:rPr>
      <w:b w:val="0"/>
      <w:bCs w:val="0"/>
      <w:sz w:val="24"/>
      <w:szCs w:val="24"/>
      <w:lang w:val="en-US" w:eastAsia="en-US"/>
    </w:rPr>
  </w:style>
  <w:style w:type="character" w:customStyle="1" w:styleId="apple-style-span">
    <w:name w:val="apple-style-span"/>
    <w:uiPriority w:val="99"/>
    <w:rsid w:val="009B6DE9"/>
    <w:rPr>
      <w:rFonts w:cs="Times New Roman"/>
    </w:rPr>
  </w:style>
  <w:style w:type="paragraph" w:customStyle="1" w:styleId="100">
    <w:name w:val="Знак10"/>
    <w:basedOn w:val="a"/>
    <w:uiPriority w:val="99"/>
    <w:rsid w:val="009B6DE9"/>
    <w:pPr>
      <w:widowControl/>
      <w:spacing w:line="240" w:lineRule="exact"/>
      <w:ind w:firstLine="0"/>
    </w:pPr>
    <w:rPr>
      <w:b w:val="0"/>
      <w:bCs w:val="0"/>
      <w:sz w:val="24"/>
      <w:szCs w:val="24"/>
      <w:lang w:val="en-US" w:eastAsia="en-US"/>
    </w:rPr>
  </w:style>
  <w:style w:type="paragraph" w:customStyle="1" w:styleId="FORMATTEXT">
    <w:name w:val=".FORMATTEXT"/>
    <w:uiPriority w:val="99"/>
    <w:rsid w:val="009B6DE9"/>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9B6DE9"/>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
    <w:uiPriority w:val="99"/>
    <w:rsid w:val="009B6DE9"/>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8">
    <w:name w:val="Основной шрифт абзаца Знак Знак Знак Знак"/>
    <w:aliases w:val="Знак1 Знак Знак Знак Знак Знак Знак Знак Знак Знак Знак"/>
    <w:basedOn w:val="a"/>
    <w:uiPriority w:val="99"/>
    <w:rsid w:val="009B6DE9"/>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
    <w:uiPriority w:val="99"/>
    <w:rsid w:val="009B6DE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uiPriority w:val="99"/>
    <w:rsid w:val="009B6DE9"/>
    <w:rPr>
      <w:rFonts w:cs="Times New Roman"/>
    </w:rPr>
  </w:style>
  <w:style w:type="character" w:customStyle="1" w:styleId="text11">
    <w:name w:val="text11"/>
    <w:uiPriority w:val="99"/>
    <w:rsid w:val="009B6DE9"/>
    <w:rPr>
      <w:b/>
      <w:color w:val="auto"/>
      <w:sz w:val="20"/>
      <w:u w:val="single"/>
    </w:rPr>
  </w:style>
  <w:style w:type="paragraph" w:customStyle="1" w:styleId="14">
    <w:name w:val="Обычный1"/>
    <w:link w:val="Normal"/>
    <w:uiPriority w:val="99"/>
    <w:rsid w:val="009B6DE9"/>
    <w:pPr>
      <w:widowControl w:val="0"/>
      <w:spacing w:line="260" w:lineRule="auto"/>
      <w:ind w:firstLine="220"/>
      <w:jc w:val="both"/>
    </w:pPr>
    <w:rPr>
      <w:rFonts w:ascii="Arial" w:hAnsi="Arial"/>
      <w:b/>
      <w:sz w:val="22"/>
      <w:szCs w:val="22"/>
    </w:rPr>
  </w:style>
  <w:style w:type="character" w:customStyle="1" w:styleId="Normal">
    <w:name w:val="Normal Знак"/>
    <w:link w:val="14"/>
    <w:uiPriority w:val="99"/>
    <w:locked/>
    <w:rsid w:val="009B6DE9"/>
    <w:rPr>
      <w:rFonts w:ascii="Arial" w:hAnsi="Arial"/>
      <w:b/>
      <w:snapToGrid w:val="0"/>
      <w:sz w:val="22"/>
      <w:lang w:eastAsia="ru-RU"/>
    </w:rPr>
  </w:style>
  <w:style w:type="character" w:customStyle="1" w:styleId="highlighthighlightactive">
    <w:name w:val="highlight highlight_active"/>
    <w:uiPriority w:val="99"/>
    <w:rsid w:val="009B6DE9"/>
    <w:rPr>
      <w:rFonts w:cs="Times New Roman"/>
    </w:rPr>
  </w:style>
  <w:style w:type="character" w:customStyle="1" w:styleId="context">
    <w:name w:val="context"/>
    <w:uiPriority w:val="99"/>
    <w:rsid w:val="009B6DE9"/>
    <w:rPr>
      <w:rFonts w:cs="Times New Roman"/>
    </w:rPr>
  </w:style>
  <w:style w:type="character" w:customStyle="1" w:styleId="contextcurrent">
    <w:name w:val="context_current"/>
    <w:uiPriority w:val="99"/>
    <w:rsid w:val="009B6DE9"/>
    <w:rPr>
      <w:rFonts w:cs="Times New Roman"/>
    </w:rPr>
  </w:style>
  <w:style w:type="paragraph" w:customStyle="1" w:styleId="11Char">
    <w:name w:val="Знак1 Знак Знак Знак Знак Знак Знак Знак Знак1 Char"/>
    <w:basedOn w:val="a"/>
    <w:uiPriority w:val="99"/>
    <w:rsid w:val="009B6DE9"/>
    <w:pPr>
      <w:widowControl/>
      <w:spacing w:after="160" w:line="240" w:lineRule="exact"/>
      <w:ind w:firstLine="0"/>
      <w:jc w:val="left"/>
    </w:pPr>
    <w:rPr>
      <w:rFonts w:ascii="Verdana" w:hAnsi="Verdana" w:cs="Verdana"/>
      <w:b w:val="0"/>
      <w:bCs w:val="0"/>
      <w:sz w:val="20"/>
      <w:szCs w:val="20"/>
      <w:lang w:val="en-US" w:eastAsia="en-US"/>
    </w:rPr>
  </w:style>
  <w:style w:type="paragraph" w:styleId="28">
    <w:name w:val="List Bullet 2"/>
    <w:basedOn w:val="a"/>
    <w:uiPriority w:val="99"/>
    <w:rsid w:val="009B6DE9"/>
    <w:pPr>
      <w:widowControl/>
      <w:tabs>
        <w:tab w:val="num" w:pos="643"/>
      </w:tabs>
      <w:spacing w:line="240" w:lineRule="auto"/>
      <w:ind w:left="643" w:hanging="360"/>
      <w:jc w:val="left"/>
    </w:pPr>
    <w:rPr>
      <w:rFonts w:ascii="Times New Roman" w:hAnsi="Times New Roman" w:cs="Times New Roman"/>
      <w:b w:val="0"/>
      <w:bCs w:val="0"/>
      <w:sz w:val="24"/>
      <w:szCs w:val="24"/>
    </w:rPr>
  </w:style>
  <w:style w:type="character" w:customStyle="1" w:styleId="WW8Num4z1">
    <w:name w:val="WW8Num4z1"/>
    <w:uiPriority w:val="99"/>
    <w:rsid w:val="009B6DE9"/>
    <w:rPr>
      <w:rFonts w:ascii="Courier New" w:hAnsi="Courier New"/>
    </w:rPr>
  </w:style>
  <w:style w:type="paragraph" w:customStyle="1" w:styleId="15">
    <w:name w:val="Знак Знак1 Знак"/>
    <w:basedOn w:val="a"/>
    <w:uiPriority w:val="99"/>
    <w:rsid w:val="009B6DE9"/>
    <w:pPr>
      <w:widowControl/>
      <w:spacing w:after="160" w:line="240" w:lineRule="exact"/>
      <w:ind w:firstLine="0"/>
      <w:jc w:val="left"/>
    </w:pPr>
    <w:rPr>
      <w:rFonts w:ascii="Verdana" w:hAnsi="Verdana" w:cs="Verdana"/>
      <w:b w:val="0"/>
      <w:bCs w:val="0"/>
      <w:sz w:val="24"/>
      <w:szCs w:val="24"/>
      <w:lang w:val="en-US" w:eastAsia="en-US"/>
    </w:rPr>
  </w:style>
  <w:style w:type="character" w:customStyle="1" w:styleId="match">
    <w:name w:val="match"/>
    <w:uiPriority w:val="99"/>
    <w:rsid w:val="009B6DE9"/>
    <w:rPr>
      <w:rFonts w:cs="Times New Roman"/>
    </w:rPr>
  </w:style>
  <w:style w:type="character" w:customStyle="1" w:styleId="visited">
    <w:name w:val="visited"/>
    <w:uiPriority w:val="99"/>
    <w:rsid w:val="009B6DE9"/>
    <w:rPr>
      <w:rFonts w:cs="Times New Roman"/>
    </w:rPr>
  </w:style>
  <w:style w:type="paragraph" w:customStyle="1" w:styleId="formattexttopleveltext">
    <w:name w:val="formattext topleveltext"/>
    <w:basedOn w:val="a"/>
    <w:uiPriority w:val="99"/>
    <w:rsid w:val="009B6DE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uiPriority w:val="99"/>
    <w:rsid w:val="009B6DE9"/>
    <w:rPr>
      <w:rFonts w:ascii="Times New Roman" w:hAnsi="Times New Roman"/>
      <w:sz w:val="24"/>
    </w:rPr>
  </w:style>
  <w:style w:type="paragraph" w:customStyle="1" w:styleId="Style9">
    <w:name w:val="Style9"/>
    <w:basedOn w:val="a"/>
    <w:uiPriority w:val="99"/>
    <w:rsid w:val="009B6DE9"/>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
    <w:uiPriority w:val="99"/>
    <w:rsid w:val="009B6DE9"/>
    <w:pPr>
      <w:widowControl/>
      <w:spacing w:line="240" w:lineRule="auto"/>
      <w:ind w:firstLine="0"/>
      <w:jc w:val="left"/>
    </w:pPr>
    <w:rPr>
      <w:rFonts w:ascii="Verdana" w:hAnsi="Verdana" w:cs="Verdana"/>
      <w:b w:val="0"/>
      <w:bCs w:val="0"/>
      <w:sz w:val="20"/>
      <w:szCs w:val="20"/>
      <w:lang w:val="en-US" w:eastAsia="en-US"/>
    </w:rPr>
  </w:style>
  <w:style w:type="character" w:customStyle="1" w:styleId="FontStyle12">
    <w:name w:val="Font Style12"/>
    <w:uiPriority w:val="99"/>
    <w:rsid w:val="009B6DE9"/>
    <w:rPr>
      <w:rFonts w:ascii="Century Gothic" w:hAnsi="Century Gothic"/>
      <w:sz w:val="8"/>
    </w:rPr>
  </w:style>
  <w:style w:type="paragraph" w:customStyle="1" w:styleId="af9">
    <w:name w:val="Знак Знак Знак Знак Знак Знак Знак Знак Знак Знак Знак Знак Знак"/>
    <w:basedOn w:val="a"/>
    <w:uiPriority w:val="99"/>
    <w:rsid w:val="009B6DE9"/>
    <w:pPr>
      <w:widowControl/>
      <w:spacing w:before="100" w:beforeAutospacing="1" w:after="100" w:afterAutospacing="1" w:line="240" w:lineRule="auto"/>
      <w:ind w:firstLine="0"/>
      <w:jc w:val="left"/>
    </w:pPr>
    <w:rPr>
      <w:rFonts w:ascii="Tahoma" w:hAnsi="Tahoma" w:cs="Tahoma"/>
      <w:b w:val="0"/>
      <w:bCs w:val="0"/>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
    <w:uiPriority w:val="99"/>
    <w:rsid w:val="009B6DE9"/>
    <w:pPr>
      <w:widowControl/>
      <w:spacing w:before="100" w:beforeAutospacing="1" w:after="100" w:afterAutospacing="1" w:line="240" w:lineRule="auto"/>
      <w:ind w:firstLine="0"/>
      <w:jc w:val="left"/>
    </w:pPr>
    <w:rPr>
      <w:rFonts w:ascii="Tahoma" w:hAnsi="Tahoma" w:cs="Tahoma"/>
      <w:b w:val="0"/>
      <w:bCs w:val="0"/>
      <w:sz w:val="20"/>
      <w:szCs w:val="20"/>
      <w:lang w:val="en-US" w:eastAsia="en-US"/>
    </w:rPr>
  </w:style>
  <w:style w:type="character" w:customStyle="1" w:styleId="normalblack">
    <w:name w:val="normal black"/>
    <w:uiPriority w:val="99"/>
    <w:rsid w:val="009B6DE9"/>
    <w:rPr>
      <w:rFonts w:cs="Times New Roman"/>
    </w:rPr>
  </w:style>
  <w:style w:type="paragraph" w:customStyle="1" w:styleId="BodyText21">
    <w:name w:val="Body Text 21"/>
    <w:basedOn w:val="14"/>
    <w:uiPriority w:val="99"/>
    <w:rsid w:val="009B6DE9"/>
    <w:pPr>
      <w:widowControl/>
      <w:spacing w:line="240" w:lineRule="auto"/>
      <w:ind w:left="284" w:hanging="350"/>
    </w:pPr>
    <w:rPr>
      <w:b w:val="0"/>
      <w:sz w:val="24"/>
      <w:szCs w:val="24"/>
    </w:rPr>
  </w:style>
  <w:style w:type="paragraph" w:customStyle="1" w:styleId="Normal10-02">
    <w:name w:val="Normal + 10 пт полужирный По центру Слева:  -02 см Справ..."/>
    <w:basedOn w:val="a"/>
    <w:uiPriority w:val="99"/>
    <w:rsid w:val="009B6DE9"/>
    <w:pPr>
      <w:widowControl/>
      <w:spacing w:line="240" w:lineRule="auto"/>
      <w:ind w:left="-113" w:right="-113" w:firstLine="0"/>
      <w:jc w:val="center"/>
    </w:pPr>
    <w:rPr>
      <w:rFonts w:ascii="Times New Roman" w:hAnsi="Times New Roman" w:cs="Times New Roman"/>
      <w:sz w:val="20"/>
      <w:szCs w:val="20"/>
    </w:rPr>
  </w:style>
  <w:style w:type="paragraph" w:customStyle="1" w:styleId="headertext">
    <w:name w:val="headertext"/>
    <w:basedOn w:val="a"/>
    <w:uiPriority w:val="99"/>
    <w:rsid w:val="009B6DE9"/>
    <w:pPr>
      <w:widowControl/>
      <w:spacing w:before="144" w:after="144" w:line="240" w:lineRule="atLeast"/>
      <w:ind w:firstLine="0"/>
      <w:jc w:val="left"/>
    </w:pPr>
    <w:rPr>
      <w:rFonts w:ascii="Times New Roman" w:hAnsi="Times New Roman" w:cs="Times New Roman"/>
      <w:b w:val="0"/>
      <w:bCs w:val="0"/>
      <w:sz w:val="24"/>
      <w:szCs w:val="24"/>
    </w:rPr>
  </w:style>
  <w:style w:type="paragraph" w:customStyle="1" w:styleId="ConsPlusTitle">
    <w:name w:val="ConsPlusTitle"/>
    <w:uiPriority w:val="99"/>
    <w:rsid w:val="009B6DE9"/>
    <w:pPr>
      <w:widowControl w:val="0"/>
      <w:autoSpaceDE w:val="0"/>
      <w:autoSpaceDN w:val="0"/>
      <w:adjustRightInd w:val="0"/>
    </w:pPr>
    <w:rPr>
      <w:rFonts w:ascii="Arial" w:eastAsia="Times New Roman" w:hAnsi="Arial" w:cs="Arial"/>
      <w:b/>
      <w:bCs/>
      <w:sz w:val="16"/>
      <w:szCs w:val="16"/>
    </w:rPr>
  </w:style>
  <w:style w:type="paragraph" w:customStyle="1" w:styleId="afa">
    <w:name w:val="."/>
    <w:uiPriority w:val="99"/>
    <w:rsid w:val="009B6DE9"/>
    <w:pPr>
      <w:widowControl w:val="0"/>
      <w:autoSpaceDE w:val="0"/>
      <w:autoSpaceDN w:val="0"/>
      <w:adjustRightInd w:val="0"/>
    </w:pPr>
    <w:rPr>
      <w:rFonts w:ascii="Times New Roman" w:eastAsia="Times New Roman" w:hAnsi="Times New Roman"/>
      <w:sz w:val="24"/>
      <w:szCs w:val="24"/>
    </w:rPr>
  </w:style>
  <w:style w:type="character" w:customStyle="1" w:styleId="blk">
    <w:name w:val="blk"/>
    <w:uiPriority w:val="99"/>
    <w:rsid w:val="009B6DE9"/>
    <w:rPr>
      <w:rFonts w:cs="Times New Roman"/>
    </w:rPr>
  </w:style>
  <w:style w:type="paragraph" w:customStyle="1" w:styleId="s12">
    <w:name w:val="s_12"/>
    <w:basedOn w:val="a"/>
    <w:uiPriority w:val="99"/>
    <w:rsid w:val="009B6DE9"/>
    <w:pPr>
      <w:widowControl/>
      <w:spacing w:line="240" w:lineRule="auto"/>
      <w:ind w:firstLine="720"/>
      <w:jc w:val="left"/>
    </w:pPr>
    <w:rPr>
      <w:rFonts w:ascii="Times New Roman" w:hAnsi="Times New Roman" w:cs="Times New Roman"/>
      <w:b w:val="0"/>
      <w:bCs w:val="0"/>
      <w:sz w:val="24"/>
      <w:szCs w:val="24"/>
    </w:rPr>
  </w:style>
  <w:style w:type="paragraph" w:customStyle="1" w:styleId="s13">
    <w:name w:val="s_13"/>
    <w:basedOn w:val="a"/>
    <w:uiPriority w:val="99"/>
    <w:rsid w:val="009B6DE9"/>
    <w:pPr>
      <w:widowControl/>
      <w:spacing w:line="240" w:lineRule="auto"/>
      <w:ind w:firstLine="720"/>
      <w:jc w:val="left"/>
    </w:pPr>
    <w:rPr>
      <w:rFonts w:ascii="Times New Roman" w:hAnsi="Times New Roman" w:cs="Times New Roman"/>
      <w:b w:val="0"/>
      <w:bCs w:val="0"/>
      <w:sz w:val="24"/>
      <w:szCs w:val="24"/>
    </w:rPr>
  </w:style>
  <w:style w:type="paragraph" w:customStyle="1" w:styleId="s222">
    <w:name w:val="s_222"/>
    <w:basedOn w:val="a"/>
    <w:uiPriority w:val="99"/>
    <w:rsid w:val="009B6DE9"/>
    <w:pPr>
      <w:widowControl/>
      <w:spacing w:line="240" w:lineRule="auto"/>
      <w:ind w:firstLine="0"/>
      <w:jc w:val="left"/>
    </w:pPr>
    <w:rPr>
      <w:rFonts w:ascii="Times New Roman" w:hAnsi="Times New Roman" w:cs="Times New Roman"/>
      <w:b w:val="0"/>
      <w:bCs w:val="0"/>
      <w:i/>
      <w:iCs/>
      <w:color w:val="800080"/>
      <w:sz w:val="24"/>
      <w:szCs w:val="24"/>
    </w:rPr>
  </w:style>
  <w:style w:type="paragraph" w:customStyle="1" w:styleId="s34">
    <w:name w:val="s_34"/>
    <w:basedOn w:val="a"/>
    <w:uiPriority w:val="99"/>
    <w:rsid w:val="009B6DE9"/>
    <w:pPr>
      <w:widowControl/>
      <w:spacing w:line="240" w:lineRule="auto"/>
      <w:ind w:firstLine="0"/>
      <w:jc w:val="center"/>
    </w:pPr>
    <w:rPr>
      <w:rFonts w:ascii="Times New Roman" w:hAnsi="Times New Roman" w:cs="Times New Roman"/>
      <w:color w:val="000080"/>
    </w:rPr>
  </w:style>
  <w:style w:type="paragraph" w:styleId="afb">
    <w:name w:val="Title"/>
    <w:basedOn w:val="a"/>
    <w:link w:val="afc"/>
    <w:uiPriority w:val="99"/>
    <w:qFormat/>
    <w:rsid w:val="009B6DE9"/>
    <w:pPr>
      <w:widowControl/>
      <w:autoSpaceDE w:val="0"/>
      <w:autoSpaceDN w:val="0"/>
      <w:adjustRightInd w:val="0"/>
      <w:spacing w:line="240" w:lineRule="auto"/>
      <w:ind w:firstLine="0"/>
      <w:jc w:val="center"/>
    </w:pPr>
    <w:rPr>
      <w:rFonts w:ascii="Times New Roman" w:hAnsi="Times New Roman" w:cs="Times New Roman"/>
      <w:b w:val="0"/>
      <w:bCs w:val="0"/>
      <w:color w:val="000080"/>
      <w:sz w:val="28"/>
      <w:szCs w:val="28"/>
    </w:rPr>
  </w:style>
  <w:style w:type="character" w:customStyle="1" w:styleId="afc">
    <w:name w:val="Название Знак"/>
    <w:link w:val="afb"/>
    <w:uiPriority w:val="99"/>
    <w:locked/>
    <w:rsid w:val="009B6DE9"/>
    <w:rPr>
      <w:rFonts w:ascii="Times New Roman" w:hAnsi="Times New Roman" w:cs="Times New Roman"/>
      <w:color w:val="000080"/>
      <w:sz w:val="18"/>
      <w:szCs w:val="18"/>
      <w:lang w:eastAsia="ru-RU"/>
    </w:rPr>
  </w:style>
  <w:style w:type="paragraph" w:styleId="afd">
    <w:name w:val="List"/>
    <w:basedOn w:val="a"/>
    <w:uiPriority w:val="99"/>
    <w:rsid w:val="009B6DE9"/>
    <w:pPr>
      <w:ind w:left="283" w:hanging="283"/>
    </w:pPr>
  </w:style>
  <w:style w:type="paragraph" w:customStyle="1" w:styleId="afe">
    <w:name w:val="Абзац"/>
    <w:basedOn w:val="a"/>
    <w:link w:val="aff"/>
    <w:uiPriority w:val="99"/>
    <w:rsid w:val="009B6DE9"/>
    <w:pPr>
      <w:widowControl/>
      <w:spacing w:before="120" w:after="60" w:line="240" w:lineRule="auto"/>
      <w:ind w:firstLine="567"/>
    </w:pPr>
    <w:rPr>
      <w:rFonts w:ascii="Times New Roman" w:eastAsia="Calibri" w:hAnsi="Times New Roman" w:cs="Times New Roman"/>
      <w:b w:val="0"/>
      <w:bCs w:val="0"/>
      <w:sz w:val="24"/>
      <w:szCs w:val="20"/>
    </w:rPr>
  </w:style>
  <w:style w:type="character" w:customStyle="1" w:styleId="aff">
    <w:name w:val="Абзац Знак"/>
    <w:link w:val="afe"/>
    <w:uiPriority w:val="99"/>
    <w:locked/>
    <w:rsid w:val="009B6DE9"/>
    <w:rPr>
      <w:rFonts w:ascii="Times New Roman" w:hAnsi="Times New Roman"/>
      <w:sz w:val="24"/>
      <w:lang w:eastAsia="ru-RU"/>
    </w:rPr>
  </w:style>
  <w:style w:type="paragraph" w:customStyle="1" w:styleId="aff0">
    <w:name w:val="Табличный_центр"/>
    <w:basedOn w:val="a"/>
    <w:uiPriority w:val="99"/>
    <w:rsid w:val="009B6DE9"/>
    <w:pPr>
      <w:widowControl/>
      <w:spacing w:line="240" w:lineRule="auto"/>
      <w:ind w:firstLine="0"/>
      <w:jc w:val="center"/>
    </w:pPr>
    <w:rPr>
      <w:rFonts w:ascii="Times New Roman" w:hAnsi="Times New Roman" w:cs="Times New Roman"/>
      <w:b w:val="0"/>
      <w:bCs w:val="0"/>
      <w:sz w:val="22"/>
      <w:szCs w:val="22"/>
    </w:rPr>
  </w:style>
  <w:style w:type="paragraph" w:customStyle="1" w:styleId="aff1">
    <w:name w:val="Табличный_слева"/>
    <w:basedOn w:val="a"/>
    <w:uiPriority w:val="99"/>
    <w:rsid w:val="009B6DE9"/>
    <w:pPr>
      <w:widowControl/>
      <w:spacing w:line="240" w:lineRule="auto"/>
      <w:ind w:firstLine="0"/>
      <w:jc w:val="left"/>
    </w:pPr>
    <w:rPr>
      <w:rFonts w:ascii="Times New Roman" w:hAnsi="Times New Roman" w:cs="Times New Roman"/>
      <w:b w:val="0"/>
      <w:bCs w:val="0"/>
      <w:sz w:val="22"/>
      <w:szCs w:val="22"/>
    </w:rPr>
  </w:style>
  <w:style w:type="paragraph" w:customStyle="1" w:styleId="aff2">
    <w:name w:val="Табличный_заголовки"/>
    <w:basedOn w:val="a"/>
    <w:uiPriority w:val="99"/>
    <w:rsid w:val="009B6DE9"/>
    <w:pPr>
      <w:keepNext/>
      <w:keepLines/>
      <w:widowControl/>
      <w:spacing w:line="240" w:lineRule="auto"/>
      <w:ind w:firstLine="0"/>
      <w:jc w:val="center"/>
    </w:pPr>
    <w:rPr>
      <w:rFonts w:ascii="Times New Roman" w:hAnsi="Times New Roman" w:cs="Times New Roman"/>
      <w:sz w:val="22"/>
      <w:szCs w:val="22"/>
    </w:rPr>
  </w:style>
  <w:style w:type="paragraph" w:styleId="aff3">
    <w:name w:val="List Number"/>
    <w:basedOn w:val="a"/>
    <w:uiPriority w:val="99"/>
    <w:rsid w:val="009B6DE9"/>
    <w:pPr>
      <w:tabs>
        <w:tab w:val="num" w:pos="360"/>
      </w:tabs>
      <w:ind w:left="360" w:hanging="360"/>
    </w:pPr>
  </w:style>
  <w:style w:type="paragraph" w:customStyle="1" w:styleId="ConsPlusNonformat">
    <w:name w:val="ConsPlusNonformat"/>
    <w:uiPriority w:val="99"/>
    <w:rsid w:val="009B6DE9"/>
    <w:pPr>
      <w:widowControl w:val="0"/>
      <w:autoSpaceDE w:val="0"/>
      <w:autoSpaceDN w:val="0"/>
      <w:adjustRightInd w:val="0"/>
    </w:pPr>
    <w:rPr>
      <w:rFonts w:ascii="Courier New" w:eastAsia="Times New Roman" w:hAnsi="Courier New" w:cs="Courier New"/>
    </w:rPr>
  </w:style>
  <w:style w:type="character" w:customStyle="1" w:styleId="r">
    <w:name w:val="r"/>
    <w:uiPriority w:val="99"/>
    <w:rsid w:val="009B6DE9"/>
    <w:rPr>
      <w:rFonts w:cs="Times New Roman"/>
    </w:rPr>
  </w:style>
  <w:style w:type="paragraph" w:customStyle="1" w:styleId="Style8">
    <w:name w:val="Style8"/>
    <w:basedOn w:val="a"/>
    <w:uiPriority w:val="99"/>
    <w:rsid w:val="009B6DE9"/>
    <w:pPr>
      <w:autoSpaceDE w:val="0"/>
      <w:autoSpaceDN w:val="0"/>
      <w:adjustRightInd w:val="0"/>
      <w:spacing w:line="115" w:lineRule="exact"/>
      <w:ind w:firstLine="0"/>
    </w:pPr>
    <w:rPr>
      <w:rFonts w:ascii="Times New Roman" w:hAnsi="Times New Roman" w:cs="Times New Roman"/>
      <w:b w:val="0"/>
      <w:bCs w:val="0"/>
      <w:sz w:val="24"/>
      <w:szCs w:val="24"/>
    </w:rPr>
  </w:style>
  <w:style w:type="paragraph" w:customStyle="1" w:styleId="Style10">
    <w:name w:val="Style10"/>
    <w:basedOn w:val="a"/>
    <w:uiPriority w:val="99"/>
    <w:rsid w:val="009B6DE9"/>
    <w:pPr>
      <w:autoSpaceDE w:val="0"/>
      <w:autoSpaceDN w:val="0"/>
      <w:adjustRightInd w:val="0"/>
      <w:spacing w:line="120" w:lineRule="exact"/>
      <w:ind w:firstLine="0"/>
      <w:jc w:val="left"/>
    </w:pPr>
    <w:rPr>
      <w:rFonts w:ascii="Times New Roman" w:hAnsi="Times New Roman" w:cs="Times New Roman"/>
      <w:b w:val="0"/>
      <w:bCs w:val="0"/>
      <w:sz w:val="24"/>
      <w:szCs w:val="24"/>
    </w:rPr>
  </w:style>
  <w:style w:type="paragraph" w:customStyle="1" w:styleId="Style11">
    <w:name w:val="Style11"/>
    <w:basedOn w:val="a"/>
    <w:uiPriority w:val="99"/>
    <w:rsid w:val="009B6DE9"/>
    <w:pPr>
      <w:autoSpaceDE w:val="0"/>
      <w:autoSpaceDN w:val="0"/>
      <w:adjustRightInd w:val="0"/>
      <w:spacing w:line="240" w:lineRule="auto"/>
      <w:ind w:firstLine="0"/>
      <w:jc w:val="left"/>
    </w:pPr>
    <w:rPr>
      <w:rFonts w:ascii="Times New Roman" w:hAnsi="Times New Roman" w:cs="Times New Roman"/>
      <w:b w:val="0"/>
      <w:bCs w:val="0"/>
      <w:sz w:val="24"/>
      <w:szCs w:val="24"/>
    </w:rPr>
  </w:style>
  <w:style w:type="paragraph" w:customStyle="1" w:styleId="Style12">
    <w:name w:val="Style12"/>
    <w:basedOn w:val="a"/>
    <w:uiPriority w:val="99"/>
    <w:rsid w:val="009B6DE9"/>
    <w:pPr>
      <w:autoSpaceDE w:val="0"/>
      <w:autoSpaceDN w:val="0"/>
      <w:adjustRightInd w:val="0"/>
      <w:spacing w:line="120" w:lineRule="exact"/>
      <w:ind w:firstLine="0"/>
      <w:jc w:val="left"/>
    </w:pPr>
    <w:rPr>
      <w:rFonts w:ascii="Times New Roman" w:hAnsi="Times New Roman" w:cs="Times New Roman"/>
      <w:b w:val="0"/>
      <w:bCs w:val="0"/>
      <w:sz w:val="24"/>
      <w:szCs w:val="24"/>
    </w:rPr>
  </w:style>
  <w:style w:type="character" w:customStyle="1" w:styleId="FontStyle17">
    <w:name w:val="Font Style17"/>
    <w:uiPriority w:val="99"/>
    <w:rsid w:val="009B6DE9"/>
    <w:rPr>
      <w:rFonts w:ascii="Times New Roman" w:hAnsi="Times New Roman"/>
      <w:sz w:val="10"/>
    </w:rPr>
  </w:style>
  <w:style w:type="character" w:customStyle="1" w:styleId="FontStyle18">
    <w:name w:val="Font Style18"/>
    <w:uiPriority w:val="99"/>
    <w:rsid w:val="009B6DE9"/>
    <w:rPr>
      <w:rFonts w:ascii="Times New Roman" w:hAnsi="Times New Roman"/>
      <w:i/>
      <w:sz w:val="10"/>
    </w:rPr>
  </w:style>
  <w:style w:type="character" w:customStyle="1" w:styleId="FontStyle19">
    <w:name w:val="Font Style19"/>
    <w:uiPriority w:val="99"/>
    <w:rsid w:val="009B6DE9"/>
    <w:rPr>
      <w:rFonts w:ascii="Times New Roman" w:hAnsi="Times New Roman"/>
      <w:sz w:val="10"/>
    </w:rPr>
  </w:style>
  <w:style w:type="paragraph" w:customStyle="1" w:styleId="bodytext">
    <w:name w:val="bodytext"/>
    <w:basedOn w:val="a"/>
    <w:uiPriority w:val="99"/>
    <w:rsid w:val="009B6DE9"/>
    <w:pPr>
      <w:widowControl/>
      <w:spacing w:before="63" w:line="240" w:lineRule="auto"/>
      <w:ind w:firstLine="0"/>
    </w:pPr>
    <w:rPr>
      <w:b w:val="0"/>
      <w:bCs w:val="0"/>
      <w:color w:val="000000"/>
      <w:sz w:val="16"/>
      <w:szCs w:val="16"/>
    </w:rPr>
  </w:style>
  <w:style w:type="paragraph" w:styleId="aff4">
    <w:name w:val="annotation text"/>
    <w:basedOn w:val="a"/>
    <w:link w:val="aff5"/>
    <w:uiPriority w:val="99"/>
    <w:semiHidden/>
    <w:rsid w:val="009B6DE9"/>
    <w:pPr>
      <w:widowControl/>
      <w:spacing w:line="240" w:lineRule="auto"/>
      <w:ind w:firstLine="0"/>
      <w:jc w:val="left"/>
    </w:pPr>
    <w:rPr>
      <w:b w:val="0"/>
      <w:bCs w:val="0"/>
      <w:sz w:val="20"/>
      <w:szCs w:val="20"/>
    </w:rPr>
  </w:style>
  <w:style w:type="character" w:customStyle="1" w:styleId="aff5">
    <w:name w:val="Текст примечания Знак"/>
    <w:link w:val="aff4"/>
    <w:uiPriority w:val="99"/>
    <w:semiHidden/>
    <w:locked/>
    <w:rsid w:val="009B6DE9"/>
    <w:rPr>
      <w:rFonts w:ascii="Arial" w:hAnsi="Arial" w:cs="Arial"/>
      <w:sz w:val="20"/>
      <w:szCs w:val="20"/>
      <w:lang w:eastAsia="ru-RU"/>
    </w:rPr>
  </w:style>
  <w:style w:type="character" w:customStyle="1" w:styleId="comment">
    <w:name w:val="comment"/>
    <w:uiPriority w:val="99"/>
    <w:rsid w:val="009B6DE9"/>
    <w:rPr>
      <w:rFonts w:cs="Times New Roman"/>
    </w:rPr>
  </w:style>
  <w:style w:type="paragraph" w:customStyle="1" w:styleId="tekstob">
    <w:name w:val="tekstob"/>
    <w:basedOn w:val="a"/>
    <w:uiPriority w:val="99"/>
    <w:rsid w:val="009B6DE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diffins">
    <w:name w:val="diff_ins"/>
    <w:uiPriority w:val="99"/>
    <w:rsid w:val="009B6DE9"/>
    <w:rPr>
      <w:rFonts w:cs="Times New Roman"/>
    </w:rPr>
  </w:style>
  <w:style w:type="character" w:customStyle="1" w:styleId="u">
    <w:name w:val="u"/>
    <w:uiPriority w:val="99"/>
    <w:rsid w:val="009B6DE9"/>
    <w:rPr>
      <w:rFonts w:cs="Times New Roman"/>
    </w:rPr>
  </w:style>
  <w:style w:type="paragraph" w:customStyle="1" w:styleId="125">
    <w:name w:val="Стиль по ширине Первая строка:  125 см"/>
    <w:basedOn w:val="a"/>
    <w:uiPriority w:val="99"/>
    <w:rsid w:val="009B6DE9"/>
    <w:pPr>
      <w:widowControl/>
      <w:spacing w:line="240" w:lineRule="auto"/>
      <w:ind w:firstLine="709"/>
    </w:pPr>
    <w:rPr>
      <w:rFonts w:ascii="Times New Roman" w:hAnsi="Times New Roman" w:cs="Times New Roman"/>
      <w:b w:val="0"/>
      <w:bCs w:val="0"/>
      <w:sz w:val="24"/>
      <w:szCs w:val="24"/>
    </w:rPr>
  </w:style>
  <w:style w:type="paragraph" w:styleId="2a">
    <w:name w:val="toc 2"/>
    <w:basedOn w:val="a"/>
    <w:next w:val="a"/>
    <w:autoRedefine/>
    <w:uiPriority w:val="99"/>
    <w:semiHidden/>
    <w:rsid w:val="009B6DE9"/>
    <w:pPr>
      <w:widowControl/>
      <w:spacing w:line="240" w:lineRule="auto"/>
      <w:ind w:left="240" w:firstLine="0"/>
      <w:jc w:val="left"/>
    </w:pPr>
    <w:rPr>
      <w:rFonts w:ascii="Times New Roman" w:hAnsi="Times New Roman" w:cs="Times New Roman"/>
      <w:b w:val="0"/>
      <w:bCs w:val="0"/>
      <w:sz w:val="24"/>
      <w:szCs w:val="24"/>
    </w:rPr>
  </w:style>
  <w:style w:type="paragraph" w:customStyle="1" w:styleId="17">
    <w:name w:val="Основной текст1"/>
    <w:basedOn w:val="a"/>
    <w:uiPriority w:val="99"/>
    <w:rsid w:val="009B6DE9"/>
    <w:pPr>
      <w:widowControl/>
      <w:snapToGrid w:val="0"/>
      <w:spacing w:line="240" w:lineRule="auto"/>
      <w:ind w:firstLine="0"/>
    </w:pPr>
    <w:rPr>
      <w:rFonts w:ascii="Times New Roman" w:hAnsi="Times New Roman" w:cs="Times New Roman"/>
      <w:b w:val="0"/>
      <w:bCs w:val="0"/>
      <w:sz w:val="24"/>
      <w:szCs w:val="24"/>
    </w:rPr>
  </w:style>
  <w:style w:type="paragraph" w:customStyle="1" w:styleId="111">
    <w:name w:val="Обычный11"/>
    <w:uiPriority w:val="99"/>
    <w:rsid w:val="009B6DE9"/>
    <w:rPr>
      <w:rFonts w:ascii="Times New Roman" w:eastAsia="Times New Roman" w:hAnsi="Times New Roman"/>
    </w:rPr>
  </w:style>
  <w:style w:type="paragraph" w:customStyle="1" w:styleId="consplusnormal1">
    <w:name w:val="consplusnormal"/>
    <w:basedOn w:val="a"/>
    <w:uiPriority w:val="99"/>
    <w:rsid w:val="009B6DE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conspluscell">
    <w:name w:val="conspluscell"/>
    <w:basedOn w:val="a"/>
    <w:uiPriority w:val="99"/>
    <w:rsid w:val="009B6DE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aff6">
    <w:name w:val="Список а)"/>
    <w:basedOn w:val="afd"/>
    <w:uiPriority w:val="99"/>
    <w:rsid w:val="009B6DE9"/>
    <w:pPr>
      <w:widowControl/>
      <w:spacing w:line="240" w:lineRule="auto"/>
      <w:ind w:left="0" w:firstLine="709"/>
    </w:pPr>
    <w:rPr>
      <w:rFonts w:ascii="Times New Roman" w:hAnsi="Times New Roman" w:cs="Times New Roman"/>
      <w:b w:val="0"/>
      <w:bCs w:val="0"/>
      <w:sz w:val="24"/>
      <w:szCs w:val="24"/>
    </w:rPr>
  </w:style>
  <w:style w:type="paragraph" w:customStyle="1" w:styleId="ConsPlusCell0">
    <w:name w:val="ConsPlusCell"/>
    <w:uiPriority w:val="99"/>
    <w:rsid w:val="009B6DE9"/>
    <w:pPr>
      <w:widowControl w:val="0"/>
      <w:autoSpaceDE w:val="0"/>
      <w:autoSpaceDN w:val="0"/>
      <w:adjustRightInd w:val="0"/>
    </w:pPr>
    <w:rPr>
      <w:rFonts w:ascii="Arial" w:eastAsia="Times New Roman" w:hAnsi="Arial" w:cs="Arial"/>
    </w:rPr>
  </w:style>
  <w:style w:type="paragraph" w:styleId="aff7">
    <w:name w:val="Balloon Text"/>
    <w:aliases w:val="Знак51"/>
    <w:basedOn w:val="a"/>
    <w:link w:val="aff8"/>
    <w:uiPriority w:val="99"/>
    <w:semiHidden/>
    <w:rsid w:val="009B6DE9"/>
    <w:pPr>
      <w:suppressAutoHyphens/>
      <w:spacing w:line="240" w:lineRule="auto"/>
      <w:ind w:firstLine="0"/>
    </w:pPr>
    <w:rPr>
      <w:rFonts w:ascii="Tahoma" w:hAnsi="Tahoma" w:cs="Tahoma"/>
      <w:b w:val="0"/>
      <w:bCs w:val="0"/>
      <w:sz w:val="16"/>
      <w:szCs w:val="16"/>
    </w:rPr>
  </w:style>
  <w:style w:type="character" w:customStyle="1" w:styleId="BalloonTextChar">
    <w:name w:val="Balloon Text Char"/>
    <w:aliases w:val="Знак51 Char"/>
    <w:uiPriority w:val="99"/>
    <w:semiHidden/>
    <w:locked/>
    <w:rsid w:val="00641668"/>
    <w:rPr>
      <w:rFonts w:ascii="Times New Roman" w:hAnsi="Times New Roman" w:cs="Times New Roman"/>
      <w:b/>
      <w:bCs/>
      <w:sz w:val="2"/>
      <w:szCs w:val="2"/>
    </w:rPr>
  </w:style>
  <w:style w:type="character" w:customStyle="1" w:styleId="aff8">
    <w:name w:val="Текст выноски Знак"/>
    <w:aliases w:val="Знак51 Знак"/>
    <w:link w:val="aff7"/>
    <w:uiPriority w:val="99"/>
    <w:locked/>
    <w:rsid w:val="009B6DE9"/>
    <w:rPr>
      <w:rFonts w:ascii="Tahoma" w:hAnsi="Tahoma" w:cs="Tahoma"/>
      <w:sz w:val="16"/>
      <w:szCs w:val="16"/>
    </w:rPr>
  </w:style>
  <w:style w:type="character" w:customStyle="1" w:styleId="ConsPlusNormal0">
    <w:name w:val="ConsPlusNormal Знак"/>
    <w:link w:val="ConsPlusNormal"/>
    <w:uiPriority w:val="99"/>
    <w:locked/>
    <w:rsid w:val="009B6DE9"/>
    <w:rPr>
      <w:rFonts w:ascii="Arial" w:hAnsi="Arial"/>
      <w:sz w:val="22"/>
      <w:lang w:eastAsia="ru-RU"/>
    </w:rPr>
  </w:style>
  <w:style w:type="character" w:styleId="aff9">
    <w:name w:val="footnote reference"/>
    <w:uiPriority w:val="99"/>
    <w:semiHidden/>
    <w:rsid w:val="009B6DE9"/>
    <w:rPr>
      <w:rFonts w:cs="Times New Roman"/>
      <w:vertAlign w:val="superscript"/>
    </w:rPr>
  </w:style>
  <w:style w:type="character" w:styleId="affa">
    <w:name w:val="Emphasis"/>
    <w:uiPriority w:val="99"/>
    <w:qFormat/>
    <w:rsid w:val="009B6DE9"/>
    <w:rPr>
      <w:rFonts w:cs="Times New Roman"/>
      <w:i/>
      <w:iCs/>
    </w:rPr>
  </w:style>
  <w:style w:type="table" w:styleId="18">
    <w:name w:val="Table Grid 1"/>
    <w:basedOn w:val="a1"/>
    <w:uiPriority w:val="99"/>
    <w:rsid w:val="009B6DE9"/>
    <w:pPr>
      <w:widowControl w:val="0"/>
      <w:spacing w:line="260" w:lineRule="auto"/>
      <w:ind w:firstLine="220"/>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okmark3">
    <w:name w:val="bookmark3"/>
    <w:uiPriority w:val="99"/>
    <w:rsid w:val="009B6DE9"/>
    <w:rPr>
      <w:shd w:val="clear" w:color="auto" w:fill="auto"/>
    </w:rPr>
  </w:style>
  <w:style w:type="paragraph" w:customStyle="1" w:styleId="headertexttopleveltextcentertext">
    <w:name w:val="headertext topleveltext centertext"/>
    <w:basedOn w:val="a"/>
    <w:uiPriority w:val="99"/>
    <w:rsid w:val="009B6DE9"/>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B6DE9"/>
    <w:pPr>
      <w:widowControl/>
      <w:spacing w:before="120" w:after="120" w:line="240" w:lineRule="auto"/>
      <w:ind w:firstLine="0"/>
      <w:jc w:val="center"/>
    </w:pPr>
    <w:rPr>
      <w:rFonts w:ascii="Times New Roman" w:hAnsi="Times New Roman" w:cs="Times New Roman"/>
      <w:sz w:val="22"/>
      <w:szCs w:val="22"/>
    </w:rPr>
  </w:style>
  <w:style w:type="paragraph" w:customStyle="1" w:styleId="affc">
    <w:name w:val="Знак Знак"/>
    <w:basedOn w:val="a"/>
    <w:uiPriority w:val="99"/>
    <w:rsid w:val="009B6DE9"/>
    <w:pPr>
      <w:widowControl/>
      <w:spacing w:line="240" w:lineRule="exact"/>
      <w:ind w:firstLine="0"/>
    </w:pPr>
    <w:rPr>
      <w:rFonts w:eastAsia="Calibri"/>
      <w:b w:val="0"/>
      <w:bCs w:val="0"/>
      <w:sz w:val="24"/>
      <w:szCs w:val="24"/>
      <w:lang w:val="en-US" w:eastAsia="en-US"/>
    </w:rPr>
  </w:style>
  <w:style w:type="paragraph" w:customStyle="1" w:styleId="19">
    <w:name w:val="Абзац списка1"/>
    <w:basedOn w:val="a"/>
    <w:uiPriority w:val="99"/>
    <w:rsid w:val="009B6DE9"/>
    <w:pPr>
      <w:widowControl/>
      <w:spacing w:line="240" w:lineRule="auto"/>
      <w:ind w:left="720" w:firstLine="0"/>
      <w:jc w:val="left"/>
    </w:pPr>
    <w:rPr>
      <w:rFonts w:eastAsia="Calibri"/>
      <w:b w:val="0"/>
      <w:bCs w:val="0"/>
      <w:sz w:val="24"/>
      <w:szCs w:val="24"/>
    </w:rPr>
  </w:style>
  <w:style w:type="character" w:customStyle="1" w:styleId="blk3">
    <w:name w:val="blk3"/>
    <w:uiPriority w:val="99"/>
    <w:rsid w:val="009B6DE9"/>
  </w:style>
  <w:style w:type="paragraph" w:customStyle="1" w:styleId="2b">
    <w:name w:val="Знак Знак Знак Знак Знак Знак2 Знак Знак Знак Знак Знак Знак"/>
    <w:basedOn w:val="a"/>
    <w:uiPriority w:val="99"/>
    <w:rsid w:val="009B6DE9"/>
    <w:pPr>
      <w:widowControl/>
      <w:spacing w:line="240" w:lineRule="exact"/>
      <w:ind w:firstLine="0"/>
    </w:pPr>
    <w:rPr>
      <w:rFonts w:ascii="Times New Roman" w:hAnsi="Times New Roman" w:cs="Times New Roman"/>
      <w:b w:val="0"/>
      <w:bCs w:val="0"/>
      <w:sz w:val="24"/>
      <w:szCs w:val="24"/>
      <w:lang w:val="en-US" w:eastAsia="en-US"/>
    </w:rPr>
  </w:style>
  <w:style w:type="character" w:customStyle="1" w:styleId="50">
    <w:name w:val="Знак Знак5"/>
    <w:uiPriority w:val="99"/>
    <w:rsid w:val="009B6DE9"/>
    <w:rPr>
      <w:rFonts w:ascii="Courier New" w:hAnsi="Courier New"/>
      <w:color w:val="000000"/>
    </w:rPr>
  </w:style>
  <w:style w:type="character" w:customStyle="1" w:styleId="affd">
    <w:name w:val="Цветовое выделение"/>
    <w:uiPriority w:val="99"/>
    <w:rsid w:val="00F65FA2"/>
    <w:rPr>
      <w:b/>
      <w:color w:val="000080"/>
    </w:rPr>
  </w:style>
  <w:style w:type="character" w:customStyle="1" w:styleId="affe">
    <w:name w:val="Гипертекстовая ссылка"/>
    <w:uiPriority w:val="99"/>
    <w:rsid w:val="00F65FA2"/>
    <w:rPr>
      <w:rFonts w:cs="Times New Roman"/>
      <w:b/>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C:\Program%20Files\StroyConsultant\SNIP\Temp\900.htm"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garantF1://25917261.0"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151</Pages>
  <Words>60594</Words>
  <Characters>345386</Characters>
  <Application>Microsoft Office Word</Application>
  <DocSecurity>0</DocSecurity>
  <Lines>2878</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2016-03-29T21:21:00Z</cp:lastPrinted>
  <dcterms:created xsi:type="dcterms:W3CDTF">2016-02-25T02:06:00Z</dcterms:created>
  <dcterms:modified xsi:type="dcterms:W3CDTF">2016-07-25T22:56:00Z</dcterms:modified>
</cp:coreProperties>
</file>