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3039" w14:textId="77777777" w:rsidR="00790628" w:rsidRPr="00FE28EE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14:paraId="39B3B813" w14:textId="77777777" w:rsidR="00790628" w:rsidRPr="00FE28EE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3EA981AD" w14:textId="77777777" w:rsidR="00790628" w:rsidRPr="00FE28EE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14:paraId="07E09C59" w14:textId="77777777" w:rsidR="00790628" w:rsidRPr="00FE28EE" w:rsidRDefault="00790628" w:rsidP="007906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4EDAB548" w14:textId="77777777" w:rsidR="00790628" w:rsidRPr="00060E6A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978C7" w14:textId="77777777" w:rsidR="00790628" w:rsidRPr="00060E6A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44B3A2A" w14:textId="77777777" w:rsidR="00790628" w:rsidRPr="00060E6A" w:rsidRDefault="00790628" w:rsidP="0079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790628" w:rsidRPr="00060E6A" w14:paraId="1DE0B862" w14:textId="77777777" w:rsidTr="002D5B54">
        <w:tc>
          <w:tcPr>
            <w:tcW w:w="4927" w:type="dxa"/>
          </w:tcPr>
          <w:p w14:paraId="35034F3A" w14:textId="77777777" w:rsidR="00790628" w:rsidRPr="00060E6A" w:rsidRDefault="00790628" w:rsidP="002D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декабря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5B03221C" w14:textId="77777777" w:rsidR="00790628" w:rsidRPr="00060E6A" w:rsidRDefault="00790628" w:rsidP="002D5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2240754C" w14:textId="77777777" w:rsidR="00790628" w:rsidRPr="00060E6A" w:rsidRDefault="00790628" w:rsidP="002D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</w:tbl>
    <w:p w14:paraId="510E3DED" w14:textId="77777777" w:rsidR="00790628" w:rsidRPr="00060E6A" w:rsidRDefault="00790628" w:rsidP="0079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4874"/>
      </w:tblGrid>
      <w:tr w:rsidR="00790628" w:rsidRPr="00060E6A" w14:paraId="286BEAB3" w14:textId="77777777" w:rsidTr="002D5B54">
        <w:tc>
          <w:tcPr>
            <w:tcW w:w="4644" w:type="dxa"/>
            <w:hideMark/>
          </w:tcPr>
          <w:p w14:paraId="2A6A7B06" w14:textId="77777777" w:rsidR="00790628" w:rsidRPr="00060E6A" w:rsidRDefault="00790628" w:rsidP="002D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51FE6B6C" w14:textId="77777777" w:rsidR="00790628" w:rsidRPr="00060E6A" w:rsidRDefault="00790628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178E0C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144F7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да № 77 «О принятии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Положения о муниципальном контроле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благоустройства </w:t>
      </w:r>
      <w:r w:rsidRPr="00060E6A">
        <w:rPr>
          <w:rFonts w:ascii="Times New Roman" w:hAnsi="Times New Roman" w:cs="Times New Roman"/>
          <w:sz w:val="28"/>
          <w:szCs w:val="28"/>
          <w:lang w:bidi="ru-RU"/>
        </w:rPr>
        <w:t>на территории Новоавачинского сельского поселения»,</w:t>
      </w:r>
      <w:r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0CAF9312" w14:textId="77777777" w:rsidR="00790628" w:rsidRPr="00060E6A" w:rsidRDefault="00790628" w:rsidP="00790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6A9DD20" w14:textId="77777777" w:rsidR="00790628" w:rsidRPr="00060E6A" w:rsidRDefault="00790628" w:rsidP="0079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4E851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сфере благоустройства 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на 202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54A16782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060E6A">
        <w:rPr>
          <w:rFonts w:ascii="Times New Roman" w:hAnsi="Times New Roman" w:cs="Times New Roman"/>
          <w:sz w:val="28"/>
          <w:szCs w:val="28"/>
        </w:rPr>
        <w:t>в местах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и на 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на страничке Новоавачинского сельского поселения (</w:t>
      </w:r>
      <w:hyperlink r:id="rId4" w:history="1"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4F0CB846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060E6A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обнародования.</w:t>
      </w:r>
    </w:p>
    <w:p w14:paraId="36062B4C" w14:textId="77777777" w:rsidR="00790628" w:rsidRPr="00060E6A" w:rsidRDefault="00790628" w:rsidP="00790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060E6A"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сельского поселения.</w:t>
      </w:r>
    </w:p>
    <w:p w14:paraId="25B7E298" w14:textId="77777777" w:rsidR="00790628" w:rsidRDefault="00790628" w:rsidP="0079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CAED9" w14:textId="77777777" w:rsidR="00790628" w:rsidRPr="00060E6A" w:rsidRDefault="00790628" w:rsidP="0079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42"/>
        <w:gridCol w:w="3647"/>
      </w:tblGrid>
      <w:tr w:rsidR="00790628" w:rsidRPr="00060E6A" w14:paraId="56498C24" w14:textId="77777777" w:rsidTr="002D5B54">
        <w:tc>
          <w:tcPr>
            <w:tcW w:w="6059" w:type="dxa"/>
            <w:hideMark/>
          </w:tcPr>
          <w:p w14:paraId="3C4C7534" w14:textId="77777777" w:rsidR="00790628" w:rsidRPr="00060E6A" w:rsidRDefault="00790628" w:rsidP="002D5B5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Глава Новоавачинского</w:t>
            </w:r>
          </w:p>
          <w:p w14:paraId="5C391279" w14:textId="77777777" w:rsidR="00790628" w:rsidRPr="00060E6A" w:rsidRDefault="00790628" w:rsidP="002D5B5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148689D8" w14:textId="77777777" w:rsidR="00790628" w:rsidRPr="00060E6A" w:rsidRDefault="00790628" w:rsidP="002D5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2EDCD" w14:textId="77777777" w:rsidR="00790628" w:rsidRPr="00060E6A" w:rsidRDefault="00790628" w:rsidP="002D5B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О.А. Прокопенко</w:t>
            </w:r>
          </w:p>
        </w:tc>
      </w:tr>
    </w:tbl>
    <w:p w14:paraId="6EF430C3" w14:textId="6B0F3128" w:rsidR="00311EAB" w:rsidRDefault="00311EAB"/>
    <w:p w14:paraId="40DDBF5F" w14:textId="16037276" w:rsidR="00246AC2" w:rsidRDefault="00246AC2"/>
    <w:p w14:paraId="1D4ACF44" w14:textId="59FE3898" w:rsidR="00246AC2" w:rsidRDefault="00246AC2"/>
    <w:p w14:paraId="08CE17B5" w14:textId="6570313A" w:rsidR="00246AC2" w:rsidRDefault="00246AC2"/>
    <w:p w14:paraId="1C1D59EF" w14:textId="2D0FF3D3" w:rsidR="00246AC2" w:rsidRDefault="00246AC2"/>
    <w:p w14:paraId="5809C2DD" w14:textId="098570A1" w:rsidR="00246AC2" w:rsidRDefault="00246AC2"/>
    <w:p w14:paraId="5F3E89E2" w14:textId="7D3C822F" w:rsidR="00246AC2" w:rsidRDefault="00246AC2"/>
    <w:p w14:paraId="155B322C" w14:textId="66A08771" w:rsidR="00246AC2" w:rsidRDefault="00246AC2"/>
    <w:p w14:paraId="3778E280" w14:textId="33962A48" w:rsidR="00246AC2" w:rsidRDefault="00246AC2"/>
    <w:p w14:paraId="22E0E792" w14:textId="29209698" w:rsidR="00246AC2" w:rsidRDefault="00246AC2"/>
    <w:p w14:paraId="623E14CA" w14:textId="02B085D8" w:rsidR="00246AC2" w:rsidRDefault="00246AC2"/>
    <w:p w14:paraId="490B57A1" w14:textId="532DA31E" w:rsidR="00246AC2" w:rsidRDefault="00246AC2"/>
    <w:p w14:paraId="18D78866" w14:textId="1F986402" w:rsidR="00246AC2" w:rsidRDefault="00246AC2"/>
    <w:p w14:paraId="344167FC" w14:textId="4C3EFE6C" w:rsidR="00246AC2" w:rsidRDefault="00246AC2"/>
    <w:p w14:paraId="27B340D7" w14:textId="22CB3626" w:rsidR="00246AC2" w:rsidRDefault="00246AC2"/>
    <w:p w14:paraId="68E91290" w14:textId="507A1872" w:rsidR="00246AC2" w:rsidRDefault="00246AC2"/>
    <w:p w14:paraId="7708AA19" w14:textId="2272755F" w:rsidR="00246AC2" w:rsidRDefault="00246AC2"/>
    <w:p w14:paraId="1C0D93C2" w14:textId="4FEA2F93" w:rsidR="00246AC2" w:rsidRDefault="00246AC2"/>
    <w:p w14:paraId="662FF9C9" w14:textId="598E76A0" w:rsidR="00246AC2" w:rsidRDefault="00246AC2"/>
    <w:p w14:paraId="4969B376" w14:textId="77169FD0" w:rsidR="00246AC2" w:rsidRDefault="00246AC2"/>
    <w:p w14:paraId="39FDE89F" w14:textId="5CD1F18E" w:rsidR="00246AC2" w:rsidRDefault="00246AC2"/>
    <w:p w14:paraId="7D2CAD99" w14:textId="360CBEB1" w:rsidR="00246AC2" w:rsidRDefault="00246AC2"/>
    <w:p w14:paraId="21FC6CBC" w14:textId="6BE4395E" w:rsidR="00246AC2" w:rsidRDefault="00246AC2"/>
    <w:p w14:paraId="2D79B985" w14:textId="31CEEC39" w:rsidR="00246AC2" w:rsidRDefault="00246AC2"/>
    <w:p w14:paraId="6A49166E" w14:textId="10EE5DFE" w:rsidR="00246AC2" w:rsidRDefault="00246AC2"/>
    <w:tbl>
      <w:tblPr>
        <w:tblStyle w:val="a4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246AC2" w:rsidRPr="00BB4EA5" w14:paraId="0A7FFA66" w14:textId="77777777" w:rsidTr="0063749A">
        <w:tc>
          <w:tcPr>
            <w:tcW w:w="5495" w:type="dxa"/>
          </w:tcPr>
          <w:p w14:paraId="636AEFCB" w14:textId="77777777" w:rsidR="00246AC2" w:rsidRPr="00BB4EA5" w:rsidRDefault="00246AC2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187E1764" w14:textId="77777777" w:rsidR="00246AC2" w:rsidRPr="00F938C3" w:rsidRDefault="00246AC2" w:rsidP="0063749A">
            <w:pPr>
              <w:jc w:val="both"/>
              <w:rPr>
                <w:rFonts w:ascii="Times New Roman" w:hAnsi="Times New Roman" w:cs="Times New Roman"/>
              </w:rPr>
            </w:pPr>
          </w:p>
          <w:p w14:paraId="3854063C" w14:textId="77777777" w:rsidR="00246AC2" w:rsidRPr="00F938C3" w:rsidRDefault="00246AC2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938C3">
              <w:rPr>
                <w:rFonts w:ascii="Times New Roman" w:hAnsi="Times New Roman" w:cs="Times New Roman"/>
              </w:rPr>
              <w:t>Приложение к постановлению администрации</w:t>
            </w:r>
          </w:p>
        </w:tc>
      </w:tr>
      <w:tr w:rsidR="00246AC2" w:rsidRPr="00BB4EA5" w14:paraId="69B6B15E" w14:textId="77777777" w:rsidTr="0063749A">
        <w:tc>
          <w:tcPr>
            <w:tcW w:w="5495" w:type="dxa"/>
          </w:tcPr>
          <w:p w14:paraId="6AB5E349" w14:textId="77777777" w:rsidR="00246AC2" w:rsidRPr="00BB4EA5" w:rsidRDefault="00246AC2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5EDD4541" w14:textId="77777777" w:rsidR="00246AC2" w:rsidRPr="00F938C3" w:rsidRDefault="00246AC2" w:rsidP="0063749A">
            <w:pPr>
              <w:jc w:val="both"/>
              <w:rPr>
                <w:rFonts w:ascii="Times New Roman" w:hAnsi="Times New Roman" w:cs="Times New Roman"/>
              </w:rPr>
            </w:pPr>
            <w:r w:rsidRPr="00F938C3">
              <w:rPr>
                <w:rFonts w:ascii="Times New Roman" w:hAnsi="Times New Roman" w:cs="Times New Roman"/>
              </w:rPr>
              <w:t>Новоавачинского сельского поселения № 666 от 02.12.2024г.</w:t>
            </w:r>
          </w:p>
        </w:tc>
      </w:tr>
      <w:tr w:rsidR="00246AC2" w:rsidRPr="00BB4EA5" w14:paraId="6A6E6DFE" w14:textId="77777777" w:rsidTr="0063749A">
        <w:tc>
          <w:tcPr>
            <w:tcW w:w="5495" w:type="dxa"/>
          </w:tcPr>
          <w:p w14:paraId="20BF4C6D" w14:textId="77777777" w:rsidR="00246AC2" w:rsidRPr="00BB4EA5" w:rsidRDefault="00246AC2" w:rsidP="0063749A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65E3ACF0" w14:textId="77777777" w:rsidR="00246AC2" w:rsidRPr="00BB4EA5" w:rsidRDefault="00246AC2" w:rsidP="006374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E9E50" w14:textId="77777777" w:rsidR="00246AC2" w:rsidRDefault="00246AC2" w:rsidP="00246AC2">
      <w:pPr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</w:rPr>
      </w:pPr>
    </w:p>
    <w:p w14:paraId="798C3242" w14:textId="77777777" w:rsidR="00246AC2" w:rsidRDefault="00246AC2" w:rsidP="00246AC2">
      <w:pPr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</w:rPr>
      </w:pPr>
    </w:p>
    <w:p w14:paraId="12710DF5" w14:textId="77777777" w:rsidR="00246AC2" w:rsidRPr="00764C09" w:rsidRDefault="00246AC2" w:rsidP="00246A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16312CC6" w14:textId="77777777" w:rsidR="00246AC2" w:rsidRPr="00764C09" w:rsidRDefault="00246AC2" w:rsidP="00246AC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в сфере благоустройства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t>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778F6751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37B81E4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49"/>
        <w:gridCol w:w="6896"/>
      </w:tblGrid>
      <w:tr w:rsidR="00246AC2" w:rsidRPr="00A457E2" w14:paraId="5750F42A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E38" w14:textId="77777777" w:rsidR="00246AC2" w:rsidRPr="00A457E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4BD" w14:textId="77777777" w:rsidR="00246AC2" w:rsidRPr="00A457E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в сфере благоустройства</w:t>
            </w:r>
            <w:r w:rsidRPr="00A457E2">
              <w:rPr>
                <w:rFonts w:ascii="Times New Roman" w:eastAsia="Times New Roman" w:hAnsi="Times New Roman"/>
                <w:color w:val="auto"/>
              </w:rPr>
              <w:t xml:space="preserve"> (далее – программа профилактики)</w:t>
            </w:r>
          </w:p>
        </w:tc>
      </w:tr>
      <w:tr w:rsidR="00246AC2" w:rsidRPr="00A457E2" w14:paraId="1750D883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D2B0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Правовые основания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8534" w14:textId="77777777" w:rsidR="00246AC2" w:rsidRPr="00371E6F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н</w:t>
            </w:r>
            <w:r w:rsidRPr="00371E6F">
              <w:rPr>
                <w:rFonts w:ascii="Times New Roman" w:hAnsi="Times New Roman"/>
                <w:color w:val="auto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т</w:t>
            </w:r>
            <w:r w:rsidRPr="00371E6F">
              <w:rPr>
                <w:rFonts w:ascii="Times New Roman" w:hAnsi="Times New Roman"/>
                <w:color w:val="auto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</w:rPr>
              <w:t>0</w:t>
            </w:r>
            <w:r w:rsidRPr="00371E6F">
              <w:rPr>
                <w:rFonts w:ascii="Times New Roman" w:hAnsi="Times New Roman"/>
                <w:color w:val="auto"/>
              </w:rPr>
              <w:t xml:space="preserve">№ 248-ФЗ                 «О государственном контроле (надзоре) и муниципальном контроле в Российской Федерации»; </w:t>
            </w:r>
            <w:r w:rsidRPr="00371E6F">
              <w:rPr>
                <w:rFonts w:ascii="Times New Roman" w:eastAsia="Times New Roman" w:hAnsi="Times New Roman"/>
                <w:color w:val="auto"/>
                <w:shd w:val="clear" w:color="auto" w:fill="FFFFFF"/>
              </w:rPr>
              <w:t xml:space="preserve">Федеральный закон     от 11.06.2021 № 170-ФЗ «О внесении изменений в отдельные законодательные акты Российской Федерации в связи           с принятием Федерального закона «О государственном контроле (надзоре) и муниципальном контроле в Российской Федерации»;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  <w:r w:rsidRPr="00371E6F">
              <w:rPr>
                <w:rFonts w:ascii="Times New Roman" w:eastAsia="Times New Roman" w:hAnsi="Times New Roman"/>
                <w:color w:val="auto"/>
              </w:rPr>
              <w:t xml:space="preserve">Положение о муниципальном контроле </w:t>
            </w:r>
            <w:r>
              <w:rPr>
                <w:rFonts w:ascii="Times New Roman" w:eastAsia="Times New Roman" w:hAnsi="Times New Roman"/>
                <w:color w:val="auto"/>
              </w:rPr>
              <w:t>в сфере благоустройства</w:t>
            </w:r>
            <w:r w:rsidRPr="00371E6F">
              <w:rPr>
                <w:rFonts w:ascii="Times New Roman" w:eastAsia="Times New Roman" w:hAnsi="Times New Roman"/>
                <w:color w:val="auto"/>
              </w:rPr>
              <w:t xml:space="preserve"> на территории Новоавачинского сельского поселения, принятое Решением Собрания депутатов Новоавачинского сельского поселения от 24.11.2021 № 7</w:t>
            </w:r>
            <w:r>
              <w:rPr>
                <w:rFonts w:ascii="Times New Roman" w:eastAsia="Times New Roman" w:hAnsi="Times New Roman"/>
                <w:color w:val="auto"/>
              </w:rPr>
              <w:t>7</w:t>
            </w:r>
            <w:r w:rsidRPr="00371E6F"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246AC2" w:rsidRPr="00A457E2" w14:paraId="519AF12C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B0C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3A56" w14:textId="77777777" w:rsidR="00246AC2" w:rsidRPr="00A457E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Администрация Ново</w:t>
            </w:r>
            <w:r>
              <w:rPr>
                <w:rFonts w:ascii="Times New Roman" w:eastAsia="Times New Roman" w:hAnsi="Times New Roman"/>
                <w:color w:val="auto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</w:rPr>
              <w:t>ого сельского поселения (далее – администрация)</w:t>
            </w:r>
            <w:r>
              <w:rPr>
                <w:rFonts w:ascii="Times New Roman" w:eastAsia="Times New Roman" w:hAnsi="Times New Roman"/>
                <w:color w:val="auto"/>
              </w:rPr>
              <w:t>.</w:t>
            </w:r>
          </w:p>
        </w:tc>
      </w:tr>
      <w:tr w:rsidR="00246AC2" w:rsidRPr="00A457E2" w14:paraId="5CC801E0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F75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99E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>
              <w:rPr>
                <w:rFonts w:ascii="Times New Roman" w:hAnsi="Times New Roman"/>
              </w:rPr>
              <w:t xml:space="preserve">                      </w:t>
            </w:r>
            <w:r w:rsidRPr="00A457E2">
              <w:rPr>
                <w:rFonts w:ascii="Times New Roman" w:hAnsi="Times New Roman"/>
              </w:rPr>
              <w:t>их возникновения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66ED3B44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Снижение административной нагрузки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A457E2">
              <w:rPr>
                <w:rFonts w:ascii="Times New Roman" w:hAnsi="Times New Roman"/>
              </w:rPr>
              <w:t>на подконтрольные субъекты</w:t>
            </w:r>
            <w:r>
              <w:rPr>
                <w:rFonts w:ascii="Times New Roman" w:hAnsi="Times New Roman"/>
              </w:rPr>
              <w:t>.</w:t>
            </w:r>
            <w:r w:rsidRPr="00A457E2">
              <w:rPr>
                <w:rFonts w:ascii="Times New Roman" w:hAnsi="Times New Roman"/>
              </w:rPr>
              <w:t xml:space="preserve"> </w:t>
            </w:r>
          </w:p>
          <w:p w14:paraId="36079ABC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Повышение результативности и эффективности контрольной деятельности в сфере </w:t>
            </w:r>
            <w:r>
              <w:rPr>
                <w:rFonts w:ascii="Times New Roman" w:hAnsi="Times New Roman"/>
              </w:rPr>
              <w:t>благоустройства.</w:t>
            </w:r>
          </w:p>
        </w:tc>
      </w:tr>
      <w:tr w:rsidR="00246AC2" w:rsidRPr="00A457E2" w14:paraId="06FB97F3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D792" w14:textId="77777777" w:rsidR="00246AC2" w:rsidRPr="00A457E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FD25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Предотвращение рисков причинения вреда охраняемым законом ценностям. </w:t>
            </w:r>
          </w:p>
          <w:p w14:paraId="358A26B8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Проведение профилактических мероприятий, направленных </w:t>
            </w:r>
            <w:r w:rsidRPr="00A457E2">
              <w:rPr>
                <w:rFonts w:ascii="Times New Roman" w:hAnsi="Times New Roman"/>
              </w:rPr>
              <w:lastRenderedPageBreak/>
              <w:t xml:space="preserve">на предотвращение причинения вреда охраняемым законом ценностям. </w:t>
            </w:r>
          </w:p>
          <w:p w14:paraId="0FFC361E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hAnsi="Times New Roman"/>
              </w:rPr>
            </w:pPr>
            <w:r w:rsidRPr="00A457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59B4C522" w14:textId="77777777" w:rsidR="00246AC2" w:rsidRPr="00A457E2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 </w:t>
            </w:r>
            <w:r w:rsidRPr="00A457E2">
              <w:rPr>
                <w:rFonts w:ascii="Times New Roman" w:hAnsi="Times New Roman"/>
              </w:rPr>
              <w:t>Обеспечение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46AC2" w:rsidRPr="00A457E2" w14:paraId="4821E9A8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FCA5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lastRenderedPageBreak/>
              <w:t>Срок реализации программы профилактики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F1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</w:p>
          <w:p w14:paraId="768ADBDF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202</w:t>
            </w:r>
            <w:r>
              <w:rPr>
                <w:rFonts w:ascii="Times New Roman" w:eastAsia="Times New Roman" w:hAnsi="Times New Roman"/>
                <w:color w:val="auto"/>
              </w:rPr>
              <w:t>5</w:t>
            </w:r>
            <w:r w:rsidRPr="00A457E2">
              <w:rPr>
                <w:rFonts w:ascii="Times New Roman" w:eastAsia="Times New Roman" w:hAnsi="Times New Roman"/>
                <w:color w:val="auto"/>
              </w:rPr>
              <w:t xml:space="preserve"> год</w:t>
            </w:r>
          </w:p>
        </w:tc>
      </w:tr>
      <w:tr w:rsidR="00246AC2" w:rsidRPr="00A457E2" w14:paraId="74E6CB4B" w14:textId="77777777" w:rsidTr="006374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E62" w14:textId="77777777" w:rsidR="00246AC2" w:rsidRPr="00A457E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2F7" w14:textId="77777777" w:rsidR="00246AC2" w:rsidRPr="00371E6F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1. предупреждение нарушений обязательных требований, соблюдение которых оценивается при осуществлении муниципального контроля</w:t>
            </w:r>
            <w:r>
              <w:rPr>
                <w:rFonts w:ascii="Times New Roman" w:eastAsia="Times New Roman" w:hAnsi="Times New Roman"/>
                <w:color w:val="auto"/>
              </w:rPr>
              <w:t xml:space="preserve"> в сфере благоустройства</w:t>
            </w:r>
            <w:r w:rsidRPr="00371E6F">
              <w:rPr>
                <w:rFonts w:ascii="Times New Roman" w:eastAsia="Times New Roman" w:hAnsi="Times New Roman"/>
                <w:color w:val="auto"/>
              </w:rPr>
              <w:t>;</w:t>
            </w:r>
          </w:p>
          <w:p w14:paraId="1D52ADA6" w14:textId="77777777" w:rsidR="00246AC2" w:rsidRPr="00371E6F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 xml:space="preserve">2. увеличение доли контролируемых лиц, соблюдающих обязательные требования </w:t>
            </w:r>
            <w:r w:rsidRPr="00E63072">
              <w:rPr>
                <w:rFonts w:ascii="Times New Roman" w:eastAsia="Times New Roman" w:hAnsi="Times New Roman"/>
                <w:color w:val="auto"/>
              </w:rPr>
              <w:t>в сфере благоустройства</w:t>
            </w:r>
            <w:r w:rsidRPr="00371E6F">
              <w:rPr>
                <w:rFonts w:ascii="Times New Roman" w:eastAsia="Times New Roman" w:hAnsi="Times New Roman"/>
                <w:color w:val="auto"/>
              </w:rPr>
              <w:t>;</w:t>
            </w:r>
          </w:p>
          <w:p w14:paraId="07DC6A76" w14:textId="77777777" w:rsidR="00246AC2" w:rsidRPr="00371E6F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371E6F">
              <w:rPr>
                <w:rFonts w:ascii="Times New Roman" w:eastAsia="Times New Roman" w:hAnsi="Times New Roman"/>
                <w:color w:val="auto"/>
              </w:rPr>
              <w:t>3. повышение уровня правовой грамотности контролируемых лиц;</w:t>
            </w:r>
          </w:p>
          <w:p w14:paraId="2DECEA57" w14:textId="77777777" w:rsidR="00246AC2" w:rsidRPr="00371E6F" w:rsidRDefault="00246AC2" w:rsidP="0063749A">
            <w:pPr>
              <w:pStyle w:val="a5"/>
              <w:ind w:left="175" w:hanging="175"/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</w:rPr>
              <w:t>4</w:t>
            </w:r>
            <w:r w:rsidRPr="00371E6F">
              <w:rPr>
                <w:rFonts w:ascii="Times New Roman" w:eastAsia="Times New Roman" w:hAnsi="Times New Roman"/>
                <w:color w:val="auto"/>
              </w:rPr>
              <w:t>. развитие системы профилактических мероприятий.</w:t>
            </w:r>
          </w:p>
        </w:tc>
      </w:tr>
    </w:tbl>
    <w:p w14:paraId="5511E538" w14:textId="77777777" w:rsidR="00246AC2" w:rsidRPr="00A457E2" w:rsidRDefault="00246AC2" w:rsidP="00246AC2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A93819E" w14:textId="77777777" w:rsidR="00246AC2" w:rsidRPr="00A457E2" w:rsidRDefault="00246AC2" w:rsidP="00246AC2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7E04FEE" w14:textId="77777777" w:rsidR="00246AC2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73674CE0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контроля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63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сфере благоустройства</w:t>
      </w:r>
    </w:p>
    <w:p w14:paraId="5CFD3179" w14:textId="77777777" w:rsidR="00246AC2" w:rsidRPr="00CB1463" w:rsidRDefault="00246AC2" w:rsidP="00246AC2">
      <w:pPr>
        <w:pStyle w:val="a5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5FD1C9" w14:textId="77777777" w:rsidR="00246AC2" w:rsidRPr="00CB1463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 В зависимости от объекта, в отношении которого осуществляется муниципальный контроль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выделяются следующие типы контролируемых лиц:</w:t>
      </w:r>
    </w:p>
    <w:p w14:paraId="0EFFFC44" w14:textId="77777777" w:rsidR="00246AC2" w:rsidRPr="002D44B7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юридические лица и индивидуальные предприниматели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D7D7414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граждане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20DADFA9" w14:textId="77777777" w:rsidR="00246AC2" w:rsidRPr="00E03643" w:rsidRDefault="00246AC2" w:rsidP="00246AC2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обеспечивающие доступность для инвалидов объектов социальной, инженерной и транспортной инфраструктур и предоставляемых услуг, осуществляющие деятельность и (или) выполняющие работы, связанные       с содержанием, уборкой, санитарной очисткой, благоустройством зданий, строений, сооружений, придомовых, дворовых территорий, организацией зелёных насаждений в местах общего пользования, проведением земляных работ, обустройством и содержанием строительных площадок, размещением некапитальных нестационарных сооружений, выносных щитовых конструкций, содержанием дорог и освещения, содержанием домашних                                 и сельскохозяйственных животных</w:t>
      </w:r>
      <w:r w:rsidRPr="00E036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7C3194F" w14:textId="77777777" w:rsidR="00246AC2" w:rsidRPr="002211C1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1.2. Предметом муниципального контроля в сфере благоустройства является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соблюдение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юридическими лицами, индивидуальными предпринимателями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и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гражданами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(далее – контролируемые лица) обязательных требований, установленных правилами благоустройства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к обеспечению доступности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 xml:space="preserve">для инвалидов объектов социальной, инженерной и транспортной инфраструктур и предоставляемых услуг, организация благоустройства 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правилами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благоустройства.</w:t>
      </w:r>
    </w:p>
    <w:p w14:paraId="62AEA70A" w14:textId="77777777" w:rsidR="00246AC2" w:rsidRPr="00605F60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1.3. Объектами муниципального контроля </w:t>
      </w:r>
      <w:r w:rsidRPr="008C38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сфере благоустройства 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являются:</w:t>
      </w:r>
    </w:p>
    <w:p w14:paraId="614B2570" w14:textId="77777777" w:rsidR="00246AC2" w:rsidRDefault="00246AC2" w:rsidP="00246AC2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 деятельность, действия (бездействие) контролируемых лиц </w:t>
      </w:r>
      <w:r w:rsidRPr="002A18A0">
        <w:rPr>
          <w:rFonts w:ascii="Times New Roman" w:hAnsi="Times New Roman" w:cs="Times New Roman"/>
          <w:sz w:val="28"/>
          <w:szCs w:val="28"/>
          <w:lang w:bidi="ar-SA"/>
        </w:rPr>
        <w:t>в сфере благоустройства,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A18A0">
        <w:rPr>
          <w:rFonts w:ascii="Times New Roman" w:hAnsi="Times New Roman" w:cs="Times New Roman"/>
          <w:sz w:val="28"/>
          <w:szCs w:val="28"/>
          <w:lang w:bidi="ar-SA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1AE82EBA" w14:textId="77777777" w:rsidR="00246AC2" w:rsidRDefault="00246AC2" w:rsidP="00246AC2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85564C5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здания, строения, сооружения, территории, земельные участки и другие объекты, которыми контролируемые лицами владеют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(или) пользуются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к которым предъявляются обязательные требования в сфере благоустройства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5F07B32E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контроля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являются предупреждение, выявление и пресечение нарушений контролируемыми </w:t>
      </w:r>
      <w:r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4571CED7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>
        <w:rPr>
          <w:rFonts w:ascii="Times New Roman" w:hAnsi="Times New Roman" w:cs="Times New Roman"/>
          <w:sz w:val="28"/>
          <w:szCs w:val="28"/>
          <w:lang w:bidi="ar-SA"/>
        </w:rPr>
        <w:t> Муниципальный контроль в сфере благоустройства осуществляется в форме плановых 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поселения, исполнения решений, принимаемых по результатам контрольных мероприятий.</w:t>
      </w:r>
    </w:p>
    <w:p w14:paraId="3A18F3DC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1.5. Муниципальные правовые акты по организации и осуществлению муниципального контроля в сфере благоустройства на территории Новоавачинского сельского поселения являются достаточными по содержанию, доступны для контролируемых лиц, прошли антикоррупционную экспертизу, признаков коррупциогенности не выявлено.</w:t>
      </w:r>
    </w:p>
    <w:p w14:paraId="6A500C05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1.6. Органом, уполномоченным на осуществление муниципального контроля в сфере благоустройства, является администрация Новоавачинского сельского поселения (далее – администрация поселения).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возлагается на </w:t>
      </w:r>
      <w:r w:rsidRPr="005E2BBA">
        <w:rPr>
          <w:rFonts w:ascii="Times New Roman" w:hAnsi="Times New Roman" w:cs="Times New Roman"/>
          <w:sz w:val="28"/>
          <w:szCs w:val="28"/>
          <w:lang w:bidi="ar-SA"/>
        </w:rPr>
        <w:t>заместител</w:t>
      </w:r>
      <w:r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5E2BBA">
        <w:rPr>
          <w:rFonts w:ascii="Times New Roman" w:hAnsi="Times New Roman" w:cs="Times New Roman"/>
          <w:sz w:val="28"/>
          <w:szCs w:val="28"/>
          <w:lang w:bidi="ar-SA"/>
        </w:rPr>
        <w:t xml:space="preserve"> главы администрации </w:t>
      </w:r>
      <w:r w:rsidRPr="004E7DC7">
        <w:rPr>
          <w:rFonts w:ascii="Times New Roman" w:hAnsi="Times New Roman" w:cs="Times New Roman"/>
          <w:sz w:val="28"/>
          <w:szCs w:val="28"/>
          <w:lang w:bidi="ar-SA"/>
        </w:rPr>
        <w:t>поселения.</w:t>
      </w:r>
    </w:p>
    <w:p w14:paraId="1BEA1880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1.7. Субъектами контрольных мероприятий при осуществлении муниципального контроля в сфере благоустройства являются контролируемые лица.</w:t>
      </w:r>
    </w:p>
    <w:p w14:paraId="7EBAA390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4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>год</w:t>
      </w:r>
      <w:r>
        <w:rPr>
          <w:rFonts w:ascii="Times New Roman" w:hAnsi="Times New Roman" w:cs="Times New Roman"/>
          <w:sz w:val="28"/>
          <w:szCs w:val="28"/>
          <w:lang w:bidi="ar-SA"/>
        </w:rPr>
        <w:t>у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в рамках муниципального контроля </w:t>
      </w:r>
      <w:r>
        <w:rPr>
          <w:rFonts w:ascii="Times New Roman" w:hAnsi="Times New Roman" w:cs="Times New Roman"/>
          <w:sz w:val="28"/>
          <w:szCs w:val="28"/>
          <w:lang w:bidi="ar-SA"/>
        </w:rPr>
        <w:t>по соблюдению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Правил благоустройства территории Новоавачинского сельского поселения</w:t>
      </w:r>
      <w:r w:rsidRPr="00115846">
        <w:rPr>
          <w:rFonts w:ascii="Times New Roman" w:hAnsi="Times New Roman" w:cs="Times New Roman"/>
          <w:sz w:val="28"/>
          <w:szCs w:val="28"/>
        </w:rPr>
        <w:t xml:space="preserve">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>плановые и внеплановые проверки, мероприятия по контролю,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>не проводились.</w:t>
      </w:r>
    </w:p>
    <w:p w14:paraId="5921CCF0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Эксперты и представители экспертных организаций  к проведению проверок не привлекались.</w:t>
      </w:r>
    </w:p>
    <w:p w14:paraId="00BFF652" w14:textId="77777777" w:rsidR="00246AC2" w:rsidRPr="00115846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5F59672D" w14:textId="77777777" w:rsidR="00246AC2" w:rsidRPr="00493504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>не установлены.</w:t>
      </w:r>
    </w:p>
    <w:p w14:paraId="03D81CD1" w14:textId="77777777" w:rsidR="00246AC2" w:rsidRPr="00C07BA8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вопросам соблюдения требований, по 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организации и осуществлени</w:t>
      </w:r>
      <w:r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в сфере благоустройства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на территории Новоавачинского сельского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обнародования (опубликования) нормативных правовых актов, а также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hyperlink r:id="rId5" w:history="1"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r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</w:hyperlink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14D63959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Проводились совещания с руководителями управляющих компаний,</w:t>
      </w:r>
      <w:r w:rsidRPr="007F25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>осуществляющи</w:t>
      </w:r>
      <w:r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многоквартирными домами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руководителями       и представителями организаций и предприятий, индивидуальными предпринимателями по вопросам соблюдения требований </w:t>
      </w:r>
      <w:r w:rsidRPr="00E6307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7962C061" w14:textId="77777777" w:rsidR="00246AC2" w:rsidRDefault="00246AC2" w:rsidP="00246AC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контролируемых лиц, письменных ответов на обращения указанных лиц, а также посредством телефонной связи.</w:t>
      </w:r>
    </w:p>
    <w:p w14:paraId="5C7B3A27" w14:textId="77777777" w:rsidR="00246AC2" w:rsidRPr="00764C09" w:rsidRDefault="00246AC2" w:rsidP="00246AC2">
      <w:pPr>
        <w:pStyle w:val="a5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7E72E02D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2. Цели и задачи реализации программы профилактики</w:t>
      </w:r>
    </w:p>
    <w:p w14:paraId="180F21C6" w14:textId="77777777" w:rsidR="00246AC2" w:rsidRPr="00764C09" w:rsidRDefault="00246AC2" w:rsidP="00246AC2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78F737C" w14:textId="77777777" w:rsidR="00246AC2" w:rsidRPr="00764C09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54E2B9E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52EC48DA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4DB3C828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нности о способах         их соблюдения;</w:t>
      </w:r>
    </w:p>
    <w:p w14:paraId="05129521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34EFCA5C" w14:textId="77777777" w:rsidR="00246AC2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2.2.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программы являются:</w:t>
      </w:r>
    </w:p>
    <w:p w14:paraId="6E330E2D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</w:t>
      </w:r>
      <w:r w:rsidRPr="00E6307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определение способов устранения или снижения рисков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37B3BD9F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Pr="00E6307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 всех участников контрольной деятельности;</w:t>
      </w:r>
    </w:p>
    <w:p w14:paraId="057E5E8C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Pr="003F795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необходимых мерах по их исполнению;</w:t>
      </w:r>
    </w:p>
    <w:p w14:paraId="5BFDD5E8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34041633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BD4721B" w14:textId="77777777" w:rsidR="00246AC2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3. Перечен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402A258A" w14:textId="77777777" w:rsidR="00246AC2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2BEEEDA9" w14:textId="77777777" w:rsidR="00246AC2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246AC2" w:rsidRPr="00A457E2" w14:paraId="465BD8A7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2DA9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67E3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1D8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B844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D4520">
              <w:rPr>
                <w:rFonts w:ascii="Times New Roman" w:eastAsia="Times New Roman" w:hAnsi="Times New Roman"/>
                <w:color w:val="auto"/>
                <w:lang w:val="en-US"/>
              </w:rPr>
              <w:t>Ответственный исполнитель</w:t>
            </w:r>
          </w:p>
        </w:tc>
      </w:tr>
      <w:tr w:rsidR="00246AC2" w:rsidRPr="00A457E2" w14:paraId="082CE58E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513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3.1. Информирование</w:t>
            </w:r>
          </w:p>
          <w:p w14:paraId="4AA07171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246AC2" w:rsidRPr="00A457E2" w14:paraId="13E94F51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27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8A440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61036F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CD7E08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68E86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FA875B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B7923E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49721BEE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A6574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D6EDBCA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F2B98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C49ED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0EE21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A05795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0C82F4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6E0892A5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EEB32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55B0E7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46F9C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E7DA4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4BAE5B25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EB6EFF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50E18F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E1483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59B9F65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3EE1FF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7D70DAA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817C4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B8AA05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036FC8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881D035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71D57F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BC3BED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F7C6B5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32D9AA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91DFAB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023E5A0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114E4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F5A34B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86242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24BC1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50776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0000807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4DCA0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4C0BC3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56C3FAF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D4028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72BD4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20D52A43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CC3066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D9BB37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BF01B59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556148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5E47C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8.</w:t>
            </w:r>
          </w:p>
          <w:p w14:paraId="55F5454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D6EE140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1C419C8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1DFD13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829F91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630331A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25337A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34B0A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69CEA3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048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на страничке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администрации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Новоавачинского сельского поселения (</w:t>
            </w:r>
            <w:hyperlink r:id="rId6" w:history="1"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kamgov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emr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novoavacha</w:t>
              </w:r>
            </w:hyperlink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):</w:t>
            </w:r>
          </w:p>
          <w:p w14:paraId="75FCA56A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7862DCD9" w14:textId="77777777" w:rsidR="00246AC2" w:rsidRPr="00D74EDD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3BF6F17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157B61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2B10A7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82ABD65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обязательных требований Федерального закона от 31.07.2020 № 248-ФЗ                      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 в Российской Федерации»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0AB0A6BC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5F92203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19A8AE8" w14:textId="77777777" w:rsidR="00246AC2" w:rsidRPr="00D74EDD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CFBA81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32A0A3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D49426B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85B4FF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письменные разъяснения, подписанные уполномоченным должностным лицом</w:t>
            </w:r>
          </w:p>
          <w:p w14:paraId="7A7D885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E3FBB9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3CAFC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2FB796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A2D6FA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1DF45B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344876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CCA50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8E3759A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исчерпывающий перечень сведений, которые могут запрашиваться контрольным (надзорным) органом                  у контролируемого лица</w:t>
            </w:r>
          </w:p>
          <w:p w14:paraId="5923650B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DE83781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A627E8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155B32A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5FC741D3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35273F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2F95CB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927AF8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практики осуществления муниципального жилищного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законодательства 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сфере благоустройства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 территории Новоавачинского сельского поселения</w:t>
            </w:r>
          </w:p>
          <w:p w14:paraId="5E8436FC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3E58E9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программу профилактики рисков причинения вреда (ущерба) охраняемым  законом ценностям на 202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6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год;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1FE5A3AF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C53D87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4D62C6C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77316E8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5429CDE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788E1A5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45271E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FAA23B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содержащий результаты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6D8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6C39E96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A7AC78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0905879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C9F14D6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DEF51C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11FFDE7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2025 года,       в срок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не позднее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5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 даты, изменения действующего законодательства</w:t>
            </w:r>
          </w:p>
          <w:p w14:paraId="535C67E0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B09D7DD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2025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63AB0ACE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3CA72A7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89D4722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4BED4B8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7F369F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поддерживать         в актуальном состоянии</w:t>
            </w:r>
          </w:p>
          <w:p w14:paraId="003406E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6F8FF1D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</w:p>
          <w:p w14:paraId="795FF4C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случае осуществления консультирования по однотипным обращениям контролируемых лиц</w:t>
            </w:r>
          </w:p>
          <w:p w14:paraId="713E0DBE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4A22CAE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   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0C98F66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3311273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          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6C9DA17D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6491ED6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2025 года,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поддерживать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актуальном состоянии</w:t>
            </w:r>
          </w:p>
          <w:p w14:paraId="6E30DD44" w14:textId="77777777" w:rsidR="00246AC2" w:rsidRPr="00D74EDD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3A57EB3" w14:textId="77777777" w:rsidR="00246AC2" w:rsidRPr="00D74EDD" w:rsidRDefault="00246AC2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- проект программы   не позднее                  1 октября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5EFA82C0" w14:textId="77777777" w:rsidR="00246AC2" w:rsidRDefault="00246AC2" w:rsidP="0063749A">
            <w:pPr>
              <w:pStyle w:val="a5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</w:p>
          <w:p w14:paraId="4B76E4E7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385400" w14:textId="77777777" w:rsidR="00246AC2" w:rsidRPr="00D74EDD" w:rsidRDefault="00246AC2" w:rsidP="0063749A">
            <w:pPr>
              <w:pStyle w:val="a5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30 января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4ED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Заместитель главы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14:paraId="06F5C22C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D26BCB2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221C0AB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246AC2" w:rsidRPr="00A457E2" w14:paraId="68BAD757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F2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3.2. Консультирование</w:t>
            </w:r>
          </w:p>
          <w:p w14:paraId="78AB8FDC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246AC2" w:rsidRPr="00A457E2" w14:paraId="1AC07944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1E83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7375B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788796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6F65A9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FEF9B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BE1893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62C1A35B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A4BFBD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05C7BC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05F52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9BEF22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B31B22A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8C9B53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7D1F" w14:textId="77777777" w:rsidR="00246AC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в сфере благоустройства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осуществляется по телефону и на личном приёме.</w:t>
            </w:r>
          </w:p>
          <w:p w14:paraId="7DDFCA0D" w14:textId="77777777" w:rsidR="00246AC2" w:rsidRPr="00D74EDD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Консультирование по телефону осуществляется по вопросам об адресе местонахождения администрации, об адресе электронной почты, об адресе официального сайта администрации 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контактных номерах телефонов администрации, графике работы администрации. </w:t>
            </w:r>
          </w:p>
          <w:p w14:paraId="0D5752FB" w14:textId="77777777" w:rsidR="00246AC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171D34" w14:textId="77777777" w:rsidR="00246AC2" w:rsidRPr="00D74EDD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консультирование          по вопросам:</w:t>
            </w:r>
          </w:p>
          <w:p w14:paraId="13C852AC" w14:textId="77777777" w:rsidR="00246AC2" w:rsidRPr="00D74EDD" w:rsidRDefault="00246AC2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 которых осуществляется в рамках муниципального контроля 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071850DA" w14:textId="77777777" w:rsidR="00246AC2" w:rsidRPr="00D74EDD" w:rsidRDefault="00246AC2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AE26FCB" w14:textId="77777777" w:rsidR="00246AC2" w:rsidRPr="00D74EDD" w:rsidRDefault="00246AC2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6BE7AC37" w14:textId="77777777" w:rsidR="00246AC2" w:rsidRPr="00D74EDD" w:rsidRDefault="00246AC2" w:rsidP="0063749A">
            <w:pPr>
              <w:pStyle w:val="a5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в сфере благоустройства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A248" w14:textId="77777777" w:rsidR="00246AC2" w:rsidRDefault="00246AC2" w:rsidP="0063749A">
            <w:pPr>
              <w:pStyle w:val="a5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C4C7801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CA47BA8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D28A5D7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B6ED95C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695775D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</w:p>
          <w:p w14:paraId="4F10F59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58A979CA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8B22A79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61459F8" w14:textId="77777777" w:rsidR="00246AC2" w:rsidRPr="003919E9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</w:p>
          <w:p w14:paraId="35CC5C3B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по факту поступления обращений</w:t>
            </w:r>
          </w:p>
          <w:p w14:paraId="7BFB14CD" w14:textId="77777777" w:rsidR="00246AC2" w:rsidRPr="00D74EDD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6B7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</w:tr>
      <w:tr w:rsidR="00246AC2" w:rsidRPr="00A457E2" w14:paraId="48123E96" w14:textId="77777777" w:rsidTr="0063749A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F6EC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Обобщение правоприменительной практики</w:t>
            </w:r>
          </w:p>
          <w:p w14:paraId="3E25B80A" w14:textId="77777777" w:rsidR="00246AC2" w:rsidRPr="001D4520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246AC2" w:rsidRPr="00A457E2" w14:paraId="62982851" w14:textId="77777777" w:rsidTr="0063749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9FE" w14:textId="77777777" w:rsidR="00246AC2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CBF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Доклад администрации Новоавачинского сельского поселения о правоприменительной практике                           при осуществлении муниципального контроля</w:t>
            </w:r>
            <w:r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14:paraId="29148E73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подготовка доклада</w:t>
            </w:r>
          </w:p>
          <w:p w14:paraId="14A99B1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9AE71A7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44B0064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C5AC550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 публичное обсуждение доклада</w:t>
            </w:r>
          </w:p>
          <w:p w14:paraId="11503E65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E76623C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EA384D2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22B2AC7" w14:textId="77777777" w:rsidR="00246AC2" w:rsidRPr="00D74EDD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 размещение доклада</w:t>
            </w:r>
            <w:r w:rsidRPr="001120EF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информационно-телекоммуникационной сети «Интернет»  в разделе «Местное самоуправление» на страничке Новоавачинского сельского поселения (</w:t>
            </w:r>
            <w:hyperlink r:id="rId7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kamgov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emr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/>
                </w:rPr>
                <w:t>novoavacha</w:t>
              </w:r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0DD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9CEFFB2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534083C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82CC4F5" w14:textId="77777777" w:rsidR="00246AC2" w:rsidRDefault="00246AC2" w:rsidP="0063749A">
            <w:pPr>
              <w:pStyle w:val="a5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88CB8B5" w14:textId="77777777" w:rsidR="00246AC2" w:rsidRPr="001120EF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5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года;</w:t>
            </w:r>
          </w:p>
          <w:p w14:paraId="1996B918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647902E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с 11 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25 декабря     202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;</w:t>
            </w:r>
          </w:p>
          <w:p w14:paraId="427312F9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3ABA143" w14:textId="77777777" w:rsidR="00246AC2" w:rsidRDefault="00246AC2" w:rsidP="0063749A">
            <w:pPr>
              <w:pStyle w:val="a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не позднее             30 января          2026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7A20" w14:textId="77777777" w:rsidR="00246AC2" w:rsidRPr="00D74EDD" w:rsidRDefault="00246AC2" w:rsidP="0063749A">
            <w:pPr>
              <w:pStyle w:val="a5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Заместитель главы администрации</w:t>
            </w:r>
          </w:p>
        </w:tc>
      </w:tr>
    </w:tbl>
    <w:p w14:paraId="024F8DA9" w14:textId="77777777" w:rsidR="00246AC2" w:rsidRPr="00A457E2" w:rsidRDefault="00246AC2" w:rsidP="00246AC2">
      <w:pPr>
        <w:pStyle w:val="a5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40FA44E4" w14:textId="77777777" w:rsidR="00246AC2" w:rsidRPr="00764C09" w:rsidRDefault="00246AC2" w:rsidP="00246AC2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5C31B705" w14:textId="77777777" w:rsidR="00246AC2" w:rsidRPr="00764C09" w:rsidRDefault="00246AC2" w:rsidP="00246AC2">
      <w:pPr>
        <w:pStyle w:val="a5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A4723A3" w14:textId="77777777" w:rsidR="00246AC2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Показателями результативности мероприятий программы в сфере муниципального контроля в сфере благоустройства являются:</w:t>
      </w:r>
    </w:p>
    <w:p w14:paraId="162F28D7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законодательства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A3E8710" w14:textId="77777777" w:rsidR="00246AC2" w:rsidRDefault="00246AC2" w:rsidP="00246AC2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3BD04B2D" w14:textId="77777777" w:rsidR="00246AC2" w:rsidRPr="00B92D23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 способствует:</w:t>
      </w:r>
    </w:p>
    <w:p w14:paraId="40E0D96F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осуществлении муниципального контроля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D025A3C" w14:textId="77777777" w:rsidR="00246AC2" w:rsidRPr="00764C09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сфере благоустройства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E4C5A48" w14:textId="77777777" w:rsidR="00246AC2" w:rsidRPr="00764C09" w:rsidRDefault="00246AC2" w:rsidP="00246AC2">
      <w:pPr>
        <w:pStyle w:val="a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услуг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230559F" w14:textId="77777777" w:rsidR="00246AC2" w:rsidRDefault="00246AC2" w:rsidP="00246AC2">
      <w:pPr>
        <w:pStyle w:val="a5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администрацией Новоавачинского сельского поселения.</w:t>
      </w:r>
    </w:p>
    <w:p w14:paraId="535189F4" w14:textId="77777777" w:rsidR="00246AC2" w:rsidRPr="007B6911" w:rsidRDefault="00246AC2" w:rsidP="00246AC2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7A2643A2" w14:textId="77777777" w:rsidR="00246AC2" w:rsidRPr="00A457E2" w:rsidRDefault="00246AC2" w:rsidP="00246AC2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4.4. Отчётные показатели по плану мероприятий по профилактике нарушений законодательства </w:t>
      </w:r>
      <w:r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2025 год устанавливаются не менее 100%.</w:t>
      </w:r>
    </w:p>
    <w:p w14:paraId="23989F8F" w14:textId="312DF2F6" w:rsidR="00246AC2" w:rsidRDefault="00246AC2">
      <w:bookmarkStart w:id="0" w:name="_GoBack"/>
      <w:bookmarkEnd w:id="0"/>
    </w:p>
    <w:p w14:paraId="4ACEA22E" w14:textId="74309E3E" w:rsidR="00246AC2" w:rsidRDefault="00246AC2"/>
    <w:p w14:paraId="0833A112" w14:textId="3FB6DC6C" w:rsidR="00246AC2" w:rsidRDefault="00246AC2"/>
    <w:p w14:paraId="6532ED81" w14:textId="6DCE58A2" w:rsidR="00246AC2" w:rsidRDefault="00246AC2"/>
    <w:p w14:paraId="202B38D6" w14:textId="3530387E" w:rsidR="00246AC2" w:rsidRDefault="00246AC2"/>
    <w:p w14:paraId="15F40FF2" w14:textId="4F14660B" w:rsidR="00246AC2" w:rsidRDefault="00246AC2"/>
    <w:p w14:paraId="5C9B9780" w14:textId="580FEBBB" w:rsidR="00246AC2" w:rsidRDefault="00246AC2"/>
    <w:p w14:paraId="75D343CA" w14:textId="44DC9AF0" w:rsidR="00246AC2" w:rsidRDefault="00246AC2"/>
    <w:p w14:paraId="5E30BB15" w14:textId="0E8602ED" w:rsidR="00246AC2" w:rsidRDefault="00246AC2"/>
    <w:p w14:paraId="462AFFF6" w14:textId="7AAA4D3E" w:rsidR="00246AC2" w:rsidRDefault="00246AC2"/>
    <w:p w14:paraId="72622B4C" w14:textId="3B23F27A" w:rsidR="00246AC2" w:rsidRDefault="00246AC2"/>
    <w:p w14:paraId="6D1A1380" w14:textId="1C6B05E5" w:rsidR="00246AC2" w:rsidRDefault="00246AC2"/>
    <w:p w14:paraId="50CDE759" w14:textId="77777777" w:rsidR="00246AC2" w:rsidRDefault="00246AC2"/>
    <w:sectPr w:rsidR="0024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8"/>
    <w:rsid w:val="00246AC2"/>
    <w:rsid w:val="00311EAB"/>
    <w:rsid w:val="007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B659"/>
  <w15:chartTrackingRefBased/>
  <w15:docId w15:val="{501E90E5-DE39-4578-BE14-F747904E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6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6AC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246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mgov.ru/emr/novoava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hyperlink" Target="http://www.kamgov.ru/emr/novoavach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2639</Words>
  <Characters>15047</Characters>
  <Application>Microsoft Office Word</Application>
  <DocSecurity>0</DocSecurity>
  <Lines>125</Lines>
  <Paragraphs>35</Paragraphs>
  <ScaleCrop>false</ScaleCrop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2024-12-02T04:05:00Z</dcterms:created>
  <dcterms:modified xsi:type="dcterms:W3CDTF">2024-12-12T02:18:00Z</dcterms:modified>
</cp:coreProperties>
</file>