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52E24" w14:textId="77777777" w:rsidR="006F1B67" w:rsidRPr="00FE28EE" w:rsidRDefault="006F1B67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</w:t>
      </w:r>
      <w:proofErr w:type="gramStart"/>
      <w:r w:rsidRPr="00FE28EE">
        <w:rPr>
          <w:rFonts w:ascii="Times New Roman" w:hAnsi="Times New Roman" w:cs="Times New Roman"/>
          <w:sz w:val="28"/>
          <w:szCs w:val="28"/>
        </w:rPr>
        <w:t>Я  Ф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Е Д Е Р А Ц И Я</w:t>
      </w:r>
    </w:p>
    <w:p w14:paraId="1D77D526" w14:textId="77777777" w:rsidR="006F1B67" w:rsidRPr="00FE28EE" w:rsidRDefault="006F1B67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1938E3E1" w14:textId="77777777" w:rsidR="006F1B67" w:rsidRPr="00FE28EE" w:rsidRDefault="006F1B67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68AF6BF" w14:textId="77777777" w:rsidR="006F1B67" w:rsidRPr="00FE28EE" w:rsidRDefault="006F1B67" w:rsidP="006F1B6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0C28C638" w14:textId="77777777" w:rsidR="006F1B67" w:rsidRPr="00060E6A" w:rsidRDefault="006F1B67" w:rsidP="006F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91B1A" w14:textId="77777777" w:rsidR="006F1B67" w:rsidRPr="00060E6A" w:rsidRDefault="006F1B67" w:rsidP="006F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6A1763B" w14:textId="77777777" w:rsidR="006F1B67" w:rsidRPr="00060E6A" w:rsidRDefault="006F1B67" w:rsidP="006F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6F1B67" w:rsidRPr="00060E6A" w14:paraId="5EB133BD" w14:textId="77777777" w:rsidTr="002D5B54">
        <w:tc>
          <w:tcPr>
            <w:tcW w:w="4927" w:type="dxa"/>
          </w:tcPr>
          <w:p w14:paraId="2B41A1B5" w14:textId="77777777" w:rsidR="006F1B67" w:rsidRPr="00060E6A" w:rsidRDefault="006F1B67" w:rsidP="002D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декабря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0FE5625E" w14:textId="77777777" w:rsidR="006F1B67" w:rsidRPr="00060E6A" w:rsidRDefault="006F1B67" w:rsidP="002D5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6DFB59CE" w14:textId="77777777" w:rsidR="006F1B67" w:rsidRPr="00060E6A" w:rsidRDefault="006F1B67" w:rsidP="002D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</w:tr>
    </w:tbl>
    <w:p w14:paraId="4F1AB5E5" w14:textId="77777777" w:rsidR="006F1B67" w:rsidRPr="00060E6A" w:rsidRDefault="006F1B67" w:rsidP="006F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4874"/>
      </w:tblGrid>
      <w:tr w:rsidR="006F1B67" w:rsidRPr="00060E6A" w14:paraId="19F8C397" w14:textId="77777777" w:rsidTr="002D5B54">
        <w:tc>
          <w:tcPr>
            <w:tcW w:w="4644" w:type="dxa"/>
            <w:hideMark/>
          </w:tcPr>
          <w:p w14:paraId="4EC10308" w14:textId="77777777" w:rsidR="006F1B67" w:rsidRPr="00060E6A" w:rsidRDefault="006F1B67" w:rsidP="002D5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5D9E38E0" w14:textId="77777777" w:rsidR="006F1B67" w:rsidRPr="00060E6A" w:rsidRDefault="006F1B67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744601" w14:textId="77777777" w:rsidR="006F1B67" w:rsidRPr="00060E6A" w:rsidRDefault="006F1B67" w:rsidP="006F1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E7F83" w14:textId="77777777" w:rsidR="006F1B67" w:rsidRPr="00060E6A" w:rsidRDefault="006F1B67" w:rsidP="006F1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да № 79 «О принятии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Положения о муниципальном земельном контроле на территории Новоавачинского сельского поселения»,</w:t>
      </w:r>
      <w:r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3B5E94D7" w14:textId="77777777" w:rsidR="006F1B67" w:rsidRPr="00060E6A" w:rsidRDefault="006F1B67" w:rsidP="006F1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680C430" w14:textId="77777777" w:rsidR="006F1B67" w:rsidRPr="00060E6A" w:rsidRDefault="006F1B67" w:rsidP="006F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3353D" w14:textId="77777777" w:rsidR="006F1B67" w:rsidRPr="00060E6A" w:rsidRDefault="006F1B67" w:rsidP="006F1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014E29CC" w14:textId="77777777" w:rsidR="006F1B67" w:rsidRPr="00060E6A" w:rsidRDefault="006F1B67" w:rsidP="006F1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060E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060E6A">
        <w:rPr>
          <w:rFonts w:ascii="Times New Roman" w:hAnsi="Times New Roman" w:cs="Times New Roman"/>
          <w:sz w:val="28"/>
          <w:szCs w:val="28"/>
        </w:rPr>
        <w:t>в местах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 xml:space="preserve">и на 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на страничке </w:t>
      </w:r>
      <w:proofErr w:type="spellStart"/>
      <w:r w:rsidRPr="00060E6A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Pr="00060E6A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r:id="rId4" w:history="1"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060E6A">
        <w:rPr>
          <w:rFonts w:ascii="Times New Roman" w:hAnsi="Times New Roman" w:cs="Times New Roman"/>
          <w:sz w:val="28"/>
          <w:szCs w:val="28"/>
        </w:rPr>
        <w:t>).</w:t>
      </w:r>
    </w:p>
    <w:p w14:paraId="2EA63946" w14:textId="77777777" w:rsidR="006F1B67" w:rsidRPr="00060E6A" w:rsidRDefault="006F1B67" w:rsidP="006F1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Настоящее п</w:t>
      </w:r>
      <w:r w:rsidRPr="00060E6A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обнародования.</w:t>
      </w:r>
    </w:p>
    <w:p w14:paraId="39EFF4D1" w14:textId="77777777" w:rsidR="006F1B67" w:rsidRPr="00060E6A" w:rsidRDefault="006F1B67" w:rsidP="006F1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60E6A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возложить                      на </w:t>
      </w:r>
      <w:r>
        <w:rPr>
          <w:rFonts w:ascii="Times New Roman" w:hAnsi="Times New Roman" w:cs="Times New Roman"/>
          <w:sz w:val="28"/>
          <w:szCs w:val="28"/>
        </w:rPr>
        <w:t>советника</w:t>
      </w:r>
      <w:r w:rsidRPr="00060E6A">
        <w:rPr>
          <w:rFonts w:ascii="Times New Roman" w:hAnsi="Times New Roman" w:cs="Times New Roman"/>
          <w:sz w:val="28"/>
          <w:szCs w:val="28"/>
        </w:rPr>
        <w:t xml:space="preserve"> отдела земельных отношений,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>и градостроительства администрации Новоавачинского сельского поселения.</w:t>
      </w:r>
    </w:p>
    <w:p w14:paraId="458FD8B8" w14:textId="77777777" w:rsidR="006F1B67" w:rsidRPr="00060E6A" w:rsidRDefault="006F1B67" w:rsidP="006F1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42"/>
        <w:gridCol w:w="3647"/>
      </w:tblGrid>
      <w:tr w:rsidR="006F1B67" w:rsidRPr="00060E6A" w14:paraId="657419F2" w14:textId="77777777" w:rsidTr="002D5B54">
        <w:tc>
          <w:tcPr>
            <w:tcW w:w="6059" w:type="dxa"/>
            <w:hideMark/>
          </w:tcPr>
          <w:p w14:paraId="3A79E475" w14:textId="77777777" w:rsidR="006F1B67" w:rsidRPr="00060E6A" w:rsidRDefault="006F1B67" w:rsidP="002D5B5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Глава Новоавачинского</w:t>
            </w:r>
          </w:p>
          <w:p w14:paraId="713E3FA2" w14:textId="77777777" w:rsidR="006F1B67" w:rsidRPr="00060E6A" w:rsidRDefault="006F1B67" w:rsidP="002D5B5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7C1C0F9A" w14:textId="77777777" w:rsidR="006F1B67" w:rsidRPr="00060E6A" w:rsidRDefault="006F1B67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F7A8F" w14:textId="77777777" w:rsidR="006F1B67" w:rsidRDefault="006F1B67" w:rsidP="002D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О.А. Прокопенко</w:t>
            </w:r>
          </w:p>
          <w:p w14:paraId="2A5DA448" w14:textId="77777777" w:rsidR="006F1B67" w:rsidRPr="00060E6A" w:rsidRDefault="006F1B67" w:rsidP="002D5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DE318C" w14:textId="657737DD" w:rsidR="00311EAB" w:rsidRDefault="00311EAB"/>
    <w:p w14:paraId="29A6F8F8" w14:textId="05AA1A37" w:rsidR="00F75DD2" w:rsidRDefault="00F75DD2"/>
    <w:p w14:paraId="69BC5478" w14:textId="79016B0A" w:rsidR="00F75DD2" w:rsidRDefault="00F75DD2"/>
    <w:p w14:paraId="46744A9B" w14:textId="765EEC67" w:rsidR="00F75DD2" w:rsidRDefault="00F75DD2"/>
    <w:p w14:paraId="32A0324A" w14:textId="46B618EC" w:rsidR="00F75DD2" w:rsidRDefault="00F75DD2"/>
    <w:p w14:paraId="52E6FFFB" w14:textId="02F72FC2" w:rsidR="00F75DD2" w:rsidRDefault="00F75DD2"/>
    <w:p w14:paraId="5FEFC458" w14:textId="0C4C5DE2" w:rsidR="00F75DD2" w:rsidRDefault="00F75DD2"/>
    <w:p w14:paraId="68BA5F85" w14:textId="50EF68E7" w:rsidR="00F75DD2" w:rsidRDefault="00F75DD2"/>
    <w:p w14:paraId="0B983BDD" w14:textId="6A3D4DDF" w:rsidR="00F75DD2" w:rsidRDefault="00F75DD2"/>
    <w:p w14:paraId="4CE153E1" w14:textId="7B5BBFD8" w:rsidR="00F75DD2" w:rsidRDefault="00F75DD2"/>
    <w:p w14:paraId="09DBAAE6" w14:textId="4B37DC8C" w:rsidR="00F75DD2" w:rsidRDefault="00F75DD2"/>
    <w:p w14:paraId="3914BA08" w14:textId="6B319035" w:rsidR="00F75DD2" w:rsidRDefault="00F75DD2"/>
    <w:p w14:paraId="67763025" w14:textId="3C21F50D" w:rsidR="00F75DD2" w:rsidRDefault="00F75DD2"/>
    <w:p w14:paraId="7DC2C5FE" w14:textId="34328C0C" w:rsidR="00F75DD2" w:rsidRDefault="00F75DD2"/>
    <w:p w14:paraId="12337C0F" w14:textId="5C2AFACD" w:rsidR="00F75DD2" w:rsidRDefault="00F75DD2"/>
    <w:p w14:paraId="77E482E1" w14:textId="147DEDF9" w:rsidR="00F75DD2" w:rsidRDefault="00F75DD2"/>
    <w:p w14:paraId="3E1F233A" w14:textId="4B9743A2" w:rsidR="00F75DD2" w:rsidRDefault="00F75DD2"/>
    <w:p w14:paraId="050A7659" w14:textId="7D6AD54C" w:rsidR="00F75DD2" w:rsidRDefault="00F75DD2"/>
    <w:p w14:paraId="0685C1D2" w14:textId="5469367B" w:rsidR="00F75DD2" w:rsidRDefault="00F75DD2"/>
    <w:p w14:paraId="635BF86E" w14:textId="5A567571" w:rsidR="00F75DD2" w:rsidRDefault="00F75DD2"/>
    <w:p w14:paraId="41E455F4" w14:textId="6FC24CAD" w:rsidR="00F75DD2" w:rsidRDefault="00F75DD2"/>
    <w:p w14:paraId="0C047D4A" w14:textId="23473DDA" w:rsidR="00F75DD2" w:rsidRDefault="00F75DD2"/>
    <w:p w14:paraId="7F1C8FFC" w14:textId="05CCB4CE" w:rsidR="00F75DD2" w:rsidRDefault="00F75DD2"/>
    <w:p w14:paraId="1940F8DD" w14:textId="6C97E856" w:rsidR="00F75DD2" w:rsidRDefault="00F75DD2"/>
    <w:tbl>
      <w:tblPr>
        <w:tblStyle w:val="1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F75DD2" w:rsidRPr="00F75DD2" w14:paraId="337A5ACA" w14:textId="77777777" w:rsidTr="00FF034B">
        <w:tc>
          <w:tcPr>
            <w:tcW w:w="5495" w:type="dxa"/>
          </w:tcPr>
          <w:p w14:paraId="22F65DB9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</w:tcPr>
          <w:p w14:paraId="60763FCC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DD2">
              <w:rPr>
                <w:rFonts w:ascii="Times New Roman" w:hAnsi="Times New Roman" w:cs="Times New Roman"/>
                <w:color w:val="000000"/>
              </w:rPr>
              <w:t>Приложение к постановлению администрации</w:t>
            </w:r>
          </w:p>
        </w:tc>
      </w:tr>
      <w:tr w:rsidR="00F75DD2" w:rsidRPr="00F75DD2" w14:paraId="64A11E75" w14:textId="77777777" w:rsidTr="00FF034B">
        <w:tc>
          <w:tcPr>
            <w:tcW w:w="5495" w:type="dxa"/>
          </w:tcPr>
          <w:p w14:paraId="77F9BD83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</w:tcPr>
          <w:p w14:paraId="42E84B64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F75DD2">
              <w:rPr>
                <w:rFonts w:ascii="Times New Roman" w:hAnsi="Times New Roman" w:cs="Times New Roman"/>
                <w:color w:val="000000"/>
              </w:rPr>
              <w:t>Новоавачинского</w:t>
            </w:r>
            <w:proofErr w:type="spellEnd"/>
            <w:r w:rsidRPr="00F75DD2">
              <w:rPr>
                <w:rFonts w:ascii="Times New Roman" w:hAnsi="Times New Roman" w:cs="Times New Roman"/>
                <w:color w:val="000000"/>
              </w:rPr>
              <w:t xml:space="preserve"> сельского поселения № 664 от 02.12.2024г.</w:t>
            </w:r>
          </w:p>
        </w:tc>
      </w:tr>
      <w:tr w:rsidR="00F75DD2" w:rsidRPr="00F75DD2" w14:paraId="35441696" w14:textId="77777777" w:rsidTr="00FF034B">
        <w:tc>
          <w:tcPr>
            <w:tcW w:w="5495" w:type="dxa"/>
          </w:tcPr>
          <w:p w14:paraId="141A5442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3" w:type="dxa"/>
          </w:tcPr>
          <w:p w14:paraId="511F3514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0233590" w14:textId="77777777" w:rsidR="00F75DD2" w:rsidRPr="00F75DD2" w:rsidRDefault="00F75DD2" w:rsidP="00F75D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14:paraId="31CA8A37" w14:textId="77777777" w:rsidR="00F75DD2" w:rsidRPr="00F75DD2" w:rsidRDefault="00F75DD2" w:rsidP="00F75DD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14:paraId="42251C99" w14:textId="77777777" w:rsidR="00F75DD2" w:rsidRPr="00F75DD2" w:rsidRDefault="00F75DD2" w:rsidP="00F75DD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14:paraId="24C6F166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14:paraId="7F27AB65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     на 2025 год</w:t>
      </w:r>
    </w:p>
    <w:p w14:paraId="2FE73DA0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33E762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</w:t>
      </w:r>
      <w:r w:rsidRPr="00F75DD2">
        <w:rPr>
          <w:rFonts w:ascii="Times New Roman" w:eastAsia="Times New Roman" w:hAnsi="Times New Roman" w:cs="Times New Roman"/>
          <w:b/>
          <w:color w:val="000000"/>
          <w:spacing w:val="90"/>
          <w:sz w:val="28"/>
          <w:szCs w:val="28"/>
        </w:rPr>
        <w:t xml:space="preserve">т </w:t>
      </w:r>
      <w:r w:rsidRPr="00F75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14:paraId="434086A6" w14:textId="77777777" w:rsidR="00F75DD2" w:rsidRPr="00F75DD2" w:rsidRDefault="00F75DD2" w:rsidP="00F75D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F75DD2" w:rsidRPr="00F75DD2" w14:paraId="67FAEB14" w14:textId="77777777" w:rsidTr="00FF034B">
        <w:tc>
          <w:tcPr>
            <w:tcW w:w="2802" w:type="dxa"/>
            <w:hideMark/>
          </w:tcPr>
          <w:p w14:paraId="1D7A654D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hideMark/>
          </w:tcPr>
          <w:p w14:paraId="7B8CEA06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                           при осуществлении муниципального земельного контроля (далее – программа профилактики)</w:t>
            </w:r>
          </w:p>
        </w:tc>
      </w:tr>
      <w:tr w:rsidR="00F75DD2" w:rsidRPr="00F75DD2" w14:paraId="696806B4" w14:textId="77777777" w:rsidTr="00FF034B">
        <w:tc>
          <w:tcPr>
            <w:tcW w:w="2802" w:type="dxa"/>
            <w:hideMark/>
          </w:tcPr>
          <w:p w14:paraId="201944B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hideMark/>
          </w:tcPr>
          <w:p w14:paraId="046D1FC2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F75DD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F75DD2">
              <w:rPr>
                <w:rFonts w:ascii="Times New Roman" w:hAnsi="Times New Roman"/>
                <w:sz w:val="24"/>
                <w:szCs w:val="24"/>
              </w:rPr>
              <w:t>о</w:t>
            </w:r>
            <w:r w:rsidRPr="00F75DD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F75DD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F75DD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F75DD2">
              <w:rPr>
                <w:rFonts w:ascii="Times New Roman" w:hAnsi="Times New Roman"/>
                <w:sz w:val="24"/>
                <w:szCs w:val="24"/>
              </w:rPr>
              <w:t xml:space="preserve">№ 248-ФЗ                 «О государственном контроле (надзоре) и муниципальном контроле в Российской Федерации»; </w:t>
            </w:r>
            <w:r w:rsidRPr="00F75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закон     от 11.06.2021 № 170-ФЗ «О внесении изменений в отдельные законодательные акты Российской Федерации в связи           с принятием Федерального закона «О государственном контроле (надзоре) и муниципальном контроле в Российской Федерации»;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Pr="00F75DD2">
              <w:rPr>
                <w:rFonts w:ascii="Times New Roman" w:hAnsi="Times New Roman"/>
                <w:sz w:val="24"/>
                <w:szCs w:val="24"/>
              </w:rPr>
              <w:t xml:space="preserve">Положение о муниципальном земельном контроле               на территории 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</w:rPr>
              <w:t>Новоавачинского</w:t>
            </w:r>
            <w:proofErr w:type="spellEnd"/>
            <w:r w:rsidRPr="00F75D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принятое Решением Собрания депутатов 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</w:rPr>
              <w:t>Новоавачинского</w:t>
            </w:r>
            <w:proofErr w:type="spellEnd"/>
            <w:r w:rsidRPr="00F75D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24.11.2021 № 79.</w:t>
            </w:r>
          </w:p>
        </w:tc>
      </w:tr>
      <w:tr w:rsidR="00F75DD2" w:rsidRPr="00F75DD2" w14:paraId="1A5EA249" w14:textId="77777777" w:rsidTr="00FF034B">
        <w:tc>
          <w:tcPr>
            <w:tcW w:w="2802" w:type="dxa"/>
            <w:hideMark/>
          </w:tcPr>
          <w:p w14:paraId="56D60E31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14:paraId="6CEB4FBB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</w:rPr>
              <w:t>Новоавачинского</w:t>
            </w:r>
            <w:proofErr w:type="spellEnd"/>
            <w:r w:rsidRPr="00F75D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(далее – администрация).</w:t>
            </w:r>
          </w:p>
        </w:tc>
      </w:tr>
      <w:tr w:rsidR="00F75DD2" w:rsidRPr="00F75DD2" w14:paraId="35C2235E" w14:textId="77777777" w:rsidTr="00FF034B">
        <w:tc>
          <w:tcPr>
            <w:tcW w:w="2802" w:type="dxa"/>
            <w:hideMark/>
          </w:tcPr>
          <w:p w14:paraId="3B848CFB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hideMark/>
          </w:tcPr>
          <w:p w14:paraId="67215771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1. Стимулирование добросовестного соблюдения обязательных требований земельного законодательства Российской Федерации всеми контролируемыми лицами;</w:t>
            </w:r>
          </w:p>
          <w:p w14:paraId="0524773A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2FE9222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5B3906AE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4.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F75DD2" w:rsidRPr="00F75DD2" w14:paraId="69828DA8" w14:textId="77777777" w:rsidTr="00FF034B">
        <w:tc>
          <w:tcPr>
            <w:tcW w:w="2802" w:type="dxa"/>
            <w:hideMark/>
          </w:tcPr>
          <w:p w14:paraId="73D3A509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520" w:type="dxa"/>
            <w:hideMark/>
          </w:tcPr>
          <w:p w14:paraId="196F4CF2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14:paraId="5DE7B15C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1C8C0146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42198EA8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75DD2" w:rsidRPr="00F75DD2" w14:paraId="02E951DB" w14:textId="77777777" w:rsidTr="00FF034B">
        <w:tc>
          <w:tcPr>
            <w:tcW w:w="2802" w:type="dxa"/>
            <w:hideMark/>
          </w:tcPr>
          <w:p w14:paraId="508162F0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hideMark/>
          </w:tcPr>
          <w:p w14:paraId="0EBD632A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1EACC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F75DD2" w:rsidRPr="00F75DD2" w14:paraId="0A54C92E" w14:textId="77777777" w:rsidTr="00FF034B">
        <w:tc>
          <w:tcPr>
            <w:tcW w:w="2802" w:type="dxa"/>
          </w:tcPr>
          <w:p w14:paraId="4BF5E57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14:paraId="33702AAC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1. Предупреждение нарушений обязательных требований, соблюдение которых оценивается при осуществлении муниципального земельного контроля;</w:t>
            </w:r>
          </w:p>
          <w:p w14:paraId="7121D44F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2. Увеличение доли контролируемых лиц, соблюдающих обязательные требования земельного законодательства;</w:t>
            </w:r>
          </w:p>
          <w:p w14:paraId="39DAD402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3. Повышение уровня правовой грамотности контролируемых лиц;</w:t>
            </w:r>
          </w:p>
          <w:p w14:paraId="1B042D91" w14:textId="77777777" w:rsidR="00F75DD2" w:rsidRPr="00F75DD2" w:rsidRDefault="00F75DD2" w:rsidP="00F75DD2">
            <w:p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4. Развитие системы профилактических мероприятий.</w:t>
            </w:r>
          </w:p>
        </w:tc>
      </w:tr>
    </w:tbl>
    <w:p w14:paraId="71B69158" w14:textId="77777777" w:rsidR="00F75DD2" w:rsidRPr="00F75DD2" w:rsidRDefault="00F75DD2" w:rsidP="00F75D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2E08C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</w:t>
      </w:r>
    </w:p>
    <w:p w14:paraId="179D0CD7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</w:p>
    <w:p w14:paraId="7F024D7F" w14:textId="77777777" w:rsidR="00F75DD2" w:rsidRPr="00F75DD2" w:rsidRDefault="00F75DD2" w:rsidP="00F75DD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40696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1.1. В зависимости от объекта, в отношении которого осуществляется муниципальный земельный контроль, выделяются следующие типы контролируемых лиц:</w:t>
      </w:r>
    </w:p>
    <w:p w14:paraId="165D6F4D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юридические лица и индивидуальные предприниматели;</w:t>
      </w:r>
    </w:p>
    <w:p w14:paraId="1983A967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граждане, –</w:t>
      </w:r>
    </w:p>
    <w:p w14:paraId="6B069262" w14:textId="77777777" w:rsidR="00F75DD2" w:rsidRPr="00F75DD2" w:rsidRDefault="00F75DD2" w:rsidP="00F75DD2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которым объекты земельных отношений, принадлежат на праве собственности, праве (постоянного) бессрочного пользования или ином праве, а также используемые на праве аренды.</w:t>
      </w:r>
    </w:p>
    <w:p w14:paraId="762A9BC1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 xml:space="preserve">1.2. Предметом муниципального земельного контроля является соблюдение юридическими лицами, индивидуальными предпринимателями     и гражданами (далее – контролируемые лица) обязательных требований земельного законодательства в отношении объектов земельных </w:t>
      </w:r>
      <w:proofErr w:type="gramStart"/>
      <w:r w:rsidRPr="00F75DD2">
        <w:rPr>
          <w:rFonts w:ascii="Times New Roman" w:eastAsia="Times New Roman" w:hAnsi="Times New Roman" w:cs="Times New Roman"/>
          <w:sz w:val="28"/>
          <w:szCs w:val="28"/>
        </w:rPr>
        <w:t xml:space="preserve">отношений,   </w:t>
      </w:r>
      <w:proofErr w:type="gramEnd"/>
      <w:r w:rsidRPr="00F75DD2">
        <w:rPr>
          <w:rFonts w:ascii="Times New Roman" w:eastAsia="Times New Roman" w:hAnsi="Times New Roman" w:cs="Times New Roman"/>
          <w:sz w:val="28"/>
          <w:szCs w:val="28"/>
        </w:rPr>
        <w:t xml:space="preserve">  за нарушение которых законодательством предусмотрена административная ответственность</w:t>
      </w:r>
      <w:r w:rsidRPr="00F75DD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A63984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Объектами муниципального земельного контроля являются:</w:t>
      </w:r>
    </w:p>
    <w:p w14:paraId="12F96748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земли, земельные участки или части земельных участков, которыми контролируемые лица владеют и (или) пользуются и к которым предъявляются обязательные требования;</w:t>
      </w:r>
    </w:p>
    <w:p w14:paraId="04FBDEF8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DA59135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результаты деятельности контролируемых лиц, в том числе использование </w:t>
      </w: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земельных участков по целевому назначению в соответствии                          с их принадлежностью к той или иной категории земель                                  и (или) разрешенным использованием, к которым предъявляются обязательные требования.</w:t>
      </w:r>
      <w:r w:rsidRPr="00F75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3C0722C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муниципального земельного контроля являются предупреждение, выявление и пресечение нарушений контролируемыми лицами обязательных требований в сфере земельного законодательства Российской Федерации.</w:t>
      </w:r>
    </w:p>
    <w:p w14:paraId="68E8EC9B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Муниципальный земельный контроль на территории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осуществляется в форме плановых     и внеплановых контрольных мероприятий соблюдения требований, установленных нормативными правовыми актами Российской Федерации, Камчатского края и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4AC9E25B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Муниципальные правовые акты по организации и осуществлению муниципального земельного контроля на территории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являются достаточными по содержанию, доступны        для контролируемых лиц, прошли антикоррупционную экспертизу, признаков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выявлено.</w:t>
      </w:r>
    </w:p>
    <w:p w14:paraId="3DFD940D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 Органом, уполномоченным на осуществление муниципального земельного контроля, является администрация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администрация поселения). Непосредственное осуществление муниципального земельного контроля возлагается                    на должностных лиц и специалистов отдела земельных отношений, архитектуры и градостроительства администрации поселения.</w:t>
      </w:r>
    </w:p>
    <w:p w14:paraId="44258C24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Субъектами контрольных мероприятий при осуществлении муниципального земельного контроля являются контролируемые лица.</w:t>
      </w:r>
    </w:p>
    <w:p w14:paraId="6F7E1D9D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в рамках муниципального земельного контроля администрацией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проведены пять выездных обследований земельных участков, правообладателями которых являются физические и юридические лица. По результатам проверок составлены акты о выявленных нарушениях.  </w:t>
      </w:r>
    </w:p>
    <w:p w14:paraId="5442F663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контролируемых лиц по вопросам соблюдения требований в сфере земельного законодательства, по вопросам организации                и осуществления муниципального земельного контроля на территории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обеспечивается посредством                      обнародования (опубликования) нормативных правовых актов, а также размещения данных актов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proofErr w:type="spellStart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</w:t>
      </w:r>
      <w:hyperlink r:id="rId5" w:history="1">
        <w:r w:rsidRPr="00F75D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F75D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F75D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75D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75D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proofErr w:type="spellEnd"/>
        <w:r w:rsidRPr="00F75D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75D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F75D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proofErr w:type="spellStart"/>
        <w:r w:rsidRPr="00F75D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emr</w:t>
        </w:r>
        <w:proofErr w:type="spellEnd"/>
        <w:r w:rsidRPr="00F75D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F75D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novoavacha</w:t>
        </w:r>
        <w:proofErr w:type="spellEnd"/>
      </w:hyperlink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7F3129A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постоянной основе проводились консультации в ходе личных обращений контролируемых лиц, письменных ответов на обращения указанных лиц, а также посредством телефонной связи.</w:t>
      </w:r>
    </w:p>
    <w:p w14:paraId="331D613B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 Причинами основной части нарушений требований земельного </w:t>
      </w:r>
      <w:r w:rsidRPr="00F75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Федерации, являются:</w:t>
      </w:r>
    </w:p>
    <w:p w14:paraId="0927F29F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самовольное использование земельного участка;</w:t>
      </w:r>
    </w:p>
    <w:p w14:paraId="5C937D99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D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неиспользование земельного участка по назначению.</w:t>
      </w:r>
    </w:p>
    <w:p w14:paraId="21464D7F" w14:textId="77777777" w:rsidR="00F75DD2" w:rsidRPr="00F75DD2" w:rsidRDefault="00F75DD2" w:rsidP="00F75DD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117BEBB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14:paraId="26FCCB40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E1C62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2.1. Профилактика рисков причинения вреда (ущерба) охраняемым законом ценностям при осуществлении муниципального земельного контроля направлена на достижение следующих основных целей:</w:t>
      </w:r>
    </w:p>
    <w:p w14:paraId="7763B609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стимулирование добросовестного соблюдения обязательных требований земельного законодательства Российской Федерации всеми контролируемыми лицами;</w:t>
      </w:r>
    </w:p>
    <w:p w14:paraId="474B80B0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14:paraId="3694BEDF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создание условий для доведения обязательных требований                           до контролируемых лиц, повышение информированности о способах         их соблюдения;</w:t>
      </w:r>
    </w:p>
    <w:p w14:paraId="036B502D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46EF75AF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программы являются:</w:t>
      </w:r>
    </w:p>
    <w:p w14:paraId="6B82A246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</w:rPr>
        <w:t>- выявление причин, факторов и условий, способствующих причинению вреда (ущерба) охраняемым законом ценностям в сфере земельного законодательства, определение способов устранения или снижения рисков    их возникновения;</w:t>
      </w:r>
    </w:p>
    <w:p w14:paraId="0D984042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14:paraId="24E5DBF3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</w:rPr>
        <w:t>- повышение уровня правовой грамотности контролируемых лиц, в том числе путём обеспечения доступности информации об обязательных требованиях земельного законодательства и необходимых мерах по их исполнению;</w:t>
      </w:r>
    </w:p>
    <w:p w14:paraId="2133C70E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color w:val="000000"/>
          <w:sz w:val="28"/>
          <w:szCs w:val="28"/>
        </w:rPr>
        <w:t>- укрепление системы профилактики рисков причинения вреда (ущерба) охраняемым законом ценностям путём активизации профилактической деятельности.</w:t>
      </w:r>
    </w:p>
    <w:p w14:paraId="5A682C64" w14:textId="77777777" w:rsidR="00F75DD2" w:rsidRPr="00F75DD2" w:rsidRDefault="00F75DD2" w:rsidP="00F7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BDD08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b/>
          <w:sz w:val="28"/>
          <w:szCs w:val="28"/>
        </w:rPr>
        <w:t>3. Перечень профилактических мероприятий,</w:t>
      </w:r>
    </w:p>
    <w:p w14:paraId="4FDB5A8A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14:paraId="2D2D49C8" w14:textId="77777777" w:rsidR="00F75DD2" w:rsidRPr="00F75DD2" w:rsidRDefault="00F75DD2" w:rsidP="00F7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985"/>
      </w:tblGrid>
      <w:tr w:rsidR="00F75DD2" w:rsidRPr="00F75DD2" w14:paraId="3354A1C9" w14:textId="77777777" w:rsidTr="00FF034B">
        <w:tc>
          <w:tcPr>
            <w:tcW w:w="676" w:type="dxa"/>
            <w:vAlign w:val="center"/>
            <w:hideMark/>
          </w:tcPr>
          <w:p w14:paraId="3D745BD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  <w:vAlign w:val="center"/>
            <w:hideMark/>
          </w:tcPr>
          <w:p w14:paraId="33F42D4F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5DD2">
              <w:rPr>
                <w:rFonts w:ascii="Times New Roman" w:hAnsi="Times New Roman"/>
                <w:sz w:val="24"/>
                <w:szCs w:val="24"/>
              </w:rPr>
              <w:t>Наименование формы</w:t>
            </w:r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397B003F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14:paraId="3EC554D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DD2">
              <w:rPr>
                <w:rFonts w:ascii="Times New Roman" w:hAnsi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F75DD2" w:rsidRPr="00F75DD2" w14:paraId="3EF54C9B" w14:textId="77777777" w:rsidTr="00FF034B">
        <w:tc>
          <w:tcPr>
            <w:tcW w:w="10173" w:type="dxa"/>
            <w:gridSpan w:val="4"/>
            <w:hideMark/>
          </w:tcPr>
          <w:p w14:paraId="50CF622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DD2">
              <w:rPr>
                <w:rFonts w:ascii="Times New Roman" w:hAnsi="Times New Roman"/>
                <w:b/>
                <w:sz w:val="28"/>
                <w:szCs w:val="28"/>
              </w:rPr>
              <w:t>3.1. Информирование</w:t>
            </w:r>
          </w:p>
        </w:tc>
      </w:tr>
      <w:tr w:rsidR="00F75DD2" w:rsidRPr="00F75DD2" w14:paraId="3E57EA53" w14:textId="77777777" w:rsidTr="00FF034B">
        <w:tc>
          <w:tcPr>
            <w:tcW w:w="676" w:type="dxa"/>
          </w:tcPr>
          <w:p w14:paraId="6388B95D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3C0393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61C944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72E549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D2E21C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3915AE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016EF4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6C0A701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7A0574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3025DB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291FEC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BA60A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1A97D3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3F331F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9125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53607009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B6F578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F3BB29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5FE113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4A4CD3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14:paraId="797219F5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5ACE02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DDBE6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09D0BD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998F65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EDA0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14:paraId="659F0B31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7D5009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743F1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A421D5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B293C2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DB8032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D1EEC9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C248CC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6F814C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BFEEA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36335B0B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387309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A20964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4F3B89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ABDA8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EA314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14:paraId="1A711CEE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F896B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F76EC4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612515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D84755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356443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14:paraId="4C545D1E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852EA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5A8B1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96B876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2F6F2C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C89878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14:paraId="6C8DF0E2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5EFE46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D73C3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5EB962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FAD1A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48BC9E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78DCE6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6BF6C26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Актуализация и размещение на официальном сайте исполнительных органов государственной власти </w:t>
            </w:r>
            <w:r w:rsidRPr="00F75D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Камчатского края в информационно-телекоммуникационной сети «Интернет»  в разделе «Местное самоуправление»        на страничке администрации </w:t>
            </w:r>
            <w:proofErr w:type="spellStart"/>
            <w:r w:rsidRPr="00F75DD2">
              <w:rPr>
                <w:rFonts w:ascii="Times New Roman" w:hAnsi="Times New Roman"/>
                <w:sz w:val="20"/>
                <w:szCs w:val="20"/>
              </w:rPr>
              <w:t>Новоавачинского</w:t>
            </w:r>
            <w:proofErr w:type="spellEnd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(</w:t>
            </w:r>
            <w:hyperlink r:id="rId6" w:history="1">
              <w:r w:rsidRPr="00F75DD2">
                <w:rPr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75DD2">
                <w:rPr>
                  <w:rFonts w:ascii="Times New Roman" w:hAnsi="Times New Roman"/>
                  <w:sz w:val="20"/>
                  <w:szCs w:val="20"/>
                </w:rPr>
                <w:t>://</w:t>
              </w:r>
              <w:r w:rsidRPr="00F75DD2">
                <w:rPr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F75DD2">
                <w:rPr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F75DD2">
                <w:rPr>
                  <w:rFonts w:ascii="Times New Roman" w:hAnsi="Times New Roman"/>
                  <w:sz w:val="20"/>
                  <w:szCs w:val="20"/>
                  <w:lang w:val="en-US"/>
                </w:rPr>
                <w:t>kamgov</w:t>
              </w:r>
              <w:proofErr w:type="spellEnd"/>
              <w:r w:rsidRPr="00F75DD2">
                <w:rPr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F75DD2">
                <w:rPr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F75DD2">
                <w:rPr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F75DD2">
                <w:rPr>
                  <w:rFonts w:ascii="Times New Roman" w:hAnsi="Times New Roman"/>
                  <w:sz w:val="20"/>
                  <w:szCs w:val="20"/>
                  <w:lang w:val="en-US"/>
                </w:rPr>
                <w:t>emr</w:t>
              </w:r>
              <w:proofErr w:type="spellEnd"/>
              <w:r w:rsidRPr="00F75DD2">
                <w:rPr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F75DD2">
                <w:rPr>
                  <w:rFonts w:ascii="Times New Roman" w:hAnsi="Times New Roman"/>
                  <w:sz w:val="20"/>
                  <w:szCs w:val="20"/>
                  <w:lang w:val="en-US"/>
                </w:rPr>
                <w:t>novoavacha</w:t>
              </w:r>
              <w:proofErr w:type="spellEnd"/>
            </w:hyperlink>
            <w:r w:rsidRPr="00F75DD2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14:paraId="58A4CCBD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контроля;</w:t>
            </w:r>
          </w:p>
          <w:p w14:paraId="454F4DD2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0E693EFE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76A2579C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4D07E47F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42D5BA79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 xml:space="preserve">сведений по </w:t>
            </w:r>
            <w:proofErr w:type="gramStart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вопросам </w:t>
            </w:r>
            <w:r w:rsidRPr="00F75DD2">
              <w:rPr>
                <w:rFonts w:ascii="Times New Roman" w:hAnsi="Times New Roman" w:cs="Microsoft Sans Serif"/>
                <w:sz w:val="20"/>
                <w:szCs w:val="20"/>
                <w:lang w:eastAsia="ru-RU"/>
              </w:rPr>
              <w:t xml:space="preserve"> </w:t>
            </w:r>
            <w:r w:rsidRPr="00F75DD2">
              <w:rPr>
                <w:rFonts w:ascii="Times New Roman" w:hAnsi="Times New Roman"/>
                <w:sz w:val="20"/>
                <w:szCs w:val="20"/>
              </w:rPr>
              <w:t>соблюдения</w:t>
            </w:r>
            <w:proofErr w:type="gramEnd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 обязательных требований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14:paraId="1C5F81BC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1700D19B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575E5A7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66F7EFF0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50BCB3D6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724BF6ED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674CC84C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письменные разъяснения, подписанные уполномоченным должностным лицом</w:t>
            </w:r>
          </w:p>
          <w:p w14:paraId="07AD0286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468C46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8018BF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421D86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7351C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143C2B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551C68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2F9301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27634E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исчерпывающий перечень сведений, которые могут запрашиваться контрольным (надзорным) органом                  у контролируемого лица</w:t>
            </w:r>
          </w:p>
          <w:p w14:paraId="7C198E49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74766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EE9526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C9CEA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1E7C62C6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E60E6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C2B83E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22F8EA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 xml:space="preserve">практики осуществления муниципального земельного контроля с указанием наиболее часто встречающихся случаев нарушений обязательных требований земельного законодательства на территории </w:t>
            </w:r>
            <w:proofErr w:type="spellStart"/>
            <w:r w:rsidRPr="00F75DD2">
              <w:rPr>
                <w:rFonts w:ascii="Times New Roman" w:hAnsi="Times New Roman"/>
                <w:sz w:val="20"/>
                <w:szCs w:val="20"/>
              </w:rPr>
              <w:t>Новоавачинского</w:t>
            </w:r>
            <w:proofErr w:type="spellEnd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14:paraId="45B41368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5953ED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 xml:space="preserve">программу профилактики рисков причинения вреда (ущерба) </w:t>
            </w:r>
            <w:proofErr w:type="gramStart"/>
            <w:r w:rsidRPr="00F75DD2">
              <w:rPr>
                <w:rFonts w:ascii="Times New Roman" w:hAnsi="Times New Roman"/>
                <w:sz w:val="20"/>
                <w:szCs w:val="20"/>
              </w:rPr>
              <w:t>охраняемым  законом</w:t>
            </w:r>
            <w:proofErr w:type="gramEnd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 ценностям на 2026 год; </w:t>
            </w:r>
          </w:p>
          <w:p w14:paraId="05F56818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32A70EA7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4DE9DD68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1FDFB63A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645E8192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</w:p>
          <w:p w14:paraId="189DA837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B0837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208715B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79584745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AB31AB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54142FF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25805ED6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8C2FE40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2025 </w:t>
            </w:r>
            <w:proofErr w:type="gramStart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  в срок не позднее   5 рабочих дней       с даты изменения действующего законодательства</w:t>
            </w:r>
          </w:p>
          <w:p w14:paraId="7BA0B42A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5F2CA41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течение 2025 года</w:t>
            </w:r>
          </w:p>
          <w:p w14:paraId="4E9F2745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AB26F0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3A59A3FA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1BF47827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0CB22AD7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в течение           2025 </w:t>
            </w:r>
            <w:proofErr w:type="gramStart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             поддерживать         в актуальном состоянии</w:t>
            </w:r>
          </w:p>
          <w:p w14:paraId="2A22363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7D860FED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</w:p>
          <w:p w14:paraId="1B1DE94A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случае осуществления консультирования по однотипным обращениям контролируемых лиц</w:t>
            </w:r>
          </w:p>
          <w:p w14:paraId="658B8ED4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35F337C7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в течение           2025 </w:t>
            </w:r>
            <w:proofErr w:type="gramStart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             поддерживать         в актуальном состоянии</w:t>
            </w:r>
          </w:p>
          <w:p w14:paraId="4EAFA230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2EDDD8F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в течение           2025 </w:t>
            </w:r>
            <w:proofErr w:type="gramStart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              поддерживать         в актуальном состоянии</w:t>
            </w:r>
          </w:p>
          <w:p w14:paraId="3A5993C9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198761E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  <w:r w:rsidRPr="00F75DD2">
              <w:rPr>
                <w:rFonts w:ascii="Times New Roman" w:hAnsi="Times New Roman" w:cs="Microsoft Sans Serif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поддерживать         в актуальном состоянии</w:t>
            </w:r>
          </w:p>
          <w:p w14:paraId="79C2E919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57567A8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 проект программы   не позднее                  1 октября        2025 года;</w:t>
            </w:r>
          </w:p>
          <w:p w14:paraId="4416705F" w14:textId="77777777" w:rsidR="00F75DD2" w:rsidRPr="00F75DD2" w:rsidRDefault="00F75DD2" w:rsidP="00F75DD2">
            <w:pPr>
              <w:spacing w:after="0" w:line="240" w:lineRule="auto"/>
              <w:ind w:left="175" w:hanging="175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- программа                не позднее                20 декабря     2025 года</w:t>
            </w:r>
          </w:p>
        </w:tc>
        <w:tc>
          <w:tcPr>
            <w:tcW w:w="1985" w:type="dxa"/>
            <w:vAlign w:val="center"/>
          </w:tcPr>
          <w:p w14:paraId="2BE1CC46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Должностные лица отдела земельных </w:t>
            </w: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отношений, архитектуры и градостроительства администрации, ответственные            за осуществление муниципального земельного контроля</w:t>
            </w:r>
          </w:p>
          <w:p w14:paraId="1066522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6A68E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D472B6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DD2" w:rsidRPr="00F75DD2" w14:paraId="2631D33D" w14:textId="77777777" w:rsidTr="00FF034B">
        <w:tc>
          <w:tcPr>
            <w:tcW w:w="10173" w:type="dxa"/>
            <w:gridSpan w:val="4"/>
            <w:hideMark/>
          </w:tcPr>
          <w:p w14:paraId="4DC553EF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F75DD2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lastRenderedPageBreak/>
              <w:t>3.2. Консультирование</w:t>
            </w:r>
          </w:p>
        </w:tc>
      </w:tr>
      <w:tr w:rsidR="00F75DD2" w:rsidRPr="00F75DD2" w14:paraId="47AD160A" w14:textId="77777777" w:rsidTr="00FF034B">
        <w:tc>
          <w:tcPr>
            <w:tcW w:w="676" w:type="dxa"/>
            <w:hideMark/>
          </w:tcPr>
          <w:p w14:paraId="608195B6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595D0D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53B82F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CD8B3C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63646C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106517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130305E4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05A9D5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513E73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D5952D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C89931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A9CF55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83C440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14:paraId="7A0C92F4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К</w:t>
            </w:r>
            <w:r w:rsidRPr="00F75DD2">
              <w:rPr>
                <w:rFonts w:ascii="Times New Roman" w:hAnsi="Times New Roman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 w:rsidRPr="00F75D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администрацией </w:t>
            </w:r>
            <w:proofErr w:type="spellStart"/>
            <w:r w:rsidRPr="00F75DD2">
              <w:rPr>
                <w:rFonts w:ascii="Times New Roman" w:hAnsi="Times New Roman"/>
                <w:sz w:val="20"/>
                <w:szCs w:val="20"/>
              </w:rPr>
              <w:t>Новоавачинского</w:t>
            </w:r>
            <w:proofErr w:type="spellEnd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муниципального земельного контроля осуществляется         по телефону и на личном приёме.</w:t>
            </w:r>
          </w:p>
          <w:p w14:paraId="4F6E9453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 xml:space="preserve">Консультирование по телефону осуществляется по вопросам об адресе местонахождения администрации, об адресе электронной почты, об адресе официального сайта администрации в информационно-телекоммуникационной сети «Интернет», контактных номерах телефонов администрации, графике работы администрации. </w:t>
            </w:r>
          </w:p>
          <w:p w14:paraId="603D0D64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379BFB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На личном приёме осуществляется консультирование по вопросам:</w:t>
            </w:r>
          </w:p>
          <w:p w14:paraId="6D67C02D" w14:textId="77777777" w:rsidR="00F75DD2" w:rsidRPr="00F75DD2" w:rsidRDefault="00F75DD2" w:rsidP="00F75DD2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- 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14:paraId="40446FF0" w14:textId="77777777" w:rsidR="00F75DD2" w:rsidRPr="00F75DD2" w:rsidRDefault="00F75DD2" w:rsidP="00F75DD2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- 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14:paraId="1C87321E" w14:textId="77777777" w:rsidR="00F75DD2" w:rsidRPr="00F75DD2" w:rsidRDefault="00F75DD2" w:rsidP="00F75DD2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 xml:space="preserve">- порядок обжалования решений </w:t>
            </w:r>
            <w:proofErr w:type="gramStart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органа </w:t>
            </w:r>
            <w:r w:rsidRPr="00F75DD2">
              <w:rPr>
                <w:rFonts w:ascii="Times New Roman" w:hAnsi="Times New Roman" w:cs="Microsoft Sans Serif"/>
                <w:sz w:val="20"/>
                <w:szCs w:val="20"/>
                <w:lang w:eastAsia="ru-RU"/>
              </w:rPr>
              <w:t xml:space="preserve"> </w:t>
            </w:r>
            <w:r w:rsidRPr="00F75DD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F75DD2">
              <w:rPr>
                <w:rFonts w:ascii="Times New Roman" w:hAnsi="Times New Roman"/>
                <w:sz w:val="20"/>
                <w:szCs w:val="20"/>
              </w:rPr>
              <w:t xml:space="preserve"> жилищного контроля, действий (бездействия) должностных лиц органа </w:t>
            </w:r>
            <w:r w:rsidRPr="00F75DD2">
              <w:rPr>
                <w:rFonts w:ascii="Times New Roman" w:hAnsi="Times New Roman" w:cs="Microsoft Sans Serif"/>
                <w:sz w:val="20"/>
                <w:szCs w:val="20"/>
                <w:lang w:eastAsia="ru-RU"/>
              </w:rPr>
              <w:t xml:space="preserve"> </w:t>
            </w:r>
            <w:r w:rsidRPr="00F75DD2">
              <w:rPr>
                <w:rFonts w:ascii="Times New Roman" w:hAnsi="Times New Roman"/>
                <w:sz w:val="20"/>
                <w:szCs w:val="20"/>
              </w:rPr>
              <w:t>муниципального земельного контроля;</w:t>
            </w:r>
          </w:p>
          <w:p w14:paraId="099A59E8" w14:textId="77777777" w:rsidR="00F75DD2" w:rsidRPr="00F75DD2" w:rsidRDefault="00F75DD2" w:rsidP="00F75DD2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z w:val="20"/>
                <w:szCs w:val="20"/>
              </w:rPr>
              <w:t>- иные вопросы, касающиеся осуществления муниципального земельного контроля.</w:t>
            </w:r>
          </w:p>
        </w:tc>
        <w:tc>
          <w:tcPr>
            <w:tcW w:w="1984" w:type="dxa"/>
            <w:hideMark/>
          </w:tcPr>
          <w:p w14:paraId="0177C4D2" w14:textId="77777777" w:rsidR="00F75DD2" w:rsidRPr="00F75DD2" w:rsidRDefault="00F75DD2" w:rsidP="00F75DD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6AC64DDB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54A5B2C9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73C8A18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72E8E5EB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6BC9659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</w:p>
          <w:p w14:paraId="284AA653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52DB839C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A54E01F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3526E70B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</w:p>
          <w:p w14:paraId="307A6C69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639DC2B2" w14:textId="77777777" w:rsidR="00F75DD2" w:rsidRPr="00F75DD2" w:rsidRDefault="00F75DD2" w:rsidP="00F75DD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36431C9A" w14:textId="77777777" w:rsidR="00F75DD2" w:rsidRPr="00F75DD2" w:rsidRDefault="00F75DD2" w:rsidP="00F75DD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Должностные лица отдела земельных </w:t>
            </w:r>
            <w:r w:rsidRPr="00F75DD2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отношений, архитектуры и градостроительства администрации, ответственные            за осуществление муниципального земельного контроля</w:t>
            </w:r>
          </w:p>
        </w:tc>
      </w:tr>
    </w:tbl>
    <w:p w14:paraId="56334C28" w14:textId="77777777" w:rsidR="00F75DD2" w:rsidRPr="00F75DD2" w:rsidRDefault="00F75DD2" w:rsidP="00F7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DD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08FD8229" w14:textId="77777777" w:rsidR="00F75DD2" w:rsidRPr="00F75DD2" w:rsidRDefault="00F75DD2" w:rsidP="00F75D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 (ущерба)</w:t>
      </w:r>
    </w:p>
    <w:p w14:paraId="00771A64" w14:textId="77777777" w:rsidR="00F75DD2" w:rsidRPr="00F75DD2" w:rsidRDefault="00F75DD2" w:rsidP="00F75D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3C2A58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4.1. Показателями результативности мероприятий программы в сфере муниципального земельного контроля являются:</w:t>
      </w:r>
    </w:p>
    <w:p w14:paraId="43315EC4" w14:textId="77777777" w:rsidR="00F75DD2" w:rsidRPr="00F75DD2" w:rsidRDefault="00F75DD2" w:rsidP="00F7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количество выявленных нарушений земельного законодательства;</w:t>
      </w:r>
    </w:p>
    <w:p w14:paraId="580D60B0" w14:textId="77777777" w:rsidR="00F75DD2" w:rsidRPr="00F75DD2" w:rsidRDefault="00F75DD2" w:rsidP="00F7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количество проведённых профилактических мероприятий.</w:t>
      </w:r>
    </w:p>
    <w:p w14:paraId="144337D3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4.2. Реализация программы профилактики способствует:</w:t>
      </w:r>
    </w:p>
    <w:p w14:paraId="71C1651A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предупреждению нарушений обязательных требований, соблюдение которых оценивается при осуществлении муниципального земельного контроля;</w:t>
      </w:r>
    </w:p>
    <w:p w14:paraId="23509347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- увеличению доли контролируемых лиц, соблюдающих обязательные требования земельного законодательства;</w:t>
      </w:r>
    </w:p>
    <w:p w14:paraId="652ED5F2" w14:textId="77777777" w:rsidR="00F75DD2" w:rsidRPr="00F75DD2" w:rsidRDefault="00F75DD2" w:rsidP="00F75DD2">
      <w:pPr>
        <w:widowControl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 xml:space="preserve">- развитию системы профилактических мероприятий, проводимых администрацией </w:t>
      </w:r>
      <w:proofErr w:type="spellStart"/>
      <w:r w:rsidRPr="00F75DD2">
        <w:rPr>
          <w:rFonts w:ascii="Times New Roman" w:eastAsia="Times New Roman" w:hAnsi="Times New Roman" w:cs="Times New Roman"/>
          <w:sz w:val="28"/>
          <w:szCs w:val="28"/>
        </w:rPr>
        <w:t>Новоавачинского</w:t>
      </w:r>
      <w:proofErr w:type="spellEnd"/>
      <w:r w:rsidRPr="00F75D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50D285DF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4.3. </w:t>
      </w:r>
      <w:r w:rsidRPr="00F75DD2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37669780" w14:textId="77777777" w:rsidR="00F75DD2" w:rsidRPr="00F75DD2" w:rsidRDefault="00F75DD2" w:rsidP="00F75D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DD2">
        <w:rPr>
          <w:rFonts w:ascii="Times New Roman" w:eastAsia="Times New Roman" w:hAnsi="Times New Roman" w:cs="Times New Roman"/>
          <w:sz w:val="28"/>
          <w:szCs w:val="28"/>
        </w:rPr>
        <w:t>4.4. Отчётные показатели по плану мероприятий по профилактике нарушений в сфере земельного законодательства на 2025 год устанавливаются не менее 100%.</w:t>
      </w:r>
    </w:p>
    <w:p w14:paraId="1AB911F9" w14:textId="48F33222" w:rsidR="00F75DD2" w:rsidRDefault="00F75DD2">
      <w:bookmarkStart w:id="0" w:name="_GoBack"/>
      <w:bookmarkEnd w:id="0"/>
    </w:p>
    <w:p w14:paraId="34D7106E" w14:textId="399E09C7" w:rsidR="00F75DD2" w:rsidRDefault="00F75DD2"/>
    <w:p w14:paraId="7EE9EB82" w14:textId="6EFCE0B8" w:rsidR="00F75DD2" w:rsidRDefault="00F75DD2"/>
    <w:p w14:paraId="7645F4D7" w14:textId="74CEE200" w:rsidR="00F75DD2" w:rsidRDefault="00F75DD2"/>
    <w:p w14:paraId="3FC10A9E" w14:textId="6BC12989" w:rsidR="00F75DD2" w:rsidRDefault="00F75DD2"/>
    <w:p w14:paraId="6C635A50" w14:textId="3A8C9E7B" w:rsidR="00F75DD2" w:rsidRDefault="00F75DD2"/>
    <w:p w14:paraId="3FA8B26B" w14:textId="45D195A0" w:rsidR="00F75DD2" w:rsidRDefault="00F75DD2"/>
    <w:p w14:paraId="14660467" w14:textId="28C39EC3" w:rsidR="00F75DD2" w:rsidRDefault="00F75DD2"/>
    <w:p w14:paraId="73AE7348" w14:textId="06898633" w:rsidR="00F75DD2" w:rsidRDefault="00F75DD2"/>
    <w:p w14:paraId="64EDFB83" w14:textId="77777777" w:rsidR="00F75DD2" w:rsidRDefault="00F75DD2"/>
    <w:sectPr w:rsidR="00F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67"/>
    <w:rsid w:val="00311EAB"/>
    <w:rsid w:val="006F1B67"/>
    <w:rsid w:val="00F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58D5"/>
  <w15:chartTrackingRefBased/>
  <w15:docId w15:val="{1087A5C9-281F-4190-B61A-C77FC4AB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B6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F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75DD2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F75DD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hyperlink" Target="http://www.kamgov.ru/%20emr/novoavacha" TargetMode="External"/><Relationship Id="rId4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2445</Words>
  <Characters>13938</Characters>
  <Application>Microsoft Office Word</Application>
  <DocSecurity>0</DocSecurity>
  <Lines>116</Lines>
  <Paragraphs>32</Paragraphs>
  <ScaleCrop>false</ScaleCrop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2024-12-02T04:03:00Z</dcterms:created>
  <dcterms:modified xsi:type="dcterms:W3CDTF">2024-12-12T02:15:00Z</dcterms:modified>
</cp:coreProperties>
</file>