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A81" w:rsidRPr="00CA5FEA" w:rsidRDefault="00693A81" w:rsidP="00693A81">
      <w:pPr>
        <w:spacing w:after="0"/>
        <w:ind w:left="1134"/>
        <w:jc w:val="center"/>
        <w:rPr>
          <w:rFonts w:ascii="Times New Roman" w:hAnsi="Times New Roman"/>
          <w:sz w:val="26"/>
          <w:szCs w:val="26"/>
        </w:rPr>
      </w:pPr>
      <w:bookmarkStart w:id="0" w:name="bookmark0"/>
      <w:r w:rsidRPr="00CA5FEA">
        <w:rPr>
          <w:rFonts w:ascii="Times New Roman" w:hAnsi="Times New Roman"/>
          <w:sz w:val="26"/>
          <w:szCs w:val="26"/>
        </w:rPr>
        <w:t xml:space="preserve">Р О С </w:t>
      </w:r>
      <w:proofErr w:type="spellStart"/>
      <w:r w:rsidRPr="00CA5FEA">
        <w:rPr>
          <w:rFonts w:ascii="Times New Roman" w:hAnsi="Times New Roman"/>
          <w:sz w:val="26"/>
          <w:szCs w:val="26"/>
        </w:rPr>
        <w:t>С</w:t>
      </w:r>
      <w:proofErr w:type="spellEnd"/>
      <w:r w:rsidRPr="00CA5FEA">
        <w:rPr>
          <w:rFonts w:ascii="Times New Roman" w:hAnsi="Times New Roman"/>
          <w:sz w:val="26"/>
          <w:szCs w:val="26"/>
        </w:rPr>
        <w:t xml:space="preserve"> И Й С К А Я   Ф Е Д Е Р А Ц И Я</w:t>
      </w:r>
    </w:p>
    <w:p w:rsidR="00693A81" w:rsidRPr="00CA5FEA" w:rsidRDefault="00693A81" w:rsidP="00693A81">
      <w:pPr>
        <w:spacing w:after="0"/>
        <w:ind w:left="1134"/>
        <w:jc w:val="center"/>
        <w:rPr>
          <w:rFonts w:ascii="Times New Roman" w:hAnsi="Times New Roman"/>
          <w:sz w:val="26"/>
          <w:szCs w:val="26"/>
        </w:rPr>
      </w:pPr>
      <w:r w:rsidRPr="00CA5FEA">
        <w:rPr>
          <w:rFonts w:ascii="Times New Roman" w:hAnsi="Times New Roman"/>
          <w:sz w:val="26"/>
          <w:szCs w:val="26"/>
        </w:rPr>
        <w:t>КАМЧАТСКИЙ   КРАЙ</w:t>
      </w:r>
    </w:p>
    <w:p w:rsidR="00693A81" w:rsidRPr="00CA5FEA" w:rsidRDefault="00693A81" w:rsidP="00693A81">
      <w:pPr>
        <w:spacing w:after="0"/>
        <w:ind w:left="1134"/>
        <w:jc w:val="center"/>
        <w:rPr>
          <w:rFonts w:ascii="Times New Roman" w:hAnsi="Times New Roman"/>
          <w:sz w:val="26"/>
          <w:szCs w:val="26"/>
        </w:rPr>
      </w:pPr>
      <w:proofErr w:type="gramStart"/>
      <w:r w:rsidRPr="00CA5FEA">
        <w:rPr>
          <w:rFonts w:ascii="Times New Roman" w:hAnsi="Times New Roman"/>
          <w:sz w:val="26"/>
          <w:szCs w:val="26"/>
        </w:rPr>
        <w:t>ЕЛИЗОВСКИЙ  МУНИЦИПАЛЬНЫЙ</w:t>
      </w:r>
      <w:proofErr w:type="gramEnd"/>
      <w:r w:rsidRPr="00CA5FEA">
        <w:rPr>
          <w:rFonts w:ascii="Times New Roman" w:hAnsi="Times New Roman"/>
          <w:sz w:val="26"/>
          <w:szCs w:val="26"/>
        </w:rPr>
        <w:t xml:space="preserve"> РАЙОН</w:t>
      </w:r>
    </w:p>
    <w:p w:rsidR="00693A81" w:rsidRPr="00CA5FEA" w:rsidRDefault="00693A81" w:rsidP="00693A81">
      <w:pPr>
        <w:spacing w:after="0"/>
        <w:ind w:right="-285"/>
        <w:jc w:val="center"/>
        <w:rPr>
          <w:rFonts w:ascii="Times New Roman" w:hAnsi="Times New Roman"/>
          <w:b/>
          <w:sz w:val="26"/>
          <w:szCs w:val="26"/>
        </w:rPr>
      </w:pPr>
      <w:r w:rsidRPr="00CA5FEA">
        <w:rPr>
          <w:rFonts w:ascii="Times New Roman" w:hAnsi="Times New Roman"/>
          <w:b/>
          <w:sz w:val="26"/>
          <w:szCs w:val="26"/>
        </w:rPr>
        <w:t>АДМИНИСТРАЦИЯ НОВОАВАЧИНСКОГО   СЕЛЬСКОГО   ПОСЕЛЕНИЯ</w:t>
      </w:r>
    </w:p>
    <w:p w:rsidR="00693A81" w:rsidRPr="003908B8" w:rsidRDefault="00693A81" w:rsidP="00693A81">
      <w:pPr>
        <w:pBdr>
          <w:bottom w:val="single" w:sz="12" w:space="0" w:color="auto"/>
        </w:pBdr>
        <w:ind w:left="1134" w:hanging="1276"/>
        <w:jc w:val="center"/>
        <w:rPr>
          <w:rFonts w:ascii="Times New Roman" w:hAnsi="Times New Roman"/>
          <w:b/>
          <w:sz w:val="28"/>
          <w:szCs w:val="28"/>
        </w:rPr>
      </w:pPr>
      <w:r w:rsidRPr="003908B8">
        <w:rPr>
          <w:rFonts w:ascii="Times New Roman" w:hAnsi="Times New Roman"/>
          <w:b/>
          <w:sz w:val="28"/>
          <w:szCs w:val="28"/>
        </w:rPr>
        <w:t xml:space="preserve">                                                       </w:t>
      </w:r>
    </w:p>
    <w:p w:rsidR="00693A81" w:rsidRDefault="00693A81" w:rsidP="00552A80">
      <w:pPr>
        <w:keepNext/>
        <w:keepLines/>
        <w:spacing w:after="0" w:line="390" w:lineRule="exact"/>
        <w:ind w:left="1134" w:right="80"/>
        <w:jc w:val="center"/>
        <w:outlineLvl w:val="0"/>
        <w:rPr>
          <w:rFonts w:ascii="Times New Roman" w:hAnsi="Times New Roman"/>
          <w:b/>
          <w:bCs/>
          <w:sz w:val="36"/>
          <w:szCs w:val="36"/>
        </w:rPr>
      </w:pPr>
      <w:r w:rsidRPr="00CA5FEA">
        <w:rPr>
          <w:rFonts w:ascii="Times New Roman" w:hAnsi="Times New Roman"/>
          <w:b/>
          <w:bCs/>
          <w:sz w:val="36"/>
          <w:szCs w:val="36"/>
        </w:rPr>
        <w:t>ПОСТАНОВЛЕНИЕ</w:t>
      </w:r>
      <w:bookmarkEnd w:id="0"/>
    </w:p>
    <w:p w:rsidR="00552A80" w:rsidRDefault="00552A80" w:rsidP="00552A80">
      <w:pPr>
        <w:keepNext/>
        <w:keepLines/>
        <w:spacing w:after="0" w:line="390" w:lineRule="exact"/>
        <w:ind w:left="1134" w:right="80"/>
        <w:jc w:val="center"/>
        <w:outlineLvl w:val="0"/>
        <w:rPr>
          <w:rFonts w:ascii="Times New Roman" w:hAnsi="Times New Roman"/>
          <w:b/>
          <w:bCs/>
          <w:sz w:val="36"/>
          <w:szCs w:val="36"/>
        </w:rPr>
      </w:pPr>
    </w:p>
    <w:p w:rsidR="00693A81" w:rsidRDefault="00930B5B" w:rsidP="00693A81">
      <w:pPr>
        <w:spacing w:after="0" w:line="240" w:lineRule="auto"/>
        <w:rPr>
          <w:rFonts w:ascii="Times New Roman" w:hAnsi="Times New Roman"/>
          <w:bCs/>
          <w:sz w:val="28"/>
          <w:szCs w:val="28"/>
        </w:rPr>
      </w:pPr>
      <w:r>
        <w:rPr>
          <w:rFonts w:ascii="Times New Roman" w:hAnsi="Times New Roman"/>
          <w:bCs/>
          <w:sz w:val="28"/>
          <w:szCs w:val="28"/>
        </w:rPr>
        <w:t xml:space="preserve">от </w:t>
      </w:r>
      <w:r w:rsidR="00552A80">
        <w:rPr>
          <w:rFonts w:ascii="Times New Roman" w:hAnsi="Times New Roman"/>
          <w:bCs/>
          <w:sz w:val="28"/>
          <w:szCs w:val="28"/>
        </w:rPr>
        <w:t xml:space="preserve">07 </w:t>
      </w:r>
      <w:r>
        <w:rPr>
          <w:rFonts w:ascii="Times New Roman" w:hAnsi="Times New Roman"/>
          <w:bCs/>
          <w:sz w:val="28"/>
          <w:szCs w:val="28"/>
        </w:rPr>
        <w:t xml:space="preserve">октября 2024 г.        </w:t>
      </w:r>
      <w:r w:rsidR="00552A80">
        <w:rPr>
          <w:rFonts w:ascii="Times New Roman" w:hAnsi="Times New Roman"/>
          <w:bCs/>
          <w:sz w:val="28"/>
          <w:szCs w:val="28"/>
        </w:rPr>
        <w:t xml:space="preserve">                                                                                   </w:t>
      </w:r>
      <w:r>
        <w:rPr>
          <w:rFonts w:ascii="Times New Roman" w:hAnsi="Times New Roman"/>
          <w:bCs/>
          <w:sz w:val="28"/>
          <w:szCs w:val="28"/>
        </w:rPr>
        <w:t>№</w:t>
      </w:r>
      <w:r w:rsidR="00B41AEE">
        <w:rPr>
          <w:rFonts w:ascii="Times New Roman" w:hAnsi="Times New Roman"/>
          <w:bCs/>
          <w:sz w:val="28"/>
          <w:szCs w:val="28"/>
        </w:rPr>
        <w:t xml:space="preserve"> 578</w:t>
      </w:r>
    </w:p>
    <w:p w:rsidR="00930B5B" w:rsidRDefault="00930B5B" w:rsidP="00693A81">
      <w:pPr>
        <w:spacing w:after="0" w:line="240" w:lineRule="auto"/>
        <w:rPr>
          <w:rFonts w:ascii="Times New Roman" w:hAnsi="Times New Roman"/>
          <w:bCs/>
          <w:sz w:val="28"/>
          <w:szCs w:val="28"/>
        </w:rPr>
      </w:pPr>
    </w:p>
    <w:tbl>
      <w:tblPr>
        <w:tblW w:w="0" w:type="auto"/>
        <w:tblLook w:val="04A0" w:firstRow="1" w:lastRow="0" w:firstColumn="1" w:lastColumn="0" w:noHBand="0" w:noVBand="1"/>
      </w:tblPr>
      <w:tblGrid>
        <w:gridCol w:w="4785"/>
        <w:gridCol w:w="957"/>
        <w:gridCol w:w="957"/>
        <w:gridCol w:w="957"/>
        <w:gridCol w:w="957"/>
        <w:gridCol w:w="958"/>
      </w:tblGrid>
      <w:tr w:rsidR="00693A81" w:rsidRPr="00D729FC" w:rsidTr="00E56235">
        <w:tc>
          <w:tcPr>
            <w:tcW w:w="4785" w:type="dxa"/>
            <w:shd w:val="clear" w:color="auto" w:fill="auto"/>
          </w:tcPr>
          <w:p w:rsidR="00693A81" w:rsidRPr="00D729FC" w:rsidRDefault="00693A81" w:rsidP="008D591D">
            <w:pPr>
              <w:spacing w:after="0" w:line="240" w:lineRule="auto"/>
              <w:jc w:val="both"/>
              <w:rPr>
                <w:rFonts w:ascii="Times New Roman" w:hAnsi="Times New Roman"/>
                <w:bCs/>
                <w:sz w:val="28"/>
                <w:szCs w:val="28"/>
              </w:rPr>
            </w:pPr>
            <w:r>
              <w:rPr>
                <w:rFonts w:ascii="Times New Roman" w:hAnsi="Times New Roman"/>
                <w:bCs/>
                <w:sz w:val="28"/>
                <w:szCs w:val="28"/>
              </w:rPr>
              <w:t>Об утверждении</w:t>
            </w:r>
            <w:r w:rsidRPr="00D729FC">
              <w:rPr>
                <w:rFonts w:ascii="Times New Roman" w:hAnsi="Times New Roman"/>
                <w:bCs/>
                <w:sz w:val="28"/>
                <w:szCs w:val="28"/>
              </w:rPr>
              <w:t xml:space="preserve"> </w:t>
            </w:r>
            <w:r w:rsidRPr="00D729FC">
              <w:rPr>
                <w:rFonts w:ascii="Times New Roman" w:eastAsia="Times New Roman CYR" w:hAnsi="Times New Roman"/>
                <w:bCs/>
                <w:sz w:val="28"/>
                <w:szCs w:val="28"/>
              </w:rPr>
              <w:t>Порядк</w:t>
            </w:r>
            <w:r>
              <w:rPr>
                <w:rFonts w:ascii="Times New Roman" w:eastAsia="Times New Roman CYR" w:hAnsi="Times New Roman"/>
                <w:bCs/>
                <w:sz w:val="28"/>
                <w:szCs w:val="28"/>
              </w:rPr>
              <w:t>а</w:t>
            </w:r>
            <w:r w:rsidRPr="00D729FC">
              <w:rPr>
                <w:rFonts w:ascii="Times New Roman" w:eastAsia="Times New Roman CYR" w:hAnsi="Times New Roman"/>
                <w:bCs/>
                <w:sz w:val="28"/>
                <w:szCs w:val="28"/>
              </w:rPr>
              <w:t xml:space="preserve"> </w:t>
            </w:r>
            <w:r w:rsidR="00E56235">
              <w:rPr>
                <w:rFonts w:ascii="Times New Roman" w:eastAsia="Times New Roman CYR" w:hAnsi="Times New Roman"/>
                <w:bCs/>
                <w:sz w:val="28"/>
                <w:szCs w:val="28"/>
              </w:rPr>
              <w:t xml:space="preserve"> </w:t>
            </w:r>
            <w:r w:rsidR="008D591D">
              <w:rPr>
                <w:rFonts w:ascii="Times New Roman" w:eastAsia="Times New Roman CYR" w:hAnsi="Times New Roman"/>
                <w:bCs/>
                <w:sz w:val="28"/>
                <w:szCs w:val="28"/>
              </w:rPr>
              <w:t xml:space="preserve">санкционирования расходов </w:t>
            </w:r>
            <w:r w:rsidR="00E56235" w:rsidRPr="004D5F90">
              <w:rPr>
                <w:rFonts w:ascii="Times New Roman" w:hAnsi="Times New Roman"/>
                <w:sz w:val="28"/>
                <w:szCs w:val="28"/>
              </w:rPr>
              <w:t xml:space="preserve"> бюджетных </w:t>
            </w:r>
            <w:r w:rsidR="008D591D">
              <w:rPr>
                <w:rFonts w:ascii="Times New Roman" w:hAnsi="Times New Roman"/>
                <w:sz w:val="28"/>
                <w:szCs w:val="28"/>
              </w:rPr>
              <w:t xml:space="preserve">учреждений Новоавачинского сельского поселения, лицевые счета которым открыты в Управлении Федерального казначейства по Камчатскому краю, источником финансового обеспечения которых являются субсидии, полученные в соответствии с абзацем 2 пункта 1 статьи 78.1. и пунктом 1 статьи 78.2 Бюджетного кодекса Российской Федерации </w:t>
            </w:r>
          </w:p>
        </w:tc>
        <w:tc>
          <w:tcPr>
            <w:tcW w:w="957" w:type="dxa"/>
            <w:shd w:val="clear" w:color="auto" w:fill="auto"/>
          </w:tcPr>
          <w:p w:rsidR="00693A81" w:rsidRPr="00D729FC" w:rsidRDefault="00693A81" w:rsidP="00E56235">
            <w:pPr>
              <w:spacing w:after="0" w:line="240" w:lineRule="auto"/>
              <w:rPr>
                <w:rFonts w:ascii="Times New Roman" w:hAnsi="Times New Roman"/>
                <w:bCs/>
                <w:sz w:val="28"/>
                <w:szCs w:val="28"/>
              </w:rPr>
            </w:pPr>
          </w:p>
        </w:tc>
        <w:tc>
          <w:tcPr>
            <w:tcW w:w="957" w:type="dxa"/>
            <w:shd w:val="clear" w:color="auto" w:fill="auto"/>
          </w:tcPr>
          <w:p w:rsidR="00693A81" w:rsidRPr="00D729FC" w:rsidRDefault="00693A81" w:rsidP="00E56235">
            <w:pPr>
              <w:spacing w:after="0" w:line="240" w:lineRule="auto"/>
              <w:rPr>
                <w:rFonts w:ascii="Times New Roman" w:hAnsi="Times New Roman"/>
                <w:bCs/>
                <w:sz w:val="28"/>
                <w:szCs w:val="28"/>
              </w:rPr>
            </w:pPr>
          </w:p>
        </w:tc>
        <w:tc>
          <w:tcPr>
            <w:tcW w:w="957" w:type="dxa"/>
            <w:shd w:val="clear" w:color="auto" w:fill="auto"/>
          </w:tcPr>
          <w:p w:rsidR="00693A81" w:rsidRPr="00D729FC" w:rsidRDefault="00693A81" w:rsidP="00E56235">
            <w:pPr>
              <w:spacing w:after="0" w:line="240" w:lineRule="auto"/>
              <w:rPr>
                <w:rFonts w:ascii="Times New Roman" w:hAnsi="Times New Roman"/>
                <w:bCs/>
                <w:sz w:val="28"/>
                <w:szCs w:val="28"/>
              </w:rPr>
            </w:pPr>
          </w:p>
        </w:tc>
        <w:tc>
          <w:tcPr>
            <w:tcW w:w="957" w:type="dxa"/>
            <w:shd w:val="clear" w:color="auto" w:fill="auto"/>
          </w:tcPr>
          <w:p w:rsidR="00693A81" w:rsidRPr="00D729FC" w:rsidRDefault="00693A81" w:rsidP="00E56235">
            <w:pPr>
              <w:spacing w:after="0" w:line="240" w:lineRule="auto"/>
              <w:rPr>
                <w:rFonts w:ascii="Times New Roman" w:hAnsi="Times New Roman"/>
                <w:bCs/>
                <w:sz w:val="28"/>
                <w:szCs w:val="28"/>
              </w:rPr>
            </w:pPr>
          </w:p>
        </w:tc>
        <w:tc>
          <w:tcPr>
            <w:tcW w:w="958" w:type="dxa"/>
            <w:shd w:val="clear" w:color="auto" w:fill="auto"/>
          </w:tcPr>
          <w:p w:rsidR="00693A81" w:rsidRPr="00D729FC" w:rsidRDefault="00693A81" w:rsidP="00E56235">
            <w:pPr>
              <w:spacing w:after="0" w:line="240" w:lineRule="auto"/>
              <w:rPr>
                <w:rFonts w:ascii="Times New Roman" w:hAnsi="Times New Roman"/>
                <w:bCs/>
                <w:sz w:val="28"/>
                <w:szCs w:val="28"/>
              </w:rPr>
            </w:pPr>
          </w:p>
        </w:tc>
      </w:tr>
    </w:tbl>
    <w:p w:rsidR="00693A81" w:rsidRPr="002D2E42" w:rsidRDefault="00693A81" w:rsidP="00693A81">
      <w:pPr>
        <w:spacing w:after="0" w:line="240" w:lineRule="auto"/>
        <w:rPr>
          <w:rFonts w:ascii="Times New Roman" w:hAnsi="Times New Roman"/>
          <w:bCs/>
          <w:sz w:val="28"/>
          <w:szCs w:val="28"/>
        </w:rPr>
      </w:pPr>
    </w:p>
    <w:p w:rsidR="00693A81" w:rsidRDefault="00693A81" w:rsidP="00A15334">
      <w:pPr>
        <w:pStyle w:val="s3"/>
        <w:spacing w:before="0" w:beforeAutospacing="0" w:after="0" w:afterAutospacing="0"/>
        <w:ind w:firstLine="426"/>
        <w:jc w:val="both"/>
        <w:rPr>
          <w:sz w:val="28"/>
          <w:szCs w:val="28"/>
        </w:rPr>
      </w:pPr>
      <w:r>
        <w:rPr>
          <w:sz w:val="28"/>
          <w:szCs w:val="28"/>
        </w:rPr>
        <w:t>В соответствии с</w:t>
      </w:r>
      <w:r w:rsidR="00930B5B">
        <w:rPr>
          <w:sz w:val="28"/>
          <w:szCs w:val="28"/>
        </w:rPr>
        <w:t xml:space="preserve"> абзацем 2 пункта 1 статьи 78.1, пунктом 1 статьи 78.2</w:t>
      </w:r>
      <w:r w:rsidR="005E1E2A">
        <w:rPr>
          <w:sz w:val="28"/>
          <w:szCs w:val="28"/>
        </w:rPr>
        <w:t>,</w:t>
      </w:r>
      <w:r>
        <w:rPr>
          <w:sz w:val="28"/>
          <w:szCs w:val="28"/>
        </w:rPr>
        <w:t xml:space="preserve"> Бюджетного кодекса Российской Федерации, </w:t>
      </w:r>
      <w:r w:rsidR="008D591D">
        <w:rPr>
          <w:sz w:val="28"/>
          <w:szCs w:val="28"/>
        </w:rPr>
        <w:t>Решением администрации Новоавачинского сельского поселения от 08.04.2021 г. № 05 «</w:t>
      </w:r>
      <w:r>
        <w:rPr>
          <w:sz w:val="28"/>
          <w:szCs w:val="28"/>
        </w:rPr>
        <w:t>Положение</w:t>
      </w:r>
      <w:r w:rsidR="008D591D">
        <w:rPr>
          <w:sz w:val="28"/>
          <w:szCs w:val="28"/>
        </w:rPr>
        <w:t xml:space="preserve"> о</w:t>
      </w:r>
      <w:r>
        <w:rPr>
          <w:sz w:val="28"/>
          <w:szCs w:val="28"/>
        </w:rPr>
        <w:t xml:space="preserve"> бюджетном </w:t>
      </w:r>
      <w:r w:rsidR="00E56235">
        <w:rPr>
          <w:sz w:val="28"/>
          <w:szCs w:val="28"/>
        </w:rPr>
        <w:t>процессе</w:t>
      </w:r>
      <w:r>
        <w:rPr>
          <w:sz w:val="28"/>
          <w:szCs w:val="28"/>
        </w:rPr>
        <w:t xml:space="preserve"> в </w:t>
      </w:r>
      <w:proofErr w:type="spellStart"/>
      <w:r>
        <w:rPr>
          <w:sz w:val="28"/>
          <w:szCs w:val="28"/>
        </w:rPr>
        <w:t>Новоавачинском</w:t>
      </w:r>
      <w:proofErr w:type="spellEnd"/>
      <w:r>
        <w:rPr>
          <w:sz w:val="28"/>
          <w:szCs w:val="28"/>
        </w:rPr>
        <w:t xml:space="preserve"> сельском поселен</w:t>
      </w:r>
      <w:bookmarkStart w:id="1" w:name="_GoBack"/>
      <w:bookmarkEnd w:id="1"/>
      <w:r>
        <w:rPr>
          <w:sz w:val="28"/>
          <w:szCs w:val="28"/>
        </w:rPr>
        <w:t xml:space="preserve">ии» принятым </w:t>
      </w:r>
      <w:r w:rsidR="00E56235">
        <w:rPr>
          <w:sz w:val="28"/>
          <w:szCs w:val="28"/>
        </w:rPr>
        <w:t xml:space="preserve">Решением </w:t>
      </w:r>
      <w:r>
        <w:rPr>
          <w:sz w:val="28"/>
          <w:szCs w:val="28"/>
        </w:rPr>
        <w:t>Собрани</w:t>
      </w:r>
      <w:r w:rsidR="00E56235">
        <w:rPr>
          <w:sz w:val="28"/>
          <w:szCs w:val="28"/>
        </w:rPr>
        <w:t>я</w:t>
      </w:r>
      <w:r>
        <w:rPr>
          <w:sz w:val="28"/>
          <w:szCs w:val="28"/>
        </w:rPr>
        <w:t xml:space="preserve"> депутатов Новоавачинского сельского поселения </w:t>
      </w:r>
      <w:r w:rsidR="00930B5B">
        <w:rPr>
          <w:sz w:val="28"/>
          <w:szCs w:val="28"/>
        </w:rPr>
        <w:t xml:space="preserve">от 07.04.2021 г. </w:t>
      </w:r>
      <w:r>
        <w:rPr>
          <w:sz w:val="28"/>
          <w:szCs w:val="28"/>
        </w:rPr>
        <w:t xml:space="preserve">№ </w:t>
      </w:r>
      <w:r w:rsidR="00E56235">
        <w:rPr>
          <w:sz w:val="28"/>
          <w:szCs w:val="28"/>
        </w:rPr>
        <w:t>42</w:t>
      </w:r>
      <w:r w:rsidR="0070476A">
        <w:rPr>
          <w:sz w:val="28"/>
          <w:szCs w:val="28"/>
        </w:rPr>
        <w:t>, руководствуясь Уставом Новоавачинского сельского поселения</w:t>
      </w:r>
      <w:r>
        <w:rPr>
          <w:sz w:val="28"/>
          <w:szCs w:val="28"/>
        </w:rPr>
        <w:t xml:space="preserve"> </w:t>
      </w:r>
    </w:p>
    <w:p w:rsidR="00693A81" w:rsidRDefault="00693A81" w:rsidP="00693A81">
      <w:pPr>
        <w:pStyle w:val="s3"/>
        <w:spacing w:before="0" w:beforeAutospacing="0" w:after="0" w:afterAutospacing="0"/>
        <w:ind w:firstLine="284"/>
        <w:jc w:val="both"/>
        <w:rPr>
          <w:sz w:val="28"/>
          <w:szCs w:val="28"/>
        </w:rPr>
      </w:pPr>
    </w:p>
    <w:p w:rsidR="00693A81" w:rsidRPr="005E1E2A" w:rsidRDefault="00693A81" w:rsidP="00A15334">
      <w:pPr>
        <w:pStyle w:val="s3"/>
        <w:spacing w:before="0" w:beforeAutospacing="0" w:after="0" w:afterAutospacing="0"/>
        <w:jc w:val="both"/>
        <w:rPr>
          <w:b/>
          <w:sz w:val="28"/>
          <w:szCs w:val="28"/>
        </w:rPr>
      </w:pPr>
      <w:r w:rsidRPr="005E1E2A">
        <w:rPr>
          <w:b/>
          <w:sz w:val="28"/>
          <w:szCs w:val="28"/>
        </w:rPr>
        <w:t>ПОСТАНОВЛЮ:</w:t>
      </w:r>
    </w:p>
    <w:p w:rsidR="00930B5B" w:rsidRDefault="00930B5B" w:rsidP="00693A81">
      <w:pPr>
        <w:pStyle w:val="s3"/>
        <w:spacing w:before="0" w:beforeAutospacing="0" w:after="0" w:afterAutospacing="0"/>
        <w:ind w:firstLine="284"/>
        <w:jc w:val="both"/>
        <w:rPr>
          <w:sz w:val="28"/>
          <w:szCs w:val="28"/>
        </w:rPr>
      </w:pPr>
    </w:p>
    <w:p w:rsidR="00693A81" w:rsidRDefault="00693A81" w:rsidP="00A15334">
      <w:pPr>
        <w:spacing w:after="0" w:line="240" w:lineRule="auto"/>
        <w:ind w:firstLine="426"/>
        <w:jc w:val="both"/>
        <w:rPr>
          <w:rFonts w:ascii="Times New Roman" w:hAnsi="Times New Roman"/>
          <w:bCs/>
          <w:sz w:val="28"/>
          <w:szCs w:val="28"/>
        </w:rPr>
      </w:pPr>
      <w:r>
        <w:rPr>
          <w:rFonts w:ascii="Times New Roman" w:hAnsi="Times New Roman"/>
          <w:sz w:val="28"/>
          <w:szCs w:val="28"/>
        </w:rPr>
        <w:t xml:space="preserve">1. Утвердить </w:t>
      </w:r>
      <w:r w:rsidR="00A15334">
        <w:rPr>
          <w:rFonts w:ascii="Times New Roman" w:eastAsia="Times New Roman CYR" w:hAnsi="Times New Roman"/>
          <w:bCs/>
          <w:sz w:val="28"/>
          <w:szCs w:val="28"/>
        </w:rPr>
        <w:t>Порядок</w:t>
      </w:r>
      <w:r w:rsidR="00A15334" w:rsidRPr="00D729FC">
        <w:rPr>
          <w:rFonts w:ascii="Times New Roman" w:eastAsia="Times New Roman CYR" w:hAnsi="Times New Roman"/>
          <w:bCs/>
          <w:sz w:val="28"/>
          <w:szCs w:val="28"/>
        </w:rPr>
        <w:t xml:space="preserve"> </w:t>
      </w:r>
      <w:r w:rsidR="00A15334">
        <w:rPr>
          <w:rFonts w:ascii="Times New Roman" w:eastAsia="Times New Roman CYR" w:hAnsi="Times New Roman"/>
          <w:bCs/>
          <w:sz w:val="28"/>
          <w:szCs w:val="28"/>
        </w:rPr>
        <w:t xml:space="preserve">санкционирования расходов </w:t>
      </w:r>
      <w:r w:rsidR="00A15334" w:rsidRPr="004D5F90">
        <w:rPr>
          <w:rFonts w:ascii="Times New Roman" w:hAnsi="Times New Roman"/>
          <w:sz w:val="28"/>
          <w:szCs w:val="28"/>
        </w:rPr>
        <w:t xml:space="preserve">бюджетных </w:t>
      </w:r>
      <w:r w:rsidR="00A15334">
        <w:rPr>
          <w:rFonts w:ascii="Times New Roman" w:hAnsi="Times New Roman"/>
          <w:sz w:val="28"/>
          <w:szCs w:val="28"/>
        </w:rPr>
        <w:t>учреждений Новоавачинского сельского поселения, лицевые счета которым открыты в Управлении Федерального казначейства по Камчатскому краю, источником финансового обеспечения которых являются субсидии, полученные в соответствии с абзацем 2 пункта 1 статьи 78.1 и пунктом 1 статьи 78.2 Бюджетного кодекса Российской Федерации</w:t>
      </w:r>
      <w:r w:rsidR="0070476A">
        <w:rPr>
          <w:rFonts w:ascii="Times New Roman" w:hAnsi="Times New Roman"/>
          <w:sz w:val="28"/>
          <w:szCs w:val="28"/>
        </w:rPr>
        <w:t xml:space="preserve"> </w:t>
      </w:r>
      <w:r>
        <w:rPr>
          <w:rFonts w:ascii="Times New Roman" w:hAnsi="Times New Roman"/>
          <w:sz w:val="28"/>
          <w:szCs w:val="28"/>
        </w:rPr>
        <w:t>согласно приложению.</w:t>
      </w:r>
    </w:p>
    <w:p w:rsidR="00693A81" w:rsidRDefault="00693A81" w:rsidP="00A15334">
      <w:pPr>
        <w:spacing w:after="0"/>
        <w:ind w:firstLine="426"/>
        <w:jc w:val="both"/>
        <w:rPr>
          <w:rFonts w:ascii="Times New Roman" w:hAnsi="Times New Roman"/>
          <w:sz w:val="28"/>
          <w:szCs w:val="28"/>
        </w:rPr>
      </w:pPr>
      <w:r>
        <w:rPr>
          <w:rFonts w:ascii="Times New Roman" w:hAnsi="Times New Roman"/>
          <w:sz w:val="28"/>
          <w:szCs w:val="28"/>
        </w:rPr>
        <w:t>2</w:t>
      </w:r>
      <w:r w:rsidRPr="00BD4581">
        <w:rPr>
          <w:rFonts w:ascii="Times New Roman" w:hAnsi="Times New Roman"/>
          <w:sz w:val="28"/>
          <w:szCs w:val="28"/>
        </w:rPr>
        <w:t xml:space="preserve">. Постановление подлежит размещению на официальном сайте исполнительных органов государственной власти Камчатского края в информационно-телекоммуникационной сети «Интернет» в разделе «Местное </w:t>
      </w:r>
      <w:r w:rsidRPr="00BD4581">
        <w:rPr>
          <w:rFonts w:ascii="Times New Roman" w:hAnsi="Times New Roman"/>
          <w:sz w:val="28"/>
          <w:szCs w:val="28"/>
        </w:rPr>
        <w:lastRenderedPageBreak/>
        <w:t xml:space="preserve">самоуправление» на страничке Новоавачинского сельского </w:t>
      </w:r>
      <w:r w:rsidRPr="0083605B">
        <w:rPr>
          <w:rFonts w:ascii="Times New Roman" w:hAnsi="Times New Roman"/>
          <w:color w:val="000000" w:themeColor="text1"/>
          <w:sz w:val="28"/>
          <w:szCs w:val="28"/>
        </w:rPr>
        <w:t>поселения (</w:t>
      </w:r>
      <w:hyperlink r:id="rId7" w:history="1">
        <w:r w:rsidRPr="0083605B">
          <w:rPr>
            <w:rStyle w:val="a3"/>
            <w:rFonts w:ascii="Times New Roman" w:hAnsi="Times New Roman"/>
            <w:color w:val="000000" w:themeColor="text1"/>
            <w:sz w:val="28"/>
            <w:szCs w:val="28"/>
            <w:lang w:val="en-US"/>
          </w:rPr>
          <w:t>http</w:t>
        </w:r>
        <w:r w:rsidRPr="0083605B">
          <w:rPr>
            <w:rStyle w:val="a3"/>
            <w:rFonts w:ascii="Times New Roman" w:hAnsi="Times New Roman"/>
            <w:color w:val="000000" w:themeColor="text1"/>
            <w:sz w:val="28"/>
            <w:szCs w:val="28"/>
          </w:rPr>
          <w:t>://</w:t>
        </w:r>
        <w:r w:rsidRPr="0083605B">
          <w:rPr>
            <w:rStyle w:val="a3"/>
            <w:rFonts w:ascii="Times New Roman" w:hAnsi="Times New Roman"/>
            <w:color w:val="000000" w:themeColor="text1"/>
            <w:sz w:val="28"/>
            <w:szCs w:val="28"/>
            <w:lang w:val="en-US"/>
          </w:rPr>
          <w:t>www</w:t>
        </w:r>
        <w:r w:rsidRPr="0083605B">
          <w:rPr>
            <w:rStyle w:val="a3"/>
            <w:rFonts w:ascii="Times New Roman" w:hAnsi="Times New Roman"/>
            <w:color w:val="000000" w:themeColor="text1"/>
            <w:sz w:val="28"/>
            <w:szCs w:val="28"/>
          </w:rPr>
          <w:t>.</w:t>
        </w:r>
        <w:proofErr w:type="spellStart"/>
        <w:r w:rsidRPr="0083605B">
          <w:rPr>
            <w:rStyle w:val="a3"/>
            <w:rFonts w:ascii="Times New Roman" w:hAnsi="Times New Roman"/>
            <w:color w:val="000000" w:themeColor="text1"/>
            <w:sz w:val="28"/>
            <w:szCs w:val="28"/>
            <w:lang w:val="en-US"/>
          </w:rPr>
          <w:t>kamgov</w:t>
        </w:r>
        <w:proofErr w:type="spellEnd"/>
        <w:r w:rsidRPr="0083605B">
          <w:rPr>
            <w:rStyle w:val="a3"/>
            <w:rFonts w:ascii="Times New Roman" w:hAnsi="Times New Roman"/>
            <w:color w:val="000000" w:themeColor="text1"/>
            <w:sz w:val="28"/>
            <w:szCs w:val="28"/>
          </w:rPr>
          <w:t>.</w:t>
        </w:r>
        <w:proofErr w:type="spellStart"/>
        <w:r w:rsidRPr="0083605B">
          <w:rPr>
            <w:rStyle w:val="a3"/>
            <w:rFonts w:ascii="Times New Roman" w:hAnsi="Times New Roman"/>
            <w:color w:val="000000" w:themeColor="text1"/>
            <w:sz w:val="28"/>
            <w:szCs w:val="28"/>
            <w:lang w:val="en-US"/>
          </w:rPr>
          <w:t>ru</w:t>
        </w:r>
        <w:proofErr w:type="spellEnd"/>
        <w:r w:rsidRPr="0083605B">
          <w:rPr>
            <w:rStyle w:val="a3"/>
            <w:rFonts w:ascii="Times New Roman" w:hAnsi="Times New Roman"/>
            <w:color w:val="000000" w:themeColor="text1"/>
            <w:sz w:val="28"/>
            <w:szCs w:val="28"/>
          </w:rPr>
          <w:t>/</w:t>
        </w:r>
        <w:proofErr w:type="spellStart"/>
        <w:r w:rsidRPr="0083605B">
          <w:rPr>
            <w:rStyle w:val="a3"/>
            <w:rFonts w:ascii="Times New Roman" w:hAnsi="Times New Roman"/>
            <w:color w:val="000000" w:themeColor="text1"/>
            <w:sz w:val="28"/>
            <w:szCs w:val="28"/>
            <w:lang w:val="en-US"/>
          </w:rPr>
          <w:t>emr</w:t>
        </w:r>
        <w:proofErr w:type="spellEnd"/>
        <w:r w:rsidRPr="0083605B">
          <w:rPr>
            <w:rStyle w:val="a3"/>
            <w:rFonts w:ascii="Times New Roman" w:hAnsi="Times New Roman"/>
            <w:color w:val="000000" w:themeColor="text1"/>
            <w:sz w:val="28"/>
            <w:szCs w:val="28"/>
          </w:rPr>
          <w:t>/</w:t>
        </w:r>
        <w:proofErr w:type="spellStart"/>
        <w:r w:rsidRPr="0083605B">
          <w:rPr>
            <w:rStyle w:val="a3"/>
            <w:rFonts w:ascii="Times New Roman" w:hAnsi="Times New Roman"/>
            <w:color w:val="000000" w:themeColor="text1"/>
            <w:sz w:val="28"/>
            <w:szCs w:val="28"/>
            <w:lang w:val="en-US"/>
          </w:rPr>
          <w:t>novoavacha</w:t>
        </w:r>
        <w:proofErr w:type="spellEnd"/>
      </w:hyperlink>
      <w:r w:rsidRPr="00BD4581">
        <w:rPr>
          <w:rFonts w:ascii="Times New Roman" w:hAnsi="Times New Roman"/>
          <w:sz w:val="28"/>
          <w:szCs w:val="28"/>
        </w:rPr>
        <w:t>).</w:t>
      </w:r>
    </w:p>
    <w:p w:rsidR="00693A81" w:rsidRPr="00BD4581" w:rsidRDefault="00693A81" w:rsidP="00A15334">
      <w:pPr>
        <w:spacing w:after="0"/>
        <w:ind w:firstLine="426"/>
        <w:jc w:val="both"/>
        <w:rPr>
          <w:rFonts w:ascii="Times New Roman" w:hAnsi="Times New Roman"/>
          <w:sz w:val="28"/>
          <w:szCs w:val="28"/>
        </w:rPr>
      </w:pPr>
      <w:r>
        <w:rPr>
          <w:rFonts w:ascii="Times New Roman" w:hAnsi="Times New Roman"/>
          <w:sz w:val="28"/>
          <w:szCs w:val="28"/>
        </w:rPr>
        <w:t>3</w:t>
      </w:r>
      <w:r w:rsidRPr="00BD4581">
        <w:rPr>
          <w:rFonts w:ascii="Times New Roman" w:hAnsi="Times New Roman"/>
          <w:sz w:val="28"/>
          <w:szCs w:val="28"/>
        </w:rPr>
        <w:t xml:space="preserve">. Постановление вступает в силу после его </w:t>
      </w:r>
      <w:r w:rsidR="0070476A">
        <w:rPr>
          <w:rFonts w:ascii="Times New Roman" w:hAnsi="Times New Roman"/>
          <w:sz w:val="28"/>
          <w:szCs w:val="28"/>
        </w:rPr>
        <w:t>официального обнародования</w:t>
      </w:r>
      <w:r>
        <w:rPr>
          <w:rFonts w:ascii="Times New Roman" w:hAnsi="Times New Roman"/>
          <w:sz w:val="28"/>
          <w:szCs w:val="28"/>
        </w:rPr>
        <w:t>.</w:t>
      </w:r>
      <w:r w:rsidRPr="00BD4581">
        <w:rPr>
          <w:rFonts w:ascii="Times New Roman" w:hAnsi="Times New Roman"/>
          <w:sz w:val="28"/>
          <w:szCs w:val="28"/>
        </w:rPr>
        <w:t xml:space="preserve"> </w:t>
      </w:r>
    </w:p>
    <w:p w:rsidR="00693A81" w:rsidRDefault="00693A81" w:rsidP="00A15334">
      <w:pPr>
        <w:pStyle w:val="s1"/>
        <w:spacing w:before="0" w:beforeAutospacing="0" w:after="0" w:afterAutospacing="0"/>
        <w:ind w:firstLine="426"/>
        <w:jc w:val="both"/>
        <w:rPr>
          <w:sz w:val="28"/>
          <w:szCs w:val="28"/>
        </w:rPr>
      </w:pPr>
      <w:r>
        <w:rPr>
          <w:sz w:val="28"/>
          <w:szCs w:val="28"/>
        </w:rPr>
        <w:t>4. Контроль за исполнением постановления возложить на начальника отдела экономики, финансов и имущественных отношений администрации Новоавачинского сельского поселения.</w:t>
      </w:r>
    </w:p>
    <w:p w:rsidR="00693A81" w:rsidRDefault="00693A81" w:rsidP="00693A81">
      <w:pPr>
        <w:pStyle w:val="s1"/>
        <w:spacing w:before="0" w:beforeAutospacing="0" w:after="0" w:afterAutospacing="0"/>
        <w:rPr>
          <w:sz w:val="28"/>
          <w:szCs w:val="28"/>
        </w:rPr>
      </w:pPr>
    </w:p>
    <w:p w:rsidR="00693A81" w:rsidRDefault="00693A81" w:rsidP="00693A81">
      <w:pPr>
        <w:pStyle w:val="s1"/>
        <w:spacing w:before="0" w:beforeAutospacing="0" w:after="0" w:afterAutospacing="0"/>
        <w:rPr>
          <w:sz w:val="28"/>
          <w:szCs w:val="28"/>
        </w:rPr>
      </w:pPr>
    </w:p>
    <w:p w:rsidR="00693A81" w:rsidRDefault="00693A81" w:rsidP="00693A81">
      <w:pPr>
        <w:pStyle w:val="s1"/>
        <w:spacing w:before="0" w:beforeAutospacing="0" w:after="0" w:afterAutospacing="0"/>
        <w:rPr>
          <w:rStyle w:val="a5"/>
          <w:b w:val="0"/>
          <w:sz w:val="28"/>
          <w:szCs w:val="28"/>
        </w:rPr>
      </w:pPr>
      <w:r>
        <w:rPr>
          <w:sz w:val="28"/>
          <w:szCs w:val="28"/>
        </w:rPr>
        <w:t xml:space="preserve">Глава </w:t>
      </w:r>
      <w:r>
        <w:rPr>
          <w:rStyle w:val="a5"/>
          <w:b w:val="0"/>
          <w:sz w:val="28"/>
          <w:szCs w:val="28"/>
        </w:rPr>
        <w:t xml:space="preserve">Новоавачинского </w:t>
      </w:r>
    </w:p>
    <w:p w:rsidR="00693A81" w:rsidRDefault="00693A81" w:rsidP="00693A81">
      <w:pPr>
        <w:pStyle w:val="s1"/>
        <w:spacing w:before="0" w:beforeAutospacing="0" w:after="0" w:afterAutospacing="0"/>
        <w:rPr>
          <w:rStyle w:val="a5"/>
          <w:b w:val="0"/>
          <w:sz w:val="28"/>
          <w:szCs w:val="28"/>
        </w:rPr>
      </w:pPr>
      <w:r>
        <w:rPr>
          <w:rStyle w:val="a5"/>
          <w:b w:val="0"/>
          <w:sz w:val="28"/>
          <w:szCs w:val="28"/>
        </w:rPr>
        <w:t>сельского поселения</w:t>
      </w:r>
      <w:r>
        <w:rPr>
          <w:rStyle w:val="a5"/>
          <w:b w:val="0"/>
          <w:sz w:val="28"/>
          <w:szCs w:val="28"/>
        </w:rPr>
        <w:tab/>
      </w:r>
      <w:r>
        <w:rPr>
          <w:rStyle w:val="a5"/>
          <w:b w:val="0"/>
          <w:sz w:val="28"/>
          <w:szCs w:val="28"/>
        </w:rPr>
        <w:tab/>
        <w:t xml:space="preserve">                                                 О.А. Прокопенко</w:t>
      </w:r>
    </w:p>
    <w:p w:rsidR="0070476A" w:rsidRDefault="00693A81" w:rsidP="0070476A">
      <w:pPr>
        <w:spacing w:after="0" w:line="240" w:lineRule="auto"/>
        <w:jc w:val="right"/>
        <w:rPr>
          <w:rFonts w:ascii="Times New Roman" w:hAnsi="Times New Roman"/>
          <w:sz w:val="24"/>
          <w:szCs w:val="24"/>
        </w:rPr>
      </w:pPr>
      <w:r>
        <w:rPr>
          <w:rStyle w:val="a5"/>
          <w:b w:val="0"/>
          <w:sz w:val="28"/>
          <w:szCs w:val="28"/>
        </w:rPr>
        <w:br w:type="page"/>
      </w:r>
    </w:p>
    <w:p w:rsidR="0070476A" w:rsidRPr="0070476A" w:rsidRDefault="0070476A" w:rsidP="0070476A">
      <w:pPr>
        <w:spacing w:after="0" w:line="240" w:lineRule="auto"/>
        <w:jc w:val="right"/>
        <w:rPr>
          <w:rFonts w:ascii="Times New Roman" w:hAnsi="Times New Roman"/>
          <w:sz w:val="28"/>
          <w:szCs w:val="28"/>
        </w:rPr>
      </w:pPr>
      <w:r w:rsidRPr="0070476A">
        <w:rPr>
          <w:rFonts w:ascii="Times New Roman" w:hAnsi="Times New Roman"/>
          <w:sz w:val="28"/>
          <w:szCs w:val="28"/>
        </w:rPr>
        <w:lastRenderedPageBreak/>
        <w:t xml:space="preserve">Приложение </w:t>
      </w:r>
    </w:p>
    <w:p w:rsidR="0070476A" w:rsidRPr="0070476A" w:rsidRDefault="0070476A" w:rsidP="0070476A">
      <w:pPr>
        <w:widowControl w:val="0"/>
        <w:autoSpaceDE w:val="0"/>
        <w:autoSpaceDN w:val="0"/>
        <w:adjustRightInd w:val="0"/>
        <w:spacing w:after="0" w:line="240" w:lineRule="auto"/>
        <w:ind w:firstLine="720"/>
        <w:jc w:val="right"/>
        <w:rPr>
          <w:rFonts w:ascii="Times New Roman" w:eastAsia="Times New Roman" w:hAnsi="Times New Roman"/>
          <w:sz w:val="28"/>
          <w:szCs w:val="28"/>
          <w:lang w:eastAsia="ru-RU"/>
        </w:rPr>
      </w:pPr>
      <w:r w:rsidRPr="0070476A">
        <w:rPr>
          <w:rFonts w:ascii="Times New Roman" w:hAnsi="Times New Roman"/>
          <w:sz w:val="28"/>
          <w:szCs w:val="28"/>
        </w:rPr>
        <w:t xml:space="preserve">                                                                      к </w:t>
      </w:r>
      <w:r>
        <w:rPr>
          <w:rFonts w:ascii="Times New Roman" w:hAnsi="Times New Roman"/>
          <w:sz w:val="28"/>
          <w:szCs w:val="28"/>
        </w:rPr>
        <w:t>постановлению</w:t>
      </w:r>
    </w:p>
    <w:p w:rsidR="0070476A" w:rsidRDefault="0070476A" w:rsidP="0070476A">
      <w:pPr>
        <w:spacing w:after="0" w:line="240" w:lineRule="auto"/>
        <w:jc w:val="right"/>
        <w:rPr>
          <w:rFonts w:ascii="Times New Roman" w:hAnsi="Times New Roman"/>
          <w:sz w:val="28"/>
          <w:szCs w:val="28"/>
        </w:rPr>
      </w:pPr>
      <w:r>
        <w:rPr>
          <w:rFonts w:ascii="Times New Roman" w:hAnsi="Times New Roman"/>
          <w:sz w:val="28"/>
          <w:szCs w:val="28"/>
        </w:rPr>
        <w:t>администрации Новоавачинского</w:t>
      </w:r>
    </w:p>
    <w:p w:rsidR="0070476A" w:rsidRDefault="0070476A" w:rsidP="0070476A">
      <w:pPr>
        <w:spacing w:after="0" w:line="240" w:lineRule="auto"/>
        <w:jc w:val="right"/>
        <w:rPr>
          <w:rFonts w:ascii="Times New Roman" w:hAnsi="Times New Roman"/>
          <w:sz w:val="28"/>
          <w:szCs w:val="28"/>
        </w:rPr>
      </w:pPr>
      <w:r>
        <w:rPr>
          <w:rFonts w:ascii="Times New Roman" w:hAnsi="Times New Roman"/>
          <w:sz w:val="28"/>
          <w:szCs w:val="28"/>
        </w:rPr>
        <w:t xml:space="preserve"> сельского поселения</w:t>
      </w:r>
    </w:p>
    <w:p w:rsidR="0070476A" w:rsidRPr="0070476A" w:rsidRDefault="0070476A" w:rsidP="0070476A">
      <w:pPr>
        <w:spacing w:after="0" w:line="240" w:lineRule="auto"/>
        <w:jc w:val="right"/>
        <w:rPr>
          <w:rFonts w:ascii="Times New Roman" w:hAnsi="Times New Roman"/>
          <w:sz w:val="28"/>
          <w:szCs w:val="28"/>
        </w:rPr>
      </w:pPr>
      <w:r w:rsidRPr="00552A80">
        <w:rPr>
          <w:rFonts w:ascii="Times New Roman" w:hAnsi="Times New Roman"/>
          <w:sz w:val="28"/>
          <w:szCs w:val="28"/>
        </w:rPr>
        <w:t xml:space="preserve">от </w:t>
      </w:r>
      <w:r w:rsidR="00552A80" w:rsidRPr="00552A80">
        <w:rPr>
          <w:rFonts w:ascii="Times New Roman" w:hAnsi="Times New Roman"/>
          <w:sz w:val="28"/>
          <w:szCs w:val="28"/>
        </w:rPr>
        <w:t>07.10.2024 г.</w:t>
      </w:r>
      <w:r w:rsidRPr="00552A80">
        <w:rPr>
          <w:rFonts w:ascii="Times New Roman" w:hAnsi="Times New Roman"/>
          <w:sz w:val="28"/>
          <w:szCs w:val="28"/>
        </w:rPr>
        <w:t xml:space="preserve"> № </w:t>
      </w:r>
      <w:r w:rsidR="00552A80" w:rsidRPr="00552A80">
        <w:rPr>
          <w:rFonts w:ascii="Times New Roman" w:hAnsi="Times New Roman"/>
          <w:sz w:val="28"/>
          <w:szCs w:val="28"/>
        </w:rPr>
        <w:t>57</w:t>
      </w:r>
      <w:r w:rsidR="00737022">
        <w:rPr>
          <w:rFonts w:ascii="Times New Roman" w:hAnsi="Times New Roman"/>
          <w:sz w:val="28"/>
          <w:szCs w:val="28"/>
        </w:rPr>
        <w:t>8</w:t>
      </w:r>
    </w:p>
    <w:p w:rsidR="0070476A" w:rsidRPr="0070476A" w:rsidRDefault="0070476A" w:rsidP="0070476A">
      <w:pPr>
        <w:spacing w:after="0" w:line="240" w:lineRule="auto"/>
        <w:jc w:val="center"/>
        <w:rPr>
          <w:rFonts w:ascii="Times New Roman" w:hAnsi="Times New Roman"/>
          <w:sz w:val="28"/>
          <w:szCs w:val="28"/>
        </w:rPr>
      </w:pPr>
    </w:p>
    <w:p w:rsidR="004F7FF7" w:rsidRDefault="004F7FF7" w:rsidP="004F7FF7">
      <w:pPr>
        <w:jc w:val="center"/>
        <w:rPr>
          <w:b/>
          <w:sz w:val="28"/>
          <w:szCs w:val="28"/>
        </w:rPr>
      </w:pPr>
    </w:p>
    <w:p w:rsidR="004F7FF7" w:rsidRPr="00137712" w:rsidRDefault="004F7FF7" w:rsidP="005E1E2A">
      <w:pPr>
        <w:spacing w:after="0"/>
        <w:jc w:val="center"/>
        <w:rPr>
          <w:rFonts w:ascii="Times New Roman" w:hAnsi="Times New Roman"/>
          <w:sz w:val="28"/>
          <w:szCs w:val="28"/>
        </w:rPr>
      </w:pPr>
      <w:r w:rsidRPr="00137712">
        <w:rPr>
          <w:rFonts w:ascii="Times New Roman" w:hAnsi="Times New Roman"/>
          <w:sz w:val="28"/>
          <w:szCs w:val="28"/>
        </w:rPr>
        <w:t xml:space="preserve">Порядок </w:t>
      </w:r>
    </w:p>
    <w:p w:rsidR="004F7FF7" w:rsidRDefault="004F7FF7" w:rsidP="005E1E2A">
      <w:pPr>
        <w:spacing w:after="0"/>
        <w:jc w:val="center"/>
        <w:rPr>
          <w:rFonts w:ascii="Times New Roman" w:hAnsi="Times New Roman"/>
          <w:sz w:val="28"/>
          <w:szCs w:val="28"/>
        </w:rPr>
      </w:pPr>
      <w:r w:rsidRPr="00137712">
        <w:rPr>
          <w:rFonts w:ascii="Times New Roman" w:hAnsi="Times New Roman"/>
          <w:sz w:val="28"/>
          <w:szCs w:val="28"/>
        </w:rPr>
        <w:t xml:space="preserve">санкционирования расходов </w:t>
      </w:r>
      <w:r w:rsidR="00137712">
        <w:rPr>
          <w:rFonts w:ascii="Times New Roman" w:hAnsi="Times New Roman"/>
          <w:sz w:val="28"/>
          <w:szCs w:val="28"/>
        </w:rPr>
        <w:t>муниципальных бюджетных учреждений</w:t>
      </w:r>
      <w:r w:rsidR="005E1E2A">
        <w:rPr>
          <w:rFonts w:ascii="Times New Roman" w:hAnsi="Times New Roman"/>
          <w:sz w:val="28"/>
          <w:szCs w:val="28"/>
        </w:rPr>
        <w:t xml:space="preserve"> Новоавачинского сельского поселения</w:t>
      </w:r>
      <w:r w:rsidRPr="00137712">
        <w:rPr>
          <w:rFonts w:ascii="Times New Roman" w:hAnsi="Times New Roman"/>
          <w:sz w:val="28"/>
          <w:szCs w:val="28"/>
        </w:rPr>
        <w:t>,</w:t>
      </w:r>
      <w:r w:rsidR="005E1E2A">
        <w:rPr>
          <w:rFonts w:ascii="Times New Roman" w:hAnsi="Times New Roman"/>
          <w:sz w:val="28"/>
          <w:szCs w:val="28"/>
        </w:rPr>
        <w:t xml:space="preserve"> лицевые счета которым открыты в Управлении Федерального казначейства </w:t>
      </w:r>
      <w:r w:rsidR="00A15334">
        <w:rPr>
          <w:rFonts w:ascii="Times New Roman" w:hAnsi="Times New Roman"/>
          <w:sz w:val="28"/>
          <w:szCs w:val="28"/>
        </w:rPr>
        <w:t xml:space="preserve">по </w:t>
      </w:r>
      <w:r w:rsidR="005E1E2A">
        <w:rPr>
          <w:rFonts w:ascii="Times New Roman" w:hAnsi="Times New Roman"/>
          <w:sz w:val="28"/>
          <w:szCs w:val="28"/>
        </w:rPr>
        <w:t>Камчатского краю,</w:t>
      </w:r>
      <w:r w:rsidRPr="00137712">
        <w:rPr>
          <w:rFonts w:ascii="Times New Roman" w:hAnsi="Times New Roman"/>
          <w:sz w:val="28"/>
          <w:szCs w:val="28"/>
        </w:rPr>
        <w:t xml:space="preserve"> источником финансового обеспечения которых являются субсидии, полученные в соотве</w:t>
      </w:r>
      <w:r w:rsidR="005E1E2A">
        <w:rPr>
          <w:rFonts w:ascii="Times New Roman" w:hAnsi="Times New Roman"/>
          <w:sz w:val="28"/>
          <w:szCs w:val="28"/>
        </w:rPr>
        <w:t xml:space="preserve">тствии с абзацем вторым пункта 1 </w:t>
      </w:r>
      <w:r w:rsidRPr="00137712">
        <w:rPr>
          <w:rFonts w:ascii="Times New Roman" w:hAnsi="Times New Roman"/>
          <w:sz w:val="28"/>
          <w:szCs w:val="28"/>
        </w:rPr>
        <w:t xml:space="preserve">статьи 78.1 и пунктом 1 статьи 78.2 Бюджетного кодекса Российской Федерации </w:t>
      </w:r>
    </w:p>
    <w:p w:rsidR="005E1E2A" w:rsidRPr="00137712" w:rsidRDefault="005E1E2A" w:rsidP="005E1E2A">
      <w:pPr>
        <w:spacing w:after="0"/>
        <w:jc w:val="center"/>
        <w:rPr>
          <w:rFonts w:ascii="Times New Roman" w:hAnsi="Times New Roman"/>
          <w:sz w:val="28"/>
          <w:szCs w:val="28"/>
        </w:rPr>
      </w:pPr>
    </w:p>
    <w:p w:rsidR="004F7FF7" w:rsidRDefault="00137712" w:rsidP="005E1E2A">
      <w:pPr>
        <w:spacing w:after="0"/>
        <w:ind w:firstLine="426"/>
        <w:jc w:val="center"/>
        <w:rPr>
          <w:rFonts w:ascii="Times New Roman" w:hAnsi="Times New Roman"/>
          <w:b/>
          <w:sz w:val="28"/>
          <w:szCs w:val="28"/>
        </w:rPr>
      </w:pPr>
      <w:r>
        <w:rPr>
          <w:rFonts w:ascii="Times New Roman" w:hAnsi="Times New Roman"/>
          <w:b/>
          <w:sz w:val="28"/>
          <w:szCs w:val="28"/>
        </w:rPr>
        <w:t>1. Общие положения</w:t>
      </w:r>
    </w:p>
    <w:p w:rsidR="005E1E2A" w:rsidRPr="00137712" w:rsidRDefault="005E1E2A" w:rsidP="005E1E2A">
      <w:pPr>
        <w:spacing w:after="0"/>
        <w:ind w:firstLine="426"/>
        <w:jc w:val="center"/>
        <w:rPr>
          <w:rFonts w:ascii="Times New Roman" w:hAnsi="Times New Roman"/>
          <w:b/>
          <w:color w:val="FF0000"/>
          <w:sz w:val="28"/>
          <w:szCs w:val="28"/>
        </w:rPr>
      </w:pPr>
    </w:p>
    <w:p w:rsidR="004F7FF7" w:rsidRDefault="004F7FF7" w:rsidP="005E1E2A">
      <w:pPr>
        <w:widowControl w:val="0"/>
        <w:autoSpaceDE w:val="0"/>
        <w:autoSpaceDN w:val="0"/>
        <w:adjustRightInd w:val="0"/>
        <w:spacing w:after="0"/>
        <w:ind w:firstLine="426"/>
        <w:jc w:val="both"/>
        <w:rPr>
          <w:rFonts w:ascii="Times New Roman" w:hAnsi="Times New Roman"/>
          <w:sz w:val="28"/>
          <w:szCs w:val="28"/>
        </w:rPr>
      </w:pPr>
      <w:r w:rsidRPr="00137712">
        <w:rPr>
          <w:rFonts w:ascii="Times New Roman" w:hAnsi="Times New Roman"/>
          <w:spacing w:val="-5"/>
          <w:sz w:val="28"/>
          <w:szCs w:val="28"/>
        </w:rPr>
        <w:t>1.</w:t>
      </w:r>
      <w:r w:rsidR="00137712">
        <w:rPr>
          <w:rFonts w:ascii="Times New Roman" w:hAnsi="Times New Roman"/>
          <w:spacing w:val="-5"/>
          <w:sz w:val="28"/>
          <w:szCs w:val="28"/>
        </w:rPr>
        <w:t>1.</w:t>
      </w:r>
      <w:r w:rsidRPr="00137712">
        <w:rPr>
          <w:rFonts w:ascii="Times New Roman" w:hAnsi="Times New Roman"/>
          <w:spacing w:val="-5"/>
          <w:sz w:val="28"/>
          <w:szCs w:val="28"/>
        </w:rPr>
        <w:t xml:space="preserve"> Порядок разработан в соответствии с абзацем </w:t>
      </w:r>
      <w:r w:rsidR="00A15334">
        <w:rPr>
          <w:rFonts w:ascii="Times New Roman" w:hAnsi="Times New Roman"/>
          <w:spacing w:val="-5"/>
          <w:sz w:val="28"/>
          <w:szCs w:val="28"/>
        </w:rPr>
        <w:t>2</w:t>
      </w:r>
      <w:r w:rsidRPr="00137712">
        <w:rPr>
          <w:rFonts w:ascii="Times New Roman" w:hAnsi="Times New Roman"/>
          <w:spacing w:val="-5"/>
          <w:sz w:val="28"/>
          <w:szCs w:val="28"/>
        </w:rPr>
        <w:t xml:space="preserve"> пункта 1 статьи 78.1, пунктом 1 статьи 78.2, Бюджетного кодекса Российской Федерации, частью 16 статьи 30 Федерального закона от </w:t>
      </w:r>
      <w:r w:rsidR="005E1E2A">
        <w:rPr>
          <w:rFonts w:ascii="Times New Roman" w:hAnsi="Times New Roman"/>
          <w:spacing w:val="-5"/>
          <w:sz w:val="28"/>
          <w:szCs w:val="28"/>
        </w:rPr>
        <w:t>08.05.</w:t>
      </w:r>
      <w:r w:rsidRPr="00137712">
        <w:rPr>
          <w:rFonts w:ascii="Times New Roman" w:hAnsi="Times New Roman"/>
          <w:spacing w:val="-5"/>
          <w:sz w:val="28"/>
          <w:szCs w:val="28"/>
        </w:rPr>
        <w:t>2010 г. № 83-ФЗ «О внесении изменений в отдельные законодательные акты Российской Федерации в связи с совершенствованием правового положения государственн</w:t>
      </w:r>
      <w:r w:rsidR="005E1E2A">
        <w:rPr>
          <w:rFonts w:ascii="Times New Roman" w:hAnsi="Times New Roman"/>
          <w:spacing w:val="-5"/>
          <w:sz w:val="28"/>
          <w:szCs w:val="28"/>
        </w:rPr>
        <w:t xml:space="preserve">ых (муниципальных) учреждений» </w:t>
      </w:r>
      <w:r w:rsidRPr="00137712">
        <w:rPr>
          <w:rFonts w:ascii="Times New Roman" w:hAnsi="Times New Roman"/>
          <w:spacing w:val="-5"/>
          <w:sz w:val="28"/>
          <w:szCs w:val="28"/>
        </w:rPr>
        <w:t>и устанавливает</w:t>
      </w:r>
      <w:r w:rsidRPr="00137712">
        <w:rPr>
          <w:rFonts w:ascii="Times New Roman" w:hAnsi="Times New Roman"/>
          <w:sz w:val="28"/>
          <w:szCs w:val="28"/>
        </w:rPr>
        <w:t xml:space="preserve"> правила санкционирования Управлением Федерального казначейства по Камчатскому краю (далее – </w:t>
      </w:r>
      <w:r w:rsidR="00137712">
        <w:rPr>
          <w:rFonts w:ascii="Times New Roman" w:hAnsi="Times New Roman"/>
          <w:sz w:val="28"/>
          <w:szCs w:val="28"/>
        </w:rPr>
        <w:t>Управление</w:t>
      </w:r>
      <w:r w:rsidRPr="00137712">
        <w:rPr>
          <w:rFonts w:ascii="Times New Roman" w:hAnsi="Times New Roman"/>
          <w:sz w:val="28"/>
          <w:szCs w:val="28"/>
        </w:rPr>
        <w:t xml:space="preserve">) расходов </w:t>
      </w:r>
      <w:r w:rsidR="00137712">
        <w:rPr>
          <w:rFonts w:ascii="Times New Roman" w:hAnsi="Times New Roman"/>
          <w:sz w:val="28"/>
          <w:szCs w:val="28"/>
        </w:rPr>
        <w:t>муниципальных бюджетных учреждений</w:t>
      </w:r>
      <w:r w:rsidR="00137712" w:rsidRPr="00137712">
        <w:rPr>
          <w:rFonts w:ascii="Times New Roman" w:hAnsi="Times New Roman"/>
          <w:sz w:val="28"/>
          <w:szCs w:val="28"/>
        </w:rPr>
        <w:t xml:space="preserve"> </w:t>
      </w:r>
      <w:r w:rsidRPr="00137712">
        <w:rPr>
          <w:rFonts w:ascii="Times New Roman" w:hAnsi="Times New Roman"/>
          <w:sz w:val="28"/>
          <w:szCs w:val="28"/>
        </w:rPr>
        <w:t xml:space="preserve">(далее - учреждения), источником финансового обеспечения которых являются средства, предусмотренные </w:t>
      </w:r>
      <w:r w:rsidR="00137712">
        <w:rPr>
          <w:rFonts w:ascii="Times New Roman" w:hAnsi="Times New Roman"/>
          <w:sz w:val="28"/>
          <w:szCs w:val="28"/>
        </w:rPr>
        <w:t>Р</w:t>
      </w:r>
      <w:r w:rsidRPr="00137712">
        <w:rPr>
          <w:rFonts w:ascii="Times New Roman" w:hAnsi="Times New Roman"/>
          <w:sz w:val="28"/>
          <w:szCs w:val="28"/>
        </w:rPr>
        <w:t xml:space="preserve">ешением Собрания депутатов </w:t>
      </w:r>
      <w:r w:rsidR="00137712">
        <w:rPr>
          <w:rFonts w:ascii="Times New Roman" w:hAnsi="Times New Roman"/>
          <w:sz w:val="28"/>
          <w:szCs w:val="28"/>
        </w:rPr>
        <w:t xml:space="preserve">Новоавачинского сельского поселения о </w:t>
      </w:r>
      <w:r w:rsidRPr="00137712">
        <w:rPr>
          <w:rFonts w:ascii="Times New Roman" w:hAnsi="Times New Roman"/>
          <w:sz w:val="28"/>
          <w:szCs w:val="28"/>
        </w:rPr>
        <w:t xml:space="preserve"> бюджете</w:t>
      </w:r>
      <w:r w:rsidR="00137712">
        <w:rPr>
          <w:rFonts w:ascii="Times New Roman" w:hAnsi="Times New Roman"/>
          <w:sz w:val="28"/>
          <w:szCs w:val="28"/>
        </w:rPr>
        <w:t xml:space="preserve"> Новоавачинского сельского поселения </w:t>
      </w:r>
      <w:r w:rsidRPr="00137712">
        <w:rPr>
          <w:rFonts w:ascii="Times New Roman" w:hAnsi="Times New Roman"/>
          <w:sz w:val="28"/>
          <w:szCs w:val="28"/>
        </w:rPr>
        <w:t>на соответствующий финансовый год и плановый период (далее –</w:t>
      </w:r>
      <w:r w:rsidR="00137712">
        <w:rPr>
          <w:rFonts w:ascii="Times New Roman" w:hAnsi="Times New Roman"/>
          <w:sz w:val="28"/>
          <w:szCs w:val="28"/>
        </w:rPr>
        <w:t xml:space="preserve"> </w:t>
      </w:r>
      <w:r w:rsidRPr="00137712">
        <w:rPr>
          <w:rFonts w:ascii="Times New Roman" w:hAnsi="Times New Roman"/>
          <w:sz w:val="28"/>
          <w:szCs w:val="28"/>
        </w:rPr>
        <w:t>бюджет</w:t>
      </w:r>
      <w:r w:rsidR="00137712">
        <w:rPr>
          <w:rFonts w:ascii="Times New Roman" w:hAnsi="Times New Roman"/>
          <w:sz w:val="28"/>
          <w:szCs w:val="28"/>
        </w:rPr>
        <w:t xml:space="preserve"> поселения</w:t>
      </w:r>
      <w:r w:rsidRPr="00137712">
        <w:rPr>
          <w:rFonts w:ascii="Times New Roman" w:hAnsi="Times New Roman"/>
          <w:sz w:val="28"/>
          <w:szCs w:val="28"/>
        </w:rPr>
        <w:t xml:space="preserve">), в соответствии с абзацем </w:t>
      </w:r>
      <w:r w:rsidR="00A15334">
        <w:rPr>
          <w:rFonts w:ascii="Times New Roman" w:hAnsi="Times New Roman"/>
          <w:sz w:val="28"/>
          <w:szCs w:val="28"/>
        </w:rPr>
        <w:t>2</w:t>
      </w:r>
      <w:r w:rsidRPr="00137712">
        <w:rPr>
          <w:rFonts w:ascii="Times New Roman" w:hAnsi="Times New Roman"/>
          <w:sz w:val="28"/>
          <w:szCs w:val="28"/>
        </w:rPr>
        <w:t xml:space="preserve"> пункта 1 статьи 78.1 и пунктом 1 статьи 78.2 Бюджетного кодекса Российской Федерации (далее - целевые субсидии).</w:t>
      </w:r>
    </w:p>
    <w:p w:rsidR="005E1E2A" w:rsidRDefault="005E1E2A" w:rsidP="005E1E2A">
      <w:pPr>
        <w:widowControl w:val="0"/>
        <w:autoSpaceDE w:val="0"/>
        <w:autoSpaceDN w:val="0"/>
        <w:adjustRightInd w:val="0"/>
        <w:spacing w:after="0"/>
        <w:ind w:firstLine="426"/>
        <w:jc w:val="both"/>
        <w:rPr>
          <w:rFonts w:ascii="Times New Roman" w:hAnsi="Times New Roman"/>
          <w:sz w:val="28"/>
          <w:szCs w:val="28"/>
        </w:rPr>
      </w:pPr>
      <w:r>
        <w:rPr>
          <w:rFonts w:ascii="Times New Roman" w:hAnsi="Times New Roman"/>
          <w:sz w:val="28"/>
          <w:szCs w:val="28"/>
        </w:rPr>
        <w:t xml:space="preserve">1.2. Положения Порядка не распространяются на целевые субсидии, подлежащие казначейскому сопровождению в соответствии с Решением о бюджете поселения. </w:t>
      </w:r>
    </w:p>
    <w:p w:rsidR="005E1E2A" w:rsidRDefault="005E1E2A" w:rsidP="005E1E2A">
      <w:pPr>
        <w:widowControl w:val="0"/>
        <w:autoSpaceDE w:val="0"/>
        <w:autoSpaceDN w:val="0"/>
        <w:adjustRightInd w:val="0"/>
        <w:spacing w:after="0"/>
        <w:ind w:firstLine="426"/>
        <w:jc w:val="both"/>
        <w:rPr>
          <w:rFonts w:ascii="Times New Roman" w:hAnsi="Times New Roman"/>
          <w:sz w:val="28"/>
          <w:szCs w:val="28"/>
        </w:rPr>
      </w:pPr>
    </w:p>
    <w:p w:rsidR="00137712" w:rsidRDefault="00137712" w:rsidP="005E1E2A">
      <w:pPr>
        <w:widowControl w:val="0"/>
        <w:autoSpaceDE w:val="0"/>
        <w:autoSpaceDN w:val="0"/>
        <w:adjustRightInd w:val="0"/>
        <w:spacing w:after="0"/>
        <w:ind w:firstLine="426"/>
        <w:jc w:val="center"/>
        <w:rPr>
          <w:rFonts w:ascii="Times New Roman" w:hAnsi="Times New Roman"/>
          <w:b/>
          <w:sz w:val="28"/>
          <w:szCs w:val="28"/>
        </w:rPr>
      </w:pPr>
      <w:r w:rsidRPr="00137712">
        <w:rPr>
          <w:rFonts w:ascii="Times New Roman" w:hAnsi="Times New Roman"/>
          <w:b/>
          <w:sz w:val="28"/>
          <w:szCs w:val="28"/>
        </w:rPr>
        <w:t>2. Учет операций по санкционированию расходов муниципальных бюджетных учреждений</w:t>
      </w:r>
    </w:p>
    <w:p w:rsidR="005E1E2A" w:rsidRPr="00137712" w:rsidRDefault="005E1E2A" w:rsidP="005E1E2A">
      <w:pPr>
        <w:widowControl w:val="0"/>
        <w:autoSpaceDE w:val="0"/>
        <w:autoSpaceDN w:val="0"/>
        <w:adjustRightInd w:val="0"/>
        <w:spacing w:after="0"/>
        <w:ind w:firstLine="426"/>
        <w:jc w:val="center"/>
        <w:rPr>
          <w:rFonts w:ascii="Times New Roman" w:hAnsi="Times New Roman"/>
          <w:b/>
          <w:sz w:val="28"/>
          <w:szCs w:val="28"/>
        </w:rPr>
      </w:pPr>
    </w:p>
    <w:p w:rsidR="00137712" w:rsidRDefault="004F7FF7" w:rsidP="005E1E2A">
      <w:pPr>
        <w:spacing w:after="0"/>
        <w:ind w:firstLine="426"/>
        <w:jc w:val="both"/>
        <w:rPr>
          <w:rFonts w:ascii="Times New Roman" w:hAnsi="Times New Roman"/>
          <w:sz w:val="28"/>
          <w:szCs w:val="28"/>
        </w:rPr>
      </w:pPr>
      <w:r w:rsidRPr="00137712">
        <w:rPr>
          <w:rFonts w:ascii="Times New Roman" w:hAnsi="Times New Roman"/>
          <w:sz w:val="28"/>
          <w:szCs w:val="28"/>
        </w:rPr>
        <w:t>2.</w:t>
      </w:r>
      <w:r w:rsidR="00137712">
        <w:rPr>
          <w:rFonts w:ascii="Times New Roman" w:hAnsi="Times New Roman"/>
          <w:sz w:val="28"/>
          <w:szCs w:val="28"/>
        </w:rPr>
        <w:t>1.</w:t>
      </w:r>
      <w:r w:rsidRPr="00137712">
        <w:rPr>
          <w:rFonts w:ascii="Times New Roman" w:hAnsi="Times New Roman"/>
          <w:sz w:val="28"/>
          <w:szCs w:val="28"/>
        </w:rPr>
        <w:t xml:space="preserve"> Учет операций по санкционированию расходов учреждени</w:t>
      </w:r>
      <w:r w:rsidR="00137712">
        <w:rPr>
          <w:rFonts w:ascii="Times New Roman" w:hAnsi="Times New Roman"/>
          <w:sz w:val="28"/>
          <w:szCs w:val="28"/>
        </w:rPr>
        <w:t>й</w:t>
      </w:r>
      <w:r w:rsidRPr="00137712">
        <w:rPr>
          <w:rFonts w:ascii="Times New Roman" w:hAnsi="Times New Roman"/>
          <w:sz w:val="28"/>
          <w:szCs w:val="28"/>
        </w:rPr>
        <w:t xml:space="preserve">, источником финансового обеспечения которых являются целевые субсидии, осуществляется на лицевом счете, предназначенном для учета операций со средствами, </w:t>
      </w:r>
      <w:r w:rsidRPr="00137712">
        <w:rPr>
          <w:rFonts w:ascii="Times New Roman" w:hAnsi="Times New Roman"/>
          <w:sz w:val="28"/>
          <w:szCs w:val="28"/>
        </w:rPr>
        <w:lastRenderedPageBreak/>
        <w:t>предоставленными учреждению из бюджета</w:t>
      </w:r>
      <w:r w:rsidR="00137712">
        <w:rPr>
          <w:rFonts w:ascii="Times New Roman" w:hAnsi="Times New Roman"/>
          <w:sz w:val="28"/>
          <w:szCs w:val="28"/>
        </w:rPr>
        <w:t xml:space="preserve"> поселения</w:t>
      </w:r>
      <w:r w:rsidRPr="00137712">
        <w:rPr>
          <w:rFonts w:ascii="Times New Roman" w:hAnsi="Times New Roman"/>
          <w:sz w:val="28"/>
          <w:szCs w:val="28"/>
        </w:rPr>
        <w:t xml:space="preserve"> в виде субсидий на иные цели, а также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отдельный лицевой счет), открытом учреждению </w:t>
      </w:r>
      <w:r w:rsidR="00137712">
        <w:rPr>
          <w:rFonts w:ascii="Times New Roman" w:hAnsi="Times New Roman"/>
          <w:sz w:val="28"/>
          <w:szCs w:val="28"/>
        </w:rPr>
        <w:t xml:space="preserve">в Управлении </w:t>
      </w:r>
      <w:r w:rsidRPr="00137712">
        <w:rPr>
          <w:rFonts w:ascii="Times New Roman" w:hAnsi="Times New Roman"/>
          <w:sz w:val="28"/>
          <w:szCs w:val="28"/>
        </w:rPr>
        <w:t>в порядке, установленном Федеральным казначейством.</w:t>
      </w:r>
    </w:p>
    <w:p w:rsidR="004F7FF7" w:rsidRPr="00137712" w:rsidRDefault="00137712" w:rsidP="005E1E2A">
      <w:pPr>
        <w:spacing w:after="0"/>
        <w:ind w:firstLine="426"/>
        <w:jc w:val="both"/>
        <w:rPr>
          <w:rFonts w:ascii="Times New Roman" w:hAnsi="Times New Roman"/>
          <w:sz w:val="28"/>
          <w:szCs w:val="28"/>
        </w:rPr>
      </w:pPr>
      <w:r>
        <w:rPr>
          <w:rFonts w:ascii="Times New Roman" w:hAnsi="Times New Roman"/>
          <w:sz w:val="28"/>
          <w:szCs w:val="28"/>
        </w:rPr>
        <w:t>2.2.</w:t>
      </w:r>
      <w:r w:rsidR="004F7FF7" w:rsidRPr="00137712">
        <w:rPr>
          <w:rFonts w:ascii="Times New Roman" w:hAnsi="Times New Roman"/>
          <w:sz w:val="28"/>
          <w:szCs w:val="28"/>
        </w:rPr>
        <w:t xml:space="preserve"> Казначейское обслуживание по учету и отражению операций со средствами учреждения по поступлениям, перечислениям, уточнениям (уточнениям невыясненных поступлений), возвратам, обеспечению наличными денежными средствами, перечислению на банковские карты осуществляется Управлением в соответствии с приказами Федерального казначейства от 14.05.2020</w:t>
      </w:r>
      <w:r w:rsidR="005E1E2A">
        <w:rPr>
          <w:rFonts w:ascii="Times New Roman" w:hAnsi="Times New Roman"/>
          <w:sz w:val="28"/>
          <w:szCs w:val="28"/>
        </w:rPr>
        <w:t xml:space="preserve"> г.</w:t>
      </w:r>
      <w:r w:rsidR="004F7FF7" w:rsidRPr="00137712">
        <w:rPr>
          <w:rFonts w:ascii="Times New Roman" w:hAnsi="Times New Roman"/>
          <w:sz w:val="28"/>
          <w:szCs w:val="28"/>
        </w:rPr>
        <w:t xml:space="preserve"> № 21н «О Порядке казначейского обслуживания» (далее – Приказ №</w:t>
      </w:r>
      <w:r w:rsidR="005E1E2A">
        <w:rPr>
          <w:rFonts w:ascii="Times New Roman" w:hAnsi="Times New Roman"/>
          <w:sz w:val="28"/>
          <w:szCs w:val="28"/>
        </w:rPr>
        <w:t xml:space="preserve"> </w:t>
      </w:r>
      <w:r w:rsidR="004F7FF7" w:rsidRPr="00137712">
        <w:rPr>
          <w:rFonts w:ascii="Times New Roman" w:hAnsi="Times New Roman"/>
          <w:sz w:val="28"/>
          <w:szCs w:val="28"/>
        </w:rPr>
        <w:t>21</w:t>
      </w:r>
      <w:r w:rsidR="0078166E">
        <w:rPr>
          <w:rFonts w:ascii="Times New Roman" w:hAnsi="Times New Roman"/>
          <w:sz w:val="28"/>
          <w:szCs w:val="28"/>
        </w:rPr>
        <w:t>н</w:t>
      </w:r>
      <w:r w:rsidR="004F7FF7" w:rsidRPr="00137712">
        <w:rPr>
          <w:rFonts w:ascii="Times New Roman" w:hAnsi="Times New Roman"/>
          <w:sz w:val="28"/>
          <w:szCs w:val="28"/>
        </w:rPr>
        <w:t>), от 15.05.2020</w:t>
      </w:r>
      <w:r w:rsidR="005E1E2A">
        <w:rPr>
          <w:rFonts w:ascii="Times New Roman" w:hAnsi="Times New Roman"/>
          <w:sz w:val="28"/>
          <w:szCs w:val="28"/>
        </w:rPr>
        <w:t xml:space="preserve"> г.</w:t>
      </w:r>
      <w:r w:rsidR="004F7FF7" w:rsidRPr="00137712">
        <w:rPr>
          <w:rFonts w:ascii="Times New Roman" w:hAnsi="Times New Roman"/>
          <w:sz w:val="28"/>
          <w:szCs w:val="28"/>
        </w:rPr>
        <w:t xml:space="preserve"> № 22н «Об утверждении Правил обеспечения наличными денежными средствами </w:t>
      </w:r>
      <w:r w:rsidR="0078166E">
        <w:rPr>
          <w:rFonts w:ascii="Times New Roman" w:hAnsi="Times New Roman"/>
          <w:sz w:val="28"/>
          <w:szCs w:val="28"/>
        </w:rPr>
        <w:t xml:space="preserve">и денежными средствами, </w:t>
      </w:r>
      <w:r w:rsidR="004F7FF7" w:rsidRPr="00137712">
        <w:rPr>
          <w:rFonts w:ascii="Times New Roman" w:hAnsi="Times New Roman"/>
          <w:sz w:val="28"/>
          <w:szCs w:val="28"/>
        </w:rPr>
        <w:t>предназначенными для осуществления расчетов по операциям, совершаемым с использованием платежных карт, участников системы казначейских платежей» (далее – Приказ №</w:t>
      </w:r>
      <w:r w:rsidR="0078166E">
        <w:rPr>
          <w:rFonts w:ascii="Times New Roman" w:hAnsi="Times New Roman"/>
          <w:sz w:val="28"/>
          <w:szCs w:val="28"/>
        </w:rPr>
        <w:t xml:space="preserve"> </w:t>
      </w:r>
      <w:r w:rsidR="004F7FF7" w:rsidRPr="00137712">
        <w:rPr>
          <w:rFonts w:ascii="Times New Roman" w:hAnsi="Times New Roman"/>
          <w:sz w:val="28"/>
          <w:szCs w:val="28"/>
        </w:rPr>
        <w:t>22</w:t>
      </w:r>
      <w:r w:rsidR="0078166E">
        <w:rPr>
          <w:rFonts w:ascii="Times New Roman" w:hAnsi="Times New Roman"/>
          <w:sz w:val="28"/>
          <w:szCs w:val="28"/>
        </w:rPr>
        <w:t>н</w:t>
      </w:r>
      <w:r w:rsidR="004F7FF7" w:rsidRPr="00137712">
        <w:rPr>
          <w:rFonts w:ascii="Times New Roman" w:hAnsi="Times New Roman"/>
          <w:sz w:val="28"/>
          <w:szCs w:val="28"/>
        </w:rPr>
        <w:t xml:space="preserve">), на казначейском счете для осуществления и отражения операций с денежными средствами </w:t>
      </w:r>
      <w:r w:rsidR="0078166E">
        <w:rPr>
          <w:rFonts w:ascii="Times New Roman" w:hAnsi="Times New Roman"/>
          <w:sz w:val="28"/>
          <w:szCs w:val="28"/>
        </w:rPr>
        <w:t>уч</w:t>
      </w:r>
      <w:r w:rsidR="004F7FF7" w:rsidRPr="00137712">
        <w:rPr>
          <w:rFonts w:ascii="Times New Roman" w:hAnsi="Times New Roman"/>
          <w:sz w:val="28"/>
          <w:szCs w:val="28"/>
        </w:rPr>
        <w:t>реждений с признаком и кодом вида казначейского счета № 03234 «Средства муниципальных бюджетных учреждений», открытом</w:t>
      </w:r>
      <w:r w:rsidR="000868DD">
        <w:rPr>
          <w:rFonts w:ascii="Times New Roman" w:hAnsi="Times New Roman"/>
          <w:sz w:val="28"/>
          <w:szCs w:val="28"/>
        </w:rPr>
        <w:t xml:space="preserve"> администрации</w:t>
      </w:r>
      <w:r>
        <w:rPr>
          <w:rFonts w:ascii="Times New Roman" w:hAnsi="Times New Roman"/>
          <w:sz w:val="28"/>
          <w:szCs w:val="28"/>
        </w:rPr>
        <w:t xml:space="preserve"> Новоавачинского сельского поселения</w:t>
      </w:r>
      <w:r w:rsidR="004F7FF7" w:rsidRPr="00137712">
        <w:rPr>
          <w:rFonts w:ascii="Times New Roman" w:hAnsi="Times New Roman"/>
          <w:sz w:val="28"/>
          <w:szCs w:val="28"/>
        </w:rPr>
        <w:t xml:space="preserve">  (далее - </w:t>
      </w:r>
      <w:r>
        <w:rPr>
          <w:rFonts w:ascii="Times New Roman" w:hAnsi="Times New Roman"/>
          <w:sz w:val="28"/>
          <w:szCs w:val="28"/>
        </w:rPr>
        <w:t>Администрация</w:t>
      </w:r>
      <w:r w:rsidR="004F7FF7" w:rsidRPr="00137712">
        <w:rPr>
          <w:rFonts w:ascii="Times New Roman" w:hAnsi="Times New Roman"/>
          <w:sz w:val="28"/>
          <w:szCs w:val="28"/>
        </w:rPr>
        <w:t xml:space="preserve">) в </w:t>
      </w:r>
      <w:r>
        <w:rPr>
          <w:rFonts w:ascii="Times New Roman" w:hAnsi="Times New Roman"/>
          <w:sz w:val="28"/>
          <w:szCs w:val="28"/>
        </w:rPr>
        <w:t>Управлении</w:t>
      </w:r>
      <w:r w:rsidR="004F7FF7" w:rsidRPr="00137712">
        <w:rPr>
          <w:rFonts w:ascii="Times New Roman" w:hAnsi="Times New Roman"/>
          <w:sz w:val="28"/>
          <w:szCs w:val="28"/>
        </w:rPr>
        <w:t>, а также на банковских счетах, предназначенных для выдачи и внесения наличных денежных средств и осуществления расчетов по отдельным операциям.</w:t>
      </w:r>
    </w:p>
    <w:p w:rsidR="004F7FF7" w:rsidRDefault="0043006D" w:rsidP="005E1E2A">
      <w:pPr>
        <w:widowControl w:val="0"/>
        <w:autoSpaceDE w:val="0"/>
        <w:autoSpaceDN w:val="0"/>
        <w:adjustRightInd w:val="0"/>
        <w:spacing w:after="0"/>
        <w:ind w:firstLine="426"/>
        <w:jc w:val="both"/>
        <w:rPr>
          <w:rFonts w:ascii="Times New Roman" w:hAnsi="Times New Roman"/>
          <w:sz w:val="28"/>
          <w:szCs w:val="28"/>
        </w:rPr>
      </w:pPr>
      <w:r>
        <w:rPr>
          <w:rFonts w:ascii="Times New Roman" w:hAnsi="Times New Roman"/>
          <w:sz w:val="28"/>
          <w:szCs w:val="28"/>
        </w:rPr>
        <w:t>2.3.</w:t>
      </w:r>
      <w:r w:rsidR="004F7FF7" w:rsidRPr="00137712">
        <w:rPr>
          <w:rFonts w:ascii="Times New Roman" w:hAnsi="Times New Roman"/>
          <w:sz w:val="28"/>
          <w:szCs w:val="28"/>
        </w:rPr>
        <w:t xml:space="preserve"> </w:t>
      </w:r>
      <w:r w:rsidR="0078166E">
        <w:rPr>
          <w:rFonts w:ascii="Times New Roman" w:hAnsi="Times New Roman"/>
          <w:sz w:val="28"/>
          <w:szCs w:val="28"/>
        </w:rPr>
        <w:t>А</w:t>
      </w:r>
      <w:r w:rsidR="008650A9">
        <w:rPr>
          <w:rFonts w:ascii="Times New Roman" w:hAnsi="Times New Roman"/>
          <w:sz w:val="28"/>
          <w:szCs w:val="28"/>
        </w:rPr>
        <w:t>дминистрация Новоавачинского сельского поселения</w:t>
      </w:r>
      <w:r w:rsidR="004F7FF7" w:rsidRPr="00137712">
        <w:rPr>
          <w:rFonts w:ascii="Times New Roman" w:hAnsi="Times New Roman"/>
          <w:sz w:val="28"/>
          <w:szCs w:val="28"/>
        </w:rPr>
        <w:t>, осуществля</w:t>
      </w:r>
      <w:r w:rsidR="000868DD">
        <w:rPr>
          <w:rFonts w:ascii="Times New Roman" w:hAnsi="Times New Roman"/>
          <w:sz w:val="28"/>
          <w:szCs w:val="28"/>
        </w:rPr>
        <w:t>ет расходы по целевым субсидиям в лице соответствующего органа, осуществляющего</w:t>
      </w:r>
      <w:r w:rsidR="004F7FF7" w:rsidRPr="00137712">
        <w:rPr>
          <w:rFonts w:ascii="Times New Roman" w:hAnsi="Times New Roman"/>
          <w:sz w:val="28"/>
          <w:szCs w:val="28"/>
        </w:rPr>
        <w:t xml:space="preserve"> функции и полномочия учредителя в отношении учреждения</w:t>
      </w:r>
      <w:r w:rsidR="004F7FF7" w:rsidRPr="00137712">
        <w:rPr>
          <w:rFonts w:ascii="Times New Roman" w:hAnsi="Times New Roman"/>
          <w:b/>
          <w:sz w:val="28"/>
          <w:szCs w:val="28"/>
        </w:rPr>
        <w:t xml:space="preserve"> </w:t>
      </w:r>
      <w:r w:rsidR="0078166E" w:rsidRPr="0078166E">
        <w:rPr>
          <w:rFonts w:ascii="Times New Roman" w:hAnsi="Times New Roman"/>
          <w:sz w:val="28"/>
          <w:szCs w:val="28"/>
        </w:rPr>
        <w:t>(далее – Учредитель)</w:t>
      </w:r>
      <w:r w:rsidR="0078166E">
        <w:rPr>
          <w:rFonts w:ascii="Times New Roman" w:hAnsi="Times New Roman"/>
          <w:sz w:val="28"/>
          <w:szCs w:val="28"/>
        </w:rPr>
        <w:t xml:space="preserve">.  </w:t>
      </w:r>
    </w:p>
    <w:p w:rsidR="0078166E" w:rsidRDefault="0078166E" w:rsidP="005E1E2A">
      <w:pPr>
        <w:widowControl w:val="0"/>
        <w:autoSpaceDE w:val="0"/>
        <w:autoSpaceDN w:val="0"/>
        <w:adjustRightInd w:val="0"/>
        <w:spacing w:after="0"/>
        <w:ind w:firstLine="426"/>
        <w:jc w:val="both"/>
        <w:rPr>
          <w:rFonts w:ascii="Times New Roman" w:hAnsi="Times New Roman"/>
          <w:sz w:val="28"/>
          <w:szCs w:val="28"/>
        </w:rPr>
      </w:pPr>
      <w:r>
        <w:rPr>
          <w:rFonts w:ascii="Times New Roman" w:hAnsi="Times New Roman"/>
          <w:sz w:val="28"/>
          <w:szCs w:val="28"/>
        </w:rPr>
        <w:t xml:space="preserve">Перечень целевых субсидий формируется Учредителем в разрезе аналитических </w:t>
      </w:r>
      <w:r w:rsidR="008650A9">
        <w:rPr>
          <w:rFonts w:ascii="Times New Roman" w:hAnsi="Times New Roman"/>
          <w:sz w:val="28"/>
          <w:szCs w:val="28"/>
        </w:rPr>
        <w:t>кодов, присвоенных для учета операций с целевыми субсидиями по каждой целевой субсидии.</w:t>
      </w:r>
    </w:p>
    <w:p w:rsidR="008650A9" w:rsidRDefault="00FA0B92" w:rsidP="005E1E2A">
      <w:pPr>
        <w:widowControl w:val="0"/>
        <w:autoSpaceDE w:val="0"/>
        <w:autoSpaceDN w:val="0"/>
        <w:adjustRightInd w:val="0"/>
        <w:spacing w:after="0"/>
        <w:ind w:firstLine="426"/>
        <w:jc w:val="both"/>
        <w:rPr>
          <w:rFonts w:ascii="Times New Roman" w:hAnsi="Times New Roman"/>
          <w:sz w:val="28"/>
          <w:szCs w:val="28"/>
        </w:rPr>
      </w:pPr>
      <w:r>
        <w:rPr>
          <w:rFonts w:ascii="Times New Roman" w:hAnsi="Times New Roman"/>
          <w:sz w:val="28"/>
          <w:szCs w:val="28"/>
        </w:rPr>
        <w:t>У</w:t>
      </w:r>
      <w:r w:rsidR="000868DD">
        <w:rPr>
          <w:rFonts w:ascii="Times New Roman" w:hAnsi="Times New Roman"/>
          <w:sz w:val="28"/>
          <w:szCs w:val="28"/>
        </w:rPr>
        <w:t>чреждение</w:t>
      </w:r>
      <w:r w:rsidR="008650A9">
        <w:rPr>
          <w:rFonts w:ascii="Times New Roman" w:hAnsi="Times New Roman"/>
          <w:sz w:val="28"/>
          <w:szCs w:val="28"/>
        </w:rPr>
        <w:t xml:space="preserve"> письменно обращается </w:t>
      </w:r>
      <w:r>
        <w:rPr>
          <w:rFonts w:ascii="Times New Roman" w:hAnsi="Times New Roman"/>
          <w:sz w:val="28"/>
          <w:szCs w:val="28"/>
        </w:rPr>
        <w:t>к Учредителю</w:t>
      </w:r>
      <w:r w:rsidR="008650A9">
        <w:rPr>
          <w:rFonts w:ascii="Times New Roman" w:hAnsi="Times New Roman"/>
          <w:sz w:val="28"/>
          <w:szCs w:val="28"/>
        </w:rPr>
        <w:t xml:space="preserve"> с целью присвоения аналитических кодов целевым субсидиям. </w:t>
      </w:r>
      <w:r>
        <w:rPr>
          <w:rFonts w:ascii="Times New Roman" w:hAnsi="Times New Roman"/>
          <w:sz w:val="28"/>
          <w:szCs w:val="28"/>
        </w:rPr>
        <w:t>Учредитель</w:t>
      </w:r>
      <w:r w:rsidR="008650A9">
        <w:rPr>
          <w:rFonts w:ascii="Times New Roman" w:hAnsi="Times New Roman"/>
          <w:sz w:val="28"/>
          <w:szCs w:val="28"/>
        </w:rPr>
        <w:t xml:space="preserve"> вносит изменения в Распоряжение о присвоении аналитических кодов.</w:t>
      </w:r>
    </w:p>
    <w:p w:rsidR="008650A9" w:rsidRPr="0043006D" w:rsidRDefault="00FA0B92" w:rsidP="005E1E2A">
      <w:pPr>
        <w:widowControl w:val="0"/>
        <w:autoSpaceDE w:val="0"/>
        <w:autoSpaceDN w:val="0"/>
        <w:adjustRightInd w:val="0"/>
        <w:spacing w:after="0"/>
        <w:ind w:firstLine="426"/>
        <w:jc w:val="both"/>
        <w:rPr>
          <w:rFonts w:ascii="Times New Roman" w:hAnsi="Times New Roman"/>
          <w:sz w:val="28"/>
          <w:szCs w:val="28"/>
        </w:rPr>
      </w:pPr>
      <w:r>
        <w:rPr>
          <w:rFonts w:ascii="Times New Roman" w:hAnsi="Times New Roman"/>
          <w:sz w:val="28"/>
          <w:szCs w:val="28"/>
        </w:rPr>
        <w:t>Учредитель</w:t>
      </w:r>
      <w:r w:rsidR="008650A9">
        <w:rPr>
          <w:rFonts w:ascii="Times New Roman" w:hAnsi="Times New Roman"/>
          <w:sz w:val="28"/>
          <w:szCs w:val="28"/>
        </w:rPr>
        <w:t xml:space="preserve"> проверя</w:t>
      </w:r>
      <w:r>
        <w:rPr>
          <w:rFonts w:ascii="Times New Roman" w:hAnsi="Times New Roman"/>
          <w:sz w:val="28"/>
          <w:szCs w:val="28"/>
        </w:rPr>
        <w:t>е</w:t>
      </w:r>
      <w:r w:rsidR="008650A9">
        <w:rPr>
          <w:rFonts w:ascii="Times New Roman" w:hAnsi="Times New Roman"/>
          <w:sz w:val="28"/>
          <w:szCs w:val="28"/>
        </w:rPr>
        <w:t>т Перечень целевых субсидий на соответствие установленной форме, на наличие в сводной бюджетной росписи бюджета поселения бюджетных ассигнований, предусмотренных Учредителю</w:t>
      </w:r>
      <w:r w:rsidR="00A77542">
        <w:rPr>
          <w:rFonts w:ascii="Times New Roman" w:hAnsi="Times New Roman"/>
          <w:sz w:val="28"/>
          <w:szCs w:val="28"/>
        </w:rPr>
        <w:t>, как главному распорядителю бюджетных средств, по кодам классификации расходов бюджета поселения, указанным им в Перечне целевых субсидий, а также на соответствие наименования субсидии ее наименованию, указанному в нормативном правовом акте, устанавливающем порядок предоставления целевой субсидии.</w:t>
      </w:r>
    </w:p>
    <w:p w:rsidR="00255A70" w:rsidRDefault="0043006D" w:rsidP="005E1E2A">
      <w:pPr>
        <w:autoSpaceDE w:val="0"/>
        <w:autoSpaceDN w:val="0"/>
        <w:adjustRightInd w:val="0"/>
        <w:spacing w:after="0"/>
        <w:ind w:firstLine="426"/>
        <w:jc w:val="both"/>
        <w:rPr>
          <w:rFonts w:ascii="Times New Roman" w:hAnsi="Times New Roman"/>
          <w:sz w:val="28"/>
          <w:szCs w:val="28"/>
        </w:rPr>
      </w:pPr>
      <w:r>
        <w:rPr>
          <w:rFonts w:ascii="Times New Roman" w:hAnsi="Times New Roman"/>
          <w:sz w:val="28"/>
          <w:szCs w:val="28"/>
        </w:rPr>
        <w:lastRenderedPageBreak/>
        <w:t>2.4.</w:t>
      </w:r>
      <w:r w:rsidR="004F7FF7" w:rsidRPr="00137712">
        <w:rPr>
          <w:rFonts w:ascii="Times New Roman" w:hAnsi="Times New Roman"/>
          <w:sz w:val="28"/>
          <w:szCs w:val="28"/>
        </w:rPr>
        <w:t xml:space="preserve"> </w:t>
      </w:r>
      <w:r w:rsidR="00255A70">
        <w:rPr>
          <w:rFonts w:ascii="Times New Roman" w:hAnsi="Times New Roman"/>
          <w:sz w:val="28"/>
          <w:szCs w:val="28"/>
        </w:rPr>
        <w:t>Учредитель, ежегодно представляет</w:t>
      </w:r>
      <w:r w:rsidR="0057208F">
        <w:rPr>
          <w:rFonts w:ascii="Times New Roman" w:hAnsi="Times New Roman"/>
          <w:sz w:val="28"/>
          <w:szCs w:val="28"/>
        </w:rPr>
        <w:t xml:space="preserve"> формирует и направляет </w:t>
      </w:r>
      <w:r w:rsidR="00255A70">
        <w:rPr>
          <w:rFonts w:ascii="Times New Roman" w:hAnsi="Times New Roman"/>
          <w:sz w:val="28"/>
          <w:szCs w:val="28"/>
        </w:rPr>
        <w:t>Перечень целевых субсидий на текущий ф</w:t>
      </w:r>
      <w:r w:rsidR="0057208F">
        <w:rPr>
          <w:rFonts w:ascii="Times New Roman" w:hAnsi="Times New Roman"/>
          <w:sz w:val="28"/>
          <w:szCs w:val="28"/>
        </w:rPr>
        <w:t>инансовый год (далее – Перечень)</w:t>
      </w:r>
      <w:r w:rsidR="00255A70">
        <w:rPr>
          <w:rFonts w:ascii="Times New Roman" w:hAnsi="Times New Roman"/>
          <w:sz w:val="28"/>
          <w:szCs w:val="28"/>
        </w:rPr>
        <w:t xml:space="preserve"> </w:t>
      </w:r>
      <w:r w:rsidR="0057208F">
        <w:rPr>
          <w:rFonts w:ascii="Times New Roman" w:hAnsi="Times New Roman"/>
          <w:sz w:val="28"/>
          <w:szCs w:val="28"/>
        </w:rPr>
        <w:t>в Управление в электронном виде с применением электронной подписи. В</w:t>
      </w:r>
      <w:r w:rsidR="00255A70">
        <w:rPr>
          <w:rFonts w:ascii="Times New Roman" w:hAnsi="Times New Roman"/>
          <w:sz w:val="28"/>
          <w:szCs w:val="28"/>
        </w:rPr>
        <w:t xml:space="preserve"> </w:t>
      </w:r>
      <w:r w:rsidR="0057208F">
        <w:rPr>
          <w:rFonts w:ascii="Times New Roman" w:hAnsi="Times New Roman"/>
          <w:sz w:val="28"/>
          <w:szCs w:val="28"/>
        </w:rPr>
        <w:t>Перечне отражается информация по целевым субсидиям, предоставляемым Учредителем в текущем финансовом году, находящимся в его ведении учреждениям</w:t>
      </w:r>
      <w:r w:rsidR="00255A70">
        <w:rPr>
          <w:rFonts w:ascii="Times New Roman" w:hAnsi="Times New Roman"/>
          <w:sz w:val="28"/>
          <w:szCs w:val="28"/>
        </w:rPr>
        <w:t>.</w:t>
      </w:r>
    </w:p>
    <w:p w:rsidR="00255A70" w:rsidRDefault="00255A70" w:rsidP="005E1E2A">
      <w:pPr>
        <w:autoSpaceDE w:val="0"/>
        <w:autoSpaceDN w:val="0"/>
        <w:adjustRightInd w:val="0"/>
        <w:spacing w:after="0"/>
        <w:ind w:firstLine="426"/>
        <w:jc w:val="both"/>
        <w:rPr>
          <w:rFonts w:ascii="Times New Roman" w:hAnsi="Times New Roman"/>
          <w:sz w:val="28"/>
          <w:szCs w:val="28"/>
        </w:rPr>
      </w:pPr>
      <w:r>
        <w:rPr>
          <w:rFonts w:ascii="Times New Roman" w:hAnsi="Times New Roman"/>
          <w:sz w:val="28"/>
          <w:szCs w:val="28"/>
        </w:rPr>
        <w:t xml:space="preserve">2.5. При внесении изменений </w:t>
      </w:r>
      <w:r w:rsidR="0057208F">
        <w:rPr>
          <w:rFonts w:ascii="Times New Roman" w:hAnsi="Times New Roman"/>
          <w:sz w:val="28"/>
          <w:szCs w:val="28"/>
        </w:rPr>
        <w:t xml:space="preserve">в Перечень </w:t>
      </w:r>
      <w:r>
        <w:rPr>
          <w:rFonts w:ascii="Times New Roman" w:hAnsi="Times New Roman"/>
          <w:sz w:val="28"/>
          <w:szCs w:val="28"/>
        </w:rPr>
        <w:t>в течение финансового года, в части его дополнения, Учредитель представля</w:t>
      </w:r>
      <w:r w:rsidR="00FC3037">
        <w:rPr>
          <w:rFonts w:ascii="Times New Roman" w:hAnsi="Times New Roman"/>
          <w:sz w:val="28"/>
          <w:szCs w:val="28"/>
        </w:rPr>
        <w:t xml:space="preserve">ет </w:t>
      </w:r>
      <w:r w:rsidR="0057208F">
        <w:rPr>
          <w:rFonts w:ascii="Times New Roman" w:hAnsi="Times New Roman"/>
          <w:sz w:val="28"/>
          <w:szCs w:val="28"/>
        </w:rPr>
        <w:t xml:space="preserve">в Управление новый Перечень, </w:t>
      </w:r>
      <w:r w:rsidR="00FC3037">
        <w:rPr>
          <w:rFonts w:ascii="Times New Roman" w:hAnsi="Times New Roman"/>
          <w:sz w:val="28"/>
          <w:szCs w:val="28"/>
        </w:rPr>
        <w:t>в соответствии с</w:t>
      </w:r>
      <w:r w:rsidR="0057208F">
        <w:rPr>
          <w:rFonts w:ascii="Times New Roman" w:hAnsi="Times New Roman"/>
          <w:sz w:val="28"/>
          <w:szCs w:val="28"/>
        </w:rPr>
        <w:t xml:space="preserve"> Порядком</w:t>
      </w:r>
      <w:r>
        <w:rPr>
          <w:rFonts w:ascii="Times New Roman" w:hAnsi="Times New Roman"/>
          <w:sz w:val="28"/>
          <w:szCs w:val="28"/>
        </w:rPr>
        <w:t>.</w:t>
      </w:r>
    </w:p>
    <w:p w:rsidR="0043006D" w:rsidRDefault="0043006D" w:rsidP="005E1E2A">
      <w:pPr>
        <w:autoSpaceDE w:val="0"/>
        <w:autoSpaceDN w:val="0"/>
        <w:adjustRightInd w:val="0"/>
        <w:spacing w:after="0"/>
        <w:ind w:firstLine="426"/>
        <w:jc w:val="both"/>
        <w:rPr>
          <w:rFonts w:ascii="Times New Roman" w:hAnsi="Times New Roman"/>
          <w:sz w:val="28"/>
          <w:szCs w:val="28"/>
        </w:rPr>
      </w:pPr>
      <w:r>
        <w:rPr>
          <w:rFonts w:ascii="Times New Roman" w:hAnsi="Times New Roman"/>
          <w:sz w:val="28"/>
          <w:szCs w:val="28"/>
        </w:rPr>
        <w:t>2.</w:t>
      </w:r>
      <w:r w:rsidR="00255A70">
        <w:rPr>
          <w:rFonts w:ascii="Times New Roman" w:hAnsi="Times New Roman"/>
          <w:sz w:val="28"/>
          <w:szCs w:val="28"/>
        </w:rPr>
        <w:t>6</w:t>
      </w:r>
      <w:r>
        <w:rPr>
          <w:rFonts w:ascii="Times New Roman" w:hAnsi="Times New Roman"/>
          <w:sz w:val="28"/>
          <w:szCs w:val="28"/>
        </w:rPr>
        <w:t>.</w:t>
      </w:r>
      <w:r w:rsidR="004F7FF7" w:rsidRPr="00137712">
        <w:rPr>
          <w:rFonts w:ascii="Times New Roman" w:hAnsi="Times New Roman"/>
          <w:sz w:val="28"/>
          <w:szCs w:val="28"/>
        </w:rPr>
        <w:t xml:space="preserve"> Учет операций со средствами учреждений, учтенных на отдельных лицевых счетах</w:t>
      </w:r>
      <w:r w:rsidR="00AD2179">
        <w:rPr>
          <w:rFonts w:ascii="Times New Roman" w:hAnsi="Times New Roman"/>
          <w:sz w:val="28"/>
          <w:szCs w:val="28"/>
        </w:rPr>
        <w:t xml:space="preserve"> учреждений</w:t>
      </w:r>
      <w:r w:rsidR="004F7FF7" w:rsidRPr="00137712">
        <w:rPr>
          <w:rFonts w:ascii="Times New Roman" w:hAnsi="Times New Roman"/>
          <w:sz w:val="28"/>
          <w:szCs w:val="28"/>
        </w:rPr>
        <w:t xml:space="preserve">, осуществляется по кодам (составным частям кодов) бюджетной классификации Российской Федерации, исходя из экономического содержания казначейских платежей: </w:t>
      </w:r>
    </w:p>
    <w:p w:rsidR="0043006D" w:rsidRDefault="00FC3037" w:rsidP="005E1E2A">
      <w:pPr>
        <w:autoSpaceDE w:val="0"/>
        <w:autoSpaceDN w:val="0"/>
        <w:adjustRightInd w:val="0"/>
        <w:spacing w:after="0"/>
        <w:ind w:firstLine="426"/>
        <w:jc w:val="both"/>
        <w:rPr>
          <w:rFonts w:ascii="Times New Roman" w:hAnsi="Times New Roman"/>
          <w:sz w:val="28"/>
          <w:szCs w:val="28"/>
        </w:rPr>
      </w:pPr>
      <w:r>
        <w:rPr>
          <w:rFonts w:ascii="Times New Roman" w:hAnsi="Times New Roman"/>
          <w:sz w:val="28"/>
          <w:szCs w:val="28"/>
        </w:rPr>
        <w:t>2.6.1.</w:t>
      </w:r>
      <w:r w:rsidR="0043006D">
        <w:rPr>
          <w:rFonts w:ascii="Times New Roman" w:hAnsi="Times New Roman"/>
          <w:sz w:val="28"/>
          <w:szCs w:val="28"/>
        </w:rPr>
        <w:t xml:space="preserve"> </w:t>
      </w:r>
      <w:r w:rsidR="004F7FF7" w:rsidRPr="00137712">
        <w:rPr>
          <w:rFonts w:ascii="Times New Roman" w:hAnsi="Times New Roman"/>
          <w:sz w:val="28"/>
          <w:szCs w:val="28"/>
        </w:rPr>
        <w:t>поступления - по коду аналитической группы подвида доходов бюджетов (по аналитической группе вида источников финансирования дефицитов бюджетов)</w:t>
      </w:r>
      <w:r w:rsidR="0043006D">
        <w:rPr>
          <w:rFonts w:ascii="Times New Roman" w:hAnsi="Times New Roman"/>
          <w:sz w:val="28"/>
          <w:szCs w:val="28"/>
        </w:rPr>
        <w:t>;</w:t>
      </w:r>
    </w:p>
    <w:p w:rsidR="0043006D" w:rsidRDefault="00FC3037" w:rsidP="005E1E2A">
      <w:pPr>
        <w:autoSpaceDE w:val="0"/>
        <w:autoSpaceDN w:val="0"/>
        <w:adjustRightInd w:val="0"/>
        <w:spacing w:after="0"/>
        <w:ind w:firstLine="426"/>
        <w:jc w:val="both"/>
        <w:rPr>
          <w:rFonts w:ascii="Times New Roman" w:hAnsi="Times New Roman"/>
          <w:sz w:val="28"/>
          <w:szCs w:val="28"/>
        </w:rPr>
      </w:pPr>
      <w:r>
        <w:rPr>
          <w:rFonts w:ascii="Times New Roman" w:hAnsi="Times New Roman"/>
          <w:sz w:val="28"/>
          <w:szCs w:val="28"/>
        </w:rPr>
        <w:t>2.6.2.</w:t>
      </w:r>
      <w:r w:rsidR="004F7FF7" w:rsidRPr="00137712">
        <w:rPr>
          <w:rFonts w:ascii="Times New Roman" w:hAnsi="Times New Roman"/>
          <w:sz w:val="28"/>
          <w:szCs w:val="28"/>
        </w:rPr>
        <w:t xml:space="preserve"> выплаты - по кодам видов расходов классификации расходов бюджетов (по аналитической группе вида источников финансирования дефицитов бюджетов (далее - код по бюджетной классификации)</w:t>
      </w:r>
      <w:r w:rsidR="0043006D">
        <w:rPr>
          <w:rFonts w:ascii="Times New Roman" w:hAnsi="Times New Roman"/>
          <w:sz w:val="28"/>
          <w:szCs w:val="28"/>
        </w:rPr>
        <w:t>;</w:t>
      </w:r>
    </w:p>
    <w:p w:rsidR="004F7FF7" w:rsidRPr="00137712" w:rsidRDefault="00FC3037" w:rsidP="005E1E2A">
      <w:pPr>
        <w:autoSpaceDE w:val="0"/>
        <w:autoSpaceDN w:val="0"/>
        <w:adjustRightInd w:val="0"/>
        <w:spacing w:after="0"/>
        <w:ind w:firstLine="426"/>
        <w:jc w:val="both"/>
        <w:rPr>
          <w:rFonts w:ascii="Times New Roman" w:hAnsi="Times New Roman"/>
          <w:sz w:val="28"/>
          <w:szCs w:val="28"/>
        </w:rPr>
      </w:pPr>
      <w:r>
        <w:rPr>
          <w:rFonts w:ascii="Times New Roman" w:hAnsi="Times New Roman"/>
          <w:sz w:val="28"/>
          <w:szCs w:val="28"/>
        </w:rPr>
        <w:t>2.6.3.</w:t>
      </w:r>
      <w:r w:rsidR="004F7FF7" w:rsidRPr="00137712">
        <w:rPr>
          <w:rFonts w:ascii="Times New Roman" w:hAnsi="Times New Roman"/>
          <w:sz w:val="28"/>
          <w:szCs w:val="28"/>
        </w:rPr>
        <w:t xml:space="preserve">  кодам субсидии и кодам объектов капитального строительства (при наличии).</w:t>
      </w:r>
    </w:p>
    <w:p w:rsidR="004F7FF7" w:rsidRPr="00137712" w:rsidRDefault="0043006D" w:rsidP="005E1E2A">
      <w:pPr>
        <w:autoSpaceDE w:val="0"/>
        <w:autoSpaceDN w:val="0"/>
        <w:adjustRightInd w:val="0"/>
        <w:spacing w:after="0"/>
        <w:ind w:firstLine="426"/>
        <w:jc w:val="both"/>
        <w:rPr>
          <w:rFonts w:ascii="Times New Roman" w:hAnsi="Times New Roman"/>
          <w:sz w:val="28"/>
          <w:szCs w:val="28"/>
        </w:rPr>
      </w:pPr>
      <w:r>
        <w:rPr>
          <w:rFonts w:ascii="Times New Roman" w:hAnsi="Times New Roman"/>
          <w:sz w:val="28"/>
          <w:szCs w:val="28"/>
        </w:rPr>
        <w:t>2.</w:t>
      </w:r>
      <w:r w:rsidR="00AD2179">
        <w:rPr>
          <w:rFonts w:ascii="Times New Roman" w:hAnsi="Times New Roman"/>
          <w:sz w:val="28"/>
          <w:szCs w:val="28"/>
        </w:rPr>
        <w:t>7</w:t>
      </w:r>
      <w:r>
        <w:rPr>
          <w:rFonts w:ascii="Times New Roman" w:hAnsi="Times New Roman"/>
          <w:sz w:val="28"/>
          <w:szCs w:val="28"/>
        </w:rPr>
        <w:t>.</w:t>
      </w:r>
      <w:r w:rsidR="004F7FF7" w:rsidRPr="00137712">
        <w:rPr>
          <w:rFonts w:ascii="Times New Roman" w:hAnsi="Times New Roman"/>
          <w:sz w:val="28"/>
          <w:szCs w:val="28"/>
        </w:rPr>
        <w:t xml:space="preserve"> Для осуществления санкционирования оплаты денежных обязательств учреждений, источником финансового обеспечения которых являются целевые субсидии (далее – целевые расходы), </w:t>
      </w:r>
      <w:r w:rsidR="0057208F">
        <w:rPr>
          <w:rFonts w:ascii="Times New Roman" w:hAnsi="Times New Roman"/>
          <w:sz w:val="28"/>
          <w:szCs w:val="28"/>
        </w:rPr>
        <w:t>у</w:t>
      </w:r>
      <w:r w:rsidR="00AC7B68">
        <w:rPr>
          <w:rFonts w:ascii="Times New Roman" w:hAnsi="Times New Roman"/>
          <w:sz w:val="28"/>
          <w:szCs w:val="28"/>
        </w:rPr>
        <w:t>чреждение</w:t>
      </w:r>
      <w:r w:rsidR="0057208F">
        <w:rPr>
          <w:rFonts w:ascii="Times New Roman" w:hAnsi="Times New Roman"/>
          <w:sz w:val="28"/>
          <w:szCs w:val="28"/>
        </w:rPr>
        <w:t>м</w:t>
      </w:r>
      <w:r w:rsidR="004F7FF7" w:rsidRPr="00137712">
        <w:rPr>
          <w:rFonts w:ascii="Times New Roman" w:hAnsi="Times New Roman"/>
          <w:sz w:val="28"/>
          <w:szCs w:val="28"/>
        </w:rPr>
        <w:t xml:space="preserve"> в </w:t>
      </w:r>
      <w:r>
        <w:rPr>
          <w:rFonts w:ascii="Times New Roman" w:hAnsi="Times New Roman"/>
          <w:sz w:val="28"/>
          <w:szCs w:val="28"/>
        </w:rPr>
        <w:t xml:space="preserve">Управление </w:t>
      </w:r>
      <w:r w:rsidR="004F7FF7" w:rsidRPr="00137712">
        <w:rPr>
          <w:rFonts w:ascii="Times New Roman" w:hAnsi="Times New Roman"/>
          <w:sz w:val="28"/>
          <w:szCs w:val="28"/>
        </w:rPr>
        <w:t xml:space="preserve">представляются Сведения об операциях с целевыми субсидиями </w:t>
      </w:r>
      <w:r>
        <w:rPr>
          <w:rFonts w:ascii="Times New Roman" w:hAnsi="Times New Roman"/>
          <w:sz w:val="28"/>
          <w:szCs w:val="28"/>
        </w:rPr>
        <w:t xml:space="preserve">на текущий </w:t>
      </w:r>
      <w:r w:rsidR="00DF32D9">
        <w:rPr>
          <w:rFonts w:ascii="Times New Roman" w:hAnsi="Times New Roman"/>
          <w:sz w:val="28"/>
          <w:szCs w:val="28"/>
        </w:rPr>
        <w:t xml:space="preserve">финансовый </w:t>
      </w:r>
      <w:r>
        <w:rPr>
          <w:rFonts w:ascii="Times New Roman" w:hAnsi="Times New Roman"/>
          <w:sz w:val="28"/>
          <w:szCs w:val="28"/>
        </w:rPr>
        <w:t>год</w:t>
      </w:r>
      <w:r w:rsidR="00AD2179">
        <w:rPr>
          <w:rFonts w:ascii="Times New Roman" w:hAnsi="Times New Roman"/>
          <w:sz w:val="28"/>
          <w:szCs w:val="28"/>
        </w:rPr>
        <w:t xml:space="preserve"> </w:t>
      </w:r>
      <w:r w:rsidR="004F7FF7" w:rsidRPr="00137712">
        <w:rPr>
          <w:rFonts w:ascii="Times New Roman" w:hAnsi="Times New Roman"/>
          <w:sz w:val="28"/>
          <w:szCs w:val="28"/>
        </w:rPr>
        <w:t xml:space="preserve">(код формы по ОКУД 0501016) (далее – Сведения), утвержденные </w:t>
      </w:r>
      <w:r w:rsidR="00AD2179">
        <w:rPr>
          <w:rFonts w:ascii="Times New Roman" w:hAnsi="Times New Roman"/>
          <w:sz w:val="28"/>
          <w:szCs w:val="28"/>
        </w:rPr>
        <w:t>Учредителем</w:t>
      </w:r>
      <w:r w:rsidR="004F7FF7" w:rsidRPr="00137712">
        <w:rPr>
          <w:rFonts w:ascii="Times New Roman" w:hAnsi="Times New Roman"/>
          <w:sz w:val="28"/>
          <w:szCs w:val="28"/>
        </w:rPr>
        <w:t>.</w:t>
      </w:r>
    </w:p>
    <w:p w:rsidR="004F7FF7" w:rsidRPr="00137712" w:rsidRDefault="004F7FF7" w:rsidP="005E1E2A">
      <w:pPr>
        <w:autoSpaceDE w:val="0"/>
        <w:autoSpaceDN w:val="0"/>
        <w:adjustRightInd w:val="0"/>
        <w:spacing w:after="0"/>
        <w:ind w:firstLine="426"/>
        <w:jc w:val="both"/>
        <w:rPr>
          <w:rFonts w:ascii="Times New Roman" w:hAnsi="Times New Roman"/>
          <w:sz w:val="28"/>
          <w:szCs w:val="28"/>
        </w:rPr>
      </w:pPr>
      <w:r w:rsidRPr="00137712">
        <w:rPr>
          <w:rFonts w:ascii="Times New Roman" w:hAnsi="Times New Roman"/>
          <w:sz w:val="28"/>
          <w:szCs w:val="28"/>
        </w:rPr>
        <w:t xml:space="preserve">Сведения, сформированные </w:t>
      </w:r>
      <w:r w:rsidR="00AC7B68">
        <w:rPr>
          <w:rFonts w:ascii="Times New Roman" w:hAnsi="Times New Roman"/>
          <w:sz w:val="28"/>
          <w:szCs w:val="28"/>
        </w:rPr>
        <w:t>учреждением</w:t>
      </w:r>
      <w:r w:rsidRPr="00137712">
        <w:rPr>
          <w:rFonts w:ascii="Times New Roman" w:hAnsi="Times New Roman"/>
          <w:sz w:val="28"/>
          <w:szCs w:val="28"/>
        </w:rPr>
        <w:t>, подписываются</w:t>
      </w:r>
      <w:r w:rsidR="00AC7B68">
        <w:rPr>
          <w:rFonts w:ascii="Times New Roman" w:hAnsi="Times New Roman"/>
          <w:sz w:val="28"/>
          <w:szCs w:val="28"/>
        </w:rPr>
        <w:t xml:space="preserve"> руководителем</w:t>
      </w:r>
      <w:r w:rsidR="0057208F">
        <w:rPr>
          <w:rFonts w:ascii="Times New Roman" w:hAnsi="Times New Roman"/>
          <w:sz w:val="28"/>
          <w:szCs w:val="28"/>
        </w:rPr>
        <w:t xml:space="preserve"> учреждения</w:t>
      </w:r>
      <w:r w:rsidR="00651B32">
        <w:rPr>
          <w:rFonts w:ascii="Times New Roman" w:hAnsi="Times New Roman"/>
          <w:sz w:val="28"/>
          <w:szCs w:val="28"/>
        </w:rPr>
        <w:t xml:space="preserve"> или иным лицом уполномоченным действовать от имени учреждения, </w:t>
      </w:r>
      <w:r w:rsidR="0057208F">
        <w:rPr>
          <w:rFonts w:ascii="Times New Roman" w:hAnsi="Times New Roman"/>
          <w:sz w:val="28"/>
          <w:szCs w:val="28"/>
        </w:rPr>
        <w:t>и утверждаются</w:t>
      </w:r>
      <w:r w:rsidR="00AC7B68">
        <w:rPr>
          <w:rFonts w:ascii="Times New Roman" w:hAnsi="Times New Roman"/>
          <w:sz w:val="28"/>
          <w:szCs w:val="28"/>
        </w:rPr>
        <w:t xml:space="preserve"> </w:t>
      </w:r>
      <w:r w:rsidR="008165AE">
        <w:rPr>
          <w:rFonts w:ascii="Times New Roman" w:hAnsi="Times New Roman"/>
          <w:sz w:val="28"/>
          <w:szCs w:val="28"/>
        </w:rPr>
        <w:t>Учредителем</w:t>
      </w:r>
      <w:r w:rsidRPr="00137712">
        <w:rPr>
          <w:rFonts w:ascii="Times New Roman" w:hAnsi="Times New Roman"/>
          <w:sz w:val="28"/>
          <w:szCs w:val="28"/>
        </w:rPr>
        <w:t>.</w:t>
      </w:r>
    </w:p>
    <w:p w:rsidR="004F7FF7" w:rsidRDefault="006969EC" w:rsidP="005E1E2A">
      <w:pPr>
        <w:autoSpaceDE w:val="0"/>
        <w:autoSpaceDN w:val="0"/>
        <w:adjustRightInd w:val="0"/>
        <w:spacing w:after="0"/>
        <w:ind w:firstLine="426"/>
        <w:jc w:val="both"/>
        <w:rPr>
          <w:rFonts w:ascii="Times New Roman" w:hAnsi="Times New Roman"/>
          <w:sz w:val="28"/>
          <w:szCs w:val="28"/>
        </w:rPr>
      </w:pPr>
      <w:r>
        <w:rPr>
          <w:rFonts w:ascii="Times New Roman" w:hAnsi="Times New Roman"/>
          <w:sz w:val="28"/>
          <w:szCs w:val="28"/>
        </w:rPr>
        <w:t>2.</w:t>
      </w:r>
      <w:r w:rsidR="00DF32D9">
        <w:rPr>
          <w:rFonts w:ascii="Times New Roman" w:hAnsi="Times New Roman"/>
          <w:sz w:val="28"/>
          <w:szCs w:val="28"/>
        </w:rPr>
        <w:t>8</w:t>
      </w:r>
      <w:r>
        <w:rPr>
          <w:rFonts w:ascii="Times New Roman" w:hAnsi="Times New Roman"/>
          <w:sz w:val="28"/>
          <w:szCs w:val="28"/>
        </w:rPr>
        <w:t>.</w:t>
      </w:r>
      <w:r w:rsidR="004F7FF7" w:rsidRPr="00137712">
        <w:rPr>
          <w:rFonts w:ascii="Times New Roman" w:hAnsi="Times New Roman"/>
          <w:sz w:val="28"/>
          <w:szCs w:val="28"/>
        </w:rPr>
        <w:t xml:space="preserve"> В Сведениях по каждой целевой субсидии указываются на текущий финансовый год суммы планируемых поступлений и выплат по соответствующим кодам бюджетной классификации и кодам субсидии, определенным в соответс</w:t>
      </w:r>
      <w:r w:rsidR="008165AE">
        <w:rPr>
          <w:rFonts w:ascii="Times New Roman" w:hAnsi="Times New Roman"/>
          <w:sz w:val="28"/>
          <w:szCs w:val="28"/>
        </w:rPr>
        <w:t>твии с Перечнем, предоставляемым</w:t>
      </w:r>
      <w:r w:rsidR="004F7FF7" w:rsidRPr="00137712">
        <w:rPr>
          <w:rFonts w:ascii="Times New Roman" w:hAnsi="Times New Roman"/>
          <w:sz w:val="28"/>
          <w:szCs w:val="28"/>
        </w:rPr>
        <w:t xml:space="preserve"> в </w:t>
      </w:r>
      <w:r>
        <w:rPr>
          <w:rFonts w:ascii="Times New Roman" w:hAnsi="Times New Roman"/>
          <w:sz w:val="28"/>
          <w:szCs w:val="28"/>
        </w:rPr>
        <w:t xml:space="preserve">Управление </w:t>
      </w:r>
      <w:r w:rsidR="00DF32D9">
        <w:rPr>
          <w:rFonts w:ascii="Times New Roman" w:hAnsi="Times New Roman"/>
          <w:sz w:val="28"/>
          <w:szCs w:val="28"/>
        </w:rPr>
        <w:t>Учредителем</w:t>
      </w:r>
      <w:r w:rsidR="004F7FF7" w:rsidRPr="00137712">
        <w:rPr>
          <w:rFonts w:ascii="Times New Roman" w:hAnsi="Times New Roman"/>
          <w:sz w:val="28"/>
          <w:szCs w:val="28"/>
        </w:rPr>
        <w:t>.</w:t>
      </w:r>
    </w:p>
    <w:p w:rsidR="00DF32D9" w:rsidRPr="00137712" w:rsidRDefault="00DF32D9" w:rsidP="005E1E2A">
      <w:pPr>
        <w:autoSpaceDE w:val="0"/>
        <w:autoSpaceDN w:val="0"/>
        <w:adjustRightInd w:val="0"/>
        <w:spacing w:after="0"/>
        <w:ind w:firstLine="426"/>
        <w:jc w:val="both"/>
        <w:rPr>
          <w:rFonts w:ascii="Times New Roman" w:hAnsi="Times New Roman"/>
          <w:strike/>
          <w:sz w:val="28"/>
          <w:szCs w:val="28"/>
        </w:rPr>
      </w:pPr>
      <w:r>
        <w:rPr>
          <w:rFonts w:ascii="Times New Roman" w:hAnsi="Times New Roman"/>
          <w:sz w:val="28"/>
          <w:szCs w:val="28"/>
        </w:rPr>
        <w:t>Управление осуществляет контроль представленных учреждением Сведений на соответствие содержащейся в них информации данным, указанным в Перечне.</w:t>
      </w:r>
    </w:p>
    <w:p w:rsidR="004F7FF7" w:rsidRPr="00137712" w:rsidRDefault="006969EC" w:rsidP="005E1E2A">
      <w:pPr>
        <w:autoSpaceDE w:val="0"/>
        <w:autoSpaceDN w:val="0"/>
        <w:adjustRightInd w:val="0"/>
        <w:spacing w:after="0"/>
        <w:ind w:firstLine="426"/>
        <w:jc w:val="both"/>
        <w:rPr>
          <w:rFonts w:ascii="Times New Roman" w:hAnsi="Times New Roman"/>
          <w:sz w:val="28"/>
          <w:szCs w:val="28"/>
        </w:rPr>
      </w:pPr>
      <w:r>
        <w:rPr>
          <w:rFonts w:ascii="Times New Roman" w:hAnsi="Times New Roman"/>
          <w:sz w:val="28"/>
          <w:szCs w:val="28"/>
        </w:rPr>
        <w:t>2.</w:t>
      </w:r>
      <w:r w:rsidR="00DF32D9">
        <w:rPr>
          <w:rFonts w:ascii="Times New Roman" w:hAnsi="Times New Roman"/>
          <w:sz w:val="28"/>
          <w:szCs w:val="28"/>
        </w:rPr>
        <w:t>9</w:t>
      </w:r>
      <w:r>
        <w:rPr>
          <w:rFonts w:ascii="Times New Roman" w:hAnsi="Times New Roman"/>
          <w:sz w:val="28"/>
          <w:szCs w:val="28"/>
        </w:rPr>
        <w:t>.</w:t>
      </w:r>
      <w:r w:rsidR="004F7FF7" w:rsidRPr="00137712">
        <w:rPr>
          <w:rFonts w:ascii="Times New Roman" w:hAnsi="Times New Roman"/>
          <w:sz w:val="28"/>
          <w:szCs w:val="28"/>
        </w:rPr>
        <w:t xml:space="preserve"> </w:t>
      </w:r>
      <w:r w:rsidR="008165AE">
        <w:rPr>
          <w:rFonts w:ascii="Times New Roman" w:hAnsi="Times New Roman"/>
          <w:sz w:val="28"/>
          <w:szCs w:val="28"/>
        </w:rPr>
        <w:t>При внесении</w:t>
      </w:r>
      <w:r>
        <w:rPr>
          <w:rFonts w:ascii="Times New Roman" w:hAnsi="Times New Roman"/>
          <w:sz w:val="28"/>
          <w:szCs w:val="28"/>
        </w:rPr>
        <w:t xml:space="preserve"> изменений </w:t>
      </w:r>
      <w:r w:rsidR="004F7FF7" w:rsidRPr="00137712">
        <w:rPr>
          <w:rFonts w:ascii="Times New Roman" w:hAnsi="Times New Roman"/>
          <w:sz w:val="28"/>
          <w:szCs w:val="28"/>
        </w:rPr>
        <w:t xml:space="preserve">в показатели Сведений </w:t>
      </w:r>
      <w:r w:rsidR="008165AE">
        <w:rPr>
          <w:rFonts w:ascii="Times New Roman" w:hAnsi="Times New Roman"/>
          <w:sz w:val="28"/>
          <w:szCs w:val="28"/>
        </w:rPr>
        <w:t>учреждение формирует новые Сведения</w:t>
      </w:r>
      <w:r w:rsidR="004F7FF7" w:rsidRPr="00137712">
        <w:rPr>
          <w:rFonts w:ascii="Times New Roman" w:hAnsi="Times New Roman"/>
          <w:sz w:val="28"/>
          <w:szCs w:val="28"/>
        </w:rPr>
        <w:t>, в котор</w:t>
      </w:r>
      <w:r w:rsidR="008165AE">
        <w:rPr>
          <w:rFonts w:ascii="Times New Roman" w:hAnsi="Times New Roman"/>
          <w:sz w:val="28"/>
          <w:szCs w:val="28"/>
        </w:rPr>
        <w:t>ых</w:t>
      </w:r>
      <w:r w:rsidR="004F7FF7" w:rsidRPr="00137712">
        <w:rPr>
          <w:rFonts w:ascii="Times New Roman" w:hAnsi="Times New Roman"/>
          <w:sz w:val="28"/>
          <w:szCs w:val="28"/>
        </w:rPr>
        <w:t xml:space="preserve"> указываются показате</w:t>
      </w:r>
      <w:r w:rsidR="008165AE">
        <w:rPr>
          <w:rFonts w:ascii="Times New Roman" w:hAnsi="Times New Roman"/>
          <w:sz w:val="28"/>
          <w:szCs w:val="28"/>
        </w:rPr>
        <w:t>ли с учетом внесенных изменений</w:t>
      </w:r>
      <w:r w:rsidR="004F7FF7" w:rsidRPr="00137712">
        <w:rPr>
          <w:rFonts w:ascii="Times New Roman" w:hAnsi="Times New Roman"/>
          <w:sz w:val="28"/>
          <w:szCs w:val="28"/>
        </w:rPr>
        <w:t>.</w:t>
      </w:r>
    </w:p>
    <w:p w:rsidR="004F7FF7" w:rsidRPr="00137712" w:rsidRDefault="004F7FF7" w:rsidP="005E1E2A">
      <w:pPr>
        <w:autoSpaceDE w:val="0"/>
        <w:autoSpaceDN w:val="0"/>
        <w:adjustRightInd w:val="0"/>
        <w:spacing w:after="0"/>
        <w:ind w:firstLine="426"/>
        <w:jc w:val="both"/>
        <w:rPr>
          <w:rFonts w:ascii="Times New Roman" w:hAnsi="Times New Roman"/>
          <w:sz w:val="28"/>
          <w:szCs w:val="28"/>
        </w:rPr>
      </w:pPr>
      <w:r w:rsidRPr="00137712">
        <w:rPr>
          <w:rFonts w:ascii="Times New Roman" w:hAnsi="Times New Roman"/>
          <w:sz w:val="28"/>
          <w:szCs w:val="28"/>
        </w:rPr>
        <w:t xml:space="preserve">В случае уменьшения </w:t>
      </w:r>
      <w:r w:rsidR="00DF32D9">
        <w:rPr>
          <w:rFonts w:ascii="Times New Roman" w:hAnsi="Times New Roman"/>
          <w:sz w:val="28"/>
          <w:szCs w:val="28"/>
        </w:rPr>
        <w:t xml:space="preserve">Учредителем </w:t>
      </w:r>
      <w:r w:rsidRPr="00137712">
        <w:rPr>
          <w:rFonts w:ascii="Times New Roman" w:hAnsi="Times New Roman"/>
          <w:sz w:val="28"/>
          <w:szCs w:val="28"/>
        </w:rPr>
        <w:t xml:space="preserve">планируемых поступлений или выплат, сумма поступлений целевой субсидии, включая разрешенный к использованию </w:t>
      </w:r>
      <w:r w:rsidRPr="00137712">
        <w:rPr>
          <w:rFonts w:ascii="Times New Roman" w:hAnsi="Times New Roman"/>
          <w:sz w:val="28"/>
          <w:szCs w:val="28"/>
        </w:rPr>
        <w:lastRenderedPageBreak/>
        <w:t xml:space="preserve">остаток данной целевой субсидии, и сумма планируемых выплат, указанные в Сведениях (с учетом вносимых изменений), не </w:t>
      </w:r>
      <w:r w:rsidR="008165AE">
        <w:rPr>
          <w:rFonts w:ascii="Times New Roman" w:hAnsi="Times New Roman"/>
          <w:sz w:val="28"/>
          <w:szCs w:val="28"/>
        </w:rPr>
        <w:t>должны</w:t>
      </w:r>
      <w:r w:rsidRPr="00137712">
        <w:rPr>
          <w:rFonts w:ascii="Times New Roman" w:hAnsi="Times New Roman"/>
          <w:sz w:val="28"/>
          <w:szCs w:val="28"/>
        </w:rPr>
        <w:t xml:space="preserve"> быть меньше сумм фактических выплат, отраженных на отдельном лицевом счете на дату внесения изменений в Сведения по соответствующему коду субсидии.</w:t>
      </w:r>
    </w:p>
    <w:p w:rsidR="004F7FF7" w:rsidRPr="00137712" w:rsidRDefault="006969EC" w:rsidP="005E1E2A">
      <w:pPr>
        <w:autoSpaceDE w:val="0"/>
        <w:autoSpaceDN w:val="0"/>
        <w:adjustRightInd w:val="0"/>
        <w:spacing w:after="0"/>
        <w:ind w:firstLine="426"/>
        <w:jc w:val="both"/>
        <w:rPr>
          <w:rFonts w:ascii="Times New Roman" w:hAnsi="Times New Roman"/>
          <w:sz w:val="28"/>
          <w:szCs w:val="28"/>
        </w:rPr>
      </w:pPr>
      <w:r>
        <w:rPr>
          <w:rFonts w:ascii="Times New Roman" w:hAnsi="Times New Roman"/>
          <w:sz w:val="28"/>
          <w:szCs w:val="28"/>
        </w:rPr>
        <w:t>2.</w:t>
      </w:r>
      <w:r w:rsidR="004F7FF7" w:rsidRPr="00137712">
        <w:rPr>
          <w:rFonts w:ascii="Times New Roman" w:hAnsi="Times New Roman"/>
          <w:sz w:val="28"/>
          <w:szCs w:val="28"/>
        </w:rPr>
        <w:t>10.  Основанием для разрешения использования сложившихся на начало текущего финансового года остатков целевых субсидий прошлых лет</w:t>
      </w:r>
      <w:r w:rsidR="00721C64">
        <w:rPr>
          <w:rFonts w:ascii="Times New Roman" w:hAnsi="Times New Roman"/>
          <w:sz w:val="28"/>
          <w:szCs w:val="28"/>
        </w:rPr>
        <w:t>,</w:t>
      </w:r>
      <w:r w:rsidR="004F7FF7" w:rsidRPr="00137712">
        <w:rPr>
          <w:rFonts w:ascii="Times New Roman" w:hAnsi="Times New Roman"/>
          <w:sz w:val="28"/>
          <w:szCs w:val="28"/>
        </w:rPr>
        <w:t xml:space="preserve"> являются утвержденные </w:t>
      </w:r>
      <w:r w:rsidR="00721C64">
        <w:rPr>
          <w:rFonts w:ascii="Times New Roman" w:hAnsi="Times New Roman"/>
          <w:sz w:val="28"/>
          <w:szCs w:val="28"/>
        </w:rPr>
        <w:t>Учредителем</w:t>
      </w:r>
      <w:r w:rsidR="004F7FF7" w:rsidRPr="00137712">
        <w:rPr>
          <w:rFonts w:ascii="Times New Roman" w:hAnsi="Times New Roman"/>
          <w:sz w:val="28"/>
          <w:szCs w:val="28"/>
        </w:rPr>
        <w:t xml:space="preserve"> Сведения, содержащие информацию об остатках субсидий, в отношении которых </w:t>
      </w:r>
      <w:r w:rsidR="00721C64">
        <w:rPr>
          <w:rFonts w:ascii="Times New Roman" w:hAnsi="Times New Roman"/>
          <w:sz w:val="28"/>
          <w:szCs w:val="28"/>
        </w:rPr>
        <w:t>согласно решению Учредителя</w:t>
      </w:r>
      <w:r w:rsidR="00694164">
        <w:rPr>
          <w:rFonts w:ascii="Times New Roman" w:hAnsi="Times New Roman"/>
          <w:sz w:val="28"/>
          <w:szCs w:val="28"/>
        </w:rPr>
        <w:t>,</w:t>
      </w:r>
      <w:r w:rsidR="00721C64">
        <w:rPr>
          <w:rFonts w:ascii="Times New Roman" w:hAnsi="Times New Roman"/>
          <w:sz w:val="28"/>
          <w:szCs w:val="28"/>
        </w:rPr>
        <w:t xml:space="preserve"> </w:t>
      </w:r>
      <w:r w:rsidR="004F7FF7" w:rsidRPr="00137712">
        <w:rPr>
          <w:rFonts w:ascii="Times New Roman" w:hAnsi="Times New Roman"/>
          <w:sz w:val="28"/>
          <w:szCs w:val="28"/>
        </w:rPr>
        <w:t xml:space="preserve">подтверждена потребность в направлении их на цели, ранее установленные условиями предоставления целевых субсидий (далее - разрешенный к использованию остаток целевых средств), направленные </w:t>
      </w:r>
      <w:r w:rsidR="00721C64">
        <w:rPr>
          <w:rFonts w:ascii="Times New Roman" w:hAnsi="Times New Roman"/>
          <w:sz w:val="28"/>
          <w:szCs w:val="28"/>
        </w:rPr>
        <w:t>учреждением</w:t>
      </w:r>
      <w:r w:rsidR="004F7FF7" w:rsidRPr="00137712">
        <w:rPr>
          <w:rFonts w:ascii="Times New Roman" w:hAnsi="Times New Roman"/>
          <w:sz w:val="28"/>
          <w:szCs w:val="28"/>
        </w:rPr>
        <w:t xml:space="preserve"> в </w:t>
      </w:r>
      <w:r>
        <w:rPr>
          <w:rFonts w:ascii="Times New Roman" w:hAnsi="Times New Roman"/>
          <w:sz w:val="28"/>
          <w:szCs w:val="28"/>
        </w:rPr>
        <w:t>Управление</w:t>
      </w:r>
      <w:r w:rsidR="004F7FF7" w:rsidRPr="00137712">
        <w:rPr>
          <w:rFonts w:ascii="Times New Roman" w:hAnsi="Times New Roman"/>
          <w:sz w:val="28"/>
          <w:szCs w:val="28"/>
        </w:rPr>
        <w:t>.</w:t>
      </w:r>
    </w:p>
    <w:p w:rsidR="004F7FF7" w:rsidRPr="00137712" w:rsidRDefault="004F7FF7" w:rsidP="005E1E2A">
      <w:pPr>
        <w:autoSpaceDE w:val="0"/>
        <w:autoSpaceDN w:val="0"/>
        <w:adjustRightInd w:val="0"/>
        <w:spacing w:after="0"/>
        <w:ind w:firstLine="426"/>
        <w:jc w:val="both"/>
        <w:rPr>
          <w:rFonts w:ascii="Times New Roman" w:hAnsi="Times New Roman"/>
          <w:sz w:val="28"/>
          <w:szCs w:val="28"/>
        </w:rPr>
      </w:pPr>
      <w:r w:rsidRPr="00137712">
        <w:rPr>
          <w:rFonts w:ascii="Times New Roman" w:hAnsi="Times New Roman"/>
          <w:sz w:val="28"/>
          <w:szCs w:val="28"/>
        </w:rPr>
        <w:t xml:space="preserve">До получения Сведений, предусмотренных настоящим пунктом, </w:t>
      </w:r>
      <w:r w:rsidR="006969EC">
        <w:rPr>
          <w:rFonts w:ascii="Times New Roman" w:hAnsi="Times New Roman"/>
          <w:sz w:val="28"/>
          <w:szCs w:val="28"/>
        </w:rPr>
        <w:t>Управление</w:t>
      </w:r>
      <w:r w:rsidRPr="00137712">
        <w:rPr>
          <w:rFonts w:ascii="Times New Roman" w:hAnsi="Times New Roman"/>
          <w:sz w:val="28"/>
          <w:szCs w:val="28"/>
        </w:rPr>
        <w:t xml:space="preserve"> учитывает неиспользованные на начало текущего финансового года остатки целевых субсидий прошлых лет, потребность в использовании которых не подтверждена, на отдельном лицевом счете без права расходования. </w:t>
      </w:r>
    </w:p>
    <w:p w:rsidR="004F7FF7" w:rsidRPr="00137712" w:rsidRDefault="004F7FF7" w:rsidP="005E1E2A">
      <w:pPr>
        <w:autoSpaceDE w:val="0"/>
        <w:autoSpaceDN w:val="0"/>
        <w:adjustRightInd w:val="0"/>
        <w:spacing w:after="0"/>
        <w:ind w:firstLine="426"/>
        <w:jc w:val="both"/>
        <w:rPr>
          <w:rFonts w:ascii="Times New Roman" w:hAnsi="Times New Roman"/>
          <w:sz w:val="28"/>
          <w:szCs w:val="28"/>
        </w:rPr>
      </w:pPr>
      <w:r w:rsidRPr="00137712">
        <w:rPr>
          <w:rFonts w:ascii="Times New Roman" w:hAnsi="Times New Roman"/>
          <w:sz w:val="28"/>
          <w:szCs w:val="28"/>
        </w:rPr>
        <w:t>Сумма разрешенного к использованию остатка целевой субсидии, указанная в представленных в соответствии с настоящим пунктом Сведениях, не должна превышать сумму остатка соответствующей целевой субсидии прошлых лет, учтенной на отдельном лицевом счете по состоянию на начало текущего финансового года без права расходования по соответствующему коду субсидии.</w:t>
      </w:r>
    </w:p>
    <w:p w:rsidR="002631BD" w:rsidRDefault="006969EC" w:rsidP="005E1E2A">
      <w:pPr>
        <w:autoSpaceDE w:val="0"/>
        <w:autoSpaceDN w:val="0"/>
        <w:adjustRightInd w:val="0"/>
        <w:spacing w:after="0"/>
        <w:ind w:firstLine="426"/>
        <w:jc w:val="both"/>
        <w:rPr>
          <w:rFonts w:ascii="Times New Roman" w:hAnsi="Times New Roman"/>
          <w:sz w:val="28"/>
          <w:szCs w:val="28"/>
        </w:rPr>
      </w:pPr>
      <w:r>
        <w:rPr>
          <w:rFonts w:ascii="Times New Roman" w:hAnsi="Times New Roman"/>
          <w:sz w:val="28"/>
          <w:szCs w:val="28"/>
        </w:rPr>
        <w:t>2.</w:t>
      </w:r>
      <w:r w:rsidR="004F7FF7" w:rsidRPr="00137712">
        <w:rPr>
          <w:rFonts w:ascii="Times New Roman" w:hAnsi="Times New Roman"/>
          <w:sz w:val="28"/>
          <w:szCs w:val="28"/>
        </w:rPr>
        <w:t xml:space="preserve">11. Основанием для разрешения использования </w:t>
      </w:r>
      <w:r w:rsidR="007F2183">
        <w:rPr>
          <w:rFonts w:ascii="Times New Roman" w:hAnsi="Times New Roman"/>
          <w:sz w:val="28"/>
          <w:szCs w:val="28"/>
        </w:rPr>
        <w:t>сумм возврата средств по выплатам, произведенным учреждениями за счет целевых субсидий до начала текущего финансового года, в отношении которых согласно решению Учредителя, подтверждена потребность в направлении их на цели</w:t>
      </w:r>
      <w:r w:rsidR="004F7FF7" w:rsidRPr="00137712">
        <w:rPr>
          <w:rFonts w:ascii="Times New Roman" w:hAnsi="Times New Roman"/>
          <w:sz w:val="28"/>
          <w:szCs w:val="28"/>
        </w:rPr>
        <w:t xml:space="preserve">, </w:t>
      </w:r>
      <w:r w:rsidR="002631BD">
        <w:rPr>
          <w:rFonts w:ascii="Times New Roman" w:hAnsi="Times New Roman"/>
          <w:sz w:val="28"/>
          <w:szCs w:val="28"/>
        </w:rPr>
        <w:t>ранее установленные</w:t>
      </w:r>
      <w:r w:rsidR="007F2183">
        <w:rPr>
          <w:rFonts w:ascii="Times New Roman" w:hAnsi="Times New Roman"/>
          <w:sz w:val="28"/>
          <w:szCs w:val="28"/>
        </w:rPr>
        <w:t xml:space="preserve"> целями </w:t>
      </w:r>
      <w:r w:rsidR="002631BD">
        <w:rPr>
          <w:rFonts w:ascii="Times New Roman" w:hAnsi="Times New Roman"/>
          <w:sz w:val="28"/>
          <w:szCs w:val="28"/>
        </w:rPr>
        <w:t xml:space="preserve">предоставления целевых субсидий (далее – </w:t>
      </w:r>
      <w:r w:rsidR="007F2183">
        <w:rPr>
          <w:rFonts w:ascii="Times New Roman" w:hAnsi="Times New Roman"/>
          <w:sz w:val="28"/>
          <w:szCs w:val="28"/>
        </w:rPr>
        <w:t>суммы возврата дебиторской задолженности прошлых лет</w:t>
      </w:r>
      <w:r w:rsidR="002631BD">
        <w:rPr>
          <w:rFonts w:ascii="Times New Roman" w:hAnsi="Times New Roman"/>
          <w:sz w:val="28"/>
          <w:szCs w:val="28"/>
        </w:rPr>
        <w:t xml:space="preserve">), </w:t>
      </w:r>
      <w:r w:rsidR="007F2183">
        <w:rPr>
          <w:rFonts w:ascii="Times New Roman" w:hAnsi="Times New Roman"/>
          <w:sz w:val="28"/>
          <w:szCs w:val="28"/>
        </w:rPr>
        <w:t xml:space="preserve">являются утвержденные Сведения, содержащие информацию о разрешенной к использованию сумме возврата дебиторской задолженности прошлых лет,  </w:t>
      </w:r>
      <w:r w:rsidR="002631BD">
        <w:rPr>
          <w:rFonts w:ascii="Times New Roman" w:hAnsi="Times New Roman"/>
          <w:sz w:val="28"/>
          <w:szCs w:val="28"/>
        </w:rPr>
        <w:t>направленные учреждением в Управление</w:t>
      </w:r>
      <w:r w:rsidR="007F2183">
        <w:rPr>
          <w:rFonts w:ascii="Times New Roman" w:hAnsi="Times New Roman"/>
          <w:sz w:val="28"/>
          <w:szCs w:val="28"/>
        </w:rPr>
        <w:t xml:space="preserve"> не позднее 30 рабочего дня со дня отражения суммы возврата дебиторской задолженности прошлых лет на отдельном лицевом счете</w:t>
      </w:r>
      <w:r w:rsidR="002631BD">
        <w:rPr>
          <w:rFonts w:ascii="Times New Roman" w:hAnsi="Times New Roman"/>
          <w:sz w:val="28"/>
          <w:szCs w:val="28"/>
        </w:rPr>
        <w:t>.</w:t>
      </w:r>
      <w:r w:rsidR="004F7FF7" w:rsidRPr="00137712">
        <w:rPr>
          <w:rFonts w:ascii="Times New Roman" w:hAnsi="Times New Roman"/>
          <w:sz w:val="28"/>
          <w:szCs w:val="28"/>
        </w:rPr>
        <w:t xml:space="preserve"> </w:t>
      </w:r>
    </w:p>
    <w:p w:rsidR="004F7FF7" w:rsidRPr="00137712" w:rsidRDefault="004F7FF7" w:rsidP="005E1E2A">
      <w:pPr>
        <w:autoSpaceDE w:val="0"/>
        <w:autoSpaceDN w:val="0"/>
        <w:adjustRightInd w:val="0"/>
        <w:spacing w:after="0"/>
        <w:ind w:firstLine="426"/>
        <w:jc w:val="both"/>
        <w:rPr>
          <w:rFonts w:ascii="Times New Roman" w:hAnsi="Times New Roman"/>
          <w:sz w:val="28"/>
          <w:szCs w:val="28"/>
        </w:rPr>
      </w:pPr>
      <w:r w:rsidRPr="00137712">
        <w:rPr>
          <w:rFonts w:ascii="Times New Roman" w:hAnsi="Times New Roman"/>
          <w:sz w:val="28"/>
          <w:szCs w:val="28"/>
        </w:rPr>
        <w:t xml:space="preserve">До получения Сведений, предусмотренных настоящим пунктом, </w:t>
      </w:r>
      <w:r w:rsidR="006969EC">
        <w:rPr>
          <w:rFonts w:ascii="Times New Roman" w:hAnsi="Times New Roman"/>
          <w:sz w:val="28"/>
          <w:szCs w:val="28"/>
        </w:rPr>
        <w:t>Управление</w:t>
      </w:r>
      <w:r w:rsidRPr="00137712">
        <w:rPr>
          <w:rFonts w:ascii="Times New Roman" w:hAnsi="Times New Roman"/>
          <w:sz w:val="28"/>
          <w:szCs w:val="28"/>
        </w:rPr>
        <w:t xml:space="preserve"> учитывает </w:t>
      </w:r>
      <w:r w:rsidR="007F2183">
        <w:rPr>
          <w:rFonts w:ascii="Times New Roman" w:hAnsi="Times New Roman"/>
          <w:sz w:val="28"/>
          <w:szCs w:val="28"/>
        </w:rPr>
        <w:t>суммы возврата дебиторской задолженности прошлых лет,</w:t>
      </w:r>
      <w:r w:rsidR="002631BD">
        <w:rPr>
          <w:rFonts w:ascii="Times New Roman" w:hAnsi="Times New Roman"/>
          <w:sz w:val="28"/>
          <w:szCs w:val="28"/>
        </w:rPr>
        <w:t xml:space="preserve"> </w:t>
      </w:r>
      <w:r w:rsidRPr="00137712">
        <w:rPr>
          <w:rFonts w:ascii="Times New Roman" w:hAnsi="Times New Roman"/>
          <w:sz w:val="28"/>
          <w:szCs w:val="28"/>
        </w:rPr>
        <w:t>потребность в использовании которых не подтверждена, на отдельном лицевом счете без права расходования.</w:t>
      </w:r>
    </w:p>
    <w:p w:rsidR="004F7FF7" w:rsidRDefault="004A0E97" w:rsidP="005E1E2A">
      <w:pPr>
        <w:autoSpaceDE w:val="0"/>
        <w:autoSpaceDN w:val="0"/>
        <w:adjustRightInd w:val="0"/>
        <w:spacing w:after="0"/>
        <w:ind w:firstLine="426"/>
        <w:jc w:val="both"/>
        <w:rPr>
          <w:rFonts w:ascii="Times New Roman" w:hAnsi="Times New Roman"/>
          <w:sz w:val="28"/>
          <w:szCs w:val="28"/>
        </w:rPr>
      </w:pPr>
      <w:r>
        <w:rPr>
          <w:rFonts w:ascii="Times New Roman" w:hAnsi="Times New Roman"/>
          <w:sz w:val="28"/>
          <w:szCs w:val="28"/>
        </w:rPr>
        <w:t xml:space="preserve">Суммы возврата дебиторской задолженности прошлых лет, потребность в которых подтверждена, указанные в Сведениях, предусмотренных настоящих пунктом, не должны превышать суммы дебиторской задолженности прошлых лет, учтенные </w:t>
      </w:r>
      <w:r w:rsidRPr="00137712">
        <w:rPr>
          <w:rFonts w:ascii="Times New Roman" w:hAnsi="Times New Roman"/>
          <w:sz w:val="28"/>
          <w:szCs w:val="28"/>
        </w:rPr>
        <w:t xml:space="preserve">на отдельном лицевом счете </w:t>
      </w:r>
      <w:r>
        <w:rPr>
          <w:rFonts w:ascii="Times New Roman" w:hAnsi="Times New Roman"/>
          <w:sz w:val="28"/>
          <w:szCs w:val="28"/>
        </w:rPr>
        <w:t>без права расходования</w:t>
      </w:r>
      <w:r w:rsidR="004F7FF7" w:rsidRPr="00137712">
        <w:rPr>
          <w:rFonts w:ascii="Times New Roman" w:hAnsi="Times New Roman"/>
          <w:sz w:val="28"/>
          <w:szCs w:val="28"/>
        </w:rPr>
        <w:t xml:space="preserve"> по соответствующему коду субсидии.</w:t>
      </w:r>
    </w:p>
    <w:p w:rsidR="004F7FF7" w:rsidRPr="00137712" w:rsidRDefault="006969EC" w:rsidP="005E1E2A">
      <w:pPr>
        <w:autoSpaceDE w:val="0"/>
        <w:autoSpaceDN w:val="0"/>
        <w:adjustRightInd w:val="0"/>
        <w:spacing w:after="0"/>
        <w:ind w:firstLine="426"/>
        <w:jc w:val="both"/>
        <w:rPr>
          <w:rFonts w:ascii="Times New Roman" w:hAnsi="Times New Roman"/>
          <w:sz w:val="28"/>
          <w:szCs w:val="28"/>
        </w:rPr>
      </w:pPr>
      <w:r>
        <w:rPr>
          <w:rFonts w:ascii="Times New Roman" w:hAnsi="Times New Roman"/>
          <w:sz w:val="28"/>
          <w:szCs w:val="28"/>
        </w:rPr>
        <w:t>2.</w:t>
      </w:r>
      <w:r w:rsidR="004F7FF7" w:rsidRPr="00137712">
        <w:rPr>
          <w:rFonts w:ascii="Times New Roman" w:hAnsi="Times New Roman"/>
          <w:sz w:val="28"/>
          <w:szCs w:val="28"/>
        </w:rPr>
        <w:t xml:space="preserve">12. </w:t>
      </w:r>
      <w:r>
        <w:rPr>
          <w:rFonts w:ascii="Times New Roman" w:hAnsi="Times New Roman"/>
          <w:sz w:val="28"/>
          <w:szCs w:val="28"/>
        </w:rPr>
        <w:t>Управление</w:t>
      </w:r>
      <w:r w:rsidR="004F7FF7" w:rsidRPr="00137712">
        <w:rPr>
          <w:rFonts w:ascii="Times New Roman" w:hAnsi="Times New Roman"/>
          <w:sz w:val="28"/>
          <w:szCs w:val="28"/>
        </w:rPr>
        <w:t xml:space="preserve"> осуществляет проверку Сведений на соответствие требованиям, установленным пунктами </w:t>
      </w:r>
      <w:r w:rsidR="000C2D32">
        <w:rPr>
          <w:rFonts w:ascii="Times New Roman" w:hAnsi="Times New Roman"/>
          <w:sz w:val="28"/>
          <w:szCs w:val="28"/>
        </w:rPr>
        <w:t>2.</w:t>
      </w:r>
      <w:r w:rsidR="004F7FF7" w:rsidRPr="00137712">
        <w:rPr>
          <w:rFonts w:ascii="Times New Roman" w:hAnsi="Times New Roman"/>
          <w:sz w:val="28"/>
          <w:szCs w:val="28"/>
        </w:rPr>
        <w:t>7</w:t>
      </w:r>
      <w:r w:rsidR="000C2D32">
        <w:rPr>
          <w:rFonts w:ascii="Times New Roman" w:hAnsi="Times New Roman"/>
          <w:sz w:val="28"/>
          <w:szCs w:val="28"/>
        </w:rPr>
        <w:t xml:space="preserve">. </w:t>
      </w:r>
      <w:r w:rsidR="004F7FF7" w:rsidRPr="00137712">
        <w:rPr>
          <w:rFonts w:ascii="Times New Roman" w:hAnsi="Times New Roman"/>
          <w:sz w:val="28"/>
          <w:szCs w:val="28"/>
        </w:rPr>
        <w:t>-</w:t>
      </w:r>
      <w:r w:rsidR="000C2D32">
        <w:rPr>
          <w:rFonts w:ascii="Times New Roman" w:hAnsi="Times New Roman"/>
          <w:sz w:val="28"/>
          <w:szCs w:val="28"/>
        </w:rPr>
        <w:t xml:space="preserve"> </w:t>
      </w:r>
      <w:r w:rsidR="000C2D32" w:rsidRPr="00F519C8">
        <w:rPr>
          <w:rFonts w:ascii="Times New Roman" w:hAnsi="Times New Roman"/>
          <w:sz w:val="28"/>
          <w:szCs w:val="28"/>
        </w:rPr>
        <w:t>2.</w:t>
      </w:r>
      <w:r w:rsidR="004F7FF7" w:rsidRPr="00F519C8">
        <w:rPr>
          <w:rFonts w:ascii="Times New Roman" w:hAnsi="Times New Roman"/>
          <w:sz w:val="28"/>
          <w:szCs w:val="28"/>
        </w:rPr>
        <w:t>11</w:t>
      </w:r>
      <w:r w:rsidR="000C2D32" w:rsidRPr="00F519C8">
        <w:rPr>
          <w:rFonts w:ascii="Times New Roman" w:hAnsi="Times New Roman"/>
          <w:sz w:val="28"/>
          <w:szCs w:val="28"/>
        </w:rPr>
        <w:t>.</w:t>
      </w:r>
      <w:r w:rsidR="004F7FF7" w:rsidRPr="00137712">
        <w:rPr>
          <w:rFonts w:ascii="Times New Roman" w:hAnsi="Times New Roman"/>
          <w:sz w:val="28"/>
          <w:szCs w:val="28"/>
        </w:rPr>
        <w:t xml:space="preserve"> Порядка, и в случае </w:t>
      </w:r>
      <w:r w:rsidR="004F7FF7" w:rsidRPr="00137712">
        <w:rPr>
          <w:rFonts w:ascii="Times New Roman" w:hAnsi="Times New Roman"/>
          <w:sz w:val="28"/>
          <w:szCs w:val="28"/>
        </w:rPr>
        <w:lastRenderedPageBreak/>
        <w:t>положительного результа</w:t>
      </w:r>
      <w:r w:rsidR="00F519C8">
        <w:rPr>
          <w:rFonts w:ascii="Times New Roman" w:hAnsi="Times New Roman"/>
          <w:sz w:val="28"/>
          <w:szCs w:val="28"/>
        </w:rPr>
        <w:t xml:space="preserve">та проверки исполняет Сведения </w:t>
      </w:r>
      <w:r w:rsidR="004F7FF7" w:rsidRPr="00137712">
        <w:rPr>
          <w:rFonts w:ascii="Times New Roman" w:hAnsi="Times New Roman"/>
          <w:sz w:val="28"/>
          <w:szCs w:val="28"/>
        </w:rPr>
        <w:t>не позднее рабочего дня, следующе</w:t>
      </w:r>
      <w:r w:rsidR="00F519C8">
        <w:rPr>
          <w:rFonts w:ascii="Times New Roman" w:hAnsi="Times New Roman"/>
          <w:sz w:val="28"/>
          <w:szCs w:val="28"/>
        </w:rPr>
        <w:t xml:space="preserve">го за днем </w:t>
      </w:r>
      <w:r w:rsidR="004A0E97">
        <w:rPr>
          <w:rFonts w:ascii="Times New Roman" w:hAnsi="Times New Roman"/>
          <w:sz w:val="28"/>
          <w:szCs w:val="28"/>
        </w:rPr>
        <w:t xml:space="preserve">их </w:t>
      </w:r>
      <w:r w:rsidR="00F519C8">
        <w:rPr>
          <w:rFonts w:ascii="Times New Roman" w:hAnsi="Times New Roman"/>
          <w:sz w:val="28"/>
          <w:szCs w:val="28"/>
        </w:rPr>
        <w:t>поступления и</w:t>
      </w:r>
      <w:r w:rsidR="004F7FF7" w:rsidRPr="00137712">
        <w:rPr>
          <w:rFonts w:ascii="Times New Roman" w:hAnsi="Times New Roman"/>
          <w:sz w:val="28"/>
          <w:szCs w:val="28"/>
        </w:rPr>
        <w:t xml:space="preserve"> отражает показатели на отдельном лицевом счете учреждения.</w:t>
      </w:r>
    </w:p>
    <w:p w:rsidR="004F7FF7" w:rsidRPr="00137712" w:rsidRDefault="004F7FF7" w:rsidP="005E1E2A">
      <w:pPr>
        <w:autoSpaceDE w:val="0"/>
        <w:autoSpaceDN w:val="0"/>
        <w:adjustRightInd w:val="0"/>
        <w:spacing w:after="0"/>
        <w:ind w:firstLine="426"/>
        <w:jc w:val="both"/>
        <w:rPr>
          <w:rFonts w:ascii="Times New Roman" w:hAnsi="Times New Roman"/>
          <w:sz w:val="28"/>
          <w:szCs w:val="28"/>
        </w:rPr>
      </w:pPr>
      <w:r w:rsidRPr="00137712">
        <w:rPr>
          <w:rFonts w:ascii="Times New Roman" w:hAnsi="Times New Roman"/>
          <w:sz w:val="28"/>
          <w:szCs w:val="28"/>
        </w:rPr>
        <w:t>В случае если Сведения</w:t>
      </w:r>
      <w:r w:rsidR="00F519C8">
        <w:rPr>
          <w:rFonts w:ascii="Times New Roman" w:hAnsi="Times New Roman"/>
          <w:sz w:val="28"/>
          <w:szCs w:val="28"/>
        </w:rPr>
        <w:t>,</w:t>
      </w:r>
      <w:r w:rsidRPr="00137712">
        <w:rPr>
          <w:rFonts w:ascii="Times New Roman" w:hAnsi="Times New Roman"/>
          <w:sz w:val="28"/>
          <w:szCs w:val="28"/>
        </w:rPr>
        <w:t xml:space="preserve"> не соответствуют требованиям, установленным  пунктами </w:t>
      </w:r>
      <w:r w:rsidR="00F519C8">
        <w:rPr>
          <w:rFonts w:ascii="Times New Roman" w:hAnsi="Times New Roman"/>
          <w:sz w:val="28"/>
          <w:szCs w:val="28"/>
        </w:rPr>
        <w:t>2.</w:t>
      </w:r>
      <w:r w:rsidRPr="00137712">
        <w:rPr>
          <w:rFonts w:ascii="Times New Roman" w:hAnsi="Times New Roman"/>
          <w:sz w:val="28"/>
          <w:szCs w:val="28"/>
        </w:rPr>
        <w:t>7</w:t>
      </w:r>
      <w:r w:rsidR="00F519C8">
        <w:rPr>
          <w:rFonts w:ascii="Times New Roman" w:hAnsi="Times New Roman"/>
          <w:sz w:val="28"/>
          <w:szCs w:val="28"/>
        </w:rPr>
        <w:t>. – 2.</w:t>
      </w:r>
      <w:r w:rsidRPr="00137712">
        <w:rPr>
          <w:rFonts w:ascii="Times New Roman" w:hAnsi="Times New Roman"/>
          <w:sz w:val="28"/>
          <w:szCs w:val="28"/>
        </w:rPr>
        <w:t>11</w:t>
      </w:r>
      <w:r w:rsidR="00F519C8">
        <w:rPr>
          <w:rFonts w:ascii="Times New Roman" w:hAnsi="Times New Roman"/>
          <w:sz w:val="28"/>
          <w:szCs w:val="28"/>
        </w:rPr>
        <w:t>.</w:t>
      </w:r>
      <w:r w:rsidRPr="00137712">
        <w:rPr>
          <w:rFonts w:ascii="Times New Roman" w:hAnsi="Times New Roman"/>
          <w:sz w:val="28"/>
          <w:szCs w:val="28"/>
        </w:rPr>
        <w:t xml:space="preserve"> Порядка, </w:t>
      </w:r>
      <w:r w:rsidR="006969EC">
        <w:rPr>
          <w:rFonts w:ascii="Times New Roman" w:hAnsi="Times New Roman"/>
          <w:sz w:val="28"/>
          <w:szCs w:val="28"/>
        </w:rPr>
        <w:t>Управление</w:t>
      </w:r>
      <w:r w:rsidR="00F519C8">
        <w:rPr>
          <w:rFonts w:ascii="Times New Roman" w:hAnsi="Times New Roman"/>
          <w:sz w:val="28"/>
          <w:szCs w:val="28"/>
        </w:rPr>
        <w:t xml:space="preserve"> в сроки, установленные абзацем</w:t>
      </w:r>
      <w:r w:rsidRPr="00137712">
        <w:rPr>
          <w:rFonts w:ascii="Times New Roman" w:hAnsi="Times New Roman"/>
          <w:sz w:val="28"/>
          <w:szCs w:val="28"/>
        </w:rPr>
        <w:t xml:space="preserve"> первым настоящего пункта, направляет учреждению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казначейством (далее – уведомление).</w:t>
      </w:r>
    </w:p>
    <w:p w:rsidR="004F7FF7" w:rsidRPr="00137712" w:rsidRDefault="005037F3" w:rsidP="005E1E2A">
      <w:pPr>
        <w:autoSpaceDE w:val="0"/>
        <w:autoSpaceDN w:val="0"/>
        <w:adjustRightInd w:val="0"/>
        <w:spacing w:after="0"/>
        <w:ind w:firstLine="426"/>
        <w:jc w:val="both"/>
        <w:rPr>
          <w:rFonts w:ascii="Times New Roman" w:hAnsi="Times New Roman"/>
          <w:sz w:val="28"/>
          <w:szCs w:val="28"/>
        </w:rPr>
      </w:pPr>
      <w:r>
        <w:rPr>
          <w:rFonts w:ascii="Times New Roman" w:hAnsi="Times New Roman"/>
          <w:sz w:val="28"/>
          <w:szCs w:val="28"/>
        </w:rPr>
        <w:t>2.</w:t>
      </w:r>
      <w:r w:rsidR="004F7FF7" w:rsidRPr="00137712">
        <w:rPr>
          <w:rFonts w:ascii="Times New Roman" w:hAnsi="Times New Roman"/>
          <w:sz w:val="28"/>
          <w:szCs w:val="28"/>
        </w:rPr>
        <w:t>13. Для осуществления целевых расходов</w:t>
      </w:r>
      <w:r w:rsidR="00F519C8">
        <w:rPr>
          <w:rFonts w:ascii="Times New Roman" w:hAnsi="Times New Roman"/>
          <w:sz w:val="28"/>
          <w:szCs w:val="28"/>
        </w:rPr>
        <w:t>,</w:t>
      </w:r>
      <w:r w:rsidR="004F7FF7" w:rsidRPr="00137712">
        <w:rPr>
          <w:rFonts w:ascii="Times New Roman" w:hAnsi="Times New Roman"/>
          <w:sz w:val="28"/>
          <w:szCs w:val="28"/>
        </w:rPr>
        <w:t xml:space="preserve"> учреждения представляют в </w:t>
      </w:r>
      <w:r>
        <w:rPr>
          <w:rFonts w:ascii="Times New Roman" w:hAnsi="Times New Roman"/>
          <w:sz w:val="28"/>
          <w:szCs w:val="28"/>
        </w:rPr>
        <w:t>Управление</w:t>
      </w:r>
      <w:r w:rsidR="004F7FF7" w:rsidRPr="00137712">
        <w:rPr>
          <w:rFonts w:ascii="Times New Roman" w:hAnsi="Times New Roman"/>
          <w:sz w:val="28"/>
          <w:szCs w:val="28"/>
        </w:rPr>
        <w:t xml:space="preserve"> соответствующие Распоряжения о совершении казначейских платежей, предусмотренные </w:t>
      </w:r>
      <w:r w:rsidR="004E5C21">
        <w:rPr>
          <w:rFonts w:ascii="Times New Roman" w:hAnsi="Times New Roman"/>
          <w:sz w:val="28"/>
          <w:szCs w:val="28"/>
        </w:rPr>
        <w:t>Приказом № 21н</w:t>
      </w:r>
      <w:r w:rsidR="004F7FF7" w:rsidRPr="00137712">
        <w:rPr>
          <w:rFonts w:ascii="Times New Roman" w:hAnsi="Times New Roman"/>
          <w:sz w:val="28"/>
          <w:szCs w:val="28"/>
        </w:rPr>
        <w:t>.</w:t>
      </w:r>
    </w:p>
    <w:p w:rsidR="004F7FF7" w:rsidRPr="00137712" w:rsidRDefault="004F7FF7" w:rsidP="005E1E2A">
      <w:pPr>
        <w:autoSpaceDE w:val="0"/>
        <w:autoSpaceDN w:val="0"/>
        <w:adjustRightInd w:val="0"/>
        <w:spacing w:after="0"/>
        <w:ind w:firstLine="426"/>
        <w:jc w:val="both"/>
        <w:rPr>
          <w:rFonts w:ascii="Times New Roman" w:hAnsi="Times New Roman"/>
          <w:sz w:val="28"/>
          <w:szCs w:val="28"/>
        </w:rPr>
      </w:pPr>
      <w:r w:rsidRPr="00137712">
        <w:rPr>
          <w:rFonts w:ascii="Times New Roman" w:hAnsi="Times New Roman"/>
          <w:sz w:val="28"/>
          <w:szCs w:val="28"/>
        </w:rPr>
        <w:t xml:space="preserve">Для санкционирования целевых расходов, связанных с поставкой товаров, выполнением работ, оказанием услуг, учреждение направляет в </w:t>
      </w:r>
      <w:r w:rsidR="00F519C8">
        <w:rPr>
          <w:rFonts w:ascii="Times New Roman" w:hAnsi="Times New Roman"/>
          <w:sz w:val="28"/>
          <w:szCs w:val="28"/>
        </w:rPr>
        <w:t>Управление</w:t>
      </w:r>
      <w:r w:rsidRPr="00137712">
        <w:rPr>
          <w:rFonts w:ascii="Times New Roman" w:hAnsi="Times New Roman"/>
          <w:sz w:val="28"/>
          <w:szCs w:val="28"/>
        </w:rPr>
        <w:t xml:space="preserve"> вместе с Распоряжением о совершении казначейских платежей копии</w:t>
      </w:r>
      <w:r w:rsidR="004E5C21">
        <w:rPr>
          <w:rFonts w:ascii="Times New Roman" w:hAnsi="Times New Roman"/>
          <w:sz w:val="28"/>
          <w:szCs w:val="28"/>
        </w:rPr>
        <w:t>,</w:t>
      </w:r>
      <w:r w:rsidRPr="00137712">
        <w:rPr>
          <w:rFonts w:ascii="Times New Roman" w:hAnsi="Times New Roman"/>
          <w:sz w:val="28"/>
          <w:szCs w:val="28"/>
        </w:rPr>
        <w:t xml:space="preserve"> указанных в нем договора (контракта) (за исключением случаев, когда их заключение не предусмотрено законодательством Российской Федерации), а также иных документов, подтверждающих факт поставки товаров, выполнения работ, оказания услуг (далее - документ-основание).</w:t>
      </w:r>
    </w:p>
    <w:p w:rsidR="004F7FF7" w:rsidRPr="00137712" w:rsidRDefault="004F7FF7" w:rsidP="005E1E2A">
      <w:pPr>
        <w:autoSpaceDE w:val="0"/>
        <w:autoSpaceDN w:val="0"/>
        <w:adjustRightInd w:val="0"/>
        <w:spacing w:after="0"/>
        <w:ind w:firstLine="426"/>
        <w:jc w:val="both"/>
        <w:rPr>
          <w:rFonts w:ascii="Times New Roman" w:hAnsi="Times New Roman"/>
          <w:sz w:val="28"/>
          <w:szCs w:val="28"/>
        </w:rPr>
      </w:pPr>
      <w:r w:rsidRPr="00137712">
        <w:rPr>
          <w:rFonts w:ascii="Times New Roman" w:hAnsi="Times New Roman"/>
          <w:sz w:val="28"/>
          <w:szCs w:val="28"/>
        </w:rPr>
        <w:t>Для санкционирования целевых расходов, связанных с выполнением работ по капитальному ремонту</w:t>
      </w:r>
      <w:r w:rsidR="00F519C8">
        <w:rPr>
          <w:rFonts w:ascii="Times New Roman" w:hAnsi="Times New Roman"/>
          <w:sz w:val="28"/>
          <w:szCs w:val="28"/>
        </w:rPr>
        <w:t xml:space="preserve"> и строительству (реконструкции</w:t>
      </w:r>
      <w:r w:rsidRPr="00137712">
        <w:rPr>
          <w:rFonts w:ascii="Times New Roman" w:hAnsi="Times New Roman"/>
          <w:sz w:val="28"/>
          <w:szCs w:val="28"/>
        </w:rPr>
        <w:t>) объектов – документами-основаниями, подтверждающими факт выполнения работ – являются Акт о приемке выполненных работ (форма № КС-2).</w:t>
      </w:r>
    </w:p>
    <w:p w:rsidR="004F7FF7" w:rsidRDefault="004F7FF7" w:rsidP="005E1E2A">
      <w:pPr>
        <w:autoSpaceDE w:val="0"/>
        <w:autoSpaceDN w:val="0"/>
        <w:adjustRightInd w:val="0"/>
        <w:spacing w:after="0"/>
        <w:ind w:firstLine="426"/>
        <w:jc w:val="both"/>
        <w:rPr>
          <w:rFonts w:ascii="Times New Roman" w:hAnsi="Times New Roman"/>
          <w:sz w:val="28"/>
          <w:szCs w:val="28"/>
        </w:rPr>
      </w:pPr>
      <w:r w:rsidRPr="00137712">
        <w:rPr>
          <w:rFonts w:ascii="Times New Roman" w:hAnsi="Times New Roman"/>
          <w:sz w:val="28"/>
          <w:szCs w:val="28"/>
        </w:rPr>
        <w:t xml:space="preserve">Копии документов-оснований направляются в форме электронной копии документа-основания на бумажном носителе, созданной посредством его сканирования или электронного документа, подтвержденной электронной подписью </w:t>
      </w:r>
      <w:r w:rsidR="00F519C8">
        <w:rPr>
          <w:rFonts w:ascii="Times New Roman" w:hAnsi="Times New Roman"/>
          <w:sz w:val="28"/>
          <w:szCs w:val="28"/>
        </w:rPr>
        <w:t>руководителя учреждения или иного уполномоченного лица</w:t>
      </w:r>
      <w:r w:rsidR="004E5C21">
        <w:rPr>
          <w:rFonts w:ascii="Times New Roman" w:hAnsi="Times New Roman"/>
          <w:sz w:val="28"/>
          <w:szCs w:val="28"/>
        </w:rPr>
        <w:t xml:space="preserve"> учреждения</w:t>
      </w:r>
      <w:r w:rsidRPr="00137712">
        <w:rPr>
          <w:rFonts w:ascii="Times New Roman" w:hAnsi="Times New Roman"/>
          <w:sz w:val="28"/>
          <w:szCs w:val="28"/>
        </w:rPr>
        <w:t>.</w:t>
      </w:r>
    </w:p>
    <w:p w:rsidR="00F519C8" w:rsidRPr="00137712" w:rsidRDefault="00F519C8" w:rsidP="005E1E2A">
      <w:pPr>
        <w:autoSpaceDE w:val="0"/>
        <w:autoSpaceDN w:val="0"/>
        <w:adjustRightInd w:val="0"/>
        <w:spacing w:after="0"/>
        <w:ind w:firstLine="426"/>
        <w:jc w:val="both"/>
        <w:rPr>
          <w:rFonts w:ascii="Times New Roman" w:hAnsi="Times New Roman"/>
          <w:sz w:val="28"/>
          <w:szCs w:val="28"/>
        </w:rPr>
      </w:pPr>
      <w:r>
        <w:rPr>
          <w:rFonts w:ascii="Times New Roman" w:hAnsi="Times New Roman"/>
          <w:sz w:val="28"/>
          <w:szCs w:val="28"/>
        </w:rPr>
        <w:t xml:space="preserve">В случае если в соответствии с законодательством Российской Федерации документы-основания ранее были размещены в единой информационной системе в сфере закупок (далее – единая информационная система), представление указанных документов-оснований в Управление не требуется. </w:t>
      </w:r>
    </w:p>
    <w:p w:rsidR="004F7FF7" w:rsidRPr="00137712" w:rsidRDefault="005037F3" w:rsidP="005E1E2A">
      <w:pPr>
        <w:autoSpaceDE w:val="0"/>
        <w:autoSpaceDN w:val="0"/>
        <w:adjustRightInd w:val="0"/>
        <w:spacing w:after="0"/>
        <w:ind w:firstLine="426"/>
        <w:jc w:val="both"/>
        <w:rPr>
          <w:rFonts w:ascii="Times New Roman" w:hAnsi="Times New Roman"/>
          <w:sz w:val="28"/>
          <w:szCs w:val="28"/>
        </w:rPr>
      </w:pPr>
      <w:r>
        <w:rPr>
          <w:rFonts w:ascii="Times New Roman" w:hAnsi="Times New Roman"/>
          <w:sz w:val="28"/>
          <w:szCs w:val="28"/>
        </w:rPr>
        <w:t>2.</w:t>
      </w:r>
      <w:r w:rsidR="004F7FF7" w:rsidRPr="00137712">
        <w:rPr>
          <w:rFonts w:ascii="Times New Roman" w:hAnsi="Times New Roman"/>
          <w:sz w:val="28"/>
          <w:szCs w:val="28"/>
        </w:rPr>
        <w:t xml:space="preserve">14. При санкционировании целевых расходов учреждений </w:t>
      </w:r>
      <w:r>
        <w:rPr>
          <w:rFonts w:ascii="Times New Roman" w:hAnsi="Times New Roman"/>
          <w:sz w:val="28"/>
          <w:szCs w:val="28"/>
        </w:rPr>
        <w:t>Управление</w:t>
      </w:r>
      <w:r w:rsidR="004F7FF7" w:rsidRPr="00137712">
        <w:rPr>
          <w:rFonts w:ascii="Times New Roman" w:hAnsi="Times New Roman"/>
          <w:sz w:val="28"/>
          <w:szCs w:val="28"/>
        </w:rPr>
        <w:t xml:space="preserve"> проверяет Распоряжение о совершении казначейских платежей и документы-основания по следующим направлениям:</w:t>
      </w:r>
    </w:p>
    <w:p w:rsidR="004F7FF7" w:rsidRPr="00137712" w:rsidRDefault="00694164" w:rsidP="005E1E2A">
      <w:pPr>
        <w:autoSpaceDE w:val="0"/>
        <w:autoSpaceDN w:val="0"/>
        <w:adjustRightInd w:val="0"/>
        <w:spacing w:after="0"/>
        <w:ind w:firstLine="426"/>
        <w:jc w:val="both"/>
        <w:rPr>
          <w:rFonts w:ascii="Times New Roman" w:hAnsi="Times New Roman"/>
          <w:sz w:val="28"/>
          <w:szCs w:val="28"/>
        </w:rPr>
      </w:pPr>
      <w:r>
        <w:rPr>
          <w:rFonts w:ascii="Times New Roman" w:hAnsi="Times New Roman"/>
          <w:sz w:val="28"/>
          <w:szCs w:val="28"/>
        </w:rPr>
        <w:t>2.14.1.</w:t>
      </w:r>
      <w:r w:rsidR="005037F3">
        <w:rPr>
          <w:rFonts w:ascii="Times New Roman" w:hAnsi="Times New Roman"/>
          <w:sz w:val="28"/>
          <w:szCs w:val="28"/>
        </w:rPr>
        <w:t xml:space="preserve"> </w:t>
      </w:r>
      <w:r w:rsidR="004F7FF7" w:rsidRPr="00137712">
        <w:rPr>
          <w:rFonts w:ascii="Times New Roman" w:hAnsi="Times New Roman"/>
          <w:sz w:val="28"/>
          <w:szCs w:val="28"/>
        </w:rPr>
        <w:t xml:space="preserve">соответствие Распоряжения о совершении казначейских платежей </w:t>
      </w:r>
      <w:r w:rsidR="00651B32">
        <w:rPr>
          <w:rFonts w:ascii="Times New Roman" w:hAnsi="Times New Roman"/>
          <w:sz w:val="28"/>
          <w:szCs w:val="28"/>
        </w:rPr>
        <w:t>Приказу № 21н, Приказу № 22н</w:t>
      </w:r>
      <w:r w:rsidR="004F7FF7" w:rsidRPr="00137712">
        <w:rPr>
          <w:rFonts w:ascii="Times New Roman" w:hAnsi="Times New Roman"/>
          <w:sz w:val="28"/>
          <w:szCs w:val="28"/>
        </w:rPr>
        <w:t>;</w:t>
      </w:r>
    </w:p>
    <w:p w:rsidR="004F7FF7" w:rsidRDefault="00694164" w:rsidP="005E1E2A">
      <w:pPr>
        <w:autoSpaceDE w:val="0"/>
        <w:autoSpaceDN w:val="0"/>
        <w:adjustRightInd w:val="0"/>
        <w:spacing w:after="0"/>
        <w:ind w:firstLine="426"/>
        <w:jc w:val="both"/>
        <w:rPr>
          <w:rFonts w:ascii="Times New Roman" w:hAnsi="Times New Roman"/>
          <w:sz w:val="28"/>
          <w:szCs w:val="28"/>
        </w:rPr>
      </w:pPr>
      <w:r>
        <w:rPr>
          <w:rFonts w:ascii="Times New Roman" w:hAnsi="Times New Roman"/>
          <w:sz w:val="28"/>
          <w:szCs w:val="28"/>
        </w:rPr>
        <w:t>2.14.2.</w:t>
      </w:r>
      <w:r w:rsidR="005037F3">
        <w:rPr>
          <w:rFonts w:ascii="Times New Roman" w:hAnsi="Times New Roman"/>
          <w:sz w:val="28"/>
          <w:szCs w:val="28"/>
        </w:rPr>
        <w:t xml:space="preserve"> </w:t>
      </w:r>
      <w:r w:rsidR="004F7FF7" w:rsidRPr="00137712">
        <w:rPr>
          <w:rFonts w:ascii="Times New Roman" w:hAnsi="Times New Roman"/>
          <w:sz w:val="28"/>
          <w:szCs w:val="28"/>
        </w:rPr>
        <w:t>наличие и соответствие информации, указанной в Распоряжении о совершении казначейских платежей, Сведениям;</w:t>
      </w:r>
    </w:p>
    <w:p w:rsidR="000C11DC" w:rsidRPr="00137712" w:rsidRDefault="000C11DC" w:rsidP="005E1E2A">
      <w:pPr>
        <w:autoSpaceDE w:val="0"/>
        <w:autoSpaceDN w:val="0"/>
        <w:adjustRightInd w:val="0"/>
        <w:spacing w:after="0"/>
        <w:ind w:firstLine="426"/>
        <w:jc w:val="both"/>
        <w:rPr>
          <w:rFonts w:ascii="Times New Roman" w:hAnsi="Times New Roman"/>
          <w:sz w:val="28"/>
          <w:szCs w:val="28"/>
        </w:rPr>
      </w:pPr>
      <w:r>
        <w:rPr>
          <w:rFonts w:ascii="Times New Roman" w:hAnsi="Times New Roman"/>
          <w:sz w:val="28"/>
          <w:szCs w:val="28"/>
        </w:rPr>
        <w:lastRenderedPageBreak/>
        <w:t xml:space="preserve">2.14.3. </w:t>
      </w:r>
      <w:r w:rsidRPr="000C11DC">
        <w:rPr>
          <w:rFonts w:ascii="Times New Roman" w:hAnsi="Times New Roman"/>
          <w:sz w:val="28"/>
          <w:szCs w:val="28"/>
        </w:rPr>
        <w:t>соответствие указанного в Распоряжении о совершении казначейских платежей кода бюджетной классификации текстовому назначению платежа в соответствии с указаниями о порядке применения бюджетной классификации Российской Федерации, установленными Министерством финансов Российской Федерации</w:t>
      </w:r>
      <w:r>
        <w:rPr>
          <w:rFonts w:ascii="Times New Roman" w:hAnsi="Times New Roman"/>
          <w:sz w:val="28"/>
          <w:szCs w:val="28"/>
        </w:rPr>
        <w:t>;</w:t>
      </w:r>
    </w:p>
    <w:p w:rsidR="00BF0FB2" w:rsidRPr="00137712" w:rsidRDefault="00694164" w:rsidP="00BF0FB2">
      <w:pPr>
        <w:autoSpaceDE w:val="0"/>
        <w:autoSpaceDN w:val="0"/>
        <w:adjustRightInd w:val="0"/>
        <w:spacing w:after="0"/>
        <w:ind w:firstLine="426"/>
        <w:jc w:val="both"/>
        <w:rPr>
          <w:rFonts w:ascii="Times New Roman" w:hAnsi="Times New Roman"/>
          <w:sz w:val="28"/>
          <w:szCs w:val="28"/>
        </w:rPr>
      </w:pPr>
      <w:r>
        <w:rPr>
          <w:rFonts w:ascii="Times New Roman" w:hAnsi="Times New Roman"/>
          <w:sz w:val="28"/>
          <w:szCs w:val="28"/>
        </w:rPr>
        <w:t>2.14.</w:t>
      </w:r>
      <w:r w:rsidR="000C11DC">
        <w:rPr>
          <w:rFonts w:ascii="Times New Roman" w:hAnsi="Times New Roman"/>
          <w:sz w:val="28"/>
          <w:szCs w:val="28"/>
        </w:rPr>
        <w:t>4</w:t>
      </w:r>
      <w:r>
        <w:rPr>
          <w:rFonts w:ascii="Times New Roman" w:hAnsi="Times New Roman"/>
          <w:sz w:val="28"/>
          <w:szCs w:val="28"/>
        </w:rPr>
        <w:t>.</w:t>
      </w:r>
      <w:r w:rsidR="00BF0FB2">
        <w:rPr>
          <w:rFonts w:ascii="Times New Roman" w:hAnsi="Times New Roman"/>
          <w:sz w:val="28"/>
          <w:szCs w:val="28"/>
        </w:rPr>
        <w:t xml:space="preserve"> </w:t>
      </w:r>
      <w:r w:rsidR="00BF0FB2" w:rsidRPr="00137712">
        <w:rPr>
          <w:rFonts w:ascii="Times New Roman" w:hAnsi="Times New Roman"/>
          <w:sz w:val="28"/>
          <w:szCs w:val="28"/>
        </w:rPr>
        <w:t>соответ</w:t>
      </w:r>
      <w:r w:rsidR="00BF0FB2">
        <w:rPr>
          <w:rFonts w:ascii="Times New Roman" w:hAnsi="Times New Roman"/>
          <w:sz w:val="28"/>
          <w:szCs w:val="28"/>
        </w:rPr>
        <w:t xml:space="preserve">ствие реквизитов (наименование, </w:t>
      </w:r>
      <w:r w:rsidR="00BF0FB2" w:rsidRPr="00137712">
        <w:rPr>
          <w:rFonts w:ascii="Times New Roman" w:hAnsi="Times New Roman"/>
          <w:sz w:val="28"/>
          <w:szCs w:val="28"/>
        </w:rPr>
        <w:t>номер, дата, реквизиты получателя платежа) документа-основания реквизитам, указанным в Распоряжении о совершении казначейских платежей;</w:t>
      </w:r>
    </w:p>
    <w:p w:rsidR="00BF0FB2" w:rsidRPr="00137712" w:rsidRDefault="00694164" w:rsidP="00BF0FB2">
      <w:pPr>
        <w:autoSpaceDE w:val="0"/>
        <w:autoSpaceDN w:val="0"/>
        <w:adjustRightInd w:val="0"/>
        <w:spacing w:after="0"/>
        <w:ind w:firstLine="426"/>
        <w:jc w:val="both"/>
        <w:rPr>
          <w:rFonts w:ascii="Times New Roman" w:hAnsi="Times New Roman"/>
          <w:sz w:val="28"/>
          <w:szCs w:val="28"/>
        </w:rPr>
      </w:pPr>
      <w:r>
        <w:rPr>
          <w:rFonts w:ascii="Times New Roman" w:hAnsi="Times New Roman"/>
          <w:sz w:val="28"/>
          <w:szCs w:val="28"/>
        </w:rPr>
        <w:t>2.14.</w:t>
      </w:r>
      <w:r w:rsidR="000C11DC">
        <w:rPr>
          <w:rFonts w:ascii="Times New Roman" w:hAnsi="Times New Roman"/>
          <w:sz w:val="28"/>
          <w:szCs w:val="28"/>
        </w:rPr>
        <w:t>5</w:t>
      </w:r>
      <w:r>
        <w:rPr>
          <w:rFonts w:ascii="Times New Roman" w:hAnsi="Times New Roman"/>
          <w:sz w:val="28"/>
          <w:szCs w:val="28"/>
        </w:rPr>
        <w:t>.</w:t>
      </w:r>
      <w:r w:rsidR="00BF0FB2">
        <w:rPr>
          <w:rFonts w:ascii="Times New Roman" w:hAnsi="Times New Roman"/>
          <w:sz w:val="28"/>
          <w:szCs w:val="28"/>
        </w:rPr>
        <w:t xml:space="preserve"> </w:t>
      </w:r>
      <w:r w:rsidR="00BF0FB2" w:rsidRPr="00137712">
        <w:rPr>
          <w:rFonts w:ascii="Times New Roman" w:hAnsi="Times New Roman"/>
          <w:sz w:val="28"/>
          <w:szCs w:val="28"/>
        </w:rPr>
        <w:t>соответствие содержания операции по целевым расходам, связанным с поставкой товаров, выполнением работ, оказанием услуг, исходя из документов-оснований, содержанию текста назначения платежа, указанному в Распоряжении о совершении казначейских платежей;</w:t>
      </w:r>
    </w:p>
    <w:p w:rsidR="004F7FF7" w:rsidRPr="00137712" w:rsidRDefault="00694164" w:rsidP="005E1E2A">
      <w:pPr>
        <w:autoSpaceDE w:val="0"/>
        <w:autoSpaceDN w:val="0"/>
        <w:adjustRightInd w:val="0"/>
        <w:spacing w:after="0"/>
        <w:ind w:firstLine="426"/>
        <w:jc w:val="both"/>
        <w:rPr>
          <w:rFonts w:ascii="Times New Roman" w:hAnsi="Times New Roman"/>
          <w:sz w:val="28"/>
          <w:szCs w:val="28"/>
        </w:rPr>
      </w:pPr>
      <w:r>
        <w:rPr>
          <w:rFonts w:ascii="Times New Roman" w:hAnsi="Times New Roman"/>
          <w:sz w:val="28"/>
          <w:szCs w:val="28"/>
        </w:rPr>
        <w:t>2.14.</w:t>
      </w:r>
      <w:r w:rsidR="000C11DC">
        <w:rPr>
          <w:rFonts w:ascii="Times New Roman" w:hAnsi="Times New Roman"/>
          <w:sz w:val="28"/>
          <w:szCs w:val="28"/>
        </w:rPr>
        <w:t>6</w:t>
      </w:r>
      <w:r>
        <w:rPr>
          <w:rFonts w:ascii="Times New Roman" w:hAnsi="Times New Roman"/>
          <w:sz w:val="28"/>
          <w:szCs w:val="28"/>
        </w:rPr>
        <w:t>.</w:t>
      </w:r>
      <w:r w:rsidR="005037F3">
        <w:rPr>
          <w:rFonts w:ascii="Times New Roman" w:hAnsi="Times New Roman"/>
          <w:sz w:val="28"/>
          <w:szCs w:val="28"/>
        </w:rPr>
        <w:t xml:space="preserve"> </w:t>
      </w:r>
      <w:proofErr w:type="spellStart"/>
      <w:r w:rsidR="00651B32">
        <w:rPr>
          <w:rFonts w:ascii="Times New Roman" w:hAnsi="Times New Roman"/>
          <w:sz w:val="28"/>
          <w:szCs w:val="28"/>
        </w:rPr>
        <w:t>не</w:t>
      </w:r>
      <w:r w:rsidRPr="00137712">
        <w:rPr>
          <w:rFonts w:ascii="Times New Roman" w:hAnsi="Times New Roman"/>
          <w:sz w:val="28"/>
          <w:szCs w:val="28"/>
        </w:rPr>
        <w:t>превышение</w:t>
      </w:r>
      <w:proofErr w:type="spellEnd"/>
      <w:r w:rsidR="004F7FF7" w:rsidRPr="00137712">
        <w:rPr>
          <w:rFonts w:ascii="Times New Roman" w:hAnsi="Times New Roman"/>
          <w:sz w:val="28"/>
          <w:szCs w:val="28"/>
        </w:rPr>
        <w:t xml:space="preserve"> суммы, указанной в Распоряжении о совершении казначейских платежей, над суммой остатка соответствующей целевой субсидии, учтенной на отдельном лицевом счете;</w:t>
      </w:r>
    </w:p>
    <w:p w:rsidR="004F7FF7" w:rsidRPr="00137712" w:rsidRDefault="00694164" w:rsidP="005E1E2A">
      <w:pPr>
        <w:autoSpaceDE w:val="0"/>
        <w:autoSpaceDN w:val="0"/>
        <w:adjustRightInd w:val="0"/>
        <w:spacing w:after="0"/>
        <w:ind w:firstLine="426"/>
        <w:jc w:val="both"/>
        <w:rPr>
          <w:rFonts w:ascii="Times New Roman" w:hAnsi="Times New Roman"/>
          <w:sz w:val="28"/>
          <w:szCs w:val="28"/>
        </w:rPr>
      </w:pPr>
      <w:r>
        <w:rPr>
          <w:rFonts w:ascii="Times New Roman" w:hAnsi="Times New Roman"/>
          <w:sz w:val="28"/>
          <w:szCs w:val="28"/>
        </w:rPr>
        <w:t>2.14.</w:t>
      </w:r>
      <w:r w:rsidR="000C11DC">
        <w:rPr>
          <w:rFonts w:ascii="Times New Roman" w:hAnsi="Times New Roman"/>
          <w:sz w:val="28"/>
          <w:szCs w:val="28"/>
        </w:rPr>
        <w:t>7</w:t>
      </w:r>
      <w:r>
        <w:rPr>
          <w:rFonts w:ascii="Times New Roman" w:hAnsi="Times New Roman"/>
          <w:sz w:val="28"/>
          <w:szCs w:val="28"/>
        </w:rPr>
        <w:t>.</w:t>
      </w:r>
      <w:r w:rsidR="005037F3">
        <w:rPr>
          <w:rFonts w:ascii="Times New Roman" w:hAnsi="Times New Roman"/>
          <w:sz w:val="28"/>
          <w:szCs w:val="28"/>
        </w:rPr>
        <w:t xml:space="preserve"> </w:t>
      </w:r>
      <w:proofErr w:type="spellStart"/>
      <w:r w:rsidR="004F7FF7" w:rsidRPr="00137712">
        <w:rPr>
          <w:rFonts w:ascii="Times New Roman" w:hAnsi="Times New Roman"/>
          <w:sz w:val="28"/>
          <w:szCs w:val="28"/>
        </w:rPr>
        <w:t>непревышение</w:t>
      </w:r>
      <w:proofErr w:type="spellEnd"/>
      <w:r w:rsidR="004F7FF7" w:rsidRPr="00137712">
        <w:rPr>
          <w:rFonts w:ascii="Times New Roman" w:hAnsi="Times New Roman"/>
          <w:sz w:val="28"/>
          <w:szCs w:val="28"/>
        </w:rPr>
        <w:t xml:space="preserve"> суммы, указанной в Распоряжении о совершении казначейских платежей, над суммой остатка планируемых выплат, указанной в Сведениях по соответствующим коду бюджетной классификации, коду субсидии и коду объекта ФАИП (при наличии), учтенной на отдельном лицевом счете;</w:t>
      </w:r>
    </w:p>
    <w:p w:rsidR="004F7FF7" w:rsidRPr="00137712" w:rsidRDefault="00694164" w:rsidP="005E1E2A">
      <w:pPr>
        <w:widowControl w:val="0"/>
        <w:autoSpaceDE w:val="0"/>
        <w:autoSpaceDN w:val="0"/>
        <w:adjustRightInd w:val="0"/>
        <w:spacing w:after="0"/>
        <w:ind w:firstLine="426"/>
        <w:jc w:val="both"/>
        <w:rPr>
          <w:rFonts w:ascii="Times New Roman" w:hAnsi="Times New Roman"/>
          <w:sz w:val="28"/>
          <w:szCs w:val="28"/>
        </w:rPr>
      </w:pPr>
      <w:r>
        <w:rPr>
          <w:rFonts w:ascii="Times New Roman" w:hAnsi="Times New Roman"/>
          <w:sz w:val="28"/>
          <w:szCs w:val="28"/>
        </w:rPr>
        <w:t>2.14.</w:t>
      </w:r>
      <w:r w:rsidR="000C11DC">
        <w:rPr>
          <w:rFonts w:ascii="Times New Roman" w:hAnsi="Times New Roman"/>
          <w:sz w:val="28"/>
          <w:szCs w:val="28"/>
        </w:rPr>
        <w:t>8</w:t>
      </w:r>
      <w:r>
        <w:rPr>
          <w:rFonts w:ascii="Times New Roman" w:hAnsi="Times New Roman"/>
          <w:sz w:val="28"/>
          <w:szCs w:val="28"/>
        </w:rPr>
        <w:t>.</w:t>
      </w:r>
      <w:r w:rsidR="00651B32">
        <w:rPr>
          <w:rFonts w:ascii="Times New Roman" w:hAnsi="Times New Roman"/>
          <w:sz w:val="28"/>
          <w:szCs w:val="28"/>
        </w:rPr>
        <w:t xml:space="preserve"> </w:t>
      </w:r>
      <w:proofErr w:type="spellStart"/>
      <w:r w:rsidR="004F7FF7" w:rsidRPr="00137712">
        <w:rPr>
          <w:rFonts w:ascii="Times New Roman" w:hAnsi="Times New Roman"/>
          <w:sz w:val="28"/>
          <w:szCs w:val="28"/>
        </w:rPr>
        <w:t>непревышение</w:t>
      </w:r>
      <w:proofErr w:type="spellEnd"/>
      <w:r w:rsidR="004F7FF7" w:rsidRPr="00137712">
        <w:rPr>
          <w:rFonts w:ascii="Times New Roman" w:hAnsi="Times New Roman"/>
          <w:sz w:val="28"/>
          <w:szCs w:val="28"/>
        </w:rPr>
        <w:t xml:space="preserve"> предельных размеров авансовых платежей, установленных постановлением </w:t>
      </w:r>
      <w:r w:rsidR="005037F3">
        <w:rPr>
          <w:rFonts w:ascii="Times New Roman" w:hAnsi="Times New Roman"/>
          <w:sz w:val="28"/>
          <w:szCs w:val="28"/>
        </w:rPr>
        <w:t>администрацией Новоавачинского сельского поселения;</w:t>
      </w:r>
    </w:p>
    <w:p w:rsidR="00BF0FB2" w:rsidRDefault="005037F3" w:rsidP="005E1E2A">
      <w:pPr>
        <w:autoSpaceDE w:val="0"/>
        <w:autoSpaceDN w:val="0"/>
        <w:adjustRightInd w:val="0"/>
        <w:spacing w:after="0"/>
        <w:ind w:firstLine="426"/>
        <w:jc w:val="both"/>
        <w:rPr>
          <w:rFonts w:ascii="Times New Roman" w:hAnsi="Times New Roman"/>
          <w:sz w:val="28"/>
          <w:szCs w:val="28"/>
        </w:rPr>
      </w:pPr>
      <w:r>
        <w:rPr>
          <w:rFonts w:ascii="Times New Roman" w:hAnsi="Times New Roman"/>
          <w:sz w:val="28"/>
          <w:szCs w:val="28"/>
        </w:rPr>
        <w:t>2.</w:t>
      </w:r>
      <w:r w:rsidR="004F7FF7" w:rsidRPr="00137712">
        <w:rPr>
          <w:rFonts w:ascii="Times New Roman" w:hAnsi="Times New Roman"/>
          <w:sz w:val="28"/>
          <w:szCs w:val="28"/>
        </w:rPr>
        <w:t>15.</w:t>
      </w:r>
      <w:r w:rsidR="00BF0FB2">
        <w:rPr>
          <w:rFonts w:ascii="Times New Roman" w:hAnsi="Times New Roman"/>
          <w:sz w:val="28"/>
          <w:szCs w:val="28"/>
        </w:rPr>
        <w:t xml:space="preserve"> При санкционировании целевых расходов, возникающих при оплате контрактов, подлежащих включению в соответствии со статьей 103 Федерального закона от 05.04.2013 г. № 44-ФЗ «О контрактной системе в сфере закупок товаров, работ, услуг для обеспечения государственных и муниципальных нужд» в реестре контрактов, заключенных заказчиками (далее – реестр контрактов), Управление дополнительно осуществляет проверку по следующим направлениям:</w:t>
      </w:r>
    </w:p>
    <w:p w:rsidR="00BF0FB2" w:rsidRDefault="00694164" w:rsidP="005E1E2A">
      <w:pPr>
        <w:autoSpaceDE w:val="0"/>
        <w:autoSpaceDN w:val="0"/>
        <w:adjustRightInd w:val="0"/>
        <w:spacing w:after="0"/>
        <w:ind w:firstLine="426"/>
        <w:jc w:val="both"/>
        <w:rPr>
          <w:rFonts w:ascii="Times New Roman" w:hAnsi="Times New Roman"/>
          <w:sz w:val="28"/>
          <w:szCs w:val="28"/>
        </w:rPr>
      </w:pPr>
      <w:r>
        <w:rPr>
          <w:rFonts w:ascii="Times New Roman" w:hAnsi="Times New Roman"/>
          <w:sz w:val="28"/>
          <w:szCs w:val="28"/>
        </w:rPr>
        <w:t>2.15.1.</w:t>
      </w:r>
      <w:r w:rsidR="00BF0FB2">
        <w:rPr>
          <w:rFonts w:ascii="Times New Roman" w:hAnsi="Times New Roman"/>
          <w:sz w:val="28"/>
          <w:szCs w:val="28"/>
        </w:rPr>
        <w:t xml:space="preserve"> наличие информации о контракте в реестре контрактов;</w:t>
      </w:r>
    </w:p>
    <w:p w:rsidR="00BF0FB2" w:rsidRDefault="00694164" w:rsidP="005E1E2A">
      <w:pPr>
        <w:autoSpaceDE w:val="0"/>
        <w:autoSpaceDN w:val="0"/>
        <w:adjustRightInd w:val="0"/>
        <w:spacing w:after="0"/>
        <w:ind w:firstLine="426"/>
        <w:jc w:val="both"/>
        <w:rPr>
          <w:rFonts w:ascii="Times New Roman" w:hAnsi="Times New Roman"/>
          <w:sz w:val="28"/>
          <w:szCs w:val="28"/>
        </w:rPr>
      </w:pPr>
      <w:r>
        <w:rPr>
          <w:rFonts w:ascii="Times New Roman" w:hAnsi="Times New Roman"/>
          <w:sz w:val="28"/>
          <w:szCs w:val="28"/>
        </w:rPr>
        <w:t>2.15.2.</w:t>
      </w:r>
      <w:r w:rsidR="00BF0FB2">
        <w:rPr>
          <w:rFonts w:ascii="Times New Roman" w:hAnsi="Times New Roman"/>
          <w:sz w:val="28"/>
          <w:szCs w:val="28"/>
        </w:rPr>
        <w:t xml:space="preserve"> наличие</w:t>
      </w:r>
      <w:r w:rsidR="004A0E97">
        <w:rPr>
          <w:rFonts w:ascii="Times New Roman" w:hAnsi="Times New Roman"/>
          <w:sz w:val="28"/>
          <w:szCs w:val="28"/>
        </w:rPr>
        <w:t xml:space="preserve"> в</w:t>
      </w:r>
      <w:r w:rsidR="00BF0FB2">
        <w:rPr>
          <w:rFonts w:ascii="Times New Roman" w:hAnsi="Times New Roman"/>
          <w:sz w:val="28"/>
          <w:szCs w:val="28"/>
        </w:rPr>
        <w:t xml:space="preserve"> </w:t>
      </w:r>
      <w:r w:rsidR="004A0E97" w:rsidRPr="00BF0FB2">
        <w:rPr>
          <w:rFonts w:ascii="Times New Roman" w:hAnsi="Times New Roman"/>
          <w:sz w:val="28"/>
          <w:szCs w:val="28"/>
        </w:rPr>
        <w:t>Распоряжении о совершении казначейских платежей</w:t>
      </w:r>
      <w:r w:rsidR="00BF0FB2">
        <w:rPr>
          <w:rFonts w:ascii="Times New Roman" w:hAnsi="Times New Roman"/>
          <w:sz w:val="28"/>
          <w:szCs w:val="28"/>
        </w:rPr>
        <w:t xml:space="preserve"> указания кода вида реестра – «02»;</w:t>
      </w:r>
    </w:p>
    <w:p w:rsidR="00BF0FB2" w:rsidRPr="00BF0FB2" w:rsidRDefault="00694164" w:rsidP="00BF0FB2">
      <w:pPr>
        <w:autoSpaceDE w:val="0"/>
        <w:autoSpaceDN w:val="0"/>
        <w:adjustRightInd w:val="0"/>
        <w:spacing w:after="0"/>
        <w:ind w:firstLine="426"/>
        <w:jc w:val="both"/>
        <w:rPr>
          <w:rFonts w:ascii="Times New Roman" w:hAnsi="Times New Roman"/>
          <w:sz w:val="28"/>
          <w:szCs w:val="28"/>
        </w:rPr>
      </w:pPr>
      <w:r>
        <w:rPr>
          <w:rFonts w:ascii="Times New Roman" w:hAnsi="Times New Roman"/>
          <w:sz w:val="28"/>
          <w:szCs w:val="28"/>
        </w:rPr>
        <w:t>2.15.3.</w:t>
      </w:r>
      <w:r w:rsidR="00BF0FB2">
        <w:rPr>
          <w:rFonts w:ascii="Times New Roman" w:hAnsi="Times New Roman"/>
          <w:sz w:val="28"/>
          <w:szCs w:val="28"/>
        </w:rPr>
        <w:t xml:space="preserve"> </w:t>
      </w:r>
      <w:r w:rsidR="00BF0FB2" w:rsidRPr="00BF0FB2">
        <w:rPr>
          <w:rFonts w:ascii="Times New Roman" w:hAnsi="Times New Roman"/>
          <w:sz w:val="28"/>
          <w:szCs w:val="28"/>
        </w:rPr>
        <w:t>соответствие уникального номера реестровой записи, идентификатора информации об этапе исполнения контракта, в случае, если контрактом предусмотрена выплата аванса, указанных в Распоряжении о совершении казначейских платежей, уникальному номеру реестровой записи, идентификатору информации об этапе исполнения контракта, указанных в реестре контрактов;</w:t>
      </w:r>
    </w:p>
    <w:p w:rsidR="00BF0FB2" w:rsidRPr="00BF0FB2" w:rsidRDefault="00694164" w:rsidP="00BF0FB2">
      <w:pPr>
        <w:autoSpaceDE w:val="0"/>
        <w:autoSpaceDN w:val="0"/>
        <w:adjustRightInd w:val="0"/>
        <w:spacing w:after="0"/>
        <w:ind w:firstLine="426"/>
        <w:jc w:val="both"/>
        <w:rPr>
          <w:rFonts w:ascii="Times New Roman" w:hAnsi="Times New Roman"/>
          <w:sz w:val="28"/>
          <w:szCs w:val="28"/>
        </w:rPr>
      </w:pPr>
      <w:bookmarkStart w:id="2" w:name="dst100"/>
      <w:bookmarkEnd w:id="2"/>
      <w:r>
        <w:rPr>
          <w:rFonts w:ascii="Times New Roman" w:hAnsi="Times New Roman"/>
          <w:sz w:val="28"/>
          <w:szCs w:val="28"/>
        </w:rPr>
        <w:t>2.15.4.</w:t>
      </w:r>
      <w:r w:rsidR="00BF0FB2" w:rsidRPr="00BF0FB2">
        <w:rPr>
          <w:rFonts w:ascii="Times New Roman" w:hAnsi="Times New Roman"/>
          <w:sz w:val="28"/>
          <w:szCs w:val="28"/>
        </w:rPr>
        <w:t xml:space="preserve"> соответствие уникального номера реестровой записи, идентификатора информации о документе о приемке, указанных в Распоряжении о совершении казначейских платежей, уникальному номеру реестровой записи, </w:t>
      </w:r>
      <w:r w:rsidR="00BF0FB2" w:rsidRPr="00BF0FB2">
        <w:rPr>
          <w:rFonts w:ascii="Times New Roman" w:hAnsi="Times New Roman"/>
          <w:sz w:val="28"/>
          <w:szCs w:val="28"/>
        </w:rPr>
        <w:lastRenderedPageBreak/>
        <w:t>идентификатору информации о документе о приемке, указанных в реестре контрактов;</w:t>
      </w:r>
    </w:p>
    <w:p w:rsidR="00BF0FB2" w:rsidRPr="00BF0FB2" w:rsidRDefault="00694164" w:rsidP="00BF0FB2">
      <w:pPr>
        <w:autoSpaceDE w:val="0"/>
        <w:autoSpaceDN w:val="0"/>
        <w:adjustRightInd w:val="0"/>
        <w:spacing w:after="0"/>
        <w:ind w:firstLine="426"/>
        <w:jc w:val="both"/>
        <w:rPr>
          <w:rFonts w:ascii="Times New Roman" w:hAnsi="Times New Roman"/>
          <w:sz w:val="28"/>
          <w:szCs w:val="28"/>
        </w:rPr>
      </w:pPr>
      <w:bookmarkStart w:id="3" w:name="dst101"/>
      <w:bookmarkEnd w:id="3"/>
      <w:r>
        <w:rPr>
          <w:rFonts w:ascii="Times New Roman" w:hAnsi="Times New Roman"/>
          <w:sz w:val="28"/>
          <w:szCs w:val="28"/>
        </w:rPr>
        <w:t>2.15.5.</w:t>
      </w:r>
      <w:r w:rsidR="00BF0FB2" w:rsidRPr="00BF0FB2">
        <w:rPr>
          <w:rFonts w:ascii="Times New Roman" w:hAnsi="Times New Roman"/>
          <w:sz w:val="28"/>
          <w:szCs w:val="28"/>
        </w:rPr>
        <w:t xml:space="preserve"> не</w:t>
      </w:r>
      <w:r>
        <w:rPr>
          <w:rFonts w:ascii="Times New Roman" w:hAnsi="Times New Roman"/>
          <w:sz w:val="28"/>
          <w:szCs w:val="28"/>
        </w:rPr>
        <w:t xml:space="preserve"> </w:t>
      </w:r>
      <w:r w:rsidR="00BF0FB2" w:rsidRPr="00BF0FB2">
        <w:rPr>
          <w:rFonts w:ascii="Times New Roman" w:hAnsi="Times New Roman"/>
          <w:sz w:val="28"/>
          <w:szCs w:val="28"/>
        </w:rPr>
        <w:t>превышение суммы в Распоряжении о совершении казначейских платежей над суммой, указанной в этапе исполнения контракта, информация о котором размещена в реестре контрактов, если контрактом предусмотрена выплата аванса;</w:t>
      </w:r>
    </w:p>
    <w:p w:rsidR="00BF0FB2" w:rsidRPr="00BF0FB2" w:rsidRDefault="00694164" w:rsidP="00BF0FB2">
      <w:pPr>
        <w:autoSpaceDE w:val="0"/>
        <w:autoSpaceDN w:val="0"/>
        <w:adjustRightInd w:val="0"/>
        <w:spacing w:after="0"/>
        <w:ind w:firstLine="426"/>
        <w:jc w:val="both"/>
        <w:rPr>
          <w:rFonts w:ascii="Times New Roman" w:hAnsi="Times New Roman"/>
          <w:sz w:val="28"/>
          <w:szCs w:val="28"/>
        </w:rPr>
      </w:pPr>
      <w:bookmarkStart w:id="4" w:name="dst102"/>
      <w:bookmarkEnd w:id="4"/>
      <w:r>
        <w:rPr>
          <w:rFonts w:ascii="Times New Roman" w:hAnsi="Times New Roman"/>
          <w:sz w:val="28"/>
          <w:szCs w:val="28"/>
        </w:rPr>
        <w:t>2.15.6.</w:t>
      </w:r>
      <w:r w:rsidR="00BF0FB2" w:rsidRPr="00BF0FB2">
        <w:rPr>
          <w:rFonts w:ascii="Times New Roman" w:hAnsi="Times New Roman"/>
          <w:sz w:val="28"/>
          <w:szCs w:val="28"/>
        </w:rPr>
        <w:t xml:space="preserve"> не</w:t>
      </w:r>
      <w:r>
        <w:rPr>
          <w:rFonts w:ascii="Times New Roman" w:hAnsi="Times New Roman"/>
          <w:sz w:val="28"/>
          <w:szCs w:val="28"/>
        </w:rPr>
        <w:t xml:space="preserve"> </w:t>
      </w:r>
      <w:r w:rsidR="00BF0FB2" w:rsidRPr="00BF0FB2">
        <w:rPr>
          <w:rFonts w:ascii="Times New Roman" w:hAnsi="Times New Roman"/>
          <w:sz w:val="28"/>
          <w:szCs w:val="28"/>
        </w:rPr>
        <w:t>превышение суммы в Распоряжении о совершении казначейских платежей над суммой, указанной в документе о приемке, информация о котором размещена в реестре контрактов.</w:t>
      </w:r>
    </w:p>
    <w:p w:rsidR="00FF374A" w:rsidRDefault="00FF374A" w:rsidP="005E1E2A">
      <w:pPr>
        <w:autoSpaceDE w:val="0"/>
        <w:autoSpaceDN w:val="0"/>
        <w:adjustRightInd w:val="0"/>
        <w:spacing w:after="0"/>
        <w:ind w:firstLine="426"/>
        <w:jc w:val="both"/>
        <w:rPr>
          <w:rFonts w:ascii="Times New Roman" w:hAnsi="Times New Roman"/>
          <w:sz w:val="28"/>
          <w:szCs w:val="28"/>
        </w:rPr>
      </w:pPr>
      <w:r>
        <w:rPr>
          <w:rFonts w:ascii="Times New Roman" w:hAnsi="Times New Roman"/>
          <w:sz w:val="28"/>
          <w:szCs w:val="28"/>
        </w:rPr>
        <w:t>2.16. При санкционировании целевых расходов в соответствии с Распоряжением о совершении казначейских платежей, сформированными с использованием единой информационной системы:</w:t>
      </w:r>
    </w:p>
    <w:p w:rsidR="00FF374A" w:rsidRDefault="000C11DC" w:rsidP="005E1E2A">
      <w:pPr>
        <w:autoSpaceDE w:val="0"/>
        <w:autoSpaceDN w:val="0"/>
        <w:adjustRightInd w:val="0"/>
        <w:spacing w:after="0"/>
        <w:ind w:firstLine="426"/>
        <w:jc w:val="both"/>
        <w:rPr>
          <w:rFonts w:ascii="Times New Roman" w:hAnsi="Times New Roman"/>
          <w:sz w:val="28"/>
          <w:szCs w:val="28"/>
        </w:rPr>
      </w:pPr>
      <w:r>
        <w:rPr>
          <w:rFonts w:ascii="Times New Roman" w:hAnsi="Times New Roman"/>
          <w:sz w:val="28"/>
          <w:szCs w:val="28"/>
        </w:rPr>
        <w:t>2.16.1.</w:t>
      </w:r>
      <w:r w:rsidR="00FF374A">
        <w:rPr>
          <w:rFonts w:ascii="Times New Roman" w:hAnsi="Times New Roman"/>
          <w:sz w:val="28"/>
          <w:szCs w:val="28"/>
        </w:rPr>
        <w:t xml:space="preserve"> проверка по направлениям, указанным в </w:t>
      </w:r>
      <w:r>
        <w:rPr>
          <w:rFonts w:ascii="Times New Roman" w:hAnsi="Times New Roman"/>
          <w:sz w:val="28"/>
          <w:szCs w:val="28"/>
        </w:rPr>
        <w:t>подпунктах</w:t>
      </w:r>
      <w:r w:rsidR="00FF374A">
        <w:rPr>
          <w:rFonts w:ascii="Times New Roman" w:hAnsi="Times New Roman"/>
          <w:sz w:val="28"/>
          <w:szCs w:val="28"/>
        </w:rPr>
        <w:t xml:space="preserve"> </w:t>
      </w:r>
      <w:r>
        <w:rPr>
          <w:rFonts w:ascii="Times New Roman" w:hAnsi="Times New Roman"/>
          <w:sz w:val="28"/>
          <w:szCs w:val="28"/>
        </w:rPr>
        <w:t>2.14.</w:t>
      </w:r>
      <w:r w:rsidR="00FF374A">
        <w:rPr>
          <w:rFonts w:ascii="Times New Roman" w:hAnsi="Times New Roman"/>
          <w:sz w:val="28"/>
          <w:szCs w:val="28"/>
        </w:rPr>
        <w:t>1</w:t>
      </w:r>
      <w:r>
        <w:rPr>
          <w:rFonts w:ascii="Times New Roman" w:hAnsi="Times New Roman"/>
          <w:sz w:val="28"/>
          <w:szCs w:val="28"/>
        </w:rPr>
        <w:t>.</w:t>
      </w:r>
      <w:r w:rsidR="00651B32">
        <w:rPr>
          <w:rFonts w:ascii="Times New Roman" w:hAnsi="Times New Roman"/>
          <w:sz w:val="28"/>
          <w:szCs w:val="28"/>
        </w:rPr>
        <w:t xml:space="preserve"> -</w:t>
      </w:r>
      <w:r w:rsidR="00FF374A">
        <w:rPr>
          <w:rFonts w:ascii="Times New Roman" w:hAnsi="Times New Roman"/>
          <w:sz w:val="28"/>
          <w:szCs w:val="28"/>
        </w:rPr>
        <w:t xml:space="preserve"> </w:t>
      </w:r>
      <w:r w:rsidR="00AC7B68" w:rsidRPr="00651B32">
        <w:rPr>
          <w:rFonts w:ascii="Times New Roman" w:hAnsi="Times New Roman"/>
          <w:sz w:val="28"/>
          <w:szCs w:val="28"/>
        </w:rPr>
        <w:t>2.14.2</w:t>
      </w:r>
      <w:r w:rsidR="00651B32" w:rsidRPr="00651B32">
        <w:rPr>
          <w:rFonts w:ascii="Times New Roman" w:hAnsi="Times New Roman"/>
          <w:sz w:val="28"/>
          <w:szCs w:val="28"/>
        </w:rPr>
        <w:t>,</w:t>
      </w:r>
      <w:r w:rsidR="00AC7B68" w:rsidRPr="00651B32">
        <w:rPr>
          <w:rFonts w:ascii="Times New Roman" w:hAnsi="Times New Roman"/>
          <w:sz w:val="28"/>
          <w:szCs w:val="28"/>
        </w:rPr>
        <w:t xml:space="preserve"> 2.14.6</w:t>
      </w:r>
      <w:r w:rsidR="00651B32">
        <w:rPr>
          <w:rFonts w:ascii="Times New Roman" w:hAnsi="Times New Roman"/>
          <w:sz w:val="28"/>
          <w:szCs w:val="28"/>
        </w:rPr>
        <w:t xml:space="preserve"> -</w:t>
      </w:r>
      <w:r w:rsidR="00AC7B68" w:rsidRPr="00651B32">
        <w:rPr>
          <w:rFonts w:ascii="Times New Roman" w:hAnsi="Times New Roman"/>
          <w:sz w:val="28"/>
          <w:szCs w:val="28"/>
        </w:rPr>
        <w:t xml:space="preserve"> 2.14.7</w:t>
      </w:r>
      <w:r w:rsidR="00651B32" w:rsidRPr="00651B32">
        <w:rPr>
          <w:rFonts w:ascii="Times New Roman" w:hAnsi="Times New Roman"/>
          <w:sz w:val="28"/>
          <w:szCs w:val="28"/>
        </w:rPr>
        <w:t>.</w:t>
      </w:r>
      <w:r w:rsidR="00AC7B68">
        <w:rPr>
          <w:rFonts w:ascii="Times New Roman" w:hAnsi="Times New Roman"/>
          <w:sz w:val="28"/>
          <w:szCs w:val="28"/>
        </w:rPr>
        <w:t xml:space="preserve"> </w:t>
      </w:r>
      <w:r w:rsidR="00FF374A">
        <w:rPr>
          <w:rFonts w:ascii="Times New Roman" w:hAnsi="Times New Roman"/>
          <w:sz w:val="28"/>
          <w:szCs w:val="28"/>
        </w:rPr>
        <w:t>пункта 2.14. настоящего Порядка, осуществляется автоматически с использованием единой информационной системы;</w:t>
      </w:r>
    </w:p>
    <w:p w:rsidR="00FF374A" w:rsidRDefault="000C11DC" w:rsidP="005E1E2A">
      <w:pPr>
        <w:autoSpaceDE w:val="0"/>
        <w:autoSpaceDN w:val="0"/>
        <w:adjustRightInd w:val="0"/>
        <w:spacing w:after="0"/>
        <w:ind w:firstLine="426"/>
        <w:jc w:val="both"/>
        <w:rPr>
          <w:rFonts w:ascii="Times New Roman" w:hAnsi="Times New Roman"/>
          <w:sz w:val="28"/>
          <w:szCs w:val="28"/>
        </w:rPr>
      </w:pPr>
      <w:r>
        <w:rPr>
          <w:rFonts w:ascii="Times New Roman" w:hAnsi="Times New Roman"/>
          <w:sz w:val="28"/>
          <w:szCs w:val="28"/>
        </w:rPr>
        <w:t>2.16.2.</w:t>
      </w:r>
      <w:r w:rsidR="00FF374A">
        <w:rPr>
          <w:rFonts w:ascii="Times New Roman" w:hAnsi="Times New Roman"/>
          <w:sz w:val="28"/>
          <w:szCs w:val="28"/>
        </w:rPr>
        <w:t xml:space="preserve"> проверка по направлениям, указанных в </w:t>
      </w:r>
      <w:r>
        <w:rPr>
          <w:rFonts w:ascii="Times New Roman" w:hAnsi="Times New Roman"/>
          <w:sz w:val="28"/>
          <w:szCs w:val="28"/>
        </w:rPr>
        <w:t>подпунктах</w:t>
      </w:r>
      <w:r w:rsidR="00FF374A">
        <w:rPr>
          <w:rFonts w:ascii="Times New Roman" w:hAnsi="Times New Roman"/>
          <w:sz w:val="28"/>
          <w:szCs w:val="28"/>
        </w:rPr>
        <w:t xml:space="preserve"> </w:t>
      </w:r>
      <w:r>
        <w:rPr>
          <w:rFonts w:ascii="Times New Roman" w:hAnsi="Times New Roman"/>
          <w:sz w:val="28"/>
          <w:szCs w:val="28"/>
        </w:rPr>
        <w:t>2.14.</w:t>
      </w:r>
      <w:r w:rsidR="00FF374A">
        <w:rPr>
          <w:rFonts w:ascii="Times New Roman" w:hAnsi="Times New Roman"/>
          <w:sz w:val="28"/>
          <w:szCs w:val="28"/>
        </w:rPr>
        <w:t>3</w:t>
      </w:r>
      <w:r w:rsidR="00C3315E">
        <w:rPr>
          <w:rFonts w:ascii="Times New Roman" w:hAnsi="Times New Roman"/>
          <w:sz w:val="28"/>
          <w:szCs w:val="28"/>
        </w:rPr>
        <w:t xml:space="preserve"> -</w:t>
      </w:r>
      <w:r>
        <w:rPr>
          <w:rFonts w:ascii="Times New Roman" w:hAnsi="Times New Roman"/>
          <w:sz w:val="28"/>
          <w:szCs w:val="28"/>
        </w:rPr>
        <w:t xml:space="preserve"> 2.14.</w:t>
      </w:r>
      <w:r w:rsidR="00FF374A">
        <w:rPr>
          <w:rFonts w:ascii="Times New Roman" w:hAnsi="Times New Roman"/>
          <w:sz w:val="28"/>
          <w:szCs w:val="28"/>
        </w:rPr>
        <w:t>5</w:t>
      </w:r>
      <w:r>
        <w:rPr>
          <w:rFonts w:ascii="Times New Roman" w:hAnsi="Times New Roman"/>
          <w:sz w:val="28"/>
          <w:szCs w:val="28"/>
        </w:rPr>
        <w:t>.</w:t>
      </w:r>
      <w:r w:rsidR="00651B32">
        <w:rPr>
          <w:rFonts w:ascii="Times New Roman" w:hAnsi="Times New Roman"/>
          <w:sz w:val="28"/>
          <w:szCs w:val="28"/>
        </w:rPr>
        <w:t xml:space="preserve">, 2.14.8. </w:t>
      </w:r>
      <w:r w:rsidR="00FF374A">
        <w:rPr>
          <w:rFonts w:ascii="Times New Roman" w:hAnsi="Times New Roman"/>
          <w:sz w:val="28"/>
          <w:szCs w:val="28"/>
        </w:rPr>
        <w:t>пункта 2.14.</w:t>
      </w:r>
      <w:r w:rsidR="00651B32">
        <w:rPr>
          <w:rFonts w:ascii="Times New Roman" w:hAnsi="Times New Roman"/>
          <w:sz w:val="28"/>
          <w:szCs w:val="28"/>
        </w:rPr>
        <w:t>, пункта 2.15.</w:t>
      </w:r>
      <w:r w:rsidR="00FF374A">
        <w:rPr>
          <w:rFonts w:ascii="Times New Roman" w:hAnsi="Times New Roman"/>
          <w:sz w:val="28"/>
          <w:szCs w:val="28"/>
        </w:rPr>
        <w:t xml:space="preserve"> Порядка, проводится Управлением с использованием единой информационной системы</w:t>
      </w:r>
      <w:r w:rsidR="00651B32">
        <w:rPr>
          <w:rFonts w:ascii="Times New Roman" w:hAnsi="Times New Roman"/>
          <w:sz w:val="28"/>
          <w:szCs w:val="28"/>
        </w:rPr>
        <w:t>.</w:t>
      </w:r>
    </w:p>
    <w:p w:rsidR="004F7FF7" w:rsidRPr="00137712" w:rsidRDefault="00FF374A" w:rsidP="005E1E2A">
      <w:pPr>
        <w:autoSpaceDE w:val="0"/>
        <w:autoSpaceDN w:val="0"/>
        <w:adjustRightInd w:val="0"/>
        <w:spacing w:after="0"/>
        <w:ind w:firstLine="426"/>
        <w:jc w:val="both"/>
        <w:rPr>
          <w:rFonts w:ascii="Times New Roman" w:hAnsi="Times New Roman"/>
          <w:sz w:val="28"/>
          <w:szCs w:val="28"/>
        </w:rPr>
      </w:pPr>
      <w:r>
        <w:rPr>
          <w:rFonts w:ascii="Times New Roman" w:hAnsi="Times New Roman"/>
          <w:sz w:val="28"/>
          <w:szCs w:val="28"/>
        </w:rPr>
        <w:t xml:space="preserve">2.17. </w:t>
      </w:r>
      <w:r w:rsidR="005037F3">
        <w:rPr>
          <w:rFonts w:ascii="Times New Roman" w:hAnsi="Times New Roman"/>
          <w:sz w:val="28"/>
          <w:szCs w:val="28"/>
        </w:rPr>
        <w:t>Управление</w:t>
      </w:r>
      <w:r w:rsidR="004F7FF7" w:rsidRPr="00137712">
        <w:rPr>
          <w:rFonts w:ascii="Times New Roman" w:hAnsi="Times New Roman"/>
          <w:sz w:val="28"/>
          <w:szCs w:val="28"/>
        </w:rPr>
        <w:t xml:space="preserve"> при положительном результате проверки, предусмотренной пунктами </w:t>
      </w:r>
      <w:r>
        <w:rPr>
          <w:rFonts w:ascii="Times New Roman" w:hAnsi="Times New Roman"/>
          <w:sz w:val="28"/>
          <w:szCs w:val="28"/>
        </w:rPr>
        <w:t>2.13. – 2.16.</w:t>
      </w:r>
      <w:r w:rsidR="004F7FF7" w:rsidRPr="00137712">
        <w:rPr>
          <w:rFonts w:ascii="Times New Roman" w:hAnsi="Times New Roman"/>
          <w:sz w:val="28"/>
          <w:szCs w:val="28"/>
        </w:rPr>
        <w:t xml:space="preserve"> Порядка, </w:t>
      </w:r>
      <w:r>
        <w:rPr>
          <w:rFonts w:ascii="Times New Roman" w:hAnsi="Times New Roman"/>
          <w:sz w:val="28"/>
          <w:szCs w:val="28"/>
        </w:rPr>
        <w:t xml:space="preserve">не позднее </w:t>
      </w:r>
      <w:r w:rsidR="00754518">
        <w:rPr>
          <w:rFonts w:ascii="Times New Roman" w:hAnsi="Times New Roman"/>
          <w:sz w:val="28"/>
          <w:szCs w:val="28"/>
        </w:rPr>
        <w:t xml:space="preserve">рабочего дня, следующего за днем представления </w:t>
      </w:r>
      <w:r w:rsidR="000C11DC">
        <w:rPr>
          <w:rFonts w:ascii="Times New Roman" w:hAnsi="Times New Roman"/>
          <w:sz w:val="28"/>
          <w:szCs w:val="28"/>
        </w:rPr>
        <w:t>у</w:t>
      </w:r>
      <w:r w:rsidR="00754518">
        <w:rPr>
          <w:rFonts w:ascii="Times New Roman" w:hAnsi="Times New Roman"/>
          <w:sz w:val="28"/>
          <w:szCs w:val="28"/>
        </w:rPr>
        <w:t xml:space="preserve">чреждением в Управление </w:t>
      </w:r>
      <w:r w:rsidR="004F7FF7" w:rsidRPr="00137712">
        <w:rPr>
          <w:rFonts w:ascii="Times New Roman" w:hAnsi="Times New Roman"/>
          <w:sz w:val="28"/>
          <w:szCs w:val="28"/>
        </w:rPr>
        <w:t>Распоряжения о сове</w:t>
      </w:r>
      <w:r w:rsidR="00754518">
        <w:rPr>
          <w:rFonts w:ascii="Times New Roman" w:hAnsi="Times New Roman"/>
          <w:sz w:val="28"/>
          <w:szCs w:val="28"/>
        </w:rPr>
        <w:t>ршении казначейского платежа,</w:t>
      </w:r>
      <w:r w:rsidR="004F7FF7" w:rsidRPr="00137712">
        <w:rPr>
          <w:rFonts w:ascii="Times New Roman" w:hAnsi="Times New Roman"/>
          <w:sz w:val="28"/>
          <w:szCs w:val="28"/>
        </w:rPr>
        <w:t xml:space="preserve"> </w:t>
      </w:r>
      <w:r w:rsidR="00754518">
        <w:rPr>
          <w:rFonts w:ascii="Times New Roman" w:hAnsi="Times New Roman"/>
          <w:sz w:val="28"/>
          <w:szCs w:val="28"/>
        </w:rPr>
        <w:t>осуществляет санкционирование оплаты целевых расходов и принимает к исполнению Распоряжение о совершении казначейского платежа</w:t>
      </w:r>
      <w:r w:rsidR="004F7FF7" w:rsidRPr="00137712">
        <w:rPr>
          <w:rFonts w:ascii="Times New Roman" w:hAnsi="Times New Roman"/>
          <w:sz w:val="28"/>
          <w:szCs w:val="28"/>
        </w:rPr>
        <w:t>.</w:t>
      </w:r>
    </w:p>
    <w:p w:rsidR="004A0E97" w:rsidRDefault="004F7FF7" w:rsidP="005E1E2A">
      <w:pPr>
        <w:autoSpaceDE w:val="0"/>
        <w:autoSpaceDN w:val="0"/>
        <w:adjustRightInd w:val="0"/>
        <w:spacing w:after="0"/>
        <w:ind w:firstLine="426"/>
        <w:jc w:val="both"/>
        <w:rPr>
          <w:rFonts w:ascii="Times New Roman" w:hAnsi="Times New Roman"/>
          <w:sz w:val="28"/>
          <w:szCs w:val="28"/>
        </w:rPr>
      </w:pPr>
      <w:r w:rsidRPr="00137712">
        <w:rPr>
          <w:rFonts w:ascii="Times New Roman" w:hAnsi="Times New Roman"/>
          <w:sz w:val="28"/>
          <w:szCs w:val="28"/>
        </w:rPr>
        <w:t>В случае несоблюдения</w:t>
      </w:r>
      <w:r w:rsidR="00754518">
        <w:rPr>
          <w:rFonts w:ascii="Times New Roman" w:hAnsi="Times New Roman"/>
          <w:sz w:val="28"/>
          <w:szCs w:val="28"/>
        </w:rPr>
        <w:t xml:space="preserve"> пунктов</w:t>
      </w:r>
      <w:r w:rsidRPr="00137712">
        <w:rPr>
          <w:rFonts w:ascii="Times New Roman" w:hAnsi="Times New Roman"/>
          <w:sz w:val="28"/>
          <w:szCs w:val="28"/>
        </w:rPr>
        <w:t xml:space="preserve"> </w:t>
      </w:r>
      <w:r w:rsidR="00754518">
        <w:rPr>
          <w:rFonts w:ascii="Times New Roman" w:hAnsi="Times New Roman"/>
          <w:sz w:val="28"/>
          <w:szCs w:val="28"/>
        </w:rPr>
        <w:t>2.13. – 2.16.</w:t>
      </w:r>
      <w:r w:rsidRPr="00137712">
        <w:rPr>
          <w:rFonts w:ascii="Times New Roman" w:hAnsi="Times New Roman"/>
          <w:sz w:val="28"/>
          <w:szCs w:val="28"/>
        </w:rPr>
        <w:t xml:space="preserve"> Порядка</w:t>
      </w:r>
      <w:r w:rsidR="00754518">
        <w:rPr>
          <w:rFonts w:ascii="Times New Roman" w:hAnsi="Times New Roman"/>
          <w:sz w:val="28"/>
          <w:szCs w:val="28"/>
        </w:rPr>
        <w:t>,</w:t>
      </w:r>
      <w:r w:rsidRPr="00137712">
        <w:rPr>
          <w:rFonts w:ascii="Times New Roman" w:hAnsi="Times New Roman"/>
          <w:sz w:val="28"/>
          <w:szCs w:val="28"/>
        </w:rPr>
        <w:t xml:space="preserve"> </w:t>
      </w:r>
      <w:r w:rsidR="005037F3">
        <w:rPr>
          <w:rFonts w:ascii="Times New Roman" w:hAnsi="Times New Roman"/>
          <w:sz w:val="28"/>
          <w:szCs w:val="28"/>
        </w:rPr>
        <w:t>Управление</w:t>
      </w:r>
      <w:r w:rsidR="00754518">
        <w:rPr>
          <w:rFonts w:ascii="Times New Roman" w:hAnsi="Times New Roman"/>
          <w:sz w:val="28"/>
          <w:szCs w:val="28"/>
        </w:rPr>
        <w:t xml:space="preserve"> в срок, установленный</w:t>
      </w:r>
      <w:r w:rsidRPr="00137712">
        <w:rPr>
          <w:rFonts w:ascii="Times New Roman" w:hAnsi="Times New Roman"/>
          <w:sz w:val="28"/>
          <w:szCs w:val="28"/>
        </w:rPr>
        <w:t xml:space="preserve"> абзац</w:t>
      </w:r>
      <w:r w:rsidR="00754518">
        <w:rPr>
          <w:rFonts w:ascii="Times New Roman" w:hAnsi="Times New Roman"/>
          <w:sz w:val="28"/>
          <w:szCs w:val="28"/>
        </w:rPr>
        <w:t>ем</w:t>
      </w:r>
      <w:r w:rsidRPr="00137712">
        <w:rPr>
          <w:rFonts w:ascii="Times New Roman" w:hAnsi="Times New Roman"/>
          <w:sz w:val="28"/>
          <w:szCs w:val="28"/>
        </w:rPr>
        <w:t xml:space="preserve"> </w:t>
      </w:r>
      <w:r w:rsidR="00E24BFA">
        <w:rPr>
          <w:rFonts w:ascii="Times New Roman" w:hAnsi="Times New Roman"/>
          <w:sz w:val="28"/>
          <w:szCs w:val="28"/>
        </w:rPr>
        <w:t xml:space="preserve">первым </w:t>
      </w:r>
      <w:r w:rsidRPr="00137712">
        <w:rPr>
          <w:rFonts w:ascii="Times New Roman" w:hAnsi="Times New Roman"/>
          <w:sz w:val="28"/>
          <w:szCs w:val="28"/>
        </w:rPr>
        <w:t>настоящего</w:t>
      </w:r>
      <w:r w:rsidR="00754518">
        <w:rPr>
          <w:rFonts w:ascii="Times New Roman" w:hAnsi="Times New Roman"/>
          <w:sz w:val="28"/>
          <w:szCs w:val="28"/>
        </w:rPr>
        <w:t xml:space="preserve"> пункта, направляет учреждению У</w:t>
      </w:r>
      <w:r w:rsidRPr="00137712">
        <w:rPr>
          <w:rFonts w:ascii="Times New Roman" w:hAnsi="Times New Roman"/>
          <w:sz w:val="28"/>
          <w:szCs w:val="28"/>
        </w:rPr>
        <w:t xml:space="preserve">ведомление, </w:t>
      </w:r>
      <w:r w:rsidR="00754518">
        <w:rPr>
          <w:rFonts w:ascii="Times New Roman" w:hAnsi="Times New Roman"/>
          <w:sz w:val="28"/>
          <w:szCs w:val="28"/>
        </w:rPr>
        <w:t xml:space="preserve">содержащее информацию, позволяющую идентифицировать </w:t>
      </w:r>
      <w:r w:rsidRPr="00137712">
        <w:rPr>
          <w:rFonts w:ascii="Times New Roman" w:hAnsi="Times New Roman"/>
          <w:sz w:val="28"/>
          <w:szCs w:val="28"/>
        </w:rPr>
        <w:t>Распор</w:t>
      </w:r>
      <w:r w:rsidR="00754518">
        <w:rPr>
          <w:rFonts w:ascii="Times New Roman" w:hAnsi="Times New Roman"/>
          <w:sz w:val="28"/>
          <w:szCs w:val="28"/>
        </w:rPr>
        <w:t>яжение о совершении ка</w:t>
      </w:r>
      <w:r w:rsidR="00E24BFA">
        <w:rPr>
          <w:rFonts w:ascii="Times New Roman" w:hAnsi="Times New Roman"/>
          <w:sz w:val="28"/>
          <w:szCs w:val="28"/>
        </w:rPr>
        <w:t>значейского платежа, не принятое</w:t>
      </w:r>
      <w:r w:rsidR="00754518">
        <w:rPr>
          <w:rFonts w:ascii="Times New Roman" w:hAnsi="Times New Roman"/>
          <w:sz w:val="28"/>
          <w:szCs w:val="28"/>
        </w:rPr>
        <w:t xml:space="preserve"> к исполнению, а также содержащее дату и причину отказа в санкциониро</w:t>
      </w:r>
      <w:r w:rsidR="00AC7B68">
        <w:rPr>
          <w:rFonts w:ascii="Times New Roman" w:hAnsi="Times New Roman"/>
          <w:sz w:val="28"/>
          <w:szCs w:val="28"/>
        </w:rPr>
        <w:t xml:space="preserve">вании целевых расходов. </w:t>
      </w:r>
    </w:p>
    <w:p w:rsidR="00754518" w:rsidRPr="00137712" w:rsidRDefault="00E24BFA" w:rsidP="005E1E2A">
      <w:pPr>
        <w:autoSpaceDE w:val="0"/>
        <w:autoSpaceDN w:val="0"/>
        <w:adjustRightInd w:val="0"/>
        <w:spacing w:after="0"/>
        <w:ind w:firstLine="426"/>
        <w:jc w:val="both"/>
        <w:rPr>
          <w:rFonts w:ascii="Times New Roman" w:hAnsi="Times New Roman"/>
          <w:sz w:val="28"/>
          <w:szCs w:val="28"/>
        </w:rPr>
      </w:pPr>
      <w:r>
        <w:rPr>
          <w:rFonts w:ascii="Times New Roman" w:hAnsi="Times New Roman"/>
          <w:sz w:val="28"/>
          <w:szCs w:val="28"/>
        </w:rPr>
        <w:t>В случае формирования Распоряжения о совершении казначейского платежа с использованием единой информационной системы, Уведомление, предусмотренное абзацем вторым настоящего пункта, направляется Учреждению с использованием единой информационной системы.</w:t>
      </w:r>
    </w:p>
    <w:p w:rsidR="004F7FF7" w:rsidRPr="00137712" w:rsidRDefault="005037F3" w:rsidP="005E1E2A">
      <w:pPr>
        <w:autoSpaceDE w:val="0"/>
        <w:autoSpaceDN w:val="0"/>
        <w:adjustRightInd w:val="0"/>
        <w:spacing w:after="0"/>
        <w:ind w:firstLine="426"/>
        <w:jc w:val="both"/>
        <w:rPr>
          <w:rFonts w:ascii="Times New Roman" w:hAnsi="Times New Roman"/>
          <w:sz w:val="28"/>
          <w:szCs w:val="28"/>
        </w:rPr>
      </w:pPr>
      <w:r w:rsidRPr="002B263B">
        <w:rPr>
          <w:rFonts w:ascii="Times New Roman" w:hAnsi="Times New Roman"/>
          <w:color w:val="000000" w:themeColor="text1"/>
          <w:sz w:val="28"/>
          <w:szCs w:val="28"/>
        </w:rPr>
        <w:t>2.</w:t>
      </w:r>
      <w:r w:rsidR="004F7FF7" w:rsidRPr="002B263B">
        <w:rPr>
          <w:rFonts w:ascii="Times New Roman" w:hAnsi="Times New Roman"/>
          <w:color w:val="000000" w:themeColor="text1"/>
          <w:sz w:val="28"/>
          <w:szCs w:val="28"/>
        </w:rPr>
        <w:t>1</w:t>
      </w:r>
      <w:r w:rsidR="002B263B" w:rsidRPr="002B263B">
        <w:rPr>
          <w:rFonts w:ascii="Times New Roman" w:hAnsi="Times New Roman"/>
          <w:color w:val="000000" w:themeColor="text1"/>
          <w:sz w:val="28"/>
          <w:szCs w:val="28"/>
        </w:rPr>
        <w:t>8</w:t>
      </w:r>
      <w:r w:rsidR="004F7FF7" w:rsidRPr="002B263B">
        <w:rPr>
          <w:rFonts w:ascii="Times New Roman" w:hAnsi="Times New Roman"/>
          <w:color w:val="000000" w:themeColor="text1"/>
          <w:sz w:val="28"/>
          <w:szCs w:val="28"/>
        </w:rPr>
        <w:t xml:space="preserve">. </w:t>
      </w:r>
      <w:r w:rsidR="004F7FF7" w:rsidRPr="00137712">
        <w:rPr>
          <w:rFonts w:ascii="Times New Roman" w:hAnsi="Times New Roman"/>
          <w:sz w:val="28"/>
          <w:szCs w:val="28"/>
        </w:rPr>
        <w:t xml:space="preserve">Положения </w:t>
      </w:r>
      <w:r w:rsidR="00AC7B68">
        <w:rPr>
          <w:rFonts w:ascii="Times New Roman" w:hAnsi="Times New Roman"/>
          <w:sz w:val="28"/>
          <w:szCs w:val="28"/>
        </w:rPr>
        <w:t>подпункта</w:t>
      </w:r>
      <w:r w:rsidR="00E24BFA">
        <w:rPr>
          <w:rFonts w:ascii="Times New Roman" w:hAnsi="Times New Roman"/>
          <w:sz w:val="28"/>
          <w:szCs w:val="28"/>
        </w:rPr>
        <w:t xml:space="preserve"> </w:t>
      </w:r>
      <w:r w:rsidR="00AC7B68" w:rsidRPr="002B263B">
        <w:rPr>
          <w:rFonts w:ascii="Times New Roman" w:hAnsi="Times New Roman"/>
          <w:sz w:val="28"/>
          <w:szCs w:val="28"/>
        </w:rPr>
        <w:t>2.14.</w:t>
      </w:r>
      <w:r w:rsidR="004F7FF7" w:rsidRPr="002B263B">
        <w:rPr>
          <w:rFonts w:ascii="Times New Roman" w:hAnsi="Times New Roman"/>
          <w:sz w:val="28"/>
          <w:szCs w:val="28"/>
        </w:rPr>
        <w:t>8 пункта</w:t>
      </w:r>
      <w:r w:rsidR="004F7FF7" w:rsidRPr="00137712">
        <w:rPr>
          <w:rFonts w:ascii="Times New Roman" w:hAnsi="Times New Roman"/>
          <w:sz w:val="28"/>
          <w:szCs w:val="28"/>
        </w:rPr>
        <w:t xml:space="preserve"> </w:t>
      </w:r>
      <w:r w:rsidR="00E24BFA">
        <w:rPr>
          <w:rFonts w:ascii="Times New Roman" w:hAnsi="Times New Roman"/>
          <w:sz w:val="28"/>
          <w:szCs w:val="28"/>
        </w:rPr>
        <w:t>2.</w:t>
      </w:r>
      <w:r w:rsidR="004F7FF7" w:rsidRPr="00137712">
        <w:rPr>
          <w:rFonts w:ascii="Times New Roman" w:hAnsi="Times New Roman"/>
          <w:sz w:val="28"/>
          <w:szCs w:val="28"/>
        </w:rPr>
        <w:t>14</w:t>
      </w:r>
      <w:r w:rsidR="00E24BFA">
        <w:rPr>
          <w:rFonts w:ascii="Times New Roman" w:hAnsi="Times New Roman"/>
          <w:sz w:val="28"/>
          <w:szCs w:val="28"/>
        </w:rPr>
        <w:t>.</w:t>
      </w:r>
      <w:r w:rsidR="004F7FF7" w:rsidRPr="00137712">
        <w:rPr>
          <w:rFonts w:ascii="Times New Roman" w:hAnsi="Times New Roman"/>
          <w:sz w:val="28"/>
          <w:szCs w:val="28"/>
        </w:rPr>
        <w:t xml:space="preserve"> Порядка не распространяются на санкционирование оплаты целевых расходов, связанных с исполнением исполнительных документов и решений налоговых органов, предусматривающих обращение взыскания на средства учреждения.</w:t>
      </w:r>
    </w:p>
    <w:p w:rsidR="004F7FF7" w:rsidRPr="00137712" w:rsidRDefault="004F7FF7" w:rsidP="00137712">
      <w:pPr>
        <w:autoSpaceDE w:val="0"/>
        <w:autoSpaceDN w:val="0"/>
        <w:adjustRightInd w:val="0"/>
        <w:spacing w:after="0"/>
        <w:ind w:firstLine="540"/>
        <w:jc w:val="both"/>
        <w:rPr>
          <w:rFonts w:ascii="Times New Roman" w:hAnsi="Times New Roman"/>
          <w:sz w:val="28"/>
          <w:szCs w:val="28"/>
        </w:rPr>
      </w:pPr>
    </w:p>
    <w:p w:rsidR="0070476A" w:rsidRPr="00137712" w:rsidRDefault="0070476A" w:rsidP="00137712">
      <w:pPr>
        <w:spacing w:after="0" w:line="240" w:lineRule="auto"/>
        <w:jc w:val="center"/>
        <w:rPr>
          <w:rFonts w:ascii="Times New Roman" w:hAnsi="Times New Roman"/>
          <w:sz w:val="28"/>
          <w:szCs w:val="28"/>
        </w:rPr>
      </w:pPr>
    </w:p>
    <w:sectPr w:rsidR="0070476A" w:rsidRPr="00137712" w:rsidSect="00930B5B">
      <w:footerReference w:type="default" r:id="rId8"/>
      <w:pgSz w:w="11906" w:h="16838"/>
      <w:pgMar w:top="1134" w:right="566" w:bottom="102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7F3" w:rsidRDefault="005037F3" w:rsidP="0070476A">
      <w:pPr>
        <w:spacing w:after="0" w:line="240" w:lineRule="auto"/>
      </w:pPr>
      <w:r>
        <w:separator/>
      </w:r>
    </w:p>
  </w:endnote>
  <w:endnote w:type="continuationSeparator" w:id="0">
    <w:p w:rsidR="005037F3" w:rsidRDefault="005037F3" w:rsidP="00704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pecial#Default Metrics Fon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2952515"/>
      <w:docPartObj>
        <w:docPartGallery w:val="Page Numbers (Bottom of Page)"/>
        <w:docPartUnique/>
      </w:docPartObj>
    </w:sdtPr>
    <w:sdtEndPr>
      <w:rPr>
        <w:rFonts w:ascii="Times New Roman" w:hAnsi="Times New Roman"/>
        <w:sz w:val="28"/>
        <w:szCs w:val="28"/>
      </w:rPr>
    </w:sdtEndPr>
    <w:sdtContent>
      <w:p w:rsidR="00B27A1D" w:rsidRPr="00B27A1D" w:rsidRDefault="00B27A1D">
        <w:pPr>
          <w:pStyle w:val="af4"/>
          <w:jc w:val="center"/>
          <w:rPr>
            <w:rFonts w:ascii="Times New Roman" w:hAnsi="Times New Roman"/>
            <w:sz w:val="28"/>
            <w:szCs w:val="28"/>
          </w:rPr>
        </w:pPr>
        <w:r w:rsidRPr="00B27A1D">
          <w:rPr>
            <w:rFonts w:ascii="Times New Roman" w:hAnsi="Times New Roman"/>
            <w:sz w:val="28"/>
            <w:szCs w:val="28"/>
          </w:rPr>
          <w:fldChar w:fldCharType="begin"/>
        </w:r>
        <w:r w:rsidRPr="00B27A1D">
          <w:rPr>
            <w:rFonts w:ascii="Times New Roman" w:hAnsi="Times New Roman"/>
            <w:sz w:val="28"/>
            <w:szCs w:val="28"/>
          </w:rPr>
          <w:instrText>PAGE   \* MERGEFORMAT</w:instrText>
        </w:r>
        <w:r w:rsidRPr="00B27A1D">
          <w:rPr>
            <w:rFonts w:ascii="Times New Roman" w:hAnsi="Times New Roman"/>
            <w:sz w:val="28"/>
            <w:szCs w:val="28"/>
          </w:rPr>
          <w:fldChar w:fldCharType="separate"/>
        </w:r>
        <w:r>
          <w:rPr>
            <w:rFonts w:ascii="Times New Roman" w:hAnsi="Times New Roman"/>
            <w:noProof/>
            <w:sz w:val="28"/>
            <w:szCs w:val="28"/>
          </w:rPr>
          <w:t>9</w:t>
        </w:r>
        <w:r w:rsidRPr="00B27A1D">
          <w:rPr>
            <w:rFonts w:ascii="Times New Roman" w:hAnsi="Times New Roman"/>
            <w:sz w:val="28"/>
            <w:szCs w:val="28"/>
          </w:rPr>
          <w:fldChar w:fldCharType="end"/>
        </w:r>
      </w:p>
    </w:sdtContent>
  </w:sdt>
  <w:p w:rsidR="00B27A1D" w:rsidRDefault="00B27A1D">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7F3" w:rsidRDefault="005037F3" w:rsidP="0070476A">
      <w:pPr>
        <w:spacing w:after="0" w:line="240" w:lineRule="auto"/>
      </w:pPr>
      <w:r>
        <w:separator/>
      </w:r>
    </w:p>
  </w:footnote>
  <w:footnote w:type="continuationSeparator" w:id="0">
    <w:p w:rsidR="005037F3" w:rsidRDefault="005037F3" w:rsidP="007047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50DCE"/>
    <w:multiLevelType w:val="hybridMultilevel"/>
    <w:tmpl w:val="8C66AA7C"/>
    <w:lvl w:ilvl="0" w:tplc="4DF6489A">
      <w:start w:val="1"/>
      <w:numFmt w:val="decimal"/>
      <w:lvlText w:val="%1."/>
      <w:lvlJc w:val="left"/>
      <w:pPr>
        <w:ind w:left="1080" w:hanging="360"/>
      </w:pPr>
      <w:rPr>
        <w:rFonts w:hint="default"/>
        <w:color w:val="26282F"/>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D35"/>
    <w:rsid w:val="00007CCC"/>
    <w:rsid w:val="0002420D"/>
    <w:rsid w:val="000868DD"/>
    <w:rsid w:val="000C11DC"/>
    <w:rsid w:val="000C2D32"/>
    <w:rsid w:val="00137712"/>
    <w:rsid w:val="00192586"/>
    <w:rsid w:val="00255A70"/>
    <w:rsid w:val="002631BD"/>
    <w:rsid w:val="002B263B"/>
    <w:rsid w:val="002E22E1"/>
    <w:rsid w:val="0043006D"/>
    <w:rsid w:val="004A0E97"/>
    <w:rsid w:val="004E5C21"/>
    <w:rsid w:val="004F7FF7"/>
    <w:rsid w:val="005037F3"/>
    <w:rsid w:val="00535F41"/>
    <w:rsid w:val="00552A80"/>
    <w:rsid w:val="0057208F"/>
    <w:rsid w:val="005E1E2A"/>
    <w:rsid w:val="005F6DA6"/>
    <w:rsid w:val="00651B32"/>
    <w:rsid w:val="00693A81"/>
    <w:rsid w:val="00694164"/>
    <w:rsid w:val="006969EC"/>
    <w:rsid w:val="0070476A"/>
    <w:rsid w:val="00721C64"/>
    <w:rsid w:val="00737022"/>
    <w:rsid w:val="00752A7C"/>
    <w:rsid w:val="00754518"/>
    <w:rsid w:val="0078166E"/>
    <w:rsid w:val="007D19E3"/>
    <w:rsid w:val="007D5E2B"/>
    <w:rsid w:val="007F2183"/>
    <w:rsid w:val="008165AE"/>
    <w:rsid w:val="0083605B"/>
    <w:rsid w:val="00861722"/>
    <w:rsid w:val="008650A9"/>
    <w:rsid w:val="00865375"/>
    <w:rsid w:val="008D591D"/>
    <w:rsid w:val="00930B5B"/>
    <w:rsid w:val="009E125C"/>
    <w:rsid w:val="009F3455"/>
    <w:rsid w:val="00A15334"/>
    <w:rsid w:val="00A554EF"/>
    <w:rsid w:val="00A74BC7"/>
    <w:rsid w:val="00A77542"/>
    <w:rsid w:val="00AC7B68"/>
    <w:rsid w:val="00AD2179"/>
    <w:rsid w:val="00B27A1D"/>
    <w:rsid w:val="00B37FFD"/>
    <w:rsid w:val="00B41AEE"/>
    <w:rsid w:val="00B87D26"/>
    <w:rsid w:val="00BD0077"/>
    <w:rsid w:val="00BF0FB2"/>
    <w:rsid w:val="00C143E8"/>
    <w:rsid w:val="00C3315E"/>
    <w:rsid w:val="00C45245"/>
    <w:rsid w:val="00CB0D35"/>
    <w:rsid w:val="00CE6976"/>
    <w:rsid w:val="00D71C51"/>
    <w:rsid w:val="00D96F83"/>
    <w:rsid w:val="00DB5C64"/>
    <w:rsid w:val="00DD6CF6"/>
    <w:rsid w:val="00DF32D9"/>
    <w:rsid w:val="00E24BFA"/>
    <w:rsid w:val="00E56235"/>
    <w:rsid w:val="00F143F1"/>
    <w:rsid w:val="00F45C1D"/>
    <w:rsid w:val="00F519C8"/>
    <w:rsid w:val="00F54B2A"/>
    <w:rsid w:val="00FA0B92"/>
    <w:rsid w:val="00FC3037"/>
    <w:rsid w:val="00FF3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063E45-015C-4EA2-A05A-D91E84D80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A81"/>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93A81"/>
    <w:rPr>
      <w:color w:val="0000FF"/>
      <w:u w:val="single"/>
    </w:rPr>
  </w:style>
  <w:style w:type="character" w:styleId="a4">
    <w:name w:val="Emphasis"/>
    <w:uiPriority w:val="20"/>
    <w:qFormat/>
    <w:rsid w:val="00693A81"/>
    <w:rPr>
      <w:i/>
      <w:iCs/>
    </w:rPr>
  </w:style>
  <w:style w:type="character" w:customStyle="1" w:styleId="a5">
    <w:name w:val="Цветовое выделение"/>
    <w:uiPriority w:val="99"/>
    <w:rsid w:val="00693A81"/>
    <w:rPr>
      <w:b/>
      <w:bCs/>
      <w:color w:val="26282F"/>
    </w:rPr>
  </w:style>
  <w:style w:type="paragraph" w:customStyle="1" w:styleId="s3">
    <w:name w:val="s_3"/>
    <w:basedOn w:val="a"/>
    <w:rsid w:val="00693A8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693A8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odytext4Exact">
    <w:name w:val="Body text (4) Exact"/>
    <w:basedOn w:val="a0"/>
    <w:rsid w:val="00E56235"/>
    <w:rPr>
      <w:rFonts w:ascii="Special#Default Metrics Font" w:eastAsia="Special#Default Metrics Font" w:hAnsi="Special#Default Metrics Font" w:cs="Special#Default Metrics Font"/>
      <w:b/>
      <w:bCs/>
      <w:i w:val="0"/>
      <w:iCs w:val="0"/>
      <w:smallCaps w:val="0"/>
      <w:strike w:val="0"/>
      <w:sz w:val="20"/>
      <w:szCs w:val="20"/>
      <w:u w:val="none"/>
    </w:rPr>
  </w:style>
  <w:style w:type="character" w:customStyle="1" w:styleId="Bodytext4">
    <w:name w:val="Body text (4)_"/>
    <w:basedOn w:val="a0"/>
    <w:link w:val="Bodytext40"/>
    <w:rsid w:val="0070476A"/>
    <w:rPr>
      <w:rFonts w:ascii="Special#Default Metrics Font" w:eastAsia="Special#Default Metrics Font" w:hAnsi="Special#Default Metrics Font" w:cs="Special#Default Metrics Font"/>
      <w:b/>
      <w:bCs/>
      <w:sz w:val="20"/>
      <w:szCs w:val="20"/>
      <w:shd w:val="clear" w:color="auto" w:fill="FFFFFF"/>
    </w:rPr>
  </w:style>
  <w:style w:type="paragraph" w:customStyle="1" w:styleId="Bodytext40">
    <w:name w:val="Body text (4)"/>
    <w:basedOn w:val="a"/>
    <w:link w:val="Bodytext4"/>
    <w:rsid w:val="0070476A"/>
    <w:pPr>
      <w:widowControl w:val="0"/>
      <w:shd w:val="clear" w:color="auto" w:fill="FFFFFF"/>
      <w:spacing w:before="720" w:after="600" w:line="274" w:lineRule="exact"/>
      <w:ind w:hanging="5"/>
      <w:jc w:val="both"/>
    </w:pPr>
    <w:rPr>
      <w:rFonts w:ascii="Special#Default Metrics Font" w:eastAsia="Special#Default Metrics Font" w:hAnsi="Special#Default Metrics Font" w:cs="Special#Default Metrics Font"/>
      <w:b/>
      <w:bCs/>
      <w:sz w:val="20"/>
      <w:szCs w:val="20"/>
    </w:rPr>
  </w:style>
  <w:style w:type="character" w:customStyle="1" w:styleId="Bodytext2">
    <w:name w:val="Body text (2)_"/>
    <w:basedOn w:val="a0"/>
    <w:link w:val="Bodytext20"/>
    <w:rsid w:val="0070476A"/>
    <w:rPr>
      <w:rFonts w:ascii="Special#Default Metrics Font" w:eastAsia="Special#Default Metrics Font" w:hAnsi="Special#Default Metrics Font" w:cs="Special#Default Metrics Font"/>
      <w:spacing w:val="-10"/>
      <w:shd w:val="clear" w:color="auto" w:fill="FFFFFF"/>
    </w:rPr>
  </w:style>
  <w:style w:type="paragraph" w:customStyle="1" w:styleId="Bodytext20">
    <w:name w:val="Body text (2)"/>
    <w:basedOn w:val="a"/>
    <w:link w:val="Bodytext2"/>
    <w:rsid w:val="0070476A"/>
    <w:pPr>
      <w:widowControl w:val="0"/>
      <w:shd w:val="clear" w:color="auto" w:fill="FFFFFF"/>
      <w:spacing w:before="900" w:after="720" w:line="0" w:lineRule="atLeast"/>
      <w:ind w:hanging="1507"/>
      <w:jc w:val="center"/>
    </w:pPr>
    <w:rPr>
      <w:rFonts w:ascii="Special#Default Metrics Font" w:eastAsia="Special#Default Metrics Font" w:hAnsi="Special#Default Metrics Font" w:cs="Special#Default Metrics Font"/>
      <w:spacing w:val="-10"/>
    </w:rPr>
  </w:style>
  <w:style w:type="character" w:customStyle="1" w:styleId="a6">
    <w:name w:val="Текст выноски Знак"/>
    <w:basedOn w:val="a0"/>
    <w:link w:val="a7"/>
    <w:uiPriority w:val="99"/>
    <w:semiHidden/>
    <w:rsid w:val="0070476A"/>
    <w:rPr>
      <w:rFonts w:ascii="Tahoma" w:hAnsi="Tahoma" w:cs="Tahoma"/>
      <w:sz w:val="16"/>
      <w:szCs w:val="16"/>
    </w:rPr>
  </w:style>
  <w:style w:type="paragraph" w:styleId="a7">
    <w:name w:val="Balloon Text"/>
    <w:basedOn w:val="a"/>
    <w:link w:val="a6"/>
    <w:uiPriority w:val="99"/>
    <w:semiHidden/>
    <w:unhideWhenUsed/>
    <w:rsid w:val="0070476A"/>
    <w:pPr>
      <w:spacing w:after="0" w:line="240" w:lineRule="auto"/>
    </w:pPr>
    <w:rPr>
      <w:rFonts w:ascii="Tahoma" w:eastAsiaTheme="minorHAnsi" w:hAnsi="Tahoma" w:cs="Tahoma"/>
      <w:sz w:val="16"/>
      <w:szCs w:val="16"/>
    </w:rPr>
  </w:style>
  <w:style w:type="character" w:customStyle="1" w:styleId="a8">
    <w:name w:val="Текст примечания Знак"/>
    <w:basedOn w:val="a0"/>
    <w:link w:val="a9"/>
    <w:uiPriority w:val="99"/>
    <w:semiHidden/>
    <w:rsid w:val="0070476A"/>
    <w:rPr>
      <w:sz w:val="20"/>
      <w:szCs w:val="20"/>
    </w:rPr>
  </w:style>
  <w:style w:type="paragraph" w:styleId="a9">
    <w:name w:val="annotation text"/>
    <w:basedOn w:val="a"/>
    <w:link w:val="a8"/>
    <w:uiPriority w:val="99"/>
    <w:semiHidden/>
    <w:unhideWhenUsed/>
    <w:rsid w:val="0070476A"/>
    <w:pPr>
      <w:spacing w:after="200" w:line="240" w:lineRule="auto"/>
    </w:pPr>
    <w:rPr>
      <w:rFonts w:asciiTheme="minorHAnsi" w:eastAsiaTheme="minorHAnsi" w:hAnsiTheme="minorHAnsi" w:cstheme="minorBidi"/>
      <w:sz w:val="20"/>
      <w:szCs w:val="20"/>
    </w:rPr>
  </w:style>
  <w:style w:type="character" w:customStyle="1" w:styleId="aa">
    <w:name w:val="Тема примечания Знак"/>
    <w:basedOn w:val="a8"/>
    <w:link w:val="ab"/>
    <w:uiPriority w:val="99"/>
    <w:semiHidden/>
    <w:rsid w:val="0070476A"/>
    <w:rPr>
      <w:b/>
      <w:bCs/>
      <w:sz w:val="20"/>
      <w:szCs w:val="20"/>
    </w:rPr>
  </w:style>
  <w:style w:type="paragraph" w:styleId="ab">
    <w:name w:val="annotation subject"/>
    <w:basedOn w:val="a9"/>
    <w:next w:val="a9"/>
    <w:link w:val="aa"/>
    <w:uiPriority w:val="99"/>
    <w:semiHidden/>
    <w:unhideWhenUsed/>
    <w:rsid w:val="0070476A"/>
    <w:rPr>
      <w:b/>
      <w:bCs/>
    </w:rPr>
  </w:style>
  <w:style w:type="character" w:customStyle="1" w:styleId="ac">
    <w:name w:val="Текст сноски Знак"/>
    <w:basedOn w:val="a0"/>
    <w:link w:val="ad"/>
    <w:uiPriority w:val="99"/>
    <w:semiHidden/>
    <w:rsid w:val="0070476A"/>
    <w:rPr>
      <w:rFonts w:ascii="Arial" w:eastAsiaTheme="minorEastAsia" w:hAnsi="Arial" w:cs="Arial"/>
      <w:sz w:val="20"/>
      <w:szCs w:val="20"/>
      <w:lang w:eastAsia="ru-RU"/>
    </w:rPr>
  </w:style>
  <w:style w:type="paragraph" w:styleId="ad">
    <w:name w:val="footnote text"/>
    <w:basedOn w:val="a"/>
    <w:link w:val="ac"/>
    <w:uiPriority w:val="99"/>
    <w:semiHidden/>
    <w:unhideWhenUsed/>
    <w:rsid w:val="0070476A"/>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ae">
    <w:name w:val="List Paragraph"/>
    <w:basedOn w:val="a"/>
    <w:uiPriority w:val="34"/>
    <w:qFormat/>
    <w:rsid w:val="00535F41"/>
    <w:pPr>
      <w:ind w:left="720"/>
      <w:contextualSpacing/>
    </w:pPr>
  </w:style>
  <w:style w:type="character" w:customStyle="1" w:styleId="af">
    <w:name w:val="Гипертекстовая ссылка"/>
    <w:basedOn w:val="a0"/>
    <w:uiPriority w:val="99"/>
    <w:rsid w:val="0070476A"/>
    <w:rPr>
      <w:b w:val="0"/>
      <w:bCs w:val="0"/>
      <w:color w:val="106BBE"/>
    </w:rPr>
  </w:style>
  <w:style w:type="character" w:styleId="af0">
    <w:name w:val="footnote reference"/>
    <w:basedOn w:val="a0"/>
    <w:uiPriority w:val="99"/>
    <w:semiHidden/>
    <w:unhideWhenUsed/>
    <w:rsid w:val="0070476A"/>
    <w:rPr>
      <w:vertAlign w:val="superscript"/>
    </w:rPr>
  </w:style>
  <w:style w:type="paragraph" w:customStyle="1" w:styleId="af1">
    <w:name w:val="Таблицы (моноширинный)"/>
    <w:basedOn w:val="a"/>
    <w:next w:val="a"/>
    <w:uiPriority w:val="99"/>
    <w:rsid w:val="0070476A"/>
    <w:pPr>
      <w:autoSpaceDE w:val="0"/>
      <w:autoSpaceDN w:val="0"/>
      <w:adjustRightInd w:val="0"/>
      <w:spacing w:after="0" w:line="240" w:lineRule="auto"/>
    </w:pPr>
    <w:rPr>
      <w:rFonts w:ascii="Courier New" w:eastAsiaTheme="minorHAnsi" w:hAnsi="Courier New" w:cs="Courier New"/>
      <w:sz w:val="24"/>
      <w:szCs w:val="24"/>
    </w:rPr>
  </w:style>
  <w:style w:type="paragraph" w:customStyle="1" w:styleId="ConsPlusNormal">
    <w:name w:val="ConsPlusNormal"/>
    <w:rsid w:val="0070476A"/>
    <w:pPr>
      <w:widowControl w:val="0"/>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Bodytext2Exact">
    <w:name w:val="Body text (2) Exact"/>
    <w:basedOn w:val="a0"/>
    <w:rsid w:val="0070476A"/>
    <w:rPr>
      <w:rFonts w:ascii="Special#Default Metrics Font" w:eastAsia="Special#Default Metrics Font" w:hAnsi="Special#Default Metrics Font" w:cs="Special#Default Metrics Font"/>
      <w:b w:val="0"/>
      <w:bCs w:val="0"/>
      <w:i w:val="0"/>
      <w:iCs w:val="0"/>
      <w:smallCaps w:val="0"/>
      <w:strike w:val="0"/>
      <w:spacing w:val="-10"/>
      <w:u w:val="none"/>
    </w:rPr>
  </w:style>
  <w:style w:type="paragraph" w:styleId="af2">
    <w:name w:val="header"/>
    <w:basedOn w:val="a"/>
    <w:link w:val="af3"/>
    <w:uiPriority w:val="99"/>
    <w:unhideWhenUsed/>
    <w:rsid w:val="007D19E3"/>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7D19E3"/>
    <w:rPr>
      <w:rFonts w:ascii="Calibri" w:eastAsia="Calibri" w:hAnsi="Calibri" w:cs="Times New Roman"/>
    </w:rPr>
  </w:style>
  <w:style w:type="paragraph" w:styleId="af4">
    <w:name w:val="footer"/>
    <w:basedOn w:val="a"/>
    <w:link w:val="af5"/>
    <w:uiPriority w:val="99"/>
    <w:unhideWhenUsed/>
    <w:rsid w:val="007D19E3"/>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7D19E3"/>
    <w:rPr>
      <w:rFonts w:ascii="Calibri" w:eastAsia="Calibri" w:hAnsi="Calibri" w:cs="Times New Roman"/>
    </w:rPr>
  </w:style>
  <w:style w:type="paragraph" w:customStyle="1" w:styleId="1">
    <w:name w:val="Без интервала1"/>
    <w:rsid w:val="004F7FF7"/>
    <w:pPr>
      <w:spacing w:after="0" w:line="240" w:lineRule="auto"/>
    </w:pPr>
    <w:rPr>
      <w:rFonts w:ascii="Times New Roman" w:eastAsia="Times New Roman" w:hAnsi="Times New Roman" w:cs="Times New Roman"/>
      <w:sz w:val="24"/>
      <w:szCs w:val="24"/>
      <w:lang w:eastAsia="ru-RU"/>
    </w:rPr>
  </w:style>
  <w:style w:type="paragraph" w:styleId="af6">
    <w:name w:val="Body Text"/>
    <w:basedOn w:val="a"/>
    <w:next w:val="a"/>
    <w:link w:val="af7"/>
    <w:rsid w:val="00BF0FB2"/>
    <w:pPr>
      <w:suppressAutoHyphens/>
      <w:autoSpaceDE w:val="0"/>
      <w:spacing w:after="0" w:line="240" w:lineRule="auto"/>
    </w:pPr>
    <w:rPr>
      <w:rFonts w:ascii="Times New Roman" w:eastAsia="Times New Roman" w:hAnsi="Times New Roman"/>
      <w:sz w:val="28"/>
      <w:szCs w:val="28"/>
      <w:lang w:eastAsia="zh-CN"/>
    </w:rPr>
  </w:style>
  <w:style w:type="character" w:customStyle="1" w:styleId="af7">
    <w:name w:val="Основной текст Знак"/>
    <w:basedOn w:val="a0"/>
    <w:link w:val="af6"/>
    <w:rsid w:val="00BF0FB2"/>
    <w:rPr>
      <w:rFonts w:ascii="Times New Roman" w:eastAsia="Times New Roman" w:hAnsi="Times New Roman" w:cs="Times New Roman"/>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amgov.ru/emr/novoavach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343</TotalTime>
  <Pages>9</Pages>
  <Words>2891</Words>
  <Characters>16483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11</cp:revision>
  <cp:lastPrinted>2024-10-17T03:55:00Z</cp:lastPrinted>
  <dcterms:created xsi:type="dcterms:W3CDTF">2024-10-04T00:10:00Z</dcterms:created>
  <dcterms:modified xsi:type="dcterms:W3CDTF">2024-10-17T03:55:00Z</dcterms:modified>
</cp:coreProperties>
</file>