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07B7" w14:textId="77777777" w:rsidR="004F172A" w:rsidRPr="0007236D" w:rsidRDefault="004F172A" w:rsidP="004F172A">
      <w:pPr>
        <w:jc w:val="center"/>
        <w:rPr>
          <w:b/>
          <w:sz w:val="28"/>
        </w:rPr>
      </w:pPr>
      <w:r w:rsidRPr="0007236D">
        <w:rPr>
          <w:b/>
          <w:sz w:val="28"/>
        </w:rPr>
        <w:t>Проект внесения изменений в Правил</w:t>
      </w:r>
      <w:r>
        <w:rPr>
          <w:b/>
          <w:sz w:val="28"/>
        </w:rPr>
        <w:t>а</w:t>
      </w:r>
      <w:r w:rsidRPr="0007236D">
        <w:rPr>
          <w:b/>
          <w:sz w:val="28"/>
        </w:rPr>
        <w:t xml:space="preserve"> землепользования и застройки Ново</w:t>
      </w:r>
      <w:r>
        <w:rPr>
          <w:b/>
          <w:sz w:val="28"/>
        </w:rPr>
        <w:t>авачинского сельского поселения.</w:t>
      </w:r>
    </w:p>
    <w:p w14:paraId="1C2DEE8B" w14:textId="77777777" w:rsidR="004F172A" w:rsidRPr="0007236D" w:rsidRDefault="004F172A" w:rsidP="004F172A">
      <w:pPr>
        <w:ind w:firstLine="709"/>
        <w:jc w:val="both"/>
        <w:rPr>
          <w:sz w:val="28"/>
        </w:rPr>
      </w:pPr>
    </w:p>
    <w:p w14:paraId="2925161A" w14:textId="77777777" w:rsidR="004F172A" w:rsidRDefault="004F172A" w:rsidP="006024BD">
      <w:pPr>
        <w:ind w:firstLine="709"/>
        <w:jc w:val="both"/>
        <w:rPr>
          <w:sz w:val="28"/>
        </w:rPr>
      </w:pPr>
      <w:r w:rsidRPr="0007236D">
        <w:rPr>
          <w:sz w:val="28"/>
        </w:rPr>
        <w:t>Проект внесения изменений в 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подготовлен в соответствии с ст. 5.1, ст. 33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D66E11">
        <w:rPr>
          <w:sz w:val="28"/>
        </w:rPr>
        <w:t>от 31.03.2022 № 07, утвержденных Собранием депутатов Новоавачинского сельского поселения от 30.05.2022 № 96</w:t>
      </w:r>
      <w:r w:rsidRPr="0007236D">
        <w:rPr>
          <w:sz w:val="28"/>
        </w:rPr>
        <w:t>, Положением об организации и проведении публичных слушаний по вопросам градостроительной деятельности 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. </w:t>
      </w:r>
    </w:p>
    <w:p w14:paraId="0ECDA17D" w14:textId="7A2FAC28" w:rsidR="004F172A" w:rsidRDefault="004F172A" w:rsidP="006024BD">
      <w:pPr>
        <w:ind w:firstLine="709"/>
        <w:jc w:val="both"/>
        <w:rPr>
          <w:sz w:val="28"/>
        </w:rPr>
      </w:pPr>
      <w:r w:rsidRPr="0007236D">
        <w:rPr>
          <w:sz w:val="28"/>
        </w:rPr>
        <w:t>Проектом внесения изменений в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</w:t>
      </w:r>
      <w:r>
        <w:rPr>
          <w:sz w:val="28"/>
        </w:rPr>
        <w:t xml:space="preserve"> (далее – ПЗЗ)</w:t>
      </w:r>
      <w:r w:rsidRPr="0007236D">
        <w:rPr>
          <w:sz w:val="28"/>
        </w:rPr>
        <w:t xml:space="preserve"> предусмотрено</w:t>
      </w:r>
      <w:r>
        <w:rPr>
          <w:sz w:val="28"/>
        </w:rPr>
        <w:t>:</w:t>
      </w:r>
    </w:p>
    <w:p w14:paraId="38E37381" w14:textId="24E97459" w:rsidR="004F172A" w:rsidRDefault="004F172A" w:rsidP="006024BD">
      <w:pPr>
        <w:ind w:firstLine="709"/>
        <w:jc w:val="both"/>
        <w:rPr>
          <w:sz w:val="28"/>
        </w:rPr>
      </w:pPr>
      <w:r>
        <w:rPr>
          <w:sz w:val="28"/>
        </w:rPr>
        <w:t xml:space="preserve">1. В целях приведения ПЗЗ в соответствие с Генеральным планом Новоавачинского сельского поселения в границах п. Нагорный изменить </w:t>
      </w:r>
      <w:r w:rsidR="006024BD">
        <w:rPr>
          <w:sz w:val="28"/>
        </w:rPr>
        <w:t xml:space="preserve">территорию </w:t>
      </w:r>
      <w:r>
        <w:rPr>
          <w:sz w:val="28"/>
        </w:rPr>
        <w:t>коммунально</w:t>
      </w:r>
      <w:r w:rsidR="006024BD">
        <w:rPr>
          <w:sz w:val="28"/>
        </w:rPr>
        <w:t xml:space="preserve">-складской </w:t>
      </w:r>
      <w:r>
        <w:rPr>
          <w:sz w:val="28"/>
        </w:rPr>
        <w:t>зон</w:t>
      </w:r>
      <w:r w:rsidR="006024BD">
        <w:rPr>
          <w:sz w:val="28"/>
        </w:rPr>
        <w:t>ы (П-2) на зону, занятую объектами сельскохозяйственного назначения (СХ-1)</w:t>
      </w:r>
      <w:r w:rsidR="0020421F">
        <w:rPr>
          <w:sz w:val="28"/>
        </w:rPr>
        <w:t xml:space="preserve"> согласно </w:t>
      </w:r>
      <w:r w:rsidR="006024BD">
        <w:rPr>
          <w:sz w:val="28"/>
        </w:rPr>
        <w:t>Приложени</w:t>
      </w:r>
      <w:r w:rsidR="0020421F">
        <w:rPr>
          <w:sz w:val="28"/>
        </w:rPr>
        <w:t>ю</w:t>
      </w:r>
      <w:r w:rsidR="006024BD">
        <w:rPr>
          <w:sz w:val="28"/>
        </w:rPr>
        <w:t>.</w:t>
      </w:r>
    </w:p>
    <w:p w14:paraId="01B8FB2D" w14:textId="7835009C" w:rsidR="004F172A" w:rsidRDefault="006024BD" w:rsidP="004F172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F172A">
        <w:rPr>
          <w:sz w:val="28"/>
        </w:rPr>
        <w:t xml:space="preserve">. В разделе </w:t>
      </w:r>
      <w:r w:rsidR="004F172A">
        <w:rPr>
          <w:sz w:val="28"/>
          <w:lang w:val="en-US"/>
        </w:rPr>
        <w:t>III</w:t>
      </w:r>
      <w:r w:rsidR="004F172A">
        <w:rPr>
          <w:sz w:val="28"/>
        </w:rPr>
        <w:t xml:space="preserve"> Градостроительные регламенты в зоне</w:t>
      </w:r>
      <w:r w:rsidR="00F00CA3">
        <w:rPr>
          <w:sz w:val="28"/>
        </w:rPr>
        <w:t>,</w:t>
      </w:r>
      <w:r w:rsidR="004F172A">
        <w:rPr>
          <w:sz w:val="28"/>
        </w:rPr>
        <w:t xml:space="preserve"> </w:t>
      </w:r>
      <w:r>
        <w:rPr>
          <w:sz w:val="28"/>
        </w:rPr>
        <w:t>занятой объектами сельскохозяйственного назначения (СХ-1)</w:t>
      </w:r>
      <w:r w:rsidR="00F00CA3">
        <w:rPr>
          <w:sz w:val="28"/>
        </w:rPr>
        <w:t>,</w:t>
      </w:r>
      <w:r>
        <w:rPr>
          <w:sz w:val="28"/>
        </w:rPr>
        <w:t xml:space="preserve"> </w:t>
      </w:r>
      <w:r w:rsidR="004F172A">
        <w:rPr>
          <w:sz w:val="28"/>
        </w:rPr>
        <w:t xml:space="preserve">установить </w:t>
      </w:r>
      <w:r>
        <w:rPr>
          <w:sz w:val="28"/>
        </w:rPr>
        <w:t>условно разрешенные</w:t>
      </w:r>
      <w:r w:rsidR="004F172A">
        <w:rPr>
          <w:sz w:val="28"/>
        </w:rPr>
        <w:t xml:space="preserve"> вид</w:t>
      </w:r>
      <w:r>
        <w:rPr>
          <w:sz w:val="28"/>
        </w:rPr>
        <w:t xml:space="preserve">ы </w:t>
      </w:r>
      <w:r w:rsidR="004F172A">
        <w:rPr>
          <w:sz w:val="28"/>
        </w:rPr>
        <w:t>использования:</w:t>
      </w:r>
    </w:p>
    <w:p w14:paraId="30889AC1" w14:textId="77777777" w:rsidR="004F172A" w:rsidRDefault="004F172A" w:rsidP="004F172A">
      <w:pPr>
        <w:ind w:firstLine="426"/>
        <w:jc w:val="both"/>
        <w:rPr>
          <w:sz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4F172A" w:rsidRPr="00294364" w14:paraId="2A015782" w14:textId="77777777" w:rsidTr="00FA1082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5BACE" w14:textId="77777777" w:rsidR="004F172A" w:rsidRPr="00294364" w:rsidRDefault="004F172A" w:rsidP="00FA108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2F68" w14:textId="77777777" w:rsidR="004F172A" w:rsidRPr="00294364" w:rsidRDefault="004F172A" w:rsidP="00FA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34F97" w14:textId="77777777" w:rsidR="004F172A" w:rsidRPr="00294364" w:rsidRDefault="004F172A" w:rsidP="00FA108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4F172A" w:rsidRPr="00294364" w14:paraId="602C37B8" w14:textId="77777777" w:rsidTr="00FA1082">
        <w:tc>
          <w:tcPr>
            <w:tcW w:w="2802" w:type="dxa"/>
          </w:tcPr>
          <w:p w14:paraId="1086CF40" w14:textId="77777777" w:rsidR="004F172A" w:rsidRPr="00020B15" w:rsidRDefault="004F172A" w:rsidP="00FA1082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5">
              <w:rPr>
                <w:rFonts w:ascii="Times New Roman" w:hAnsi="Times New Roman" w:cs="Times New Roman"/>
                <w:sz w:val="24"/>
                <w:szCs w:val="24"/>
              </w:rPr>
              <w:t>6.9.1 Складские площадки</w:t>
            </w:r>
          </w:p>
        </w:tc>
        <w:tc>
          <w:tcPr>
            <w:tcW w:w="3969" w:type="dxa"/>
          </w:tcPr>
          <w:p w14:paraId="1EC9867F" w14:textId="77777777" w:rsidR="004F172A" w:rsidRPr="00020B15" w:rsidRDefault="004F172A" w:rsidP="00FA1082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5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976" w:type="dxa"/>
            <w:vAlign w:val="center"/>
          </w:tcPr>
          <w:p w14:paraId="34396B1D" w14:textId="77777777" w:rsidR="004F172A" w:rsidRPr="00020B15" w:rsidRDefault="004F172A" w:rsidP="00FA1082">
            <w:pPr>
              <w:tabs>
                <w:tab w:val="left" w:pos="1134"/>
              </w:tabs>
              <w:ind w:firstLine="10"/>
              <w:rPr>
                <w:sz w:val="24"/>
                <w:szCs w:val="24"/>
              </w:rPr>
            </w:pPr>
            <w:r w:rsidRPr="00020B15">
              <w:rPr>
                <w:sz w:val="24"/>
                <w:szCs w:val="24"/>
              </w:rPr>
              <w:t>Высота - до 8 м.</w:t>
            </w:r>
          </w:p>
          <w:p w14:paraId="19CEFB20" w14:textId="77777777" w:rsidR="004F172A" w:rsidRPr="00020B15" w:rsidRDefault="004F172A" w:rsidP="00FA1082">
            <w:pPr>
              <w:tabs>
                <w:tab w:val="left" w:pos="1134"/>
              </w:tabs>
              <w:ind w:firstLine="10"/>
              <w:rPr>
                <w:sz w:val="24"/>
                <w:szCs w:val="24"/>
              </w:rPr>
            </w:pPr>
            <w:r w:rsidRPr="00020B15">
              <w:rPr>
                <w:sz w:val="24"/>
                <w:szCs w:val="24"/>
              </w:rPr>
              <w:t>Отступ от красной линии – не менее 10 м.</w:t>
            </w:r>
          </w:p>
          <w:p w14:paraId="3484A7F5" w14:textId="77777777" w:rsidR="004F172A" w:rsidRPr="008B7603" w:rsidRDefault="004F172A" w:rsidP="00FA1082">
            <w:pPr>
              <w:contextualSpacing/>
              <w:rPr>
                <w:sz w:val="24"/>
                <w:szCs w:val="24"/>
              </w:rPr>
            </w:pPr>
            <w:r w:rsidRPr="00020B15">
              <w:rPr>
                <w:sz w:val="24"/>
                <w:szCs w:val="24"/>
              </w:rPr>
              <w:t>Минимальная площадь земельного участка – 500 кв.м</w:t>
            </w:r>
          </w:p>
        </w:tc>
      </w:tr>
      <w:tr w:rsidR="006024BD" w:rsidRPr="00294364" w14:paraId="2AB1AC2C" w14:textId="77777777" w:rsidTr="003135AD">
        <w:tc>
          <w:tcPr>
            <w:tcW w:w="2802" w:type="dxa"/>
          </w:tcPr>
          <w:p w14:paraId="7A5646EA" w14:textId="764C4005" w:rsidR="006024BD" w:rsidRPr="00F00CA3" w:rsidRDefault="006024BD" w:rsidP="006024B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A3">
              <w:rPr>
                <w:rFonts w:ascii="Times New Roman" w:hAnsi="Times New Roman" w:cs="Times New Roman"/>
                <w:sz w:val="24"/>
                <w:szCs w:val="24"/>
              </w:rPr>
              <w:t>6.9 Склады</w:t>
            </w:r>
          </w:p>
        </w:tc>
        <w:tc>
          <w:tcPr>
            <w:tcW w:w="3969" w:type="dxa"/>
            <w:vAlign w:val="center"/>
          </w:tcPr>
          <w:p w14:paraId="5AEB76F7" w14:textId="664109E8" w:rsidR="006024BD" w:rsidRPr="00F00CA3" w:rsidRDefault="006024BD" w:rsidP="006024B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r w:rsidRPr="00F0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976" w:type="dxa"/>
          </w:tcPr>
          <w:p w14:paraId="6826007D" w14:textId="77777777" w:rsidR="006024BD" w:rsidRPr="00F00CA3" w:rsidRDefault="006024BD" w:rsidP="006024BD">
            <w:pPr>
              <w:keepNext/>
              <w:rPr>
                <w:sz w:val="24"/>
                <w:szCs w:val="24"/>
              </w:rPr>
            </w:pPr>
            <w:r w:rsidRPr="00F00CA3">
              <w:rPr>
                <w:sz w:val="24"/>
                <w:szCs w:val="24"/>
              </w:rPr>
              <w:lastRenderedPageBreak/>
              <w:t>Этажность – до 2 эт.</w:t>
            </w:r>
          </w:p>
          <w:p w14:paraId="14EDBB3E" w14:textId="77777777" w:rsidR="006024BD" w:rsidRPr="00F00CA3" w:rsidRDefault="006024BD" w:rsidP="006024BD">
            <w:pPr>
              <w:keepNext/>
              <w:rPr>
                <w:sz w:val="24"/>
                <w:szCs w:val="24"/>
              </w:rPr>
            </w:pPr>
            <w:r w:rsidRPr="00F00CA3">
              <w:rPr>
                <w:sz w:val="24"/>
                <w:szCs w:val="24"/>
              </w:rPr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0CA3">
                <w:rPr>
                  <w:sz w:val="24"/>
                  <w:szCs w:val="24"/>
                </w:rPr>
                <w:t>5 м</w:t>
              </w:r>
            </w:smartTag>
            <w:r w:rsidRPr="00F00CA3">
              <w:rPr>
                <w:sz w:val="24"/>
                <w:szCs w:val="24"/>
              </w:rPr>
              <w:t>.</w:t>
            </w:r>
          </w:p>
          <w:p w14:paraId="7F34E85A" w14:textId="77777777" w:rsidR="006024BD" w:rsidRPr="00F00CA3" w:rsidRDefault="006024BD" w:rsidP="006024BD">
            <w:pPr>
              <w:keepNext/>
              <w:rPr>
                <w:sz w:val="24"/>
                <w:szCs w:val="24"/>
              </w:rPr>
            </w:pPr>
            <w:r w:rsidRPr="00F00CA3">
              <w:rPr>
                <w:sz w:val="24"/>
                <w:szCs w:val="24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00CA3">
                <w:rPr>
                  <w:sz w:val="24"/>
                  <w:szCs w:val="24"/>
                </w:rPr>
                <w:t>500 кв. м</w:t>
              </w:r>
            </w:smartTag>
            <w:r w:rsidRPr="00F00CA3">
              <w:rPr>
                <w:sz w:val="24"/>
                <w:szCs w:val="24"/>
              </w:rPr>
              <w:t>.</w:t>
            </w:r>
          </w:p>
          <w:p w14:paraId="163FDA98" w14:textId="2BC2B2B1" w:rsidR="006024BD" w:rsidRPr="00020B15" w:rsidRDefault="006024BD" w:rsidP="006024BD">
            <w:pPr>
              <w:tabs>
                <w:tab w:val="left" w:pos="1134"/>
              </w:tabs>
              <w:ind w:firstLine="10"/>
              <w:rPr>
                <w:sz w:val="24"/>
                <w:szCs w:val="24"/>
              </w:rPr>
            </w:pPr>
            <w:r w:rsidRPr="00F00CA3">
              <w:rPr>
                <w:sz w:val="24"/>
                <w:szCs w:val="24"/>
              </w:rPr>
              <w:t>Минимальный процент озеленения – 40</w:t>
            </w:r>
          </w:p>
        </w:tc>
      </w:tr>
    </w:tbl>
    <w:p w14:paraId="1B628642" w14:textId="77777777" w:rsidR="004F172A" w:rsidRPr="00294364" w:rsidRDefault="004F172A" w:rsidP="004F172A">
      <w:pPr>
        <w:rPr>
          <w:sz w:val="24"/>
          <w:szCs w:val="24"/>
        </w:rPr>
      </w:pPr>
    </w:p>
    <w:p w14:paraId="036DEBAC" w14:textId="7D26DB3D" w:rsidR="004F172A" w:rsidRPr="0068538B" w:rsidRDefault="004F172A" w:rsidP="006024BD">
      <w:pPr>
        <w:rPr>
          <w:sz w:val="28"/>
          <w:szCs w:val="28"/>
        </w:rPr>
      </w:pPr>
      <w:r>
        <w:tab/>
      </w:r>
    </w:p>
    <w:p w14:paraId="70CA3528" w14:textId="77777777" w:rsidR="004F172A" w:rsidRDefault="004F172A"/>
    <w:sectPr w:rsidR="004F172A" w:rsidSect="007B75EA">
      <w:pgSz w:w="11909" w:h="16838"/>
      <w:pgMar w:top="709" w:right="567" w:bottom="454" w:left="112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2A"/>
    <w:rsid w:val="0020421F"/>
    <w:rsid w:val="004F172A"/>
    <w:rsid w:val="006024BD"/>
    <w:rsid w:val="00F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6E380C"/>
  <w15:chartTrackingRefBased/>
  <w15:docId w15:val="{39B0DAD1-9A60-4849-B076-A9A6060B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F17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4F17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2024-01-29T03:28:00Z</dcterms:created>
  <dcterms:modified xsi:type="dcterms:W3CDTF">2024-01-29T23:21:00Z</dcterms:modified>
</cp:coreProperties>
</file>