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5F7C" w14:textId="77777777" w:rsidR="00DB75E9" w:rsidRPr="008A4FEF" w:rsidRDefault="00DB75E9" w:rsidP="00DB75E9">
      <w:pPr>
        <w:jc w:val="center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 w:rsidRPr="003F773A">
        <w:rPr>
          <w:noProof/>
          <w:sz w:val="28"/>
          <w:szCs w:val="28"/>
        </w:rPr>
        <w:t>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</w:p>
    <w:p w14:paraId="28CF0119" w14:textId="77777777" w:rsidR="00DB75E9" w:rsidRPr="008A4FEF" w:rsidRDefault="00DB75E9" w:rsidP="00DB75E9">
      <w:pPr>
        <w:rPr>
          <w:noProof/>
          <w:sz w:val="28"/>
          <w:szCs w:val="28"/>
        </w:rPr>
      </w:pPr>
    </w:p>
    <w:p w14:paraId="2869E8E3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8A4FEF">
        <w:rPr>
          <w:noProof/>
          <w:sz w:val="28"/>
          <w:szCs w:val="28"/>
        </w:rPr>
        <w:t xml:space="preserve"> </w:t>
      </w:r>
      <w:r w:rsidRPr="00567201">
        <w:rPr>
          <w:noProof/>
          <w:sz w:val="26"/>
          <w:szCs w:val="26"/>
        </w:rPr>
        <w:t>На публичные слушания представляется проект решения о внесении изменений в Правила землепользования и застройки Новоавачинского сельского поселения.</w:t>
      </w:r>
    </w:p>
    <w:p w14:paraId="021806EA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Все подробности: https://www.kamgov.ru/emr/novoavacha/publicnye-slusania</w:t>
      </w:r>
    </w:p>
    <w:p w14:paraId="6ECDE631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Публичные слушания   проводятся в порядке, установленном ст. 5.1  и   ст. 28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14:paraId="6C04E5EE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14:paraId="12F5BD3F" w14:textId="4E7118AF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Срок проведения публичных слушаний: с </w:t>
      </w:r>
      <w:r>
        <w:rPr>
          <w:noProof/>
          <w:sz w:val="26"/>
          <w:szCs w:val="26"/>
        </w:rPr>
        <w:t>01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 xml:space="preserve"> по </w:t>
      </w:r>
      <w:r>
        <w:rPr>
          <w:noProof/>
          <w:sz w:val="26"/>
          <w:szCs w:val="26"/>
        </w:rPr>
        <w:t>15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</w:t>
      </w:r>
      <w:r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.</w:t>
      </w:r>
    </w:p>
    <w:p w14:paraId="7869CF02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Информационный материал по теме публичных слушаний представлен по адресу:</w:t>
      </w:r>
    </w:p>
    <w:p w14:paraId="0E37779D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Нагорный (Камчатский край, Елизовский р-н, п. Нагорный, ул. Первомайская, д. 7а);</w:t>
      </w:r>
    </w:p>
    <w:p w14:paraId="00F48D7E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библиотека п. Нагорный (Камчатский край, Елизовский р-н, п. Нагорный, ул. Совхозная, д. 18);</w:t>
      </w:r>
    </w:p>
    <w:p w14:paraId="40E4CAE1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Новый (Камчатский край, Елизовский р-н, п. Новый,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 xml:space="preserve"> ул. Молодежная, д. 5);</w:t>
      </w:r>
    </w:p>
    <w:p w14:paraId="2447E4BF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751F2B81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14:paraId="47D4F5F0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Часы работы: с 9-00 до 17-00, обед с 13-00 до 14-00.</w:t>
      </w:r>
    </w:p>
    <w:p w14:paraId="4FEBDE9D" w14:textId="6D245319" w:rsidR="00DB75E9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Собрание участников публичных слушаний состоится </w:t>
      </w:r>
      <w:r>
        <w:rPr>
          <w:noProof/>
          <w:sz w:val="26"/>
          <w:szCs w:val="26"/>
        </w:rPr>
        <w:t>15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 xml:space="preserve"> время </w:t>
      </w:r>
    </w:p>
    <w:p w14:paraId="26C8127D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с 1</w:t>
      </w:r>
      <w:r>
        <w:rPr>
          <w:noProof/>
          <w:sz w:val="26"/>
          <w:szCs w:val="26"/>
        </w:rPr>
        <w:t>5</w:t>
      </w:r>
      <w:r w:rsidRPr="00567201">
        <w:rPr>
          <w:noProof/>
          <w:sz w:val="26"/>
          <w:szCs w:val="26"/>
        </w:rPr>
        <w:t>-00</w:t>
      </w:r>
      <w:r>
        <w:rPr>
          <w:noProof/>
          <w:sz w:val="26"/>
          <w:szCs w:val="26"/>
        </w:rPr>
        <w:t xml:space="preserve"> час</w:t>
      </w:r>
      <w:r w:rsidRPr="00567201">
        <w:rPr>
          <w:noProof/>
          <w:sz w:val="26"/>
          <w:szCs w:val="26"/>
        </w:rPr>
        <w:t>.</w:t>
      </w:r>
    </w:p>
    <w:p w14:paraId="647A1D00" w14:textId="77777777" w:rsidR="00DB75E9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По адресу: Камчатский крвй, Елизовский район, пос. Новый, ул. Молодежная, </w:t>
      </w:r>
    </w:p>
    <w:p w14:paraId="3BB76FCD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д. 1а.</w:t>
      </w:r>
    </w:p>
    <w:p w14:paraId="0748ED68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Время начала регистрации участников: 1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-30.</w:t>
      </w:r>
    </w:p>
    <w:p w14:paraId="13C871C5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14:paraId="0BC154E2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14:paraId="12E20C11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14:paraId="04F590DE" w14:textId="77777777" w:rsidR="00DB75E9" w:rsidRPr="00567201" w:rsidRDefault="00DB75E9" w:rsidP="00DB75E9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3)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5BC339F6" w14:textId="77777777" w:rsidR="00DB75E9" w:rsidRPr="00567201" w:rsidRDefault="00DB75E9" w:rsidP="00DB75E9">
      <w:pPr>
        <w:ind w:firstLine="709"/>
        <w:jc w:val="both"/>
        <w:rPr>
          <w:sz w:val="26"/>
          <w:szCs w:val="26"/>
        </w:rPr>
      </w:pPr>
      <w:r w:rsidRPr="00567201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14:paraId="6B937DBD" w14:textId="77777777" w:rsidR="00DB75E9" w:rsidRPr="00567201" w:rsidRDefault="00DB75E9" w:rsidP="00DB75E9">
      <w:pPr>
        <w:rPr>
          <w:sz w:val="26"/>
          <w:szCs w:val="26"/>
        </w:rPr>
      </w:pPr>
    </w:p>
    <w:p w14:paraId="144BA0AB" w14:textId="77777777" w:rsidR="00DB75E9" w:rsidRDefault="00DB75E9" w:rsidP="00DB75E9"/>
    <w:p w14:paraId="345F6DE7" w14:textId="77777777" w:rsidR="00DB75E9" w:rsidRDefault="00DB75E9" w:rsidP="00DB75E9"/>
    <w:p w14:paraId="4C081015" w14:textId="77777777" w:rsidR="00DB75E9" w:rsidRDefault="00DB75E9" w:rsidP="00DB75E9"/>
    <w:p w14:paraId="342958B8" w14:textId="77777777" w:rsidR="00DB75E9" w:rsidRDefault="00DB75E9"/>
    <w:sectPr w:rsidR="00DB75E9" w:rsidSect="000C63A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E9"/>
    <w:rsid w:val="00D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FDC5"/>
  <w15:chartTrackingRefBased/>
  <w15:docId w15:val="{98AACA42-95F8-48D9-A80D-FFDB036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2024-01-22T23:35:00Z</cp:lastPrinted>
  <dcterms:created xsi:type="dcterms:W3CDTF">2024-01-22T23:34:00Z</dcterms:created>
  <dcterms:modified xsi:type="dcterms:W3CDTF">2024-01-22T23:36:00Z</dcterms:modified>
</cp:coreProperties>
</file>