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D23" w:rsidRPr="00341D23" w:rsidRDefault="00341D23" w:rsidP="00341D23">
      <w:pPr>
        <w:jc w:val="center"/>
        <w:rPr>
          <w:rStyle w:val="fontstyle01"/>
          <w:b/>
          <w:sz w:val="36"/>
          <w:szCs w:val="36"/>
        </w:rPr>
      </w:pPr>
      <w:bookmarkStart w:id="0" w:name="_GoBack"/>
      <w:r w:rsidRPr="00341D23">
        <w:rPr>
          <w:rStyle w:val="fontstyle01"/>
          <w:b/>
          <w:sz w:val="36"/>
          <w:szCs w:val="36"/>
        </w:rPr>
        <w:t>Международная Премия</w:t>
      </w:r>
      <w:r w:rsidRPr="00341D23">
        <w:rPr>
          <w:rStyle w:val="fontstyle01"/>
          <w:b/>
          <w:sz w:val="36"/>
          <w:szCs w:val="36"/>
        </w:rPr>
        <w:t xml:space="preserve"> «#МЫВМЕСТЕ».</w:t>
      </w:r>
      <w:r w:rsidRPr="00341D23">
        <w:rPr>
          <w:rFonts w:ascii="TimesNewRomanPSMT" w:hAnsi="TimesNewRomanPSMT"/>
          <w:b/>
          <w:color w:val="000000"/>
          <w:sz w:val="36"/>
          <w:szCs w:val="36"/>
        </w:rPr>
        <w:br/>
      </w:r>
    </w:p>
    <w:p w:rsidR="00341D23" w:rsidRDefault="00341D23" w:rsidP="00341D23">
      <w:pPr>
        <w:jc w:val="both"/>
        <w:rPr>
          <w:rStyle w:val="fontstyle01"/>
        </w:rPr>
      </w:pPr>
      <w:r>
        <w:rPr>
          <w:rStyle w:val="fontstyle01"/>
        </w:rPr>
        <w:t xml:space="preserve">    </w:t>
      </w:r>
      <w:r>
        <w:rPr>
          <w:rStyle w:val="fontstyle01"/>
        </w:rPr>
        <w:t>Управление культуры, спорта и молодежной политики Администрации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Style w:val="fontstyle01"/>
        </w:rPr>
        <w:t>Елизовского</w:t>
      </w:r>
      <w:proofErr w:type="spellEnd"/>
      <w:r>
        <w:rPr>
          <w:rStyle w:val="fontstyle01"/>
        </w:rPr>
        <w:t xml:space="preserve"> му</w:t>
      </w:r>
      <w:r w:rsidR="004B4BA9">
        <w:rPr>
          <w:rStyle w:val="fontstyle01"/>
        </w:rPr>
        <w:t>ниципального района сообщает</w:t>
      </w:r>
      <w:r>
        <w:rPr>
          <w:rStyle w:val="fontstyle01"/>
        </w:rPr>
        <w:t>, что по итогам встречи 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участниками акции #</w:t>
      </w:r>
      <w:proofErr w:type="spellStart"/>
      <w:r>
        <w:rPr>
          <w:rStyle w:val="fontstyle01"/>
        </w:rPr>
        <w:t>МыВместе</w:t>
      </w:r>
      <w:proofErr w:type="spellEnd"/>
      <w:r>
        <w:rPr>
          <w:rStyle w:val="fontstyle01"/>
        </w:rPr>
        <w:t xml:space="preserve"> с 2021 года в России проходит вручение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Международной Премии «#МЫВМЕСТЕ».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     </w:t>
      </w:r>
      <w:r>
        <w:rPr>
          <w:rStyle w:val="fontstyle01"/>
        </w:rPr>
        <w:t>Основной целью Премии является признание и поддержка лидеров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общественно значимых инициатив, направленных на помощь людям и улучшение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качества жизни в России и мире. </w:t>
      </w:r>
    </w:p>
    <w:p w:rsidR="00BB0CA7" w:rsidRDefault="00341D23" w:rsidP="00341D23">
      <w:pPr>
        <w:jc w:val="both"/>
      </w:pPr>
      <w:r>
        <w:rPr>
          <w:rStyle w:val="fontstyle01"/>
        </w:rPr>
        <w:t xml:space="preserve">    </w:t>
      </w:r>
      <w:r>
        <w:rPr>
          <w:rStyle w:val="fontstyle01"/>
        </w:rPr>
        <w:t>Участниками Премии могут стать граждане России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старше 14 лет, НКО, учреждения, представители бизнеса, и </w:t>
      </w:r>
      <w:proofErr w:type="spellStart"/>
      <w:r>
        <w:rPr>
          <w:rStyle w:val="fontstyle01"/>
        </w:rPr>
        <w:t>медиасферы</w:t>
      </w:r>
      <w:proofErr w:type="spellEnd"/>
      <w:r>
        <w:rPr>
          <w:rStyle w:val="fontstyle01"/>
        </w:rPr>
        <w:t>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реализующие общественные инициативы.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     </w:t>
      </w:r>
      <w:r>
        <w:rPr>
          <w:rStyle w:val="fontstyle01"/>
        </w:rPr>
        <w:t xml:space="preserve">Участники смогут подать заявку на сайте </w:t>
      </w:r>
      <w:proofErr w:type="spellStart"/>
      <w:r>
        <w:rPr>
          <w:rStyle w:val="fontstyle01"/>
          <w:color w:val="0000FF"/>
        </w:rPr>
        <w:t>премия.мывместе.рф</w:t>
      </w:r>
      <w:proofErr w:type="spellEnd"/>
      <w:r>
        <w:rPr>
          <w:rStyle w:val="fontstyle01"/>
          <w:color w:val="0000FF"/>
        </w:rPr>
        <w:t xml:space="preserve"> </w:t>
      </w:r>
      <w:r>
        <w:rPr>
          <w:rStyle w:val="fontstyle01"/>
        </w:rPr>
        <w:t>в 11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номинациях в различных сферах, в том числе: «помощь людям»; «здоровье нации»;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«страна возможностей»; «территория для жизни»; «обучение служением»; «первый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поступок»; «ответственный бизнес»; «социальный предприниматель»; «лидер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социальных изменений»; «</w:t>
      </w:r>
      <w:proofErr w:type="spellStart"/>
      <w:r>
        <w:rPr>
          <w:rStyle w:val="fontstyle01"/>
        </w:rPr>
        <w:t>медиапроект</w:t>
      </w:r>
      <w:proofErr w:type="spellEnd"/>
      <w:r>
        <w:rPr>
          <w:rStyle w:val="fontstyle01"/>
        </w:rPr>
        <w:t>»; «МЫВМЕСТЕ – Россия».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     </w:t>
      </w:r>
      <w:r>
        <w:rPr>
          <w:rStyle w:val="fontstyle01"/>
        </w:rPr>
        <w:t>Свои проекты финалисты будут защищать в Москве очно. А победители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Международной Премии #МЫВМЕСТЕ смогут выбрать себе наставника из числа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членов Оргкомитета, известных государственных и общественных деятелей, первых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лиц страны.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     </w:t>
      </w:r>
      <w:r>
        <w:rPr>
          <w:rStyle w:val="fontstyle01"/>
        </w:rPr>
        <w:t>Кроме того, они получат общественное признание, грант на реализацию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инициативы, путешествие по России от программы «Больше, чем путешествие»,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информационную поддержку от партнёров. Вместе с этим, они смогут пройти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обучение в Центре Знаний «Машук», Мастерской управления «</w:t>
      </w:r>
      <w:proofErr w:type="spellStart"/>
      <w:r>
        <w:rPr>
          <w:rStyle w:val="fontstyle01"/>
        </w:rPr>
        <w:t>Сенеж</w:t>
      </w:r>
      <w:proofErr w:type="spellEnd"/>
      <w:r>
        <w:rPr>
          <w:rStyle w:val="fontstyle01"/>
        </w:rPr>
        <w:t>»,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Университете креативных индустрий от арт-кластера «Таврида».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     </w:t>
      </w:r>
      <w:r>
        <w:rPr>
          <w:rStyle w:val="fontstyle01"/>
        </w:rPr>
        <w:t>Информационные материалы о Премии размещены по ссылке: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color w:val="0000FF"/>
        </w:rPr>
        <w:t>https://drive.google.com/drive/folders/1SeVZLrfVMs0V487QuyM0F8wwSsjMbXjb</w:t>
      </w:r>
      <w:r>
        <w:rPr>
          <w:rFonts w:ascii="TimesNewRomanPSMT" w:hAnsi="TimesNewRomanPSMT"/>
          <w:color w:val="0000FF"/>
          <w:sz w:val="28"/>
          <w:szCs w:val="28"/>
        </w:rPr>
        <w:br/>
      </w:r>
      <w:bookmarkEnd w:id="0"/>
    </w:p>
    <w:sectPr w:rsidR="00BB0CA7" w:rsidSect="00341D2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FC"/>
    <w:rsid w:val="00341D23"/>
    <w:rsid w:val="004B4BA9"/>
    <w:rsid w:val="00BB0CA7"/>
    <w:rsid w:val="00FC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E206"/>
  <w15:chartTrackingRefBased/>
  <w15:docId w15:val="{BB9C3A64-7CFC-4CCE-892E-E129DA1C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41D2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41D2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2023-05-04T00:12:00Z</dcterms:created>
  <dcterms:modified xsi:type="dcterms:W3CDTF">2023-05-04T00:35:00Z</dcterms:modified>
</cp:coreProperties>
</file>