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35" w:rsidRDefault="00F23835" w:rsidP="00F23835">
      <w:pPr>
        <w:jc w:val="center"/>
        <w:rPr>
          <w:sz w:val="28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F23835" w:rsidRDefault="00F23835" w:rsidP="00F23835">
      <w:pPr>
        <w:pStyle w:val="a3"/>
        <w:jc w:val="center"/>
        <w:rPr>
          <w:sz w:val="26"/>
        </w:rPr>
      </w:pPr>
      <w:r>
        <w:rPr>
          <w:sz w:val="26"/>
        </w:rPr>
        <w:t>КАМЧАТСКИЙ КРАЙ</w:t>
      </w:r>
    </w:p>
    <w:p w:rsidR="00F23835" w:rsidRDefault="00F23835" w:rsidP="00F23835">
      <w:pPr>
        <w:pStyle w:val="2"/>
        <w:spacing w:line="360" w:lineRule="auto"/>
      </w:pPr>
      <w:r>
        <w:t>ЕЛИЗОВСКИЙ  МУНИЦИПАЛЬНЫЙ РАЙОН</w:t>
      </w:r>
    </w:p>
    <w:p w:rsidR="00F23835" w:rsidRDefault="00F23835" w:rsidP="00F23835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НОВОАВАЧИНСКОЕ СЕЛЬСКОЕ ПОСЕЛЕНИЕ</w:t>
      </w:r>
    </w:p>
    <w:p w:rsidR="00F23835" w:rsidRDefault="00F23835" w:rsidP="00F23835">
      <w:r>
        <w:t xml:space="preserve"> </w:t>
      </w:r>
    </w:p>
    <w:p w:rsidR="00F23835" w:rsidRDefault="00F23835" w:rsidP="00F23835"/>
    <w:p w:rsidR="00F23835" w:rsidRDefault="00F23835" w:rsidP="00F23835">
      <w:pPr>
        <w:pStyle w:val="3"/>
        <w:spacing w:line="240" w:lineRule="auto"/>
      </w:pPr>
      <w:r>
        <w:t>ПОСТАНОВЛЕНИЕ</w:t>
      </w:r>
    </w:p>
    <w:p w:rsidR="00F23835" w:rsidRPr="00F23835" w:rsidRDefault="00F23835" w:rsidP="00F23835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  <w:gridCol w:w="567"/>
      </w:tblGrid>
      <w:tr w:rsidR="00F23835" w:rsidTr="00CA74D6">
        <w:tc>
          <w:tcPr>
            <w:tcW w:w="4785" w:type="dxa"/>
          </w:tcPr>
          <w:p w:rsidR="00F23835" w:rsidRPr="00776824" w:rsidRDefault="00F23835" w:rsidP="00FE3A67">
            <w:pPr>
              <w:rPr>
                <w:b/>
                <w:sz w:val="28"/>
                <w:szCs w:val="28"/>
              </w:rPr>
            </w:pPr>
            <w:r w:rsidRPr="00776824">
              <w:rPr>
                <w:sz w:val="28"/>
              </w:rPr>
              <w:t>14    июня    202</w:t>
            </w:r>
            <w:r w:rsidR="00FE3A67">
              <w:rPr>
                <w:sz w:val="28"/>
              </w:rPr>
              <w:t>2</w:t>
            </w:r>
            <w:r w:rsidRPr="00776824">
              <w:rPr>
                <w:sz w:val="28"/>
              </w:rPr>
              <w:t xml:space="preserve"> г.</w:t>
            </w:r>
          </w:p>
        </w:tc>
        <w:tc>
          <w:tcPr>
            <w:tcW w:w="4395" w:type="dxa"/>
          </w:tcPr>
          <w:p w:rsidR="00F23835" w:rsidRDefault="00F23835" w:rsidP="00CF5B1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3835" w:rsidRDefault="00F23835" w:rsidP="00FE3A67">
            <w:pPr>
              <w:jc w:val="right"/>
              <w:rPr>
                <w:b/>
                <w:sz w:val="28"/>
                <w:szCs w:val="28"/>
              </w:rPr>
            </w:pPr>
            <w:r w:rsidRPr="00776824">
              <w:rPr>
                <w:sz w:val="28"/>
              </w:rPr>
              <w:t>0</w:t>
            </w:r>
            <w:r w:rsidR="00FE3A67">
              <w:rPr>
                <w:sz w:val="28"/>
              </w:rPr>
              <w:t>6</w:t>
            </w:r>
          </w:p>
        </w:tc>
      </w:tr>
    </w:tbl>
    <w:p w:rsidR="00F23835" w:rsidRPr="00F23835" w:rsidRDefault="00F23835" w:rsidP="00F23835">
      <w:pPr>
        <w:jc w:val="center"/>
      </w:pPr>
    </w:p>
    <w:p w:rsidR="00F23835" w:rsidRDefault="00F23835" w:rsidP="00F23835">
      <w:pPr>
        <w:rPr>
          <w:sz w:val="28"/>
        </w:rPr>
      </w:pPr>
      <w:r>
        <w:rPr>
          <w:sz w:val="28"/>
        </w:rPr>
        <w:t xml:space="preserve">Об окончании </w:t>
      </w:r>
      <w:proofErr w:type="gramStart"/>
      <w:r>
        <w:rPr>
          <w:sz w:val="28"/>
        </w:rPr>
        <w:t>отопительного</w:t>
      </w:r>
      <w:proofErr w:type="gramEnd"/>
      <w:r>
        <w:rPr>
          <w:sz w:val="28"/>
        </w:rPr>
        <w:t xml:space="preserve"> </w:t>
      </w:r>
    </w:p>
    <w:p w:rsidR="00F23835" w:rsidRDefault="00F23835" w:rsidP="00F23835">
      <w:pPr>
        <w:rPr>
          <w:sz w:val="28"/>
        </w:rPr>
      </w:pPr>
      <w:r>
        <w:rPr>
          <w:sz w:val="28"/>
        </w:rPr>
        <w:t xml:space="preserve">периода 2021 – 2022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 xml:space="preserve">.  на территории </w:t>
      </w:r>
    </w:p>
    <w:p w:rsidR="00F23835" w:rsidRDefault="00F23835" w:rsidP="00F23835">
      <w:pPr>
        <w:rPr>
          <w:sz w:val="28"/>
        </w:rPr>
      </w:pPr>
      <w:r>
        <w:rPr>
          <w:sz w:val="28"/>
        </w:rPr>
        <w:t>Новоавачинского сельского поселения</w:t>
      </w:r>
    </w:p>
    <w:p w:rsidR="00F23835" w:rsidRPr="00F23835" w:rsidRDefault="00F23835" w:rsidP="00F23835"/>
    <w:p w:rsidR="00F23835" w:rsidRDefault="00F23835" w:rsidP="00F23835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2427E5">
        <w:rPr>
          <w:sz w:val="28"/>
        </w:rPr>
        <w:t>В</w:t>
      </w:r>
      <w:r w:rsidR="002427E5">
        <w:rPr>
          <w:sz w:val="28"/>
        </w:rPr>
        <w:t xml:space="preserve"> соответствии </w:t>
      </w:r>
      <w:r w:rsidR="002427E5">
        <w:rPr>
          <w:sz w:val="28"/>
        </w:rPr>
        <w:t>с</w:t>
      </w:r>
      <w:r>
        <w:rPr>
          <w:sz w:val="28"/>
        </w:rPr>
        <w:t xml:space="preserve"> Федеральн</w:t>
      </w:r>
      <w:r w:rsidR="002427E5">
        <w:rPr>
          <w:sz w:val="28"/>
        </w:rPr>
        <w:t>ым</w:t>
      </w:r>
      <w:r>
        <w:rPr>
          <w:sz w:val="28"/>
        </w:rPr>
        <w:t xml:space="preserve"> закон</w:t>
      </w:r>
      <w:r w:rsidR="002427E5">
        <w:rPr>
          <w:sz w:val="28"/>
        </w:rPr>
        <w:t>ом</w:t>
      </w:r>
      <w:r>
        <w:rPr>
          <w:sz w:val="28"/>
        </w:rPr>
        <w:t xml:space="preserve"> от 6</w:t>
      </w:r>
      <w:r w:rsidR="00CA74D6">
        <w:rPr>
          <w:sz w:val="28"/>
        </w:rPr>
        <w:t xml:space="preserve"> октября </w:t>
      </w:r>
      <w:r>
        <w:rPr>
          <w:sz w:val="28"/>
        </w:rPr>
        <w:t>2003</w:t>
      </w:r>
      <w:r w:rsidR="00CA74D6">
        <w:rPr>
          <w:sz w:val="28"/>
        </w:rPr>
        <w:t xml:space="preserve"> года</w:t>
      </w:r>
      <w:r>
        <w:rPr>
          <w:sz w:val="28"/>
        </w:rPr>
        <w:t xml:space="preserve"> № 131-ФЗ </w:t>
      </w:r>
      <w:r w:rsidR="00CA74D6">
        <w:rPr>
          <w:sz w:val="28"/>
        </w:rPr>
        <w:t xml:space="preserve">   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2427E5">
        <w:rPr>
          <w:sz w:val="28"/>
        </w:rPr>
        <w:t xml:space="preserve">               </w:t>
      </w:r>
      <w:r>
        <w:rPr>
          <w:sz w:val="28"/>
          <w:szCs w:val="28"/>
        </w:rPr>
        <w:t>от 6</w:t>
      </w:r>
      <w:r w:rsidR="00CA74D6">
        <w:rPr>
          <w:sz w:val="28"/>
          <w:szCs w:val="28"/>
        </w:rPr>
        <w:t xml:space="preserve"> мая </w:t>
      </w:r>
      <w:r>
        <w:rPr>
          <w:sz w:val="28"/>
          <w:szCs w:val="28"/>
        </w:rPr>
        <w:t>2011 года № 354 «О предоставлении коммунальных услуг собственникам и пользователям помещений в многоквартирных домах и жилых домов»</w:t>
      </w:r>
    </w:p>
    <w:p w:rsidR="00F23835" w:rsidRPr="00F23835" w:rsidRDefault="00F23835" w:rsidP="00F23835">
      <w:pPr>
        <w:jc w:val="both"/>
      </w:pPr>
    </w:p>
    <w:p w:rsidR="00F23835" w:rsidRDefault="00F23835" w:rsidP="00F23835">
      <w:pPr>
        <w:rPr>
          <w:sz w:val="28"/>
        </w:rPr>
      </w:pPr>
      <w:r>
        <w:rPr>
          <w:sz w:val="28"/>
        </w:rPr>
        <w:t>ПОСТАНОВЛЯЮ:</w:t>
      </w:r>
    </w:p>
    <w:p w:rsidR="00F23835" w:rsidRPr="00F23835" w:rsidRDefault="00F23835" w:rsidP="00F23835"/>
    <w:p w:rsidR="00F23835" w:rsidRDefault="00F23835" w:rsidP="00F23835">
      <w:pPr>
        <w:ind w:firstLine="360"/>
        <w:jc w:val="both"/>
        <w:rPr>
          <w:sz w:val="28"/>
        </w:rPr>
      </w:pPr>
      <w:r>
        <w:rPr>
          <w:sz w:val="28"/>
        </w:rPr>
        <w:t xml:space="preserve">1. Завершить отопительный период 2021 – 2022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 на территории Новоавачинского сельского поселения  14 июня 2022 года в 20</w:t>
      </w:r>
      <w:r w:rsidR="00D101E7">
        <w:rPr>
          <w:sz w:val="28"/>
        </w:rPr>
        <w:t>:</w:t>
      </w:r>
      <w:r>
        <w:rPr>
          <w:sz w:val="28"/>
        </w:rPr>
        <w:t>00 часов.</w:t>
      </w:r>
    </w:p>
    <w:p w:rsidR="00F23835" w:rsidRDefault="00F23835" w:rsidP="00F23835">
      <w:pPr>
        <w:jc w:val="both"/>
        <w:rPr>
          <w:sz w:val="28"/>
        </w:rPr>
      </w:pPr>
      <w:r>
        <w:rPr>
          <w:sz w:val="28"/>
        </w:rPr>
        <w:t xml:space="preserve">     2. Рекомендовать ПАО энергетики и электрификации «Камчатскэнерго» </w:t>
      </w:r>
      <w:r w:rsidR="00D101E7">
        <w:rPr>
          <w:sz w:val="28"/>
        </w:rPr>
        <w:t xml:space="preserve">    </w:t>
      </w:r>
      <w:r>
        <w:rPr>
          <w:sz w:val="28"/>
        </w:rPr>
        <w:t>по окончании отопительного пер</w:t>
      </w:r>
      <w:bookmarkStart w:id="0" w:name="_GoBack"/>
      <w:bookmarkEnd w:id="0"/>
      <w:r>
        <w:rPr>
          <w:sz w:val="28"/>
        </w:rPr>
        <w:t>иода:</w:t>
      </w:r>
    </w:p>
    <w:p w:rsidR="00F23835" w:rsidRDefault="00F23835" w:rsidP="00F23835">
      <w:pPr>
        <w:jc w:val="both"/>
        <w:rPr>
          <w:sz w:val="28"/>
        </w:rPr>
      </w:pPr>
      <w:r>
        <w:rPr>
          <w:sz w:val="28"/>
        </w:rPr>
        <w:t xml:space="preserve">     2.1. </w:t>
      </w:r>
      <w:r w:rsidR="00D101E7">
        <w:rPr>
          <w:sz w:val="28"/>
        </w:rPr>
        <w:t>с</w:t>
      </w:r>
      <w:r>
        <w:rPr>
          <w:sz w:val="28"/>
        </w:rPr>
        <w:t>оздать комиссию и составить акты об остатках топлива на площадках котельных. Копии актов представить в администрацию Ново</w:t>
      </w:r>
      <w:r w:rsidR="00D101E7">
        <w:rPr>
          <w:sz w:val="28"/>
        </w:rPr>
        <w:t>авачинского сельского поселения;</w:t>
      </w:r>
    </w:p>
    <w:p w:rsidR="00F23835" w:rsidRDefault="00F23835" w:rsidP="00F23835">
      <w:pPr>
        <w:jc w:val="both"/>
        <w:rPr>
          <w:sz w:val="28"/>
        </w:rPr>
      </w:pPr>
      <w:r>
        <w:rPr>
          <w:sz w:val="28"/>
        </w:rPr>
        <w:t xml:space="preserve">     2.2. </w:t>
      </w:r>
      <w:r w:rsidR="00D101E7">
        <w:rPr>
          <w:sz w:val="28"/>
        </w:rPr>
        <w:t>н</w:t>
      </w:r>
      <w:r>
        <w:rPr>
          <w:sz w:val="28"/>
        </w:rPr>
        <w:t>азначить ответственных лиц за сохранность топлива.</w:t>
      </w:r>
    </w:p>
    <w:p w:rsidR="00F23835" w:rsidRDefault="00F23835" w:rsidP="00F23835">
      <w:pPr>
        <w:jc w:val="both"/>
        <w:rPr>
          <w:sz w:val="28"/>
        </w:rPr>
      </w:pPr>
      <w:r>
        <w:rPr>
          <w:sz w:val="28"/>
        </w:rPr>
        <w:t xml:space="preserve">     3. Организациям и предприятиям всех форм собственности, обслуживающим объекты теплоснабжения, эксплуатирующим жилищный фонд, и муниципальным учреждениям социальной сферы с 15 июня 2022 года приступить к выполнению мероприятий по подготовке к отопительному периоду 2022 – 2023</w:t>
      </w:r>
      <w:r w:rsidR="00D101E7">
        <w:rPr>
          <w:sz w:val="28"/>
        </w:rPr>
        <w:t xml:space="preserve"> годов.</w:t>
      </w:r>
    </w:p>
    <w:p w:rsidR="00F23835" w:rsidRDefault="00F23835" w:rsidP="00F23835">
      <w:pPr>
        <w:jc w:val="both"/>
        <w:rPr>
          <w:sz w:val="28"/>
        </w:rPr>
      </w:pPr>
      <w:r>
        <w:rPr>
          <w:sz w:val="28"/>
        </w:rPr>
        <w:t xml:space="preserve">     4.</w:t>
      </w:r>
      <w:r w:rsidR="00D101E7">
        <w:rPr>
          <w:sz w:val="28"/>
        </w:rPr>
        <w:t> </w:t>
      </w:r>
      <w:r>
        <w:rPr>
          <w:sz w:val="28"/>
        </w:rPr>
        <w:t xml:space="preserve">Отделу правовой и кадровой работы администрации Новоавачинского сельского поселения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в местах официального обнародования и </w:t>
      </w:r>
      <w:r>
        <w:rPr>
          <w:sz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5" w:history="1">
        <w:r w:rsidR="00D101E7" w:rsidRPr="00FE3A67">
          <w:rPr>
            <w:rStyle w:val="a5"/>
            <w:color w:val="auto"/>
            <w:sz w:val="28"/>
            <w:u w:val="none"/>
            <w:lang w:val="en-US"/>
          </w:rPr>
          <w:t>http</w:t>
        </w:r>
        <w:r w:rsidR="00D101E7" w:rsidRPr="00FE3A67">
          <w:rPr>
            <w:rStyle w:val="a5"/>
            <w:color w:val="auto"/>
            <w:sz w:val="28"/>
            <w:u w:val="none"/>
          </w:rPr>
          <w:t>://</w:t>
        </w:r>
        <w:r w:rsidR="00D101E7" w:rsidRPr="00FE3A67">
          <w:rPr>
            <w:rStyle w:val="a5"/>
            <w:color w:val="auto"/>
            <w:sz w:val="28"/>
            <w:u w:val="none"/>
            <w:lang w:val="en-US"/>
          </w:rPr>
          <w:t>www</w:t>
        </w:r>
        <w:r w:rsidR="00D101E7" w:rsidRPr="00FE3A67">
          <w:rPr>
            <w:rStyle w:val="a5"/>
            <w:color w:val="auto"/>
            <w:sz w:val="28"/>
            <w:u w:val="none"/>
          </w:rPr>
          <w:t>.</w:t>
        </w:r>
        <w:proofErr w:type="spellStart"/>
        <w:r w:rsidR="00D101E7" w:rsidRPr="00FE3A67">
          <w:rPr>
            <w:rStyle w:val="a5"/>
            <w:color w:val="auto"/>
            <w:sz w:val="28"/>
            <w:u w:val="none"/>
            <w:lang w:val="en-US"/>
          </w:rPr>
          <w:t>kamgov</w:t>
        </w:r>
        <w:proofErr w:type="spellEnd"/>
        <w:r w:rsidR="00D101E7" w:rsidRPr="00FE3A67">
          <w:rPr>
            <w:rStyle w:val="a5"/>
            <w:color w:val="auto"/>
            <w:sz w:val="28"/>
            <w:u w:val="none"/>
          </w:rPr>
          <w:t>.</w:t>
        </w:r>
        <w:proofErr w:type="spellStart"/>
        <w:r w:rsidR="00D101E7" w:rsidRPr="00FE3A67">
          <w:rPr>
            <w:rStyle w:val="a5"/>
            <w:color w:val="auto"/>
            <w:sz w:val="28"/>
            <w:u w:val="none"/>
            <w:lang w:val="en-US"/>
          </w:rPr>
          <w:t>ru</w:t>
        </w:r>
        <w:proofErr w:type="spellEnd"/>
        <w:r w:rsidR="00D101E7" w:rsidRPr="00FE3A67">
          <w:rPr>
            <w:rStyle w:val="a5"/>
            <w:color w:val="auto"/>
            <w:sz w:val="28"/>
            <w:u w:val="none"/>
          </w:rPr>
          <w:t>/</w:t>
        </w:r>
        <w:proofErr w:type="spellStart"/>
        <w:r w:rsidR="00D101E7" w:rsidRPr="00FE3A67">
          <w:rPr>
            <w:rStyle w:val="a5"/>
            <w:color w:val="auto"/>
            <w:sz w:val="28"/>
            <w:u w:val="none"/>
            <w:lang w:val="en-US"/>
          </w:rPr>
          <w:t>emr</w:t>
        </w:r>
        <w:proofErr w:type="spellEnd"/>
        <w:r w:rsidR="00D101E7" w:rsidRPr="00FE3A67">
          <w:rPr>
            <w:rStyle w:val="a5"/>
            <w:color w:val="auto"/>
            <w:sz w:val="28"/>
            <w:u w:val="none"/>
          </w:rPr>
          <w:t xml:space="preserve">/ </w:t>
        </w:r>
        <w:proofErr w:type="spellStart"/>
        <w:r w:rsidR="00D101E7" w:rsidRPr="00FE3A67">
          <w:rPr>
            <w:rStyle w:val="a5"/>
            <w:color w:val="auto"/>
            <w:sz w:val="28"/>
            <w:u w:val="none"/>
            <w:lang w:val="en-US"/>
          </w:rPr>
          <w:t>novoavacha</w:t>
        </w:r>
        <w:proofErr w:type="spellEnd"/>
      </w:hyperlink>
      <w:r>
        <w:rPr>
          <w:sz w:val="28"/>
        </w:rPr>
        <w:t>).</w:t>
      </w:r>
    </w:p>
    <w:p w:rsidR="00F23835" w:rsidRDefault="00F23835" w:rsidP="00F23835">
      <w:pPr>
        <w:ind w:firstLine="360"/>
        <w:jc w:val="both"/>
        <w:rPr>
          <w:sz w:val="28"/>
        </w:rPr>
      </w:pPr>
      <w:r>
        <w:rPr>
          <w:sz w:val="28"/>
        </w:rPr>
        <w:t>5. Контроль над исполнением настоящего постановления оставляю за собой.</w:t>
      </w:r>
    </w:p>
    <w:p w:rsidR="00F23835" w:rsidRDefault="00F23835" w:rsidP="00F23835">
      <w:pPr>
        <w:jc w:val="both"/>
        <w:rPr>
          <w:sz w:val="28"/>
        </w:rPr>
      </w:pPr>
    </w:p>
    <w:p w:rsidR="007611EF" w:rsidRDefault="007611EF" w:rsidP="00F23835">
      <w:pPr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611EF" w:rsidTr="007611EF">
        <w:tc>
          <w:tcPr>
            <w:tcW w:w="4927" w:type="dxa"/>
          </w:tcPr>
          <w:p w:rsidR="007611EF" w:rsidRDefault="007611EF" w:rsidP="007611EF">
            <w:pPr>
              <w:rPr>
                <w:sz w:val="28"/>
              </w:rPr>
            </w:pPr>
            <w:r>
              <w:rPr>
                <w:sz w:val="28"/>
              </w:rPr>
              <w:t>Глава Новоавачинского</w:t>
            </w:r>
          </w:p>
          <w:p w:rsidR="007611EF" w:rsidRDefault="007611EF" w:rsidP="007611EF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4927" w:type="dxa"/>
          </w:tcPr>
          <w:p w:rsidR="007611EF" w:rsidRDefault="007611EF" w:rsidP="007611EF">
            <w:pPr>
              <w:jc w:val="right"/>
              <w:rPr>
                <w:sz w:val="28"/>
              </w:rPr>
            </w:pPr>
          </w:p>
          <w:p w:rsidR="007611EF" w:rsidRDefault="007611EF" w:rsidP="007611EF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О.А. Прокопенко</w:t>
            </w:r>
          </w:p>
        </w:tc>
      </w:tr>
    </w:tbl>
    <w:p w:rsidR="00D550DC" w:rsidRPr="00F23835" w:rsidRDefault="00D550DC" w:rsidP="007611EF">
      <w:pPr>
        <w:jc w:val="both"/>
      </w:pPr>
    </w:p>
    <w:sectPr w:rsidR="00D550DC" w:rsidRPr="00F23835" w:rsidSect="007611E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BF"/>
    <w:rsid w:val="002427E5"/>
    <w:rsid w:val="005607E9"/>
    <w:rsid w:val="005A1B94"/>
    <w:rsid w:val="007611EF"/>
    <w:rsid w:val="00CA74D6"/>
    <w:rsid w:val="00D101E7"/>
    <w:rsid w:val="00D550DC"/>
    <w:rsid w:val="00E14CBF"/>
    <w:rsid w:val="00F23835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83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2383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2383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8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8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F23835"/>
    <w:rPr>
      <w:sz w:val="28"/>
    </w:rPr>
  </w:style>
  <w:style w:type="character" w:customStyle="1" w:styleId="a4">
    <w:name w:val="Подзаголовок Знак"/>
    <w:basedOn w:val="a0"/>
    <w:link w:val="a3"/>
    <w:rsid w:val="00F238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23835"/>
    <w:rPr>
      <w:color w:val="0000FF"/>
      <w:u w:val="single"/>
    </w:rPr>
  </w:style>
  <w:style w:type="table" w:styleId="a6">
    <w:name w:val="Table Grid"/>
    <w:basedOn w:val="a1"/>
    <w:rsid w:val="00F2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83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2383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2383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8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8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F23835"/>
    <w:rPr>
      <w:sz w:val="28"/>
    </w:rPr>
  </w:style>
  <w:style w:type="character" w:customStyle="1" w:styleId="a4">
    <w:name w:val="Подзаголовок Знак"/>
    <w:basedOn w:val="a0"/>
    <w:link w:val="a3"/>
    <w:rsid w:val="00F238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23835"/>
    <w:rPr>
      <w:color w:val="0000FF"/>
      <w:u w:val="single"/>
    </w:rPr>
  </w:style>
  <w:style w:type="table" w:styleId="a6">
    <w:name w:val="Table Grid"/>
    <w:basedOn w:val="a1"/>
    <w:rsid w:val="00F2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2022-06-13T23:28:00Z</cp:lastPrinted>
  <dcterms:created xsi:type="dcterms:W3CDTF">2022-06-13T21:01:00Z</dcterms:created>
  <dcterms:modified xsi:type="dcterms:W3CDTF">2022-06-14T02:02:00Z</dcterms:modified>
</cp:coreProperties>
</file>