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C4" w:rsidRPr="00F57F0E" w:rsidRDefault="007A66C4" w:rsidP="007A66C4">
      <w:pPr>
        <w:ind w:left="4956"/>
        <w:rPr>
          <w:sz w:val="28"/>
          <w:szCs w:val="28"/>
        </w:rPr>
      </w:pPr>
      <w:r w:rsidRPr="00F57F0E">
        <w:rPr>
          <w:sz w:val="28"/>
          <w:szCs w:val="28"/>
        </w:rPr>
        <w:t xml:space="preserve">Приложение   </w:t>
      </w:r>
      <w:r w:rsidR="002E2594">
        <w:rPr>
          <w:sz w:val="28"/>
          <w:szCs w:val="28"/>
        </w:rPr>
        <w:t xml:space="preserve"> </w:t>
      </w:r>
    </w:p>
    <w:p w:rsidR="007A66C4" w:rsidRPr="00F57F0E" w:rsidRDefault="007A66C4" w:rsidP="00F57F0E">
      <w:pPr>
        <w:ind w:left="4956"/>
      </w:pPr>
      <w:r w:rsidRPr="00F57F0E">
        <w:rPr>
          <w:sz w:val="28"/>
          <w:szCs w:val="28"/>
        </w:rPr>
        <w:t xml:space="preserve">к постановлению  </w:t>
      </w:r>
      <w:r w:rsidR="00F57F0E" w:rsidRPr="00F57F0E">
        <w:rPr>
          <w:sz w:val="28"/>
          <w:szCs w:val="28"/>
        </w:rPr>
        <w:t>администрации</w:t>
      </w:r>
      <w:r w:rsidRPr="00F57F0E">
        <w:rPr>
          <w:sz w:val="28"/>
          <w:szCs w:val="28"/>
        </w:rPr>
        <w:t xml:space="preserve"> Новоавачинского сельского поселения</w:t>
      </w:r>
      <w:r w:rsidR="00F57F0E" w:rsidRPr="00F57F0E">
        <w:rPr>
          <w:sz w:val="28"/>
          <w:szCs w:val="28"/>
        </w:rPr>
        <w:t xml:space="preserve"> от </w:t>
      </w:r>
      <w:r w:rsidRPr="00F57F0E">
        <w:rPr>
          <w:sz w:val="28"/>
        </w:rPr>
        <w:t>«</w:t>
      </w:r>
      <w:r w:rsidR="00F57F0E" w:rsidRPr="00F57F0E">
        <w:rPr>
          <w:sz w:val="28"/>
          <w:u w:val="single"/>
        </w:rPr>
        <w:t xml:space="preserve">   29  </w:t>
      </w:r>
      <w:r w:rsidRPr="00F57F0E">
        <w:rPr>
          <w:sz w:val="28"/>
        </w:rPr>
        <w:t xml:space="preserve">»  </w:t>
      </w:r>
      <w:r w:rsidR="00F57F0E" w:rsidRPr="00F57F0E">
        <w:rPr>
          <w:sz w:val="28"/>
          <w:u w:val="single"/>
        </w:rPr>
        <w:t xml:space="preserve">   декабря     </w:t>
      </w:r>
      <w:r w:rsidRPr="00F57F0E">
        <w:rPr>
          <w:sz w:val="28"/>
        </w:rPr>
        <w:t>2017г. №</w:t>
      </w:r>
      <w:r w:rsidR="00F57F0E" w:rsidRPr="00F57F0E">
        <w:rPr>
          <w:sz w:val="28"/>
        </w:rPr>
        <w:t xml:space="preserve"> </w:t>
      </w:r>
      <w:r w:rsidR="00F57F0E" w:rsidRPr="00F57F0E">
        <w:rPr>
          <w:sz w:val="28"/>
          <w:u w:val="single"/>
        </w:rPr>
        <w:t xml:space="preserve">  209</w:t>
      </w:r>
      <w:r w:rsidRPr="00F57F0E">
        <w:rPr>
          <w:sz w:val="28"/>
          <w:u w:val="single"/>
        </w:rPr>
        <w:t xml:space="preserve">       </w:t>
      </w:r>
      <w:r w:rsidRPr="00F57F0E">
        <w:rPr>
          <w:sz w:val="28"/>
        </w:rPr>
        <w:t xml:space="preserve"> </w:t>
      </w:r>
      <w:r w:rsidRPr="00F57F0E">
        <w:rPr>
          <w:sz w:val="28"/>
          <w:u w:val="single"/>
        </w:rPr>
        <w:t xml:space="preserve">     </w:t>
      </w:r>
    </w:p>
    <w:p w:rsidR="007A66C4" w:rsidRPr="00F57F0E" w:rsidRDefault="007A66C4" w:rsidP="007A66C4"/>
    <w:p w:rsidR="004B1966" w:rsidRPr="00F57F0E" w:rsidRDefault="004B1966" w:rsidP="004B1966">
      <w:pPr>
        <w:ind w:left="5529" w:right="-1"/>
        <w:jc w:val="right"/>
        <w:rPr>
          <w:sz w:val="28"/>
          <w:szCs w:val="28"/>
        </w:rPr>
      </w:pPr>
    </w:p>
    <w:p w:rsidR="004B1966" w:rsidRPr="00F57F0E" w:rsidRDefault="004B1966" w:rsidP="004B1966">
      <w:pPr>
        <w:ind w:right="-1"/>
        <w:rPr>
          <w:sz w:val="28"/>
          <w:szCs w:val="28"/>
        </w:rPr>
      </w:pPr>
    </w:p>
    <w:p w:rsidR="004B1966" w:rsidRPr="00F57F0E" w:rsidRDefault="004B1966" w:rsidP="004B1966">
      <w:pPr>
        <w:ind w:right="-1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Pr="0018048C" w:rsidRDefault="004B1966" w:rsidP="004B1966">
      <w:pPr>
        <w:ind w:right="-1"/>
        <w:jc w:val="center"/>
        <w:rPr>
          <w:sz w:val="28"/>
          <w:szCs w:val="28"/>
        </w:rPr>
      </w:pPr>
    </w:p>
    <w:p w:rsidR="004B1966" w:rsidRPr="0018048C" w:rsidRDefault="004B1966" w:rsidP="004B1966">
      <w:pPr>
        <w:ind w:right="-1"/>
        <w:jc w:val="center"/>
        <w:rPr>
          <w:sz w:val="28"/>
          <w:szCs w:val="28"/>
        </w:rPr>
      </w:pPr>
    </w:p>
    <w:p w:rsidR="004B1966" w:rsidRPr="0018048C" w:rsidRDefault="004B1966" w:rsidP="004B1966">
      <w:pPr>
        <w:ind w:right="-1"/>
        <w:jc w:val="center"/>
        <w:rPr>
          <w:sz w:val="28"/>
          <w:szCs w:val="28"/>
        </w:rPr>
      </w:pPr>
    </w:p>
    <w:p w:rsidR="004B1966" w:rsidRPr="0018048C" w:rsidRDefault="004B1966" w:rsidP="004B1966">
      <w:pPr>
        <w:ind w:right="-1"/>
        <w:jc w:val="center"/>
        <w:rPr>
          <w:sz w:val="28"/>
          <w:szCs w:val="28"/>
        </w:rPr>
      </w:pPr>
    </w:p>
    <w:p w:rsidR="004B1966" w:rsidRPr="0018048C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7A66C4" w:rsidRDefault="00B12A5C" w:rsidP="004B19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966" w:rsidRDefault="00B12A5C" w:rsidP="004B19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B1966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="004B196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</w:p>
    <w:p w:rsidR="004B1966" w:rsidRDefault="004B1966" w:rsidP="004B1966">
      <w:pPr>
        <w:ind w:right="-1"/>
        <w:jc w:val="center"/>
        <w:rPr>
          <w:sz w:val="28"/>
          <w:szCs w:val="28"/>
        </w:rPr>
      </w:pPr>
      <w:r w:rsidRPr="003C11CD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современной</w:t>
      </w:r>
      <w:r w:rsidRPr="003C11CD">
        <w:rPr>
          <w:sz w:val="28"/>
          <w:szCs w:val="28"/>
        </w:rPr>
        <w:t xml:space="preserve"> городской среды </w:t>
      </w:r>
    </w:p>
    <w:p w:rsidR="004B1966" w:rsidRPr="003C11CD" w:rsidRDefault="004B1966" w:rsidP="004B1966">
      <w:pPr>
        <w:ind w:right="-1"/>
        <w:jc w:val="center"/>
        <w:rPr>
          <w:sz w:val="28"/>
          <w:szCs w:val="28"/>
        </w:rPr>
      </w:pPr>
      <w:r w:rsidRPr="003C11CD">
        <w:rPr>
          <w:sz w:val="28"/>
          <w:szCs w:val="28"/>
        </w:rPr>
        <w:t xml:space="preserve">в </w:t>
      </w:r>
      <w:r w:rsidR="007A66C4">
        <w:rPr>
          <w:sz w:val="28"/>
          <w:szCs w:val="28"/>
        </w:rPr>
        <w:t>Новоавачинском сельском</w:t>
      </w:r>
      <w:r w:rsidRPr="003C11CD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на 2018-2022 годы</w:t>
      </w:r>
      <w:r w:rsidRPr="003C11CD">
        <w:rPr>
          <w:sz w:val="28"/>
          <w:szCs w:val="28"/>
        </w:rPr>
        <w:t>»</w:t>
      </w:r>
    </w:p>
    <w:p w:rsidR="004B1966" w:rsidRPr="003C11CD" w:rsidRDefault="004B1966" w:rsidP="004B1966">
      <w:pPr>
        <w:ind w:right="-1"/>
        <w:jc w:val="center"/>
        <w:rPr>
          <w:sz w:val="28"/>
          <w:szCs w:val="28"/>
        </w:rPr>
      </w:pPr>
    </w:p>
    <w:p w:rsidR="004B1966" w:rsidRPr="003C11CD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4B1966" w:rsidRDefault="004B1966" w:rsidP="004B1966">
      <w:pPr>
        <w:ind w:right="-1"/>
        <w:jc w:val="center"/>
        <w:rPr>
          <w:sz w:val="28"/>
          <w:szCs w:val="28"/>
        </w:rPr>
      </w:pPr>
    </w:p>
    <w:p w:rsidR="007A66C4" w:rsidRDefault="007A66C4" w:rsidP="004B1966">
      <w:pPr>
        <w:ind w:right="-1"/>
        <w:jc w:val="center"/>
        <w:rPr>
          <w:sz w:val="28"/>
          <w:szCs w:val="28"/>
        </w:rPr>
      </w:pPr>
    </w:p>
    <w:p w:rsidR="007A66C4" w:rsidRDefault="007A66C4" w:rsidP="004B1966">
      <w:pPr>
        <w:ind w:right="-1"/>
        <w:jc w:val="center"/>
        <w:rPr>
          <w:sz w:val="28"/>
          <w:szCs w:val="28"/>
        </w:rPr>
      </w:pPr>
    </w:p>
    <w:p w:rsidR="007A66C4" w:rsidRDefault="007A66C4" w:rsidP="004B1966">
      <w:pPr>
        <w:ind w:right="-1"/>
        <w:jc w:val="center"/>
        <w:rPr>
          <w:sz w:val="28"/>
          <w:szCs w:val="28"/>
        </w:rPr>
      </w:pPr>
    </w:p>
    <w:p w:rsidR="007A66C4" w:rsidRDefault="007A66C4" w:rsidP="004B1966">
      <w:pPr>
        <w:ind w:right="-1"/>
        <w:jc w:val="center"/>
        <w:rPr>
          <w:sz w:val="28"/>
          <w:szCs w:val="28"/>
        </w:rPr>
      </w:pPr>
    </w:p>
    <w:p w:rsidR="004B1966" w:rsidRDefault="007A66C4" w:rsidP="004B19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пос. Новый</w:t>
      </w:r>
    </w:p>
    <w:p w:rsidR="004B1966" w:rsidRDefault="004B1966" w:rsidP="004B19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4B1966" w:rsidRDefault="004B1966" w:rsidP="004B1966">
      <w:pPr>
        <w:suppressAutoHyphens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tbl>
      <w:tblPr>
        <w:tblW w:w="957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51"/>
        <w:gridCol w:w="7512"/>
        <w:gridCol w:w="1207"/>
      </w:tblGrid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spacing w:after="120"/>
              <w:ind w:left="33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4B1966" w:rsidRPr="00452914" w:rsidRDefault="004B1966" w:rsidP="007A66C4">
            <w:pPr>
              <w:ind w:right="-1"/>
              <w:jc w:val="center"/>
            </w:pPr>
            <w:r w:rsidRPr="00452914">
              <w:t>№ страницы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Раздел 1. Паспорт Программы «Формирование современной городской среды в </w:t>
            </w:r>
            <w:r w:rsidR="007A66C4" w:rsidRPr="007A66C4">
              <w:rPr>
                <w:sz w:val="28"/>
                <w:szCs w:val="28"/>
              </w:rPr>
              <w:t>Новоавачинском сельском</w:t>
            </w:r>
            <w:r w:rsidRPr="007A66C4">
              <w:rPr>
                <w:sz w:val="28"/>
                <w:szCs w:val="28"/>
              </w:rPr>
              <w:t xml:space="preserve"> поселении на 2018-2022 годы»</w:t>
            </w:r>
            <w:r w:rsidRPr="007A66C4">
              <w:rPr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  <w:tc>
          <w:tcPr>
            <w:tcW w:w="1207" w:type="dxa"/>
            <w:vAlign w:val="center"/>
          </w:tcPr>
          <w:p w:rsidR="004B1966" w:rsidRPr="007A66C4" w:rsidRDefault="00B12A5C" w:rsidP="007A66C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Раздел 2. Общие положения и обоснование Программы</w:t>
            </w:r>
          </w:p>
        </w:tc>
        <w:tc>
          <w:tcPr>
            <w:tcW w:w="1207" w:type="dxa"/>
            <w:vAlign w:val="center"/>
          </w:tcPr>
          <w:p w:rsidR="004B1966" w:rsidRPr="007A66C4" w:rsidRDefault="00F327AB" w:rsidP="007A66C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2.1.</w:t>
            </w:r>
          </w:p>
        </w:tc>
        <w:tc>
          <w:tcPr>
            <w:tcW w:w="7512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Технико-экономическое обоснование Программы</w:t>
            </w:r>
          </w:p>
        </w:tc>
        <w:tc>
          <w:tcPr>
            <w:tcW w:w="1207" w:type="dxa"/>
            <w:vAlign w:val="center"/>
          </w:tcPr>
          <w:p w:rsidR="004B1966" w:rsidRPr="007A66C4" w:rsidRDefault="00F327AB" w:rsidP="007A66C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2.2.</w:t>
            </w: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ind w:left="33"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Цели и задачи Программы, сроки и этапы ее реализации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F327AB">
            <w:pPr>
              <w:ind w:right="-1"/>
              <w:jc w:val="center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1</w:t>
            </w:r>
            <w:r w:rsidR="00F327AB">
              <w:rPr>
                <w:sz w:val="28"/>
                <w:szCs w:val="28"/>
              </w:rPr>
              <w:t>5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2.3.</w:t>
            </w: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ind w:left="33"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Мероприятия по реализации Программы и ее ресурсное обеспечение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B12A5C">
            <w:pPr>
              <w:ind w:right="-1"/>
              <w:jc w:val="center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1</w:t>
            </w:r>
            <w:r w:rsidR="00B12A5C">
              <w:rPr>
                <w:sz w:val="28"/>
                <w:szCs w:val="28"/>
              </w:rPr>
              <w:t>6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2.4.</w:t>
            </w:r>
          </w:p>
        </w:tc>
        <w:tc>
          <w:tcPr>
            <w:tcW w:w="7512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  <w:lang w:eastAsia="ru-RU"/>
              </w:rPr>
              <w:t>Анализ рисков реализации Программы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16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2.5.</w:t>
            </w: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ind w:left="0"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Прогноз ожидаемых социально–экономических результатов реализации Программы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B12A5C">
            <w:pPr>
              <w:ind w:right="-1"/>
              <w:jc w:val="center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1</w:t>
            </w:r>
            <w:r w:rsidR="00B12A5C">
              <w:rPr>
                <w:sz w:val="28"/>
                <w:szCs w:val="28"/>
              </w:rPr>
              <w:t>7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2.6.</w:t>
            </w: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ind w:left="0" w:right="-1"/>
              <w:jc w:val="both"/>
              <w:rPr>
                <w:sz w:val="28"/>
                <w:szCs w:val="28"/>
              </w:rPr>
            </w:pPr>
            <w:proofErr w:type="gramStart"/>
            <w:r w:rsidRPr="007A66C4">
              <w:rPr>
                <w:sz w:val="28"/>
                <w:szCs w:val="28"/>
              </w:rPr>
              <w:t>Контроль за</w:t>
            </w:r>
            <w:proofErr w:type="gramEnd"/>
            <w:r w:rsidRPr="007A66C4">
              <w:rPr>
                <w:sz w:val="28"/>
                <w:szCs w:val="28"/>
              </w:rPr>
              <w:t xml:space="preserve"> исполнением программных мероприятий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B12A5C">
            <w:pPr>
              <w:ind w:right="-1"/>
              <w:jc w:val="center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1</w:t>
            </w:r>
            <w:r w:rsidR="00B12A5C">
              <w:rPr>
                <w:sz w:val="28"/>
                <w:szCs w:val="28"/>
              </w:rPr>
              <w:t>8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ind w:left="0"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Подпрограмма 1 «Современная городская среда в </w:t>
            </w:r>
            <w:r w:rsidR="007A66C4" w:rsidRPr="007A66C4">
              <w:rPr>
                <w:sz w:val="28"/>
                <w:szCs w:val="28"/>
              </w:rPr>
              <w:t>Новоавачинском сельском</w:t>
            </w:r>
            <w:r w:rsidRPr="007A66C4">
              <w:rPr>
                <w:sz w:val="28"/>
                <w:szCs w:val="28"/>
              </w:rPr>
              <w:t xml:space="preserve"> поселении» (далее – Подпрограмма 1)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B12A5C">
            <w:pPr>
              <w:ind w:right="-1"/>
              <w:jc w:val="center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1</w:t>
            </w:r>
            <w:r w:rsidR="00B12A5C">
              <w:rPr>
                <w:sz w:val="28"/>
                <w:szCs w:val="28"/>
              </w:rPr>
              <w:t>9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spacing w:after="240"/>
              <w:ind w:left="0"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Подпрограмма 2 «Благоустройство территории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Pr="007A66C4">
              <w:rPr>
                <w:sz w:val="28"/>
                <w:szCs w:val="28"/>
              </w:rPr>
              <w:t xml:space="preserve"> поселения» (далее – Подпрограмма 2)</w:t>
            </w:r>
          </w:p>
        </w:tc>
        <w:tc>
          <w:tcPr>
            <w:tcW w:w="1207" w:type="dxa"/>
            <w:vAlign w:val="center"/>
          </w:tcPr>
          <w:p w:rsidR="004B1966" w:rsidRPr="007A66C4" w:rsidRDefault="00B12A5C" w:rsidP="007A66C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ind w:left="0"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Приложения к Программе: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ind w:left="0"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Приложение 1 «Финансовое обеспечение реализации муниципальной программы «Формирование современной городской среды в </w:t>
            </w:r>
            <w:r w:rsidR="007A66C4" w:rsidRPr="007A66C4">
              <w:rPr>
                <w:sz w:val="28"/>
                <w:szCs w:val="28"/>
              </w:rPr>
              <w:t>Новоавачинском сельском</w:t>
            </w:r>
            <w:r w:rsidRPr="007A66C4">
              <w:rPr>
                <w:sz w:val="28"/>
                <w:szCs w:val="28"/>
              </w:rPr>
              <w:t xml:space="preserve"> поселении на 2018-2022 годы» (далее – муниципальная программа);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Приложение  2 «</w:t>
            </w:r>
            <w:r w:rsidRPr="007A66C4">
              <w:rPr>
                <w:bCs/>
                <w:sz w:val="28"/>
                <w:szCs w:val="28"/>
              </w:rPr>
              <w:t>Перечень мероприятий Подпрограммы 1»</w:t>
            </w:r>
            <w:r w:rsidRPr="007A66C4">
              <w:rPr>
                <w:sz w:val="28"/>
                <w:szCs w:val="28"/>
              </w:rPr>
              <w:t>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Приложение 3 «Перечень основных мероприятий Подпрограммы 2»;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0B41D8">
            <w:pPr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Приложение  4 </w:t>
            </w:r>
            <w:r w:rsidR="000B41D8">
              <w:rPr>
                <w:sz w:val="28"/>
                <w:szCs w:val="28"/>
              </w:rPr>
              <w:t xml:space="preserve"> </w:t>
            </w:r>
            <w:r w:rsidR="000B41D8" w:rsidRPr="007A66C4">
              <w:rPr>
                <w:sz w:val="28"/>
                <w:szCs w:val="28"/>
              </w:rPr>
              <w:t>«Сведения о целевых показателях (индикаторов) муниципальной программы»</w:t>
            </w:r>
            <w:r w:rsidRPr="007A66C4">
              <w:rPr>
                <w:bCs/>
                <w:sz w:val="28"/>
                <w:szCs w:val="28"/>
              </w:rPr>
              <w:t xml:space="preserve">; 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0B41D8">
            <w:pPr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Приложение 5 </w:t>
            </w:r>
            <w:r w:rsidR="000B41D8">
              <w:rPr>
                <w:sz w:val="28"/>
                <w:szCs w:val="28"/>
              </w:rPr>
              <w:t xml:space="preserve"> </w:t>
            </w:r>
            <w:r w:rsidR="000B41D8" w:rsidRPr="007A66C4">
              <w:rPr>
                <w:sz w:val="28"/>
                <w:szCs w:val="28"/>
              </w:rPr>
              <w:t>«Адресный перечень дворовых территорий, подлежащих благоустройству»</w:t>
            </w:r>
            <w:r w:rsidRPr="007A66C4">
              <w:rPr>
                <w:sz w:val="28"/>
                <w:szCs w:val="28"/>
              </w:rPr>
              <w:t>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0B41D8">
            <w:pPr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Приложение 6 </w:t>
            </w:r>
            <w:r w:rsidR="000B41D8">
              <w:rPr>
                <w:sz w:val="28"/>
                <w:szCs w:val="28"/>
              </w:rPr>
              <w:t xml:space="preserve"> </w:t>
            </w:r>
            <w:r w:rsidR="000B41D8" w:rsidRPr="007A66C4">
              <w:rPr>
                <w:sz w:val="28"/>
                <w:szCs w:val="28"/>
              </w:rPr>
              <w:t>«Адресный перечень общественных территорий, подлежащих благоустройству»</w:t>
            </w:r>
            <w:r w:rsidRPr="007A66C4">
              <w:rPr>
                <w:sz w:val="28"/>
                <w:szCs w:val="28"/>
              </w:rPr>
              <w:t>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0B41D8">
            <w:pPr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 xml:space="preserve">Приложение 7 </w:t>
            </w:r>
            <w:r w:rsidR="000B41D8">
              <w:rPr>
                <w:sz w:val="28"/>
                <w:szCs w:val="28"/>
              </w:rPr>
              <w:t xml:space="preserve"> </w:t>
            </w:r>
            <w:r w:rsidR="000B41D8" w:rsidRPr="007A66C4">
              <w:rPr>
                <w:bCs/>
                <w:color w:val="000000"/>
                <w:sz w:val="28"/>
                <w:szCs w:val="28"/>
                <w:lang w:eastAsia="ru-RU"/>
              </w:rPr>
              <w:t>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лиц»</w:t>
            </w:r>
            <w:r w:rsidRPr="007A66C4">
              <w:rPr>
                <w:sz w:val="28"/>
                <w:szCs w:val="28"/>
              </w:rPr>
              <w:t>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F327AB">
            <w:pPr>
              <w:jc w:val="both"/>
              <w:rPr>
                <w:sz w:val="28"/>
                <w:szCs w:val="28"/>
              </w:rPr>
            </w:pPr>
            <w:r w:rsidRPr="007A66C4">
              <w:rPr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B0514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7A66C4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41D8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27AB" w:rsidRPr="007A66C4">
              <w:rPr>
                <w:sz w:val="28"/>
                <w:szCs w:val="28"/>
              </w:rPr>
              <w:t xml:space="preserve">«Порядок, условия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</w:t>
            </w:r>
            <w:r w:rsidR="00F327AB" w:rsidRPr="007A66C4">
              <w:rPr>
                <w:sz w:val="28"/>
                <w:szCs w:val="28"/>
              </w:rPr>
              <w:lastRenderedPageBreak/>
              <w:t>благоустройству»</w:t>
            </w:r>
            <w:r w:rsidRPr="007A66C4">
              <w:rPr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F327AB" w:rsidP="00F327AB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</w:t>
            </w:r>
            <w:r w:rsidR="004B1966" w:rsidRPr="007A66C4">
              <w:rPr>
                <w:sz w:val="28"/>
                <w:szCs w:val="28"/>
              </w:rPr>
              <w:t xml:space="preserve">риложение </w:t>
            </w:r>
            <w:r w:rsidR="009B0514">
              <w:rPr>
                <w:sz w:val="28"/>
                <w:szCs w:val="28"/>
              </w:rPr>
              <w:t>9</w:t>
            </w:r>
            <w:r w:rsidR="004B1966" w:rsidRPr="007A6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A66C4">
              <w:rPr>
                <w:sz w:val="28"/>
                <w:szCs w:val="28"/>
              </w:rPr>
              <w:t>«Визуализированный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домов по благоустройству дворовых территорий»</w:t>
            </w:r>
            <w:r w:rsidR="004B1966" w:rsidRPr="007A66C4">
              <w:rPr>
                <w:sz w:val="28"/>
                <w:szCs w:val="28"/>
              </w:rPr>
              <w:t>;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F327AB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7A66C4">
              <w:rPr>
                <w:sz w:val="28"/>
                <w:szCs w:val="28"/>
              </w:rPr>
              <w:t>Приложение 1</w:t>
            </w:r>
            <w:r w:rsidR="009B0514">
              <w:rPr>
                <w:sz w:val="28"/>
                <w:szCs w:val="28"/>
              </w:rPr>
              <w:t>0</w:t>
            </w:r>
            <w:r w:rsidR="00F327AB">
              <w:rPr>
                <w:sz w:val="28"/>
                <w:szCs w:val="28"/>
              </w:rPr>
              <w:t xml:space="preserve"> </w:t>
            </w:r>
            <w:r w:rsidR="00F327AB" w:rsidRPr="007A66C4">
              <w:rPr>
                <w:sz w:val="28"/>
                <w:szCs w:val="28"/>
              </w:rPr>
              <w:t xml:space="preserve">«Порядок разработки, обсуждения с заинтересованными лицами и утверждения </w:t>
            </w:r>
            <w:proofErr w:type="gramStart"/>
            <w:r w:rsidR="00F327AB" w:rsidRPr="007A66C4">
              <w:rPr>
                <w:sz w:val="28"/>
                <w:szCs w:val="28"/>
              </w:rPr>
              <w:t>дизайн-проекта</w:t>
            </w:r>
            <w:proofErr w:type="gramEnd"/>
            <w:r w:rsidR="00F327AB" w:rsidRPr="007A66C4">
              <w:rPr>
                <w:sz w:val="28"/>
                <w:szCs w:val="28"/>
              </w:rPr>
              <w:t xml:space="preserve"> благоустройства дворовых территорий многоквартирных домов, территории общего пользования, расположенных на территории </w:t>
            </w:r>
            <w:r w:rsidR="00F327AB">
              <w:rPr>
                <w:sz w:val="28"/>
                <w:szCs w:val="28"/>
              </w:rPr>
              <w:t>Новоавачинского сельского</w:t>
            </w:r>
            <w:r w:rsidR="00F327AB" w:rsidRPr="007A66C4">
              <w:rPr>
                <w:sz w:val="28"/>
                <w:szCs w:val="28"/>
              </w:rPr>
              <w:t xml:space="preserve"> поселения»</w:t>
            </w:r>
            <w:r w:rsidR="00F327AB"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B1966" w:rsidTr="009B0514">
        <w:tc>
          <w:tcPr>
            <w:tcW w:w="851" w:type="dxa"/>
          </w:tcPr>
          <w:p w:rsidR="004B1966" w:rsidRPr="007A66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B1966" w:rsidRPr="007A66C4" w:rsidRDefault="004B1966" w:rsidP="007A66C4">
            <w:pPr>
              <w:pStyle w:val="afe"/>
              <w:spacing w:after="120"/>
              <w:ind w:left="0" w:right="-1"/>
              <w:jc w:val="both"/>
              <w:rPr>
                <w:sz w:val="28"/>
                <w:szCs w:val="28"/>
              </w:rPr>
            </w:pPr>
          </w:p>
          <w:p w:rsidR="004B1966" w:rsidRPr="007A66C4" w:rsidRDefault="004B1966" w:rsidP="007A66C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4B1966" w:rsidRPr="007A66C4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4B1966" w:rsidRDefault="004B1966" w:rsidP="004B1966">
      <w:pPr>
        <w:suppressAutoHyphens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48098390"/>
      <w:r>
        <w:rPr>
          <w:sz w:val="28"/>
          <w:szCs w:val="28"/>
        </w:rPr>
        <w:lastRenderedPageBreak/>
        <w:t xml:space="preserve">Раздел 1. </w:t>
      </w:r>
      <w:r w:rsidRPr="002B3BC5">
        <w:rPr>
          <w:sz w:val="28"/>
          <w:szCs w:val="28"/>
        </w:rPr>
        <w:t>Паспорт</w:t>
      </w:r>
      <w:r w:rsidRPr="002B3BC5">
        <w:rPr>
          <w:sz w:val="28"/>
          <w:szCs w:val="28"/>
        </w:rPr>
        <w:br/>
      </w:r>
      <w:bookmarkEnd w:id="0"/>
      <w:r>
        <w:rPr>
          <w:sz w:val="28"/>
          <w:szCs w:val="28"/>
        </w:rPr>
        <w:t>Муниципальной программы</w:t>
      </w:r>
    </w:p>
    <w:p w:rsidR="004B1966" w:rsidRPr="002B3BC5" w:rsidRDefault="004B1966" w:rsidP="004B1966">
      <w:pPr>
        <w:ind w:right="-1"/>
        <w:jc w:val="center"/>
        <w:rPr>
          <w:sz w:val="28"/>
          <w:szCs w:val="28"/>
        </w:rPr>
      </w:pPr>
      <w:r w:rsidRPr="003C11CD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современной</w:t>
      </w:r>
      <w:r w:rsidRPr="003C11CD">
        <w:rPr>
          <w:sz w:val="28"/>
          <w:szCs w:val="28"/>
        </w:rPr>
        <w:t xml:space="preserve"> городской среды в </w:t>
      </w:r>
      <w:r w:rsidR="007A66C4">
        <w:rPr>
          <w:sz w:val="28"/>
          <w:szCs w:val="28"/>
        </w:rPr>
        <w:t>Новоавачинском сельском</w:t>
      </w:r>
      <w:r w:rsidRPr="003C11CD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на 2018-2022 годы</w:t>
      </w:r>
      <w:r w:rsidRPr="003C11CD">
        <w:rPr>
          <w:sz w:val="28"/>
          <w:szCs w:val="28"/>
        </w:rPr>
        <w:t>»</w:t>
      </w:r>
      <w:r w:rsidRPr="003C11CD">
        <w:rPr>
          <w:sz w:val="28"/>
          <w:szCs w:val="28"/>
          <w:lang w:eastAsia="ru-RU"/>
        </w:rPr>
        <w:t xml:space="preserve"> </w:t>
      </w:r>
      <w:r>
        <w:rPr>
          <w:rFonts w:eastAsia="MS Mincho"/>
          <w:sz w:val="28"/>
          <w:szCs w:val="28"/>
          <w:lang w:eastAsia="ja-JP"/>
        </w:rPr>
        <w:t>(далее - Программа)</w:t>
      </w:r>
    </w:p>
    <w:p w:rsidR="004B1966" w:rsidRPr="00814C5F" w:rsidRDefault="004B1966" w:rsidP="004B1966">
      <w:pPr>
        <w:ind w:right="-1"/>
        <w:jc w:val="center"/>
        <w:rPr>
          <w:b/>
          <w:bCs/>
        </w:rPr>
      </w:pPr>
    </w:p>
    <w:tbl>
      <w:tblPr>
        <w:tblW w:w="9688" w:type="dxa"/>
        <w:jc w:val="center"/>
        <w:tblLook w:val="01E0" w:firstRow="1" w:lastRow="1" w:firstColumn="1" w:lastColumn="1" w:noHBand="0" w:noVBand="0"/>
      </w:tblPr>
      <w:tblGrid>
        <w:gridCol w:w="3701"/>
        <w:gridCol w:w="236"/>
        <w:gridCol w:w="5751"/>
      </w:tblGrid>
      <w:tr w:rsidR="004B1966" w:rsidRPr="000A281F" w:rsidTr="005367A6">
        <w:trPr>
          <w:trHeight w:val="70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452914">
            <w:pPr>
              <w:tabs>
                <w:tab w:val="left" w:pos="5799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3C11CD">
              <w:rPr>
                <w:sz w:val="28"/>
                <w:szCs w:val="28"/>
              </w:rPr>
              <w:t xml:space="preserve">«Формирование </w:t>
            </w:r>
            <w:r>
              <w:rPr>
                <w:sz w:val="28"/>
                <w:szCs w:val="28"/>
              </w:rPr>
              <w:t>современной</w:t>
            </w:r>
            <w:r w:rsidRPr="003C11CD">
              <w:rPr>
                <w:sz w:val="28"/>
                <w:szCs w:val="28"/>
              </w:rPr>
              <w:t xml:space="preserve"> городской среды в </w:t>
            </w:r>
            <w:r w:rsidR="007A66C4">
              <w:rPr>
                <w:sz w:val="28"/>
                <w:szCs w:val="28"/>
              </w:rPr>
              <w:t>Новоавачинском сельском</w:t>
            </w:r>
            <w:r w:rsidRPr="003C11CD">
              <w:rPr>
                <w:sz w:val="28"/>
                <w:szCs w:val="28"/>
              </w:rPr>
              <w:t xml:space="preserve"> поселении</w:t>
            </w:r>
            <w:r>
              <w:rPr>
                <w:sz w:val="28"/>
                <w:szCs w:val="28"/>
              </w:rPr>
              <w:t xml:space="preserve"> на 2018-2022 годы</w:t>
            </w:r>
            <w:r w:rsidRPr="003C11CD">
              <w:rPr>
                <w:sz w:val="28"/>
                <w:szCs w:val="28"/>
              </w:rPr>
              <w:t>»</w:t>
            </w:r>
          </w:p>
        </w:tc>
      </w:tr>
      <w:tr w:rsidR="004B1966" w:rsidRPr="000A281F" w:rsidTr="005367A6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F31228" w:rsidRDefault="004B1966" w:rsidP="009B0514">
            <w:pPr>
              <w:ind w:right="-1"/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>- государственная программа Камчатского края</w:t>
            </w:r>
            <w:r w:rsidR="009B0514">
              <w:rPr>
                <w:sz w:val="28"/>
                <w:szCs w:val="28"/>
              </w:rPr>
              <w:t xml:space="preserve"> </w:t>
            </w:r>
            <w:r w:rsidRPr="00F31228">
              <w:rPr>
                <w:sz w:val="28"/>
                <w:szCs w:val="28"/>
              </w:rPr>
              <w:t>«Формирование современной городской среды</w:t>
            </w:r>
            <w:r w:rsidR="009B0514">
              <w:rPr>
                <w:sz w:val="28"/>
                <w:szCs w:val="28"/>
              </w:rPr>
              <w:t xml:space="preserve"> </w:t>
            </w:r>
            <w:r w:rsidRPr="00F31228">
              <w:rPr>
                <w:sz w:val="28"/>
                <w:szCs w:val="28"/>
              </w:rPr>
              <w:t>в Камчатском крае», утвержденная постановлением Правительства Камчатского края от 31.08.2017 № 360-п</w:t>
            </w:r>
          </w:p>
          <w:p w:rsidR="004B1966" w:rsidRPr="00F31228" w:rsidRDefault="004B1966" w:rsidP="00F442E5">
            <w:pPr>
              <w:ind w:right="-1"/>
              <w:jc w:val="both"/>
              <w:rPr>
                <w:sz w:val="28"/>
                <w:szCs w:val="28"/>
              </w:rPr>
            </w:pPr>
            <w:r w:rsidRPr="003205FD">
              <w:rPr>
                <w:sz w:val="28"/>
                <w:szCs w:val="28"/>
              </w:rPr>
              <w:t xml:space="preserve">- распоряжение администрации </w:t>
            </w:r>
            <w:r w:rsidR="00452914" w:rsidRPr="003205FD">
              <w:rPr>
                <w:sz w:val="28"/>
                <w:szCs w:val="28"/>
              </w:rPr>
              <w:t>Новоавачинского сельского</w:t>
            </w:r>
            <w:r w:rsidRPr="003205FD">
              <w:rPr>
                <w:sz w:val="28"/>
                <w:szCs w:val="28"/>
              </w:rPr>
              <w:t xml:space="preserve"> поселения от </w:t>
            </w:r>
            <w:r w:rsidR="003205FD" w:rsidRPr="003205FD">
              <w:rPr>
                <w:sz w:val="28"/>
                <w:szCs w:val="28"/>
              </w:rPr>
              <w:t xml:space="preserve">11.09.2017 № 55 </w:t>
            </w:r>
            <w:r w:rsidRPr="003205FD">
              <w:rPr>
                <w:sz w:val="28"/>
                <w:szCs w:val="28"/>
              </w:rPr>
              <w:t xml:space="preserve">«О разработке муниципальной программы «Формирование современной городской среды в </w:t>
            </w:r>
            <w:r w:rsidR="007A66C4" w:rsidRPr="003205FD">
              <w:rPr>
                <w:sz w:val="28"/>
                <w:szCs w:val="28"/>
              </w:rPr>
              <w:t>Новоавачинском сельском</w:t>
            </w:r>
            <w:r w:rsidRPr="003205FD">
              <w:rPr>
                <w:sz w:val="28"/>
                <w:szCs w:val="28"/>
              </w:rPr>
              <w:t xml:space="preserve"> поселении на 2018-2022 годы»</w:t>
            </w:r>
          </w:p>
        </w:tc>
      </w:tr>
      <w:tr w:rsidR="004B1966" w:rsidRPr="000A281F" w:rsidTr="005367A6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заказчики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Default="004B1966" w:rsidP="00F442E5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42E5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</w:t>
            </w:r>
            <w:r w:rsidR="00F442E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F442E5" w:rsidRPr="00F21329" w:rsidRDefault="00F442E5" w:rsidP="00F442E5">
            <w:pPr>
              <w:spacing w:after="120"/>
              <w:ind w:right="-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B1966" w:rsidRPr="000A281F" w:rsidTr="005367A6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Default="004B1966" w:rsidP="00F442E5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42E5">
              <w:rPr>
                <w:sz w:val="28"/>
                <w:szCs w:val="28"/>
              </w:rPr>
              <w:t>Отдел экономики, финансов и имущественных отношений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B1966" w:rsidRPr="000A281F" w:rsidTr="005367A6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 (распорядители средств)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E5" w:rsidRDefault="004B1966" w:rsidP="0094619C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42E5">
              <w:rPr>
                <w:sz w:val="28"/>
                <w:szCs w:val="28"/>
              </w:rPr>
              <w:t xml:space="preserve"> Администрация</w:t>
            </w:r>
            <w:r w:rsidRPr="00A7067B"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Pr="00A7067B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;</w:t>
            </w:r>
          </w:p>
          <w:p w:rsidR="0094619C" w:rsidRDefault="0094619C" w:rsidP="0094619C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B1966" w:rsidRPr="000A281F" w:rsidTr="005367A6">
        <w:trPr>
          <w:trHeight w:val="567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6B684E" w:rsidRDefault="004B1966" w:rsidP="007A66C4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6B684E">
              <w:rPr>
                <w:sz w:val="28"/>
                <w:szCs w:val="28"/>
              </w:rPr>
              <w:t xml:space="preserve">Подпрограмма 1 «Современная городская среда в </w:t>
            </w:r>
            <w:r w:rsidR="007A66C4">
              <w:rPr>
                <w:sz w:val="28"/>
                <w:szCs w:val="28"/>
              </w:rPr>
              <w:t>Новоавачинском сельском</w:t>
            </w:r>
            <w:r w:rsidRPr="006B684E">
              <w:rPr>
                <w:sz w:val="28"/>
                <w:szCs w:val="28"/>
              </w:rPr>
              <w:t xml:space="preserve"> поселении»;</w:t>
            </w:r>
          </w:p>
          <w:p w:rsidR="004B1966" w:rsidRPr="000A281F" w:rsidRDefault="004B1966" w:rsidP="007A66C4">
            <w:pPr>
              <w:tabs>
                <w:tab w:val="left" w:pos="0"/>
              </w:tabs>
              <w:spacing w:after="24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6B684E">
              <w:rPr>
                <w:sz w:val="28"/>
                <w:szCs w:val="28"/>
              </w:rPr>
              <w:t xml:space="preserve">Подпрограмма 2 «Благоустройство территорий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Pr="006B684E">
              <w:rPr>
                <w:sz w:val="28"/>
                <w:szCs w:val="28"/>
              </w:rPr>
              <w:t xml:space="preserve"> поселения»</w:t>
            </w:r>
          </w:p>
        </w:tc>
      </w:tr>
      <w:tr w:rsidR="004B1966" w:rsidRPr="000A281F" w:rsidTr="005367A6">
        <w:trPr>
          <w:trHeight w:val="42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6B684E" w:rsidRDefault="004B1966" w:rsidP="007A66C4">
            <w:pPr>
              <w:tabs>
                <w:tab w:val="left" w:pos="50"/>
              </w:tabs>
              <w:spacing w:after="120"/>
              <w:ind w:left="32" w:right="-1"/>
              <w:jc w:val="both"/>
              <w:rPr>
                <w:sz w:val="28"/>
                <w:szCs w:val="28"/>
              </w:rPr>
            </w:pPr>
            <w:r w:rsidRPr="006B684E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Pr="006B684E">
              <w:rPr>
                <w:sz w:val="28"/>
                <w:szCs w:val="28"/>
              </w:rPr>
              <w:t xml:space="preserve"> поселения</w:t>
            </w:r>
          </w:p>
          <w:p w:rsidR="004B1966" w:rsidRPr="0043063F" w:rsidRDefault="004B1966" w:rsidP="007A66C4">
            <w:pPr>
              <w:tabs>
                <w:tab w:val="left" w:pos="392"/>
              </w:tabs>
              <w:spacing w:after="120"/>
              <w:ind w:left="32" w:right="-1"/>
              <w:jc w:val="both"/>
              <w:rPr>
                <w:sz w:val="28"/>
                <w:szCs w:val="28"/>
              </w:rPr>
            </w:pPr>
          </w:p>
        </w:tc>
      </w:tr>
      <w:tr w:rsidR="004B1966" w:rsidRPr="000A281F" w:rsidTr="005367A6">
        <w:trPr>
          <w:trHeight w:val="122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4A4C97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Default="004B1966" w:rsidP="007A66C4">
            <w:p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</w:t>
            </w:r>
            <w:r w:rsidRPr="00DA7D3E">
              <w:rPr>
                <w:sz w:val="28"/>
                <w:szCs w:val="28"/>
              </w:rPr>
              <w:t xml:space="preserve">овышение уровня благоустройства дворовых </w:t>
            </w:r>
            <w:r>
              <w:rPr>
                <w:sz w:val="28"/>
                <w:szCs w:val="28"/>
              </w:rPr>
              <w:t xml:space="preserve">и общественных территорий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94619C" w:rsidRDefault="004B1966" w:rsidP="0094619C">
            <w:pPr>
              <w:tabs>
                <w:tab w:val="left" w:pos="394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AC3361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</w:t>
            </w:r>
            <w:r w:rsidR="0094619C">
              <w:rPr>
                <w:sz w:val="28"/>
                <w:szCs w:val="28"/>
              </w:rPr>
              <w:t>й</w:t>
            </w:r>
            <w:r w:rsidRPr="00AC3361"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4B1966" w:rsidRPr="004A4C97" w:rsidRDefault="004B1966" w:rsidP="0094619C">
            <w:pPr>
              <w:tabs>
                <w:tab w:val="left" w:pos="394"/>
              </w:tabs>
              <w:ind w:right="-1"/>
              <w:jc w:val="both"/>
              <w:rPr>
                <w:sz w:val="28"/>
                <w:szCs w:val="28"/>
              </w:rPr>
            </w:pPr>
            <w:r w:rsidRPr="00AC3361">
              <w:rPr>
                <w:sz w:val="28"/>
                <w:szCs w:val="28"/>
              </w:rPr>
              <w:t xml:space="preserve"> </w:t>
            </w:r>
          </w:p>
        </w:tc>
      </w:tr>
      <w:tr w:rsidR="004B1966" w:rsidRPr="00BD0667" w:rsidTr="00AB3C9A">
        <w:trPr>
          <w:trHeight w:val="81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966" w:rsidRDefault="004B1966" w:rsidP="0094619C">
            <w:pPr>
              <w:ind w:right="-1"/>
              <w:rPr>
                <w:color w:val="000000"/>
                <w:sz w:val="28"/>
                <w:szCs w:val="28"/>
              </w:rPr>
            </w:pPr>
            <w:r w:rsidRPr="00AE4B52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8-2022</w:t>
            </w:r>
            <w:r w:rsidRPr="00AE4B52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94619C" w:rsidRDefault="0094619C" w:rsidP="0094619C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94619C" w:rsidRPr="00AE4B52" w:rsidRDefault="0094619C" w:rsidP="0094619C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4B1966" w:rsidRPr="00BD0667" w:rsidTr="00AB3C9A">
        <w:trPr>
          <w:trHeight w:val="42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66" w:rsidRDefault="004B1966" w:rsidP="007A66C4">
            <w:pPr>
              <w:tabs>
                <w:tab w:val="left" w:pos="444"/>
              </w:tabs>
              <w:ind w:left="18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Подпрограмма 1:</w:t>
            </w:r>
          </w:p>
          <w:p w:rsidR="004B1966" w:rsidRDefault="004B1966" w:rsidP="007A66C4">
            <w:pPr>
              <w:numPr>
                <w:ilvl w:val="0"/>
                <w:numId w:val="16"/>
              </w:numPr>
              <w:tabs>
                <w:tab w:val="left" w:pos="444"/>
              </w:tabs>
              <w:ind w:left="18" w:right="-1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7860EB">
              <w:rPr>
                <w:sz w:val="28"/>
                <w:szCs w:val="28"/>
                <w:lang w:eastAsia="ru-RU"/>
              </w:rPr>
              <w:t>сновно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7860EB">
              <w:rPr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sz w:val="28"/>
                <w:szCs w:val="28"/>
                <w:lang w:eastAsia="ru-RU"/>
              </w:rPr>
              <w:t>е 1.1</w:t>
            </w:r>
            <w:r w:rsidRPr="007860E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7860EB">
              <w:rPr>
                <w:sz w:val="28"/>
                <w:szCs w:val="28"/>
                <w:lang w:eastAsia="ru-RU"/>
              </w:rPr>
              <w:t>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</w:t>
            </w:r>
            <w:r>
              <w:rPr>
                <w:sz w:val="28"/>
                <w:szCs w:val="28"/>
                <w:lang w:eastAsia="ru-RU"/>
              </w:rPr>
              <w:t>»;</w:t>
            </w:r>
          </w:p>
          <w:p w:rsidR="004B1966" w:rsidRDefault="004B1966" w:rsidP="007A66C4">
            <w:pPr>
              <w:tabs>
                <w:tab w:val="left" w:pos="444"/>
              </w:tabs>
              <w:ind w:left="18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Подпрограмма 2:</w:t>
            </w:r>
          </w:p>
          <w:p w:rsidR="004B1966" w:rsidRPr="00BC5392" w:rsidRDefault="004B1966" w:rsidP="007A66C4">
            <w:pPr>
              <w:suppressAutoHyphens w:val="0"/>
              <w:autoSpaceDE w:val="0"/>
              <w:autoSpaceDN w:val="0"/>
              <w:adjustRightInd w:val="0"/>
              <w:spacing w:after="120"/>
              <w:ind w:firstLine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A7D3E">
              <w:rPr>
                <w:sz w:val="28"/>
                <w:szCs w:val="28"/>
              </w:rPr>
              <w:t xml:space="preserve">основное мероприятие </w:t>
            </w:r>
            <w:r w:rsidRPr="00BC5392">
              <w:rPr>
                <w:sz w:val="28"/>
                <w:szCs w:val="28"/>
              </w:rPr>
              <w:t xml:space="preserve">2.1 </w:t>
            </w:r>
            <w:r w:rsidRPr="00BC5392">
              <w:rPr>
                <w:sz w:val="28"/>
                <w:szCs w:val="28"/>
                <w:lang w:eastAsia="ru-RU"/>
              </w:rPr>
              <w:t>«Капитальный ремонт и ремонт автомобильных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дорог общего пользования населенных пунктов Камчатского края (в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том числе элементов улично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BC5392">
              <w:rPr>
                <w:sz w:val="28"/>
                <w:szCs w:val="28"/>
                <w:lang w:eastAsia="ru-RU"/>
              </w:rPr>
              <w:t>дорожной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сети, включая тротуары и парковки),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дворовых территорий многоквартирных домов и проездов к ним»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4B1966" w:rsidRDefault="004B1966" w:rsidP="007A66C4">
            <w:pPr>
              <w:spacing w:after="120"/>
              <w:ind w:left="39" w:right="-1" w:hanging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2 </w:t>
            </w:r>
            <w:r w:rsidRPr="008704C2">
              <w:rPr>
                <w:sz w:val="28"/>
                <w:szCs w:val="28"/>
              </w:rPr>
              <w:t>«Ландшафтная организация территорий, в том числе озеленение</w:t>
            </w:r>
            <w:r>
              <w:rPr>
                <w:sz w:val="28"/>
                <w:szCs w:val="28"/>
              </w:rPr>
              <w:t>»;</w:t>
            </w:r>
          </w:p>
          <w:p w:rsidR="004B1966" w:rsidRPr="008704C2" w:rsidRDefault="004B1966" w:rsidP="007A66C4">
            <w:pPr>
              <w:spacing w:after="120"/>
              <w:ind w:left="39" w:right="-1" w:hanging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основное мероприятие 2.3 «Ремонт и реконструкция элементов ландшафта»;</w:t>
            </w:r>
          </w:p>
          <w:p w:rsidR="004B1966" w:rsidRPr="00DA7D3E" w:rsidRDefault="004B1966" w:rsidP="007A66C4">
            <w:pPr>
              <w:spacing w:after="120"/>
              <w:ind w:left="39" w:right="-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DA7D3E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>5</w:t>
            </w:r>
            <w:r w:rsidRPr="00DA7D3E">
              <w:rPr>
                <w:sz w:val="28"/>
                <w:szCs w:val="28"/>
              </w:rPr>
              <w:t xml:space="preserve"> «Ремонт и устройство уличных сетей наружного освещения»</w:t>
            </w:r>
            <w:r>
              <w:rPr>
                <w:sz w:val="28"/>
                <w:szCs w:val="28"/>
              </w:rPr>
              <w:t>;</w:t>
            </w:r>
          </w:p>
          <w:p w:rsidR="004B1966" w:rsidRDefault="004B1966" w:rsidP="007A66C4">
            <w:pPr>
              <w:tabs>
                <w:tab w:val="left" w:pos="44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6 </w:t>
            </w:r>
            <w:r w:rsidRPr="008704C2">
              <w:rPr>
                <w:sz w:val="28"/>
                <w:szCs w:val="28"/>
              </w:rPr>
              <w:t>«Обустройство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скверов»</w:t>
            </w:r>
            <w:r>
              <w:rPr>
                <w:sz w:val="28"/>
                <w:szCs w:val="28"/>
              </w:rPr>
              <w:t>;</w:t>
            </w:r>
          </w:p>
          <w:p w:rsidR="004B1966" w:rsidRPr="00AE4B52" w:rsidRDefault="004B1966" w:rsidP="007A66C4">
            <w:pPr>
              <w:tabs>
                <w:tab w:val="left" w:pos="444"/>
              </w:tabs>
              <w:spacing w:after="24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7 </w:t>
            </w:r>
            <w:r w:rsidRPr="008704C2">
              <w:rPr>
                <w:sz w:val="28"/>
                <w:szCs w:val="28"/>
              </w:rPr>
              <w:t xml:space="preserve">«Устройство, проектирование, восстановление детских и </w:t>
            </w:r>
            <w:r w:rsidRPr="008704C2">
              <w:rPr>
                <w:sz w:val="28"/>
                <w:szCs w:val="28"/>
              </w:rPr>
              <w:lastRenderedPageBreak/>
              <w:t>других придомовых площадок».</w:t>
            </w:r>
          </w:p>
        </w:tc>
      </w:tr>
      <w:tr w:rsidR="004B1966" w:rsidRPr="00BD0667" w:rsidTr="00AB3C9A">
        <w:trPr>
          <w:trHeight w:val="81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2E2594" w:rsidRDefault="004B1966" w:rsidP="007A66C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2E2594" w:rsidRDefault="004B1966" w:rsidP="007A66C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Общий объем финансирования Программы  составляет всего – </w:t>
            </w:r>
            <w:r w:rsidR="00F56BDF" w:rsidRPr="002E2594">
              <w:rPr>
                <w:sz w:val="28"/>
                <w:szCs w:val="28"/>
              </w:rPr>
              <w:t xml:space="preserve">59521,61292 </w:t>
            </w:r>
            <w:r w:rsidRPr="002E2594">
              <w:rPr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- федерального бюджета – </w:t>
            </w:r>
            <w:r w:rsidR="00F56BDF" w:rsidRPr="002E2594">
              <w:rPr>
                <w:sz w:val="28"/>
                <w:szCs w:val="28"/>
              </w:rPr>
              <w:t xml:space="preserve">1033,67117 </w:t>
            </w:r>
            <w:r w:rsidRPr="002E2594">
              <w:rPr>
                <w:sz w:val="28"/>
                <w:szCs w:val="28"/>
              </w:rPr>
              <w:t>тыс. рублей, из них по годам: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2018 год – </w:t>
            </w:r>
            <w:r w:rsidR="002E2594" w:rsidRPr="002E2594">
              <w:rPr>
                <w:sz w:val="28"/>
                <w:szCs w:val="28"/>
              </w:rPr>
              <w:t>1033,67117</w:t>
            </w:r>
            <w:r w:rsidR="002E2594" w:rsidRPr="002E2594">
              <w:rPr>
                <w:b/>
                <w:sz w:val="28"/>
                <w:szCs w:val="28"/>
              </w:rPr>
              <w:t xml:space="preserve"> </w:t>
            </w:r>
            <w:r w:rsidRPr="002E2594">
              <w:rPr>
                <w:sz w:val="28"/>
                <w:szCs w:val="28"/>
              </w:rPr>
              <w:t>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>2019 год – __________тыс.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>2020 год – _________</w:t>
            </w:r>
            <w:r w:rsidR="002E2594" w:rsidRPr="002E2594">
              <w:rPr>
                <w:sz w:val="28"/>
                <w:szCs w:val="28"/>
              </w:rPr>
              <w:t>_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>2021 год – _________</w:t>
            </w:r>
            <w:r w:rsidR="002E2594" w:rsidRPr="002E2594">
              <w:rPr>
                <w:sz w:val="28"/>
                <w:szCs w:val="28"/>
              </w:rPr>
              <w:t>_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>2022 год – _________</w:t>
            </w:r>
            <w:r w:rsidR="002E2594" w:rsidRPr="002E2594">
              <w:rPr>
                <w:sz w:val="28"/>
                <w:szCs w:val="28"/>
              </w:rPr>
              <w:t>_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5367A6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- краевого бюджета – </w:t>
            </w:r>
            <w:r w:rsidR="002E2594" w:rsidRPr="002E2594">
              <w:rPr>
                <w:sz w:val="28"/>
                <w:szCs w:val="28"/>
              </w:rPr>
              <w:t>53009,26875</w:t>
            </w:r>
            <w:r w:rsidRPr="002E2594">
              <w:rPr>
                <w:sz w:val="28"/>
                <w:szCs w:val="28"/>
              </w:rPr>
              <w:t xml:space="preserve"> тыс. рублей,    из них по годам:</w:t>
            </w:r>
          </w:p>
          <w:p w:rsidR="003205FD" w:rsidRPr="002E2594" w:rsidRDefault="003205FD" w:rsidP="005367A6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2018 год – </w:t>
            </w:r>
            <w:r w:rsidR="002E2594" w:rsidRPr="002E2594">
              <w:rPr>
                <w:sz w:val="28"/>
                <w:szCs w:val="28"/>
              </w:rPr>
              <w:t>44009,26875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2019 год – </w:t>
            </w:r>
            <w:r w:rsidR="002E2594" w:rsidRPr="002E2594">
              <w:rPr>
                <w:sz w:val="28"/>
                <w:szCs w:val="28"/>
              </w:rPr>
              <w:t>2250,000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2020 год – </w:t>
            </w:r>
            <w:r w:rsidR="002E2594" w:rsidRPr="002E2594">
              <w:rPr>
                <w:sz w:val="28"/>
                <w:szCs w:val="28"/>
              </w:rPr>
              <w:t>2250,000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2021 год – </w:t>
            </w:r>
            <w:r w:rsidR="002E2594" w:rsidRPr="002E2594">
              <w:rPr>
                <w:sz w:val="28"/>
                <w:szCs w:val="28"/>
              </w:rPr>
              <w:t>2250,000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2022 год – </w:t>
            </w:r>
            <w:r w:rsidR="002E2594" w:rsidRPr="002E2594">
              <w:rPr>
                <w:sz w:val="28"/>
                <w:szCs w:val="28"/>
              </w:rPr>
              <w:t>2250,000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- местного бюджета – </w:t>
            </w:r>
            <w:r w:rsidR="002E2594" w:rsidRPr="002E2594">
              <w:rPr>
                <w:sz w:val="28"/>
                <w:szCs w:val="28"/>
              </w:rPr>
              <w:t>4418,673</w:t>
            </w:r>
            <w:r w:rsidRPr="002E2594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2018 год – </w:t>
            </w:r>
            <w:r w:rsidR="002E2594" w:rsidRPr="002E2594">
              <w:rPr>
                <w:sz w:val="28"/>
                <w:szCs w:val="28"/>
              </w:rPr>
              <w:t>265,000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>2019 год –</w:t>
            </w:r>
            <w:r w:rsidR="002E2594" w:rsidRPr="002E2594">
              <w:rPr>
                <w:sz w:val="28"/>
                <w:szCs w:val="28"/>
              </w:rPr>
              <w:t xml:space="preserve"> </w:t>
            </w:r>
            <w:r w:rsidR="002E2594" w:rsidRPr="002E2594">
              <w:rPr>
                <w:sz w:val="28"/>
                <w:szCs w:val="28"/>
              </w:rPr>
              <w:t xml:space="preserve">265,000 </w:t>
            </w:r>
            <w:r w:rsidRPr="002E2594">
              <w:rPr>
                <w:sz w:val="28"/>
                <w:szCs w:val="28"/>
              </w:rPr>
              <w:t>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2020 год – </w:t>
            </w:r>
            <w:r w:rsidR="002E2594" w:rsidRPr="002E2594">
              <w:rPr>
                <w:sz w:val="28"/>
                <w:szCs w:val="28"/>
              </w:rPr>
              <w:t>265,000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2021 год – </w:t>
            </w:r>
            <w:r w:rsidR="002E2594" w:rsidRPr="002E2594">
              <w:rPr>
                <w:sz w:val="28"/>
                <w:szCs w:val="28"/>
              </w:rPr>
              <w:t>265,000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3205FD" w:rsidRPr="002E2594" w:rsidRDefault="003205FD" w:rsidP="003205FD">
            <w:pPr>
              <w:ind w:right="-1"/>
              <w:jc w:val="both"/>
              <w:rPr>
                <w:sz w:val="28"/>
                <w:szCs w:val="28"/>
              </w:rPr>
            </w:pPr>
            <w:r w:rsidRPr="002E2594">
              <w:rPr>
                <w:sz w:val="28"/>
                <w:szCs w:val="28"/>
              </w:rPr>
              <w:t xml:space="preserve">2022 год – </w:t>
            </w:r>
            <w:r w:rsidR="002E2594" w:rsidRPr="002E2594">
              <w:rPr>
                <w:sz w:val="28"/>
                <w:szCs w:val="28"/>
              </w:rPr>
              <w:t>265,000</w:t>
            </w:r>
            <w:r w:rsidRPr="002E2594">
              <w:rPr>
                <w:sz w:val="28"/>
                <w:szCs w:val="28"/>
              </w:rPr>
              <w:t xml:space="preserve"> тыс. рублей;</w:t>
            </w:r>
          </w:p>
          <w:p w:rsidR="004B1966" w:rsidRPr="002E2594" w:rsidRDefault="004B1966" w:rsidP="007A66C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B1966" w:rsidRPr="000A281F" w:rsidTr="00AB3C9A">
        <w:trPr>
          <w:trHeight w:val="8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ожидаемых социально-экономических результатов реализации Программы</w:t>
            </w:r>
          </w:p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4B1966" w:rsidRPr="00C700C6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1627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 w:rsidRPr="0001627A">
              <w:rPr>
                <w:color w:val="000000"/>
                <w:sz w:val="28"/>
                <w:szCs w:val="28"/>
              </w:rPr>
              <w:t xml:space="preserve">Создание комфортных условий для проживания граждан в </w:t>
            </w:r>
            <w:r w:rsidR="007A66C4">
              <w:rPr>
                <w:color w:val="000000"/>
                <w:sz w:val="28"/>
                <w:szCs w:val="28"/>
              </w:rPr>
              <w:t>Новоавачинском сельском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 путем:</w:t>
            </w:r>
          </w:p>
          <w:p w:rsidR="004B1966" w:rsidRPr="0001627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4B1966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общественных территорий, нуждающихся в благоустройстве;</w:t>
            </w:r>
          </w:p>
          <w:p w:rsidR="004B1966" w:rsidRPr="0001627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обустройство </w:t>
            </w:r>
            <w:r w:rsidR="0094619C">
              <w:rPr>
                <w:color w:val="000000"/>
                <w:sz w:val="28"/>
                <w:szCs w:val="28"/>
              </w:rPr>
              <w:t>мест массового отдыха населения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B1966" w:rsidRPr="0001627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4B1966" w:rsidRPr="0001627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</w:t>
            </w:r>
            <w:r w:rsidRPr="0001627A">
              <w:rPr>
                <w:color w:val="000000"/>
                <w:sz w:val="28"/>
                <w:szCs w:val="28"/>
              </w:rPr>
              <w:lastRenderedPageBreak/>
              <w:t>территорий, прилегающих к индивидуальным жилым домам;</w:t>
            </w:r>
          </w:p>
          <w:p w:rsidR="004B1966" w:rsidRPr="0001627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</w:t>
            </w:r>
            <w:r w:rsidRPr="0001627A">
              <w:rPr>
                <w:color w:val="000000"/>
                <w:sz w:val="28"/>
                <w:szCs w:val="28"/>
              </w:rPr>
              <w:t xml:space="preserve">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 w:rsidR="007A66C4">
              <w:rPr>
                <w:color w:val="000000"/>
                <w:sz w:val="28"/>
                <w:szCs w:val="28"/>
              </w:rPr>
              <w:t>Новоавачинском сельском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поселении;</w:t>
            </w:r>
          </w:p>
          <w:p w:rsidR="004B1966" w:rsidRPr="0001627A" w:rsidRDefault="004B1966" w:rsidP="007A66C4">
            <w:pPr>
              <w:tabs>
                <w:tab w:val="left" w:pos="4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7) </w:t>
            </w:r>
            <w:r w:rsidRPr="0001627A">
              <w:rPr>
                <w:color w:val="000000"/>
                <w:sz w:val="28"/>
                <w:szCs w:val="28"/>
              </w:rPr>
              <w:t xml:space="preserve">повышения уровня вовлеченности заинтересованных граждан, организаций в реализацию мероприятий по благоустройству территорий </w:t>
            </w:r>
            <w:r w:rsidR="00452914">
              <w:rPr>
                <w:color w:val="000000"/>
                <w:sz w:val="28"/>
                <w:szCs w:val="28"/>
              </w:rPr>
              <w:t>Новоавачинского сельского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поселения.</w:t>
            </w:r>
          </w:p>
          <w:p w:rsidR="004B1966" w:rsidRPr="00C700C6" w:rsidRDefault="004B1966" w:rsidP="007A66C4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B1966" w:rsidRPr="000A281F" w:rsidTr="00AB3C9A">
        <w:trPr>
          <w:trHeight w:val="8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C700C6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Default="004B1966" w:rsidP="00B74240">
            <w:pPr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Общее руководство и контроль осуществляет </w:t>
            </w:r>
            <w:r w:rsidR="00B74240">
              <w:rPr>
                <w:sz w:val="28"/>
                <w:szCs w:val="28"/>
              </w:rPr>
              <w:t xml:space="preserve">  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4B1966" w:rsidRDefault="004B1966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4B1966" w:rsidRDefault="004B1966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414E5C" w:rsidRDefault="00414E5C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414E5C" w:rsidRDefault="00414E5C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2E2594" w:rsidRDefault="002E2594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2E2594" w:rsidRDefault="002E2594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AB3C9A" w:rsidRDefault="00AB3C9A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B74240" w:rsidRDefault="00B74240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4B1966" w:rsidRDefault="004B1966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Раздел 2. Общие положения и обоснование Программы</w:t>
      </w:r>
    </w:p>
    <w:p w:rsidR="004B1966" w:rsidRPr="00B00945" w:rsidRDefault="004B1966" w:rsidP="004B1966">
      <w:pPr>
        <w:spacing w:after="120"/>
        <w:ind w:left="36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2.1.1 </w:t>
      </w:r>
      <w:r w:rsidRPr="00B00945">
        <w:rPr>
          <w:b/>
          <w:bCs/>
          <w:sz w:val="28"/>
          <w:szCs w:val="28"/>
          <w:lang w:eastAsia="ru-RU"/>
        </w:rPr>
        <w:t>Технико-экономическое обоснование Программы</w:t>
      </w:r>
    </w:p>
    <w:p w:rsidR="004B1966" w:rsidRPr="00A228A6" w:rsidRDefault="004B1966" w:rsidP="004B1966">
      <w:pPr>
        <w:pStyle w:val="afe"/>
        <w:ind w:left="744" w:right="-1"/>
      </w:pPr>
    </w:p>
    <w:p w:rsidR="003205FD" w:rsidRDefault="003205FD" w:rsidP="003205FD">
      <w:pPr>
        <w:ind w:right="-1"/>
        <w:jc w:val="both"/>
        <w:rPr>
          <w:sz w:val="28"/>
          <w:szCs w:val="28"/>
        </w:rPr>
      </w:pPr>
      <w:bookmarkStart w:id="2" w:name="sub_100111"/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2.1.1 </w:t>
      </w:r>
      <w:r w:rsidRPr="00D67E49">
        <w:rPr>
          <w:sz w:val="28"/>
          <w:szCs w:val="28"/>
        </w:rPr>
        <w:t>Новоавачинско</w:t>
      </w:r>
      <w:r>
        <w:rPr>
          <w:sz w:val="28"/>
          <w:szCs w:val="28"/>
        </w:rPr>
        <w:t>е сельское поселения расположено</w:t>
      </w:r>
      <w:r w:rsidRPr="00D67E49">
        <w:rPr>
          <w:sz w:val="28"/>
          <w:szCs w:val="28"/>
        </w:rPr>
        <w:t xml:space="preserve"> в юго-восточной части Елизовского муниципального района между терри</w:t>
      </w:r>
      <w:r>
        <w:rPr>
          <w:sz w:val="28"/>
          <w:szCs w:val="28"/>
        </w:rPr>
        <w:t>торией  П</w:t>
      </w:r>
      <w:r w:rsidRPr="00D67E49">
        <w:rPr>
          <w:sz w:val="28"/>
          <w:szCs w:val="28"/>
        </w:rPr>
        <w:t>и</w:t>
      </w:r>
      <w:r>
        <w:rPr>
          <w:sz w:val="28"/>
          <w:szCs w:val="28"/>
        </w:rPr>
        <w:t>о</w:t>
      </w:r>
      <w:r w:rsidRPr="00D67E49">
        <w:rPr>
          <w:sz w:val="28"/>
          <w:szCs w:val="28"/>
        </w:rPr>
        <w:t>нерского сельского поселения и г. Елизово, между 16-</w:t>
      </w:r>
      <w:smartTag w:uri="urn:schemas-microsoft-com:office:smarttags" w:element="metricconverter">
        <w:smartTagPr>
          <w:attr w:name="ProductID" w:val="24 км"/>
        </w:smartTagPr>
        <w:r w:rsidRPr="00D67E49">
          <w:rPr>
            <w:sz w:val="28"/>
            <w:szCs w:val="28"/>
          </w:rPr>
          <w:t>24 км</w:t>
        </w:r>
      </w:smartTag>
      <w:r w:rsidRPr="00D67E49">
        <w:rPr>
          <w:sz w:val="28"/>
          <w:szCs w:val="28"/>
        </w:rPr>
        <w:t>. Автодороги</w:t>
      </w:r>
      <w:r>
        <w:rPr>
          <w:sz w:val="28"/>
          <w:szCs w:val="28"/>
        </w:rPr>
        <w:t xml:space="preserve"> краевого значения  г. Петропавловск-Камчатский – </w:t>
      </w:r>
      <w:r w:rsidRPr="00D67E49">
        <w:rPr>
          <w:sz w:val="28"/>
          <w:szCs w:val="28"/>
        </w:rPr>
        <w:t>с. Мильково.</w:t>
      </w:r>
      <w:r>
        <w:rPr>
          <w:sz w:val="28"/>
          <w:szCs w:val="28"/>
        </w:rPr>
        <w:t xml:space="preserve"> </w:t>
      </w:r>
      <w:r w:rsidRPr="00D67E49">
        <w:rPr>
          <w:sz w:val="28"/>
          <w:szCs w:val="28"/>
        </w:rPr>
        <w:t xml:space="preserve"> </w:t>
      </w:r>
    </w:p>
    <w:p w:rsidR="003205FD" w:rsidRDefault="003205FD" w:rsidP="003205F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67E49">
        <w:rPr>
          <w:sz w:val="28"/>
          <w:szCs w:val="28"/>
        </w:rPr>
        <w:t xml:space="preserve">Включает в себя четыре населенных пункта: пос. Новый, пос. Нагорный, пос. Красный, </w:t>
      </w:r>
      <w:r>
        <w:rPr>
          <w:sz w:val="28"/>
          <w:szCs w:val="28"/>
        </w:rPr>
        <w:t xml:space="preserve"> </w:t>
      </w:r>
      <w:r w:rsidRPr="00D67E49">
        <w:rPr>
          <w:sz w:val="28"/>
          <w:szCs w:val="28"/>
        </w:rPr>
        <w:t>пос. Двуречье.</w:t>
      </w:r>
      <w:proofErr w:type="gramEnd"/>
      <w:r w:rsidRPr="00D67E49">
        <w:rPr>
          <w:sz w:val="28"/>
          <w:szCs w:val="28"/>
        </w:rPr>
        <w:t xml:space="preserve"> Административным центром Новоавачинского сельского поселения является посёлок Новый, расположенный в 16 км от административного центра Елизовского муниципального района </w:t>
      </w:r>
      <w:r>
        <w:rPr>
          <w:sz w:val="28"/>
          <w:szCs w:val="28"/>
        </w:rPr>
        <w:t>–</w:t>
      </w:r>
      <w:r w:rsidRPr="00D67E4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D67E49">
        <w:rPr>
          <w:sz w:val="28"/>
          <w:szCs w:val="28"/>
        </w:rPr>
        <w:t xml:space="preserve"> Елизово. Площадь территории Новоавачинского сельского поселения составляет – </w:t>
      </w:r>
      <w:r>
        <w:rPr>
          <w:sz w:val="28"/>
          <w:szCs w:val="28"/>
        </w:rPr>
        <w:t xml:space="preserve">              </w:t>
      </w:r>
      <w:smartTag w:uri="urn:schemas-microsoft-com:office:smarttags" w:element="metricconverter">
        <w:smartTagPr>
          <w:attr w:name="ProductID" w:val="1382 га"/>
        </w:smartTagPr>
        <w:r w:rsidRPr="00D67E49">
          <w:rPr>
            <w:sz w:val="28"/>
            <w:szCs w:val="28"/>
          </w:rPr>
          <w:t>1382 га</w:t>
        </w:r>
      </w:smartTag>
      <w:r w:rsidRPr="00D67E49">
        <w:rPr>
          <w:sz w:val="28"/>
          <w:szCs w:val="28"/>
        </w:rPr>
        <w:t xml:space="preserve">. </w:t>
      </w:r>
    </w:p>
    <w:p w:rsidR="003205FD" w:rsidRPr="00706663" w:rsidRDefault="003205FD" w:rsidP="003205FD">
      <w:pPr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706663">
        <w:rPr>
          <w:sz w:val="28"/>
          <w:szCs w:val="28"/>
        </w:rPr>
        <w:t xml:space="preserve">Выгодное географическое положение, благоприятные климатические условия, близость к краевому центру и аэропорту делают территорию Новоавачинского сельского поселения привлекательной для проживания. </w:t>
      </w:r>
    </w:p>
    <w:p w:rsidR="005C39B9" w:rsidRDefault="003205FD" w:rsidP="003205F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На начало 2017 года жилищный фонд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 состоит из </w:t>
      </w:r>
      <w:r w:rsidR="005C39B9">
        <w:rPr>
          <w:sz w:val="28"/>
          <w:szCs w:val="28"/>
        </w:rPr>
        <w:t xml:space="preserve">112 </w:t>
      </w:r>
      <w:r w:rsidR="004B1966">
        <w:rPr>
          <w:sz w:val="28"/>
          <w:szCs w:val="28"/>
        </w:rPr>
        <w:t>многоквартирных домов</w:t>
      </w:r>
      <w:r w:rsidR="005C39B9">
        <w:rPr>
          <w:sz w:val="28"/>
          <w:szCs w:val="28"/>
        </w:rPr>
        <w:t xml:space="preserve"> (из них 87 домов блокированной застройки)</w:t>
      </w:r>
      <w:r w:rsidR="004B1966">
        <w:rPr>
          <w:sz w:val="28"/>
          <w:szCs w:val="28"/>
        </w:rPr>
        <w:t xml:space="preserve"> и </w:t>
      </w:r>
      <w:r w:rsidR="005C39B9">
        <w:rPr>
          <w:sz w:val="28"/>
          <w:szCs w:val="28"/>
        </w:rPr>
        <w:t>355</w:t>
      </w:r>
      <w:r w:rsidR="004B1966">
        <w:rPr>
          <w:sz w:val="28"/>
          <w:szCs w:val="28"/>
        </w:rPr>
        <w:t xml:space="preserve"> индивидуально определенных жилых домов с общей площадью </w:t>
      </w:r>
      <w:r w:rsidR="005C39B9">
        <w:rPr>
          <w:sz w:val="28"/>
          <w:szCs w:val="28"/>
        </w:rPr>
        <w:t>73,152</w:t>
      </w:r>
      <w:r w:rsidR="004B1966">
        <w:rPr>
          <w:sz w:val="28"/>
          <w:szCs w:val="28"/>
        </w:rPr>
        <w:t xml:space="preserve"> тыс. кв. метров. Численность населения </w:t>
      </w:r>
      <w:r w:rsidR="005C39B9">
        <w:rPr>
          <w:sz w:val="28"/>
          <w:szCs w:val="28"/>
        </w:rPr>
        <w:t>Новоавачинского сельского поселения</w:t>
      </w:r>
      <w:r w:rsidR="004B1966">
        <w:rPr>
          <w:sz w:val="28"/>
          <w:szCs w:val="28"/>
        </w:rPr>
        <w:t xml:space="preserve"> по состоянию на 01.01.2017 составляет </w:t>
      </w:r>
      <w:r w:rsidR="005C39B9" w:rsidRPr="005C39B9">
        <w:rPr>
          <w:sz w:val="28"/>
          <w:szCs w:val="28"/>
          <w:lang w:eastAsia="ru-RU"/>
        </w:rPr>
        <w:t>4935</w:t>
      </w:r>
      <w:r w:rsidR="005C39B9">
        <w:rPr>
          <w:sz w:val="28"/>
          <w:szCs w:val="28"/>
          <w:lang w:eastAsia="ru-RU"/>
        </w:rPr>
        <w:t xml:space="preserve"> </w:t>
      </w:r>
      <w:r w:rsidR="004B1966">
        <w:rPr>
          <w:sz w:val="28"/>
          <w:szCs w:val="28"/>
        </w:rPr>
        <w:t>человек.</w:t>
      </w:r>
    </w:p>
    <w:p w:rsidR="004B1966" w:rsidRPr="002823C8" w:rsidRDefault="005C39B9" w:rsidP="005C39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Одной из главных задач 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 является создание благоприятных и комфортных условий для жизнедеятельности населения, улучшение внешнего облика </w:t>
      </w:r>
      <w:r>
        <w:rPr>
          <w:sz w:val="28"/>
          <w:szCs w:val="28"/>
        </w:rPr>
        <w:t xml:space="preserve">населенных пунктов.  </w:t>
      </w:r>
    </w:p>
    <w:p w:rsidR="004B1966" w:rsidRDefault="005C39B9" w:rsidP="005C39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>
        <w:rPr>
          <w:rFonts w:ascii="Times New Roman" w:hAnsi="Times New Roman" w:cs="Times New Roman"/>
          <w:sz w:val="28"/>
          <w:szCs w:val="28"/>
        </w:rPr>
        <w:t>Благоустройство является важнейшей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B1966">
        <w:rPr>
          <w:rFonts w:ascii="Times New Roman" w:hAnsi="Times New Roman" w:cs="Times New Roman"/>
          <w:sz w:val="28"/>
          <w:szCs w:val="28"/>
        </w:rPr>
        <w:t xml:space="preserve"> </w:t>
      </w:r>
      <w:r w:rsidR="00452914">
        <w:rPr>
          <w:rFonts w:ascii="Times New Roman" w:hAnsi="Times New Roman" w:cs="Times New Roman"/>
          <w:sz w:val="28"/>
          <w:szCs w:val="28"/>
        </w:rPr>
        <w:t>Новоавачинского сельского</w:t>
      </w:r>
      <w:r w:rsidR="004B1966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B1966" w:rsidRDefault="005C39B9" w:rsidP="005C39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>
        <w:rPr>
          <w:rFonts w:ascii="Times New Roman" w:hAnsi="Times New Roman" w:cs="Times New Roman"/>
          <w:sz w:val="28"/>
          <w:szCs w:val="28"/>
        </w:rPr>
        <w:t xml:space="preserve">Именно в этой сфере создаются условия для населения, которые обеспечивают высокий уровень жизни. Тем самым, создаются условия для здоровых, комфортных, удобных и культурных условий проживания, как для отдельного человека, так и для всех жителей </w:t>
      </w:r>
      <w:r w:rsidR="00A97E7E">
        <w:rPr>
          <w:rFonts w:ascii="Times New Roman" w:hAnsi="Times New Roman" w:cs="Times New Roman"/>
          <w:sz w:val="28"/>
          <w:szCs w:val="28"/>
        </w:rPr>
        <w:t>поселения</w:t>
      </w:r>
      <w:r w:rsidR="004B1966">
        <w:rPr>
          <w:rFonts w:ascii="Times New Roman" w:hAnsi="Times New Roman" w:cs="Times New Roman"/>
          <w:sz w:val="28"/>
          <w:szCs w:val="28"/>
        </w:rPr>
        <w:t>.</w:t>
      </w:r>
    </w:p>
    <w:p w:rsidR="004B1966" w:rsidRDefault="00A97E7E" w:rsidP="00A97E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>
        <w:rPr>
          <w:rFonts w:ascii="Times New Roman" w:hAnsi="Times New Roman" w:cs="Times New Roman"/>
          <w:sz w:val="28"/>
          <w:szCs w:val="28"/>
        </w:rPr>
        <w:t xml:space="preserve">Продолжает оставаться необходимость системного решения проблемы благоустройства </w:t>
      </w:r>
      <w:r>
        <w:rPr>
          <w:rFonts w:ascii="Times New Roman" w:hAnsi="Times New Roman" w:cs="Times New Roman"/>
          <w:sz w:val="28"/>
          <w:szCs w:val="28"/>
        </w:rPr>
        <w:t>населенных пунктов Новоавачинского сельского поселения</w:t>
      </w:r>
      <w:r w:rsidR="004B1966">
        <w:rPr>
          <w:rFonts w:ascii="Times New Roman" w:hAnsi="Times New Roman" w:cs="Times New Roman"/>
          <w:sz w:val="28"/>
          <w:szCs w:val="28"/>
        </w:rPr>
        <w:t>.</w:t>
      </w:r>
    </w:p>
    <w:p w:rsidR="004B1966" w:rsidRDefault="00A97E7E" w:rsidP="00A97E7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F455C">
        <w:rPr>
          <w:sz w:val="28"/>
          <w:szCs w:val="28"/>
        </w:rPr>
        <w:t xml:space="preserve">Существующие элементы благоустройства территорий </w:t>
      </w:r>
      <w:r>
        <w:rPr>
          <w:sz w:val="28"/>
          <w:szCs w:val="28"/>
        </w:rPr>
        <w:t>поселков</w:t>
      </w:r>
      <w:r w:rsidR="004B1966" w:rsidRPr="00DF455C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 xml:space="preserve">не во всем </w:t>
      </w:r>
      <w:r w:rsidR="004B1966" w:rsidRPr="00DF455C">
        <w:rPr>
          <w:sz w:val="28"/>
          <w:szCs w:val="28"/>
        </w:rPr>
        <w:t>отвечают современным требованиям строительных норм и потребностям населения, имеет место высокий уровень износа и разрушение дворовых территорий многоква</w:t>
      </w:r>
      <w:r w:rsidR="004B1966">
        <w:rPr>
          <w:sz w:val="28"/>
          <w:szCs w:val="28"/>
        </w:rPr>
        <w:t>ртирных домов и проездов к ним. На придомовых территориях очень мало современных детских игровых площадок, малых архитектурных форм, цветников и газонов. Нуждаются в реконструкции и</w:t>
      </w:r>
      <w:r>
        <w:rPr>
          <w:sz w:val="28"/>
          <w:szCs w:val="28"/>
        </w:rPr>
        <w:t xml:space="preserve"> ремонте места массового отдыха</w:t>
      </w:r>
      <w:r w:rsidR="004B1966">
        <w:rPr>
          <w:sz w:val="28"/>
          <w:szCs w:val="28"/>
        </w:rPr>
        <w:t>.</w:t>
      </w:r>
    </w:p>
    <w:p w:rsidR="004B1966" w:rsidRDefault="00A97E7E" w:rsidP="00A97E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>
        <w:rPr>
          <w:rFonts w:ascii="Times New Roman" w:hAnsi="Times New Roman" w:cs="Times New Roman"/>
          <w:sz w:val="28"/>
          <w:szCs w:val="28"/>
        </w:rPr>
        <w:t xml:space="preserve">При выполнении комплекса мероприятий значительно улучшится экологическое состояние и внешний облик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4B1966">
        <w:rPr>
          <w:rFonts w:ascii="Times New Roman" w:hAnsi="Times New Roman" w:cs="Times New Roman"/>
          <w:sz w:val="28"/>
          <w:szCs w:val="28"/>
        </w:rPr>
        <w:t>, будут созданы более комфортные микроклиматические, санитарно-гигиенические и эстетические условия на улицах, в жилых кварталах, общественных местах.</w:t>
      </w:r>
    </w:p>
    <w:p w:rsidR="004B1966" w:rsidRDefault="004B1966" w:rsidP="004B1966">
      <w:pPr>
        <w:spacing w:after="12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2.1.2 Характеристика текущего состояния сферы благоустройства </w:t>
      </w:r>
      <w:r w:rsidR="00452914">
        <w:rPr>
          <w:sz w:val="28"/>
          <w:szCs w:val="28"/>
        </w:rPr>
        <w:t>Новоавачинского сельского</w:t>
      </w:r>
      <w:r>
        <w:rPr>
          <w:sz w:val="28"/>
          <w:szCs w:val="28"/>
        </w:rPr>
        <w:t xml:space="preserve"> поселения.</w:t>
      </w:r>
    </w:p>
    <w:p w:rsidR="004B1966" w:rsidRPr="00325304" w:rsidRDefault="00A97E7E" w:rsidP="00A97E7E">
      <w:pPr>
        <w:autoSpaceDE w:val="0"/>
        <w:autoSpaceDN w:val="0"/>
        <w:adjustRightInd w:val="0"/>
        <w:spacing w:after="120"/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4B1966">
        <w:rPr>
          <w:i/>
          <w:sz w:val="28"/>
          <w:szCs w:val="28"/>
        </w:rPr>
        <w:t>С</w:t>
      </w:r>
      <w:r w:rsidR="004B1966" w:rsidRPr="00325304">
        <w:rPr>
          <w:i/>
          <w:sz w:val="28"/>
          <w:szCs w:val="28"/>
        </w:rPr>
        <w:t>остояни</w:t>
      </w:r>
      <w:r w:rsidR="004B1966">
        <w:rPr>
          <w:i/>
          <w:sz w:val="28"/>
          <w:szCs w:val="28"/>
        </w:rPr>
        <w:t>е</w:t>
      </w:r>
      <w:r w:rsidR="004B1966" w:rsidRPr="00325304">
        <w:rPr>
          <w:i/>
          <w:sz w:val="28"/>
          <w:szCs w:val="28"/>
        </w:rPr>
        <w:t xml:space="preserve"> сферы благоустройства </w:t>
      </w:r>
      <w:r w:rsidR="00452914">
        <w:rPr>
          <w:i/>
          <w:sz w:val="28"/>
          <w:szCs w:val="28"/>
        </w:rPr>
        <w:t>Новоавачинского сельского</w:t>
      </w:r>
      <w:r w:rsidR="004B1966">
        <w:rPr>
          <w:i/>
          <w:sz w:val="28"/>
          <w:szCs w:val="28"/>
        </w:rPr>
        <w:t xml:space="preserve"> поселения </w:t>
      </w:r>
      <w:r w:rsidR="004B1966" w:rsidRPr="00325304">
        <w:rPr>
          <w:i/>
          <w:sz w:val="28"/>
          <w:szCs w:val="28"/>
        </w:rPr>
        <w:t>за период 2015-2017 годы.</w:t>
      </w:r>
    </w:p>
    <w:p w:rsidR="004B1966" w:rsidRDefault="00A97E7E" w:rsidP="00A97E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226929">
        <w:rPr>
          <w:sz w:val="28"/>
          <w:szCs w:val="28"/>
        </w:rPr>
        <w:t>Работы по благоустройству придомовых территорий, территорий общего пользования</w:t>
      </w:r>
      <w:r w:rsidR="004B1966">
        <w:rPr>
          <w:sz w:val="28"/>
          <w:szCs w:val="28"/>
        </w:rPr>
        <w:t xml:space="preserve"> в основном проводятся в рамках муниципальных программ</w:t>
      </w:r>
      <w:r>
        <w:rPr>
          <w:sz w:val="28"/>
          <w:szCs w:val="28"/>
        </w:rPr>
        <w:t>.</w:t>
      </w:r>
      <w:r w:rsidR="004B1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B1966" w:rsidRDefault="00A97E7E" w:rsidP="00A97E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Организации и население </w:t>
      </w:r>
      <w:r>
        <w:rPr>
          <w:sz w:val="28"/>
          <w:szCs w:val="28"/>
        </w:rPr>
        <w:t>Новоавачинского сельского поселения</w:t>
      </w:r>
      <w:r w:rsidR="004B1966">
        <w:rPr>
          <w:sz w:val="28"/>
          <w:szCs w:val="28"/>
        </w:rPr>
        <w:t xml:space="preserve"> ежегодно участвуют в мероприятиях по благоустройству территорий в период проведения субботников, и в другие дни по собственной инициативе граждан или организованными управляющими компаниями. Кроме того на протяжени</w:t>
      </w:r>
      <w:proofErr w:type="gramStart"/>
      <w:r w:rsidR="004B1966">
        <w:rPr>
          <w:sz w:val="28"/>
          <w:szCs w:val="28"/>
        </w:rPr>
        <w:t>е</w:t>
      </w:r>
      <w:proofErr w:type="gramEnd"/>
      <w:r w:rsidR="004B1966">
        <w:rPr>
          <w:sz w:val="28"/>
          <w:szCs w:val="28"/>
        </w:rPr>
        <w:t xml:space="preserve"> всего летнего периода работают бригады молодежи, созданные при </w:t>
      </w:r>
      <w:r>
        <w:rPr>
          <w:sz w:val="28"/>
          <w:szCs w:val="28"/>
        </w:rPr>
        <w:t>администрации Новоавачинского сельского поселения</w:t>
      </w:r>
      <w:r w:rsidR="004B1966">
        <w:rPr>
          <w:sz w:val="28"/>
          <w:szCs w:val="28"/>
        </w:rPr>
        <w:t xml:space="preserve"> для проведения работ по очистке от мусора </w:t>
      </w:r>
      <w:r>
        <w:rPr>
          <w:sz w:val="28"/>
          <w:szCs w:val="28"/>
        </w:rPr>
        <w:t xml:space="preserve"> мест массового отдыха </w:t>
      </w:r>
      <w:r w:rsidR="004B1966">
        <w:rPr>
          <w:sz w:val="28"/>
          <w:szCs w:val="28"/>
        </w:rPr>
        <w:t>и других обще</w:t>
      </w:r>
      <w:r>
        <w:rPr>
          <w:sz w:val="28"/>
          <w:szCs w:val="28"/>
        </w:rPr>
        <w:t>ственных</w:t>
      </w:r>
      <w:r w:rsidR="004B1966">
        <w:rPr>
          <w:sz w:val="28"/>
          <w:szCs w:val="28"/>
        </w:rPr>
        <w:t xml:space="preserve"> территорий.</w:t>
      </w:r>
    </w:p>
    <w:p w:rsidR="004B1966" w:rsidRPr="00A7067B" w:rsidRDefault="00A97E7E" w:rsidP="00A97E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7067B">
        <w:rPr>
          <w:sz w:val="28"/>
          <w:szCs w:val="28"/>
        </w:rPr>
        <w:t xml:space="preserve">Администрацией </w:t>
      </w:r>
      <w:r w:rsidR="00452914">
        <w:rPr>
          <w:sz w:val="28"/>
          <w:szCs w:val="28"/>
        </w:rPr>
        <w:t>Новоавачинского сельского</w:t>
      </w:r>
      <w:r w:rsidR="004B1966" w:rsidRPr="00A7067B">
        <w:rPr>
          <w:sz w:val="28"/>
          <w:szCs w:val="28"/>
        </w:rPr>
        <w:t xml:space="preserve"> поселения регулярно осуществляется оперативный контроль соблюдени</w:t>
      </w:r>
      <w:r w:rsidR="004B1966">
        <w:rPr>
          <w:sz w:val="28"/>
          <w:szCs w:val="28"/>
        </w:rPr>
        <w:t>я</w:t>
      </w:r>
      <w:r w:rsidR="004B1966" w:rsidRPr="00A7067B">
        <w:rPr>
          <w:sz w:val="28"/>
          <w:szCs w:val="28"/>
        </w:rPr>
        <w:t xml:space="preserve"> организациями, предприятиями и гр</w:t>
      </w:r>
      <w:r w:rsidR="00184144">
        <w:rPr>
          <w:sz w:val="28"/>
          <w:szCs w:val="28"/>
        </w:rPr>
        <w:t xml:space="preserve">ажданами Правил благоустройства </w:t>
      </w:r>
      <w:r w:rsidR="004B1966" w:rsidRPr="00A7067B">
        <w:rPr>
          <w:sz w:val="28"/>
          <w:szCs w:val="28"/>
        </w:rPr>
        <w:t xml:space="preserve">территории </w:t>
      </w:r>
      <w:r w:rsidR="00452914">
        <w:rPr>
          <w:sz w:val="28"/>
          <w:szCs w:val="28"/>
        </w:rPr>
        <w:t>Новоавачинского сельского</w:t>
      </w:r>
      <w:r w:rsidR="004B1966" w:rsidRPr="00A7067B">
        <w:rPr>
          <w:sz w:val="28"/>
          <w:szCs w:val="28"/>
        </w:rPr>
        <w:t xml:space="preserve"> поселения.  </w:t>
      </w:r>
    </w:p>
    <w:p w:rsidR="004B1966" w:rsidRDefault="00184144" w:rsidP="001841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>
        <w:rPr>
          <w:rFonts w:ascii="Times New Roman" w:hAnsi="Times New Roman" w:cs="Times New Roman"/>
          <w:sz w:val="28"/>
          <w:szCs w:val="28"/>
        </w:rPr>
        <w:t>Главные масштабные и целенаправленные работы по благоустройству территории поселения выполняются посредством реализации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966" w:rsidRDefault="00184144" w:rsidP="0018414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 за 2015-2017 годы произведены следующие работы по благоустройству дворовых территорий и территорий общего пользования:</w:t>
      </w:r>
    </w:p>
    <w:p w:rsidR="00E82682" w:rsidRDefault="00E82682" w:rsidP="00E826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 2015 году:</w:t>
      </w:r>
    </w:p>
    <w:p w:rsidR="00E82682" w:rsidRDefault="00E82682" w:rsidP="00E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Обустройство сквера по ул. </w:t>
      </w:r>
      <w:proofErr w:type="gramStart"/>
      <w:r>
        <w:rPr>
          <w:sz w:val="28"/>
          <w:szCs w:val="28"/>
        </w:rPr>
        <w:t>Совхозная</w:t>
      </w:r>
      <w:proofErr w:type="gramEnd"/>
      <w:r>
        <w:rPr>
          <w:sz w:val="28"/>
          <w:szCs w:val="28"/>
        </w:rPr>
        <w:t xml:space="preserve"> в пос. Нагорный на сумму 1128400,00 рублей. </w:t>
      </w:r>
    </w:p>
    <w:p w:rsidR="00E82682" w:rsidRDefault="00E82682" w:rsidP="00E826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3E0B" w:rsidRPr="00B33E0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2016 год</w:t>
      </w:r>
      <w:r w:rsidR="00B33E0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:</w:t>
      </w:r>
    </w:p>
    <w:p w:rsidR="00E82682" w:rsidRDefault="00E82682" w:rsidP="00E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ямочный ремонт асфальтобетонного покрытия дороги общего пользования по ул. Совхозная, Первомайская в пос. Нагорный на сумму 496438 рублей;    </w:t>
      </w:r>
      <w:r>
        <w:rPr>
          <w:b/>
          <w:sz w:val="28"/>
          <w:szCs w:val="28"/>
        </w:rPr>
        <w:t xml:space="preserve"> </w:t>
      </w:r>
    </w:p>
    <w:p w:rsidR="00E82682" w:rsidRDefault="00E82682" w:rsidP="00E82682">
      <w:pPr>
        <w:jc w:val="both"/>
        <w:rPr>
          <w:sz w:val="28"/>
          <w:szCs w:val="28"/>
        </w:rPr>
      </w:pPr>
      <w:r w:rsidRPr="00172B8B">
        <w:rPr>
          <w:b/>
          <w:sz w:val="28"/>
          <w:szCs w:val="28"/>
        </w:rPr>
        <w:t xml:space="preserve">    -</w:t>
      </w:r>
      <w:r w:rsidRPr="00172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линии наружного освещения по ул. Гагарина в пос. Нагорный на сумму 1140231,18 рублей;  </w:t>
      </w:r>
    </w:p>
    <w:p w:rsidR="00E82682" w:rsidRDefault="00E82682" w:rsidP="00E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Ремонт линии наружного освещения по ул. Спортивная, Олимпийская, Авачинская в пос. Новый на сумму 248693,00 рублей;  </w:t>
      </w:r>
    </w:p>
    <w:p w:rsidR="00E82682" w:rsidRDefault="00E82682" w:rsidP="00E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Ремонт линии наружного освещения по ул. </w:t>
      </w:r>
      <w:proofErr w:type="gramStart"/>
      <w:r>
        <w:rPr>
          <w:sz w:val="28"/>
          <w:szCs w:val="28"/>
        </w:rPr>
        <w:t>Луговая</w:t>
      </w:r>
      <w:proofErr w:type="gramEnd"/>
      <w:r>
        <w:rPr>
          <w:sz w:val="28"/>
          <w:szCs w:val="28"/>
        </w:rPr>
        <w:t xml:space="preserve"> в пос. Новый на сумму 138728,00 рублей;</w:t>
      </w:r>
    </w:p>
    <w:p w:rsidR="00E82682" w:rsidRDefault="00E82682" w:rsidP="00E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Ремонт линии наружного освещения по ул. Совхозная, Новая в                        пос. Нагорный на сумму 475370,00 рублей.  </w:t>
      </w:r>
    </w:p>
    <w:p w:rsidR="00E82682" w:rsidRDefault="00E82682" w:rsidP="00E826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3E0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2017 год</w:t>
      </w:r>
      <w:r w:rsidR="00B33E0B">
        <w:rPr>
          <w:b/>
          <w:sz w:val="28"/>
          <w:szCs w:val="28"/>
        </w:rPr>
        <w:t>у:</w:t>
      </w:r>
    </w:p>
    <w:p w:rsidR="00E82682" w:rsidRDefault="00E82682" w:rsidP="00E8268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3E0B">
        <w:rPr>
          <w:sz w:val="28"/>
          <w:szCs w:val="28"/>
        </w:rPr>
        <w:t xml:space="preserve">-  Ремонт асфальтобетонного покрытия дороги межквартального проезда в районе д. № 23 23а по ул. </w:t>
      </w:r>
      <w:proofErr w:type="gramStart"/>
      <w:r w:rsidR="00B33E0B">
        <w:rPr>
          <w:sz w:val="28"/>
          <w:szCs w:val="28"/>
        </w:rPr>
        <w:t>Молодежная</w:t>
      </w:r>
      <w:proofErr w:type="gramEnd"/>
      <w:r w:rsidR="00B33E0B">
        <w:rPr>
          <w:sz w:val="28"/>
          <w:szCs w:val="28"/>
        </w:rPr>
        <w:t xml:space="preserve"> пос. Новый на сумму 1150000</w:t>
      </w:r>
      <w:r w:rsidR="00B33E0B" w:rsidRPr="00B33E0B">
        <w:rPr>
          <w:sz w:val="28"/>
          <w:szCs w:val="28"/>
        </w:rPr>
        <w:t xml:space="preserve"> рублей</w:t>
      </w:r>
      <w:r w:rsidR="00B33E0B">
        <w:rPr>
          <w:sz w:val="28"/>
          <w:szCs w:val="28"/>
        </w:rPr>
        <w:t>.</w:t>
      </w:r>
    </w:p>
    <w:p w:rsidR="004B1966" w:rsidRDefault="00B33E0B" w:rsidP="00B33E0B">
      <w:pPr>
        <w:autoSpaceDE w:val="0"/>
        <w:autoSpaceDN w:val="0"/>
        <w:adjustRightInd w:val="0"/>
        <w:spacing w:after="120"/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О</w:t>
      </w:r>
      <w:r w:rsidR="004B1966" w:rsidRPr="00186865">
        <w:rPr>
          <w:i/>
          <w:sz w:val="28"/>
          <w:szCs w:val="28"/>
        </w:rPr>
        <w:t xml:space="preserve">ценка </w:t>
      </w:r>
      <w:r w:rsidR="004B1966">
        <w:rPr>
          <w:i/>
          <w:sz w:val="28"/>
          <w:szCs w:val="28"/>
        </w:rPr>
        <w:t xml:space="preserve">состояния сферы </w:t>
      </w:r>
      <w:r w:rsidR="004B1966" w:rsidRPr="00186865">
        <w:rPr>
          <w:i/>
          <w:sz w:val="28"/>
          <w:szCs w:val="28"/>
        </w:rPr>
        <w:t xml:space="preserve">благоустройства </w:t>
      </w:r>
      <w:r w:rsidR="004B1966">
        <w:rPr>
          <w:i/>
          <w:sz w:val="28"/>
          <w:szCs w:val="28"/>
        </w:rPr>
        <w:t xml:space="preserve">в </w:t>
      </w:r>
      <w:r w:rsidR="007A66C4">
        <w:rPr>
          <w:i/>
          <w:sz w:val="28"/>
          <w:szCs w:val="28"/>
        </w:rPr>
        <w:t>Новоавачинском сельском</w:t>
      </w:r>
      <w:r w:rsidR="004B1966">
        <w:rPr>
          <w:i/>
          <w:sz w:val="28"/>
          <w:szCs w:val="28"/>
        </w:rPr>
        <w:t xml:space="preserve"> поселении проведена на основании инвентаризационных данных.</w:t>
      </w:r>
    </w:p>
    <w:p w:rsidR="004B1966" w:rsidRPr="000D6D57" w:rsidRDefault="0046083F" w:rsidP="004608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0D6D57">
        <w:rPr>
          <w:sz w:val="28"/>
          <w:szCs w:val="28"/>
        </w:rPr>
        <w:t xml:space="preserve">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 w:rsidRPr="000D6D57">
        <w:rPr>
          <w:sz w:val="28"/>
          <w:szCs w:val="28"/>
        </w:rPr>
        <w:t xml:space="preserve"> поселения была проведена инвентаризации дворовых территорий многоквартирных домов, общественных территорий, и территорий в ведении юридических лиц и индивидуальных предпринимателей</w:t>
      </w:r>
      <w:r w:rsidR="004B1966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15</w:t>
      </w:r>
      <w:r w:rsidR="004B196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B1966">
        <w:rPr>
          <w:sz w:val="28"/>
          <w:szCs w:val="28"/>
        </w:rPr>
        <w:t>.2017</w:t>
      </w:r>
      <w:r w:rsidR="004B1966" w:rsidRPr="000D6D57">
        <w:rPr>
          <w:sz w:val="28"/>
          <w:szCs w:val="28"/>
        </w:rPr>
        <w:t xml:space="preserve">, в соответствии </w:t>
      </w:r>
      <w:proofErr w:type="gramStart"/>
      <w:r w:rsidR="004B1966" w:rsidRPr="000D6D57">
        <w:rPr>
          <w:sz w:val="28"/>
          <w:szCs w:val="28"/>
        </w:rPr>
        <w:t>с</w:t>
      </w:r>
      <w:proofErr w:type="gramEnd"/>
      <w:r w:rsidR="004B1966" w:rsidRPr="000D6D57">
        <w:rPr>
          <w:sz w:val="28"/>
          <w:szCs w:val="28"/>
        </w:rPr>
        <w:t>:</w:t>
      </w:r>
    </w:p>
    <w:p w:rsidR="004B1966" w:rsidRPr="000D6D57" w:rsidRDefault="0046083F" w:rsidP="004608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0D6D57">
        <w:rPr>
          <w:sz w:val="28"/>
          <w:szCs w:val="28"/>
        </w:rPr>
        <w:t>- Порядком инвентаризации общественных территорий в муниципальных образованиях в Камчатском крае», утвержденн</w:t>
      </w:r>
      <w:r>
        <w:rPr>
          <w:sz w:val="28"/>
          <w:szCs w:val="28"/>
        </w:rPr>
        <w:t>ым</w:t>
      </w:r>
      <w:r w:rsidR="004B1966" w:rsidRPr="000D6D57">
        <w:rPr>
          <w:sz w:val="28"/>
          <w:szCs w:val="28"/>
        </w:rPr>
        <w:t xml:space="preserve"> Правительством Камчатского края от 24.07.2017 № 290-п;</w:t>
      </w:r>
    </w:p>
    <w:p w:rsidR="004B1966" w:rsidRPr="000D6D57" w:rsidRDefault="0046083F" w:rsidP="004B1966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0D6D57">
        <w:rPr>
          <w:sz w:val="28"/>
          <w:szCs w:val="28"/>
        </w:rPr>
        <w:t xml:space="preserve">- </w:t>
      </w:r>
      <w:r w:rsidR="004B1966" w:rsidRPr="000D6D57">
        <w:rPr>
          <w:rFonts w:ascii="Times New Roman" w:hAnsi="Times New Roman" w:cs="Times New Roman"/>
          <w:sz w:val="28"/>
          <w:szCs w:val="28"/>
        </w:rPr>
        <w:t>Порядком инвентаризации дворовых территорий в муниципальных образованиях в Камчатском крае,</w:t>
      </w:r>
      <w:r w:rsidR="004B1966" w:rsidRPr="000D6D57">
        <w:t xml:space="preserve"> </w:t>
      </w:r>
      <w:r w:rsidR="004B1966" w:rsidRPr="000D6D57">
        <w:rPr>
          <w:rFonts w:ascii="Times New Roman" w:hAnsi="Times New Roman" w:cs="Times New Roman"/>
          <w:sz w:val="28"/>
          <w:szCs w:val="28"/>
        </w:rPr>
        <w:t>определенным Государственной программой Камчатского края «Формирование современной городской среды в Камчатском крае», утвержденной от 31.8.2017 № 360-п;</w:t>
      </w:r>
    </w:p>
    <w:p w:rsidR="0046083F" w:rsidRDefault="0046083F" w:rsidP="0046083F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 w:rsidRPr="000D6D57">
        <w:rPr>
          <w:rFonts w:ascii="Times New Roman" w:hAnsi="Times New Roman" w:cs="Times New Roman"/>
          <w:sz w:val="28"/>
          <w:szCs w:val="28"/>
        </w:rPr>
        <w:t>-</w:t>
      </w:r>
      <w:r w:rsidR="004B1966" w:rsidRPr="000D6D57">
        <w:rPr>
          <w:sz w:val="28"/>
          <w:szCs w:val="28"/>
        </w:rPr>
        <w:t xml:space="preserve"> </w:t>
      </w:r>
      <w:r w:rsidR="004B1966" w:rsidRPr="000D6D57">
        <w:rPr>
          <w:rFonts w:ascii="Times New Roman" w:hAnsi="Times New Roman" w:cs="Times New Roman"/>
          <w:sz w:val="28"/>
          <w:szCs w:val="28"/>
        </w:rPr>
        <w:t>Порядком инвентаризации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крае, определенным Государственной программой Камчатского края «Формирование современной городской среды в Камчатском крае», утвержденной от 31.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B1966" w:rsidRPr="000D6D57">
        <w:rPr>
          <w:rFonts w:ascii="Times New Roman" w:hAnsi="Times New Roman" w:cs="Times New Roman"/>
          <w:sz w:val="28"/>
          <w:szCs w:val="28"/>
        </w:rPr>
        <w:t>8.2017 № 360-п.</w:t>
      </w:r>
    </w:p>
    <w:p w:rsidR="004B1966" w:rsidRDefault="004B1966" w:rsidP="0046083F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D57">
        <w:rPr>
          <w:rFonts w:ascii="Times New Roman" w:hAnsi="Times New Roman" w:cs="Times New Roman"/>
          <w:sz w:val="28"/>
          <w:szCs w:val="28"/>
        </w:rPr>
        <w:tab/>
        <w:t>По итогам</w:t>
      </w:r>
      <w:r w:rsidRPr="00552B89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путем натурного обследования составлено </w:t>
      </w:r>
      <w:r w:rsidR="0046083F">
        <w:rPr>
          <w:rFonts w:ascii="Times New Roman" w:hAnsi="Times New Roman" w:cs="Times New Roman"/>
          <w:sz w:val="28"/>
          <w:szCs w:val="28"/>
        </w:rPr>
        <w:t xml:space="preserve">25 паспортов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территорий, </w:t>
      </w:r>
      <w:r w:rsidR="009D6AF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9D6AF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общего пользования и </w:t>
      </w:r>
      <w:r w:rsidR="009D6AF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9D6AF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57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Pr="000D6D57">
        <w:rPr>
          <w:rFonts w:ascii="Times New Roman" w:hAnsi="Times New Roman" w:cs="Times New Roman"/>
          <w:sz w:val="28"/>
          <w:szCs w:val="28"/>
        </w:rPr>
        <w:t>в ведении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966" w:rsidRDefault="009D6AFA" w:rsidP="0046083F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>
        <w:rPr>
          <w:rFonts w:ascii="Times New Roman" w:hAnsi="Times New Roman" w:cs="Times New Roman"/>
          <w:sz w:val="28"/>
          <w:szCs w:val="28"/>
        </w:rPr>
        <w:t xml:space="preserve">Общая площадь обследованных дворовых территорий составила </w:t>
      </w:r>
      <w:r w:rsidR="00273731">
        <w:rPr>
          <w:rFonts w:ascii="Times New Roman" w:hAnsi="Times New Roman" w:cs="Times New Roman"/>
          <w:sz w:val="28"/>
          <w:szCs w:val="28"/>
        </w:rPr>
        <w:t>35000</w:t>
      </w:r>
      <w:r w:rsidR="004B1966">
        <w:rPr>
          <w:rFonts w:ascii="Times New Roman" w:hAnsi="Times New Roman" w:cs="Times New Roman"/>
          <w:sz w:val="28"/>
          <w:szCs w:val="28"/>
        </w:rPr>
        <w:t xml:space="preserve"> кв. метров с общей численностью проживающих </w:t>
      </w:r>
      <w:r w:rsidR="004A2A25">
        <w:rPr>
          <w:rFonts w:ascii="Times New Roman" w:hAnsi="Times New Roman" w:cs="Times New Roman"/>
          <w:sz w:val="28"/>
          <w:szCs w:val="28"/>
        </w:rPr>
        <w:t>1750</w:t>
      </w:r>
      <w:r w:rsidR="004B1966" w:rsidRPr="004A2A2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1966">
        <w:rPr>
          <w:rFonts w:ascii="Times New Roman" w:hAnsi="Times New Roman" w:cs="Times New Roman"/>
          <w:sz w:val="28"/>
          <w:szCs w:val="28"/>
        </w:rPr>
        <w:t>.</w:t>
      </w:r>
    </w:p>
    <w:p w:rsidR="004B1966" w:rsidRPr="00A6447F" w:rsidRDefault="004B1966" w:rsidP="004B1966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47F">
        <w:rPr>
          <w:rFonts w:ascii="Times New Roman" w:hAnsi="Times New Roman" w:cs="Times New Roman"/>
          <w:i/>
          <w:sz w:val="28"/>
          <w:szCs w:val="28"/>
        </w:rPr>
        <w:t>Оценка дворовых территорий представлена следующими показателями:</w:t>
      </w:r>
    </w:p>
    <w:p w:rsidR="004B1966" w:rsidRPr="00A6696F" w:rsidRDefault="004B1966" w:rsidP="00AB1D7D">
      <w:pPr>
        <w:pStyle w:val="17"/>
        <w:numPr>
          <w:ilvl w:val="0"/>
          <w:numId w:val="22"/>
        </w:numPr>
        <w:tabs>
          <w:tab w:val="left" w:pos="0"/>
        </w:tabs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A6696F">
        <w:rPr>
          <w:rFonts w:ascii="Times New Roman" w:hAnsi="Times New Roman" w:cs="Times New Roman"/>
          <w:sz w:val="28"/>
          <w:szCs w:val="28"/>
        </w:rPr>
        <w:t xml:space="preserve">доля благоустроенных дворовых территорий многоквартирных домов (далее – МКД) от общего количества дворовых территорий МКД составляет </w:t>
      </w:r>
      <w:r w:rsidR="00AB1D7D">
        <w:rPr>
          <w:rFonts w:ascii="Times New Roman" w:hAnsi="Times New Roman" w:cs="Times New Roman"/>
          <w:sz w:val="28"/>
          <w:szCs w:val="28"/>
        </w:rPr>
        <w:t xml:space="preserve"> </w:t>
      </w:r>
      <w:r w:rsidR="002D11AD">
        <w:rPr>
          <w:rFonts w:ascii="Times New Roman" w:hAnsi="Times New Roman" w:cs="Times New Roman"/>
          <w:sz w:val="28"/>
          <w:szCs w:val="28"/>
        </w:rPr>
        <w:t>4</w:t>
      </w:r>
      <w:r w:rsidRPr="00EC589D">
        <w:rPr>
          <w:rFonts w:ascii="Times New Roman" w:hAnsi="Times New Roman" w:cs="Times New Roman"/>
          <w:sz w:val="28"/>
          <w:szCs w:val="28"/>
        </w:rPr>
        <w:t>,0 %;</w:t>
      </w:r>
      <w:r w:rsidRPr="00A66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966" w:rsidRPr="003205FD" w:rsidRDefault="004B1966" w:rsidP="00AB1D7D">
      <w:pPr>
        <w:pStyle w:val="17"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696F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A6696F">
        <w:rPr>
          <w:rFonts w:ascii="Times New Roman" w:hAnsi="Times New Roman" w:cs="Times New Roman"/>
          <w:sz w:val="28"/>
          <w:szCs w:val="28"/>
        </w:rPr>
        <w:t xml:space="preserve">населения, проживающего в жилом фонде с благоустроенными дворовыми территориями от общей численности населения </w:t>
      </w:r>
      <w:r w:rsidR="00452914">
        <w:rPr>
          <w:rFonts w:ascii="Times New Roman" w:hAnsi="Times New Roman" w:cs="Times New Roman"/>
          <w:sz w:val="28"/>
          <w:szCs w:val="28"/>
        </w:rPr>
        <w:t>Новоавачинского сельского</w:t>
      </w:r>
      <w:r w:rsidRPr="00A6696F">
        <w:rPr>
          <w:rFonts w:ascii="Times New Roman" w:hAnsi="Times New Roman" w:cs="Times New Roman"/>
          <w:sz w:val="28"/>
          <w:szCs w:val="28"/>
        </w:rPr>
        <w:t xml:space="preserve"> поселения составляет</w:t>
      </w:r>
      <w:proofErr w:type="gramEnd"/>
      <w:r w:rsidRPr="00A6696F">
        <w:rPr>
          <w:rFonts w:ascii="Times New Roman" w:hAnsi="Times New Roman" w:cs="Times New Roman"/>
          <w:sz w:val="28"/>
          <w:szCs w:val="28"/>
        </w:rPr>
        <w:t xml:space="preserve"> – </w:t>
      </w:r>
      <w:r w:rsidR="003205FD" w:rsidRPr="003205FD">
        <w:rPr>
          <w:rFonts w:ascii="Times New Roman" w:hAnsi="Times New Roman" w:cs="Times New Roman"/>
          <w:sz w:val="28"/>
          <w:szCs w:val="28"/>
        </w:rPr>
        <w:t xml:space="preserve">0,4 </w:t>
      </w:r>
      <w:r w:rsidRPr="003205FD">
        <w:rPr>
          <w:rFonts w:ascii="Times New Roman" w:hAnsi="Times New Roman" w:cs="Times New Roman"/>
          <w:sz w:val="28"/>
          <w:szCs w:val="28"/>
        </w:rPr>
        <w:t>%;</w:t>
      </w:r>
    </w:p>
    <w:p w:rsidR="004B1966" w:rsidRPr="00A6696F" w:rsidRDefault="004B1966" w:rsidP="00AB1D7D">
      <w:pPr>
        <w:pStyle w:val="17"/>
        <w:numPr>
          <w:ilvl w:val="0"/>
          <w:numId w:val="22"/>
        </w:numPr>
        <w:tabs>
          <w:tab w:val="left" w:pos="0"/>
          <w:tab w:val="left" w:pos="426"/>
          <w:tab w:val="left" w:pos="993"/>
        </w:tabs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A6696F">
        <w:rPr>
          <w:rFonts w:ascii="Times New Roman" w:hAnsi="Times New Roman" w:cs="Times New Roman"/>
          <w:sz w:val="28"/>
          <w:szCs w:val="28"/>
        </w:rPr>
        <w:t xml:space="preserve">количество площадок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составляет </w:t>
      </w:r>
      <w:r w:rsidR="002C4930">
        <w:rPr>
          <w:rFonts w:ascii="Times New Roman" w:hAnsi="Times New Roman" w:cs="Times New Roman"/>
          <w:sz w:val="28"/>
          <w:szCs w:val="28"/>
        </w:rPr>
        <w:t>10</w:t>
      </w:r>
      <w:r w:rsidRPr="00A6696F">
        <w:rPr>
          <w:rFonts w:ascii="Times New Roman" w:hAnsi="Times New Roman" w:cs="Times New Roman"/>
          <w:sz w:val="28"/>
          <w:szCs w:val="28"/>
        </w:rPr>
        <w:t xml:space="preserve"> единиц с общей площадью </w:t>
      </w:r>
      <w:r w:rsidR="00D0190E">
        <w:rPr>
          <w:rFonts w:ascii="Times New Roman" w:hAnsi="Times New Roman" w:cs="Times New Roman"/>
          <w:sz w:val="28"/>
          <w:szCs w:val="28"/>
        </w:rPr>
        <w:t>8900</w:t>
      </w:r>
      <w:r w:rsidRPr="00A6696F">
        <w:rPr>
          <w:rFonts w:ascii="Times New Roman" w:hAnsi="Times New Roman" w:cs="Times New Roman"/>
          <w:sz w:val="28"/>
          <w:szCs w:val="28"/>
        </w:rPr>
        <w:t xml:space="preserve"> кв. метров;</w:t>
      </w:r>
    </w:p>
    <w:p w:rsidR="004B1966" w:rsidRPr="00830AAA" w:rsidRDefault="004B1966" w:rsidP="00AB1D7D">
      <w:pPr>
        <w:pStyle w:val="17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375"/>
        <w:jc w:val="both"/>
        <w:rPr>
          <w:i/>
          <w:sz w:val="28"/>
          <w:szCs w:val="28"/>
        </w:rPr>
      </w:pPr>
      <w:r w:rsidRPr="00A6696F">
        <w:rPr>
          <w:rFonts w:ascii="Times New Roman" w:hAnsi="Times New Roman" w:cs="Times New Roman"/>
          <w:sz w:val="28"/>
          <w:szCs w:val="28"/>
        </w:rPr>
        <w:t xml:space="preserve">доля населения, имеющего удобный пешеходный доступ к площадкам специально </w:t>
      </w:r>
      <w:proofErr w:type="gramStart"/>
      <w:r w:rsidRPr="00A6696F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 w:rsidRPr="00A6696F">
        <w:rPr>
          <w:rFonts w:ascii="Times New Roman" w:hAnsi="Times New Roman" w:cs="Times New Roman"/>
          <w:sz w:val="28"/>
          <w:szCs w:val="28"/>
        </w:rPr>
        <w:t xml:space="preserve"> для отдыха, общения и проведения досуга от общей численности населения </w:t>
      </w:r>
      <w:r w:rsidR="00452914">
        <w:rPr>
          <w:rFonts w:ascii="Times New Roman" w:hAnsi="Times New Roman" w:cs="Times New Roman"/>
          <w:sz w:val="28"/>
          <w:szCs w:val="28"/>
        </w:rPr>
        <w:t>Новоавачинского сельского</w:t>
      </w:r>
      <w:r w:rsidRPr="00A6696F">
        <w:rPr>
          <w:rFonts w:ascii="Times New Roman" w:hAnsi="Times New Roman" w:cs="Times New Roman"/>
          <w:sz w:val="28"/>
          <w:szCs w:val="28"/>
        </w:rPr>
        <w:t xml:space="preserve"> поселения составляет – </w:t>
      </w:r>
      <w:r w:rsidR="00D0190E">
        <w:rPr>
          <w:rFonts w:ascii="Times New Roman" w:hAnsi="Times New Roman" w:cs="Times New Roman"/>
          <w:sz w:val="28"/>
          <w:szCs w:val="28"/>
        </w:rPr>
        <w:t>35,5</w:t>
      </w:r>
      <w:r w:rsidRPr="00830AAA">
        <w:rPr>
          <w:rFonts w:ascii="Times New Roman" w:hAnsi="Times New Roman" w:cs="Times New Roman"/>
          <w:sz w:val="28"/>
          <w:szCs w:val="28"/>
        </w:rPr>
        <w:t>%.</w:t>
      </w:r>
    </w:p>
    <w:p w:rsidR="004B1966" w:rsidRDefault="004B1966" w:rsidP="00AB1D7D">
      <w:pPr>
        <w:pStyle w:val="17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числа обследованных дворовых территорий оформлены земельные участки и имеют кадастровый номер </w:t>
      </w:r>
      <w:r w:rsidR="00D019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дворовые территории или </w:t>
      </w:r>
      <w:r w:rsidR="00D0190E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B1966" w:rsidRPr="00395FA2" w:rsidRDefault="004B1966" w:rsidP="004B1966">
      <w:pPr>
        <w:pStyle w:val="17"/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right="-1"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инвентаризации приведены в следующей таблице: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2409"/>
      </w:tblGrid>
      <w:tr w:rsidR="004B1966" w:rsidRPr="000878AB" w:rsidTr="00D0190E">
        <w:trPr>
          <w:trHeight w:val="322"/>
        </w:trPr>
        <w:tc>
          <w:tcPr>
            <w:tcW w:w="4219" w:type="dxa"/>
            <w:vMerge w:val="restart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409" w:type="dxa"/>
            <w:vMerge w:val="restart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Площадь дворовой территории м</w:t>
            </w:r>
            <w:proofErr w:type="gramStart"/>
            <w:r w:rsidRPr="00D0190E">
              <w:rPr>
                <w:sz w:val="28"/>
                <w:szCs w:val="28"/>
              </w:rPr>
              <w:t>2</w:t>
            </w:r>
            <w:proofErr w:type="gramEnd"/>
          </w:p>
        </w:tc>
      </w:tr>
      <w:tr w:rsidR="004B1966" w:rsidRPr="000878AB" w:rsidTr="00D0190E">
        <w:trPr>
          <w:trHeight w:val="322"/>
        </w:trPr>
        <w:tc>
          <w:tcPr>
            <w:tcW w:w="4219" w:type="dxa"/>
            <w:vMerge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Общее число обследованных дворовых территорий МКД</w:t>
            </w:r>
          </w:p>
        </w:tc>
        <w:tc>
          <w:tcPr>
            <w:tcW w:w="3119" w:type="dxa"/>
            <w:vAlign w:val="center"/>
          </w:tcPr>
          <w:p w:rsidR="004B1966" w:rsidRPr="00D0190E" w:rsidRDefault="00D0190E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vAlign w:val="center"/>
          </w:tcPr>
          <w:p w:rsidR="004B1966" w:rsidRPr="00D0190E" w:rsidRDefault="00D0190E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35000,0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 xml:space="preserve">Количество МКД с благоустроенными дворовыми территориями </w:t>
            </w:r>
          </w:p>
        </w:tc>
        <w:tc>
          <w:tcPr>
            <w:tcW w:w="311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4B1966" w:rsidRPr="00D0190E" w:rsidRDefault="00D0190E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Доля благоустроенных дворовых территорий, %</w:t>
            </w:r>
          </w:p>
        </w:tc>
        <w:tc>
          <w:tcPr>
            <w:tcW w:w="3119" w:type="dxa"/>
            <w:vAlign w:val="center"/>
          </w:tcPr>
          <w:p w:rsidR="004B1966" w:rsidRPr="00E0308C" w:rsidRDefault="00E0308C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Количество населения, проживающее на благоустроенных дворовых территорий,  чел.</w:t>
            </w:r>
          </w:p>
        </w:tc>
        <w:tc>
          <w:tcPr>
            <w:tcW w:w="3119" w:type="dxa"/>
            <w:vAlign w:val="center"/>
          </w:tcPr>
          <w:p w:rsidR="004B1966" w:rsidRPr="00D0190E" w:rsidRDefault="00E0308C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 xml:space="preserve">Доля населения, проживающего на благоустроенных дворовых территорий, % </w:t>
            </w:r>
          </w:p>
        </w:tc>
        <w:tc>
          <w:tcPr>
            <w:tcW w:w="3119" w:type="dxa"/>
            <w:vAlign w:val="center"/>
          </w:tcPr>
          <w:p w:rsidR="004B1966" w:rsidRPr="00E0308C" w:rsidRDefault="00E0308C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Количество дворовых территорий, которым требуется ремонт дорожного покрытия</w:t>
            </w:r>
          </w:p>
        </w:tc>
        <w:tc>
          <w:tcPr>
            <w:tcW w:w="3119" w:type="dxa"/>
            <w:vAlign w:val="center"/>
          </w:tcPr>
          <w:p w:rsidR="004B1966" w:rsidRPr="00D0190E" w:rsidRDefault="00E0308C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  <w:vAlign w:val="center"/>
          </w:tcPr>
          <w:p w:rsidR="004B1966" w:rsidRPr="00D0190E" w:rsidRDefault="00E0308C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17850,0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4B1966" w:rsidRPr="00E0308C" w:rsidRDefault="005D773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Дворовые территории, имеющие парковочные  места</w:t>
            </w:r>
          </w:p>
        </w:tc>
        <w:tc>
          <w:tcPr>
            <w:tcW w:w="3119" w:type="dxa"/>
            <w:vAlign w:val="center"/>
          </w:tcPr>
          <w:p w:rsidR="004B1966" w:rsidRPr="00D0190E" w:rsidRDefault="005D773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4B1966" w:rsidRPr="005D7736" w:rsidRDefault="005D773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5D7736">
              <w:rPr>
                <w:sz w:val="28"/>
                <w:szCs w:val="28"/>
              </w:rPr>
              <w:t>16,0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Наличие детских, спортивных и др. площадок</w:t>
            </w:r>
          </w:p>
        </w:tc>
        <w:tc>
          <w:tcPr>
            <w:tcW w:w="3119" w:type="dxa"/>
            <w:vAlign w:val="center"/>
          </w:tcPr>
          <w:p w:rsidR="004B1966" w:rsidRPr="00D0190E" w:rsidRDefault="005D773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4B1966" w:rsidRPr="00D0190E" w:rsidRDefault="005D773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8900,0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Дворовые территории, имеющие достаточность озеленения</w:t>
            </w:r>
          </w:p>
        </w:tc>
        <w:tc>
          <w:tcPr>
            <w:tcW w:w="3119" w:type="dxa"/>
            <w:vAlign w:val="center"/>
          </w:tcPr>
          <w:p w:rsidR="004B1966" w:rsidRPr="00D0190E" w:rsidRDefault="005D773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4B1966" w:rsidRPr="005D7736" w:rsidRDefault="005D773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0CCD">
              <w:rPr>
                <w:sz w:val="28"/>
                <w:szCs w:val="28"/>
              </w:rPr>
              <w:t>,0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Дворовые территории, имеющие достаточность освещения</w:t>
            </w:r>
          </w:p>
        </w:tc>
        <w:tc>
          <w:tcPr>
            <w:tcW w:w="3119" w:type="dxa"/>
            <w:vAlign w:val="center"/>
          </w:tcPr>
          <w:p w:rsidR="004B1966" w:rsidRPr="00D0190E" w:rsidRDefault="00550CCD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4B1966" w:rsidRPr="00550CCD" w:rsidRDefault="00550CCD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Дворовые территории, имеющие приспособления для маломобильных групп населения</w:t>
            </w:r>
          </w:p>
        </w:tc>
        <w:tc>
          <w:tcPr>
            <w:tcW w:w="3119" w:type="dxa"/>
            <w:vAlign w:val="center"/>
          </w:tcPr>
          <w:p w:rsidR="004B1966" w:rsidRPr="00D0190E" w:rsidRDefault="00550CCD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D0190E">
              <w:rPr>
                <w:sz w:val="28"/>
                <w:szCs w:val="28"/>
              </w:rPr>
              <w:t>х</w:t>
            </w:r>
          </w:p>
        </w:tc>
      </w:tr>
      <w:tr w:rsidR="004B1966" w:rsidRPr="000878AB" w:rsidTr="00D0190E">
        <w:tc>
          <w:tcPr>
            <w:tcW w:w="4219" w:type="dxa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4B1966" w:rsidRPr="00550CCD" w:rsidRDefault="00550CCD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 w:rsidR="004B1966" w:rsidRPr="00D0190E" w:rsidRDefault="004B1966" w:rsidP="007A66C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 w:rsidRPr="00D0190E">
              <w:rPr>
                <w:i/>
                <w:sz w:val="28"/>
                <w:szCs w:val="28"/>
              </w:rPr>
              <w:t>х</w:t>
            </w:r>
          </w:p>
        </w:tc>
      </w:tr>
    </w:tbl>
    <w:p w:rsidR="004B1966" w:rsidRPr="003F2E6A" w:rsidRDefault="004B1966" w:rsidP="004B196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4B1966" w:rsidRPr="003F2E6A" w:rsidRDefault="00550CCD" w:rsidP="00550C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B1966" w:rsidRPr="003F2E6A">
        <w:rPr>
          <w:sz w:val="28"/>
          <w:szCs w:val="28"/>
        </w:rPr>
        <w:t xml:space="preserve">По итогам инвентаризации можно сделать вывод, что благоустройство дворовых территорий имеет низкий уровень. Существующие элементы благоустройства не отвечают современным требованиям и потребностям населения, имеет место высокий уровень износа элементов благоустройства, </w:t>
      </w:r>
      <w:r>
        <w:rPr>
          <w:sz w:val="28"/>
          <w:szCs w:val="28"/>
        </w:rPr>
        <w:t xml:space="preserve"> </w:t>
      </w:r>
      <w:r w:rsidR="004B1966" w:rsidRPr="003F2E6A">
        <w:rPr>
          <w:sz w:val="28"/>
          <w:szCs w:val="28"/>
        </w:rPr>
        <w:t xml:space="preserve"> отсутствуют приспособления для маломобильных групп населения. </w:t>
      </w:r>
    </w:p>
    <w:p w:rsidR="004B1966" w:rsidRPr="003F2E6A" w:rsidRDefault="00550CCD" w:rsidP="00550C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3F2E6A">
        <w:rPr>
          <w:sz w:val="28"/>
          <w:szCs w:val="28"/>
        </w:rPr>
        <w:t xml:space="preserve">Количество многоквартирных домов, дворовые территории которых нуждаются в благоустройстве, по итогам инвентаризации, составляет </w:t>
      </w:r>
      <w:r>
        <w:rPr>
          <w:sz w:val="28"/>
          <w:szCs w:val="28"/>
        </w:rPr>
        <w:t>24</w:t>
      </w:r>
      <w:r w:rsidR="004B1966" w:rsidRPr="003F2E6A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="004B1966" w:rsidRPr="003F2E6A">
        <w:rPr>
          <w:sz w:val="28"/>
          <w:szCs w:val="28"/>
        </w:rPr>
        <w:t xml:space="preserve"> с общей площадью </w:t>
      </w:r>
      <w:r>
        <w:rPr>
          <w:sz w:val="28"/>
          <w:szCs w:val="28"/>
        </w:rPr>
        <w:t>33200,0</w:t>
      </w:r>
      <w:r w:rsidR="004B1966" w:rsidRPr="003F2E6A">
        <w:rPr>
          <w:sz w:val="28"/>
          <w:szCs w:val="28"/>
        </w:rPr>
        <w:t xml:space="preserve"> кв. метров.</w:t>
      </w:r>
    </w:p>
    <w:p w:rsidR="004B1966" w:rsidRPr="006F74F7" w:rsidRDefault="00550CCD" w:rsidP="00550C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B801A9">
        <w:rPr>
          <w:sz w:val="28"/>
          <w:szCs w:val="28"/>
        </w:rPr>
        <w:t xml:space="preserve">В </w:t>
      </w:r>
      <w:r w:rsidR="007A66C4">
        <w:rPr>
          <w:sz w:val="28"/>
          <w:szCs w:val="28"/>
        </w:rPr>
        <w:t>Новоавачинском сельском</w:t>
      </w:r>
      <w:r w:rsidR="004B1966" w:rsidRPr="00B801A9">
        <w:rPr>
          <w:sz w:val="28"/>
          <w:szCs w:val="28"/>
        </w:rPr>
        <w:t xml:space="preserve"> поселении территории общего пользования представлены следующими объекта</w:t>
      </w:r>
      <w:r w:rsidR="004B1966">
        <w:rPr>
          <w:sz w:val="28"/>
          <w:szCs w:val="28"/>
        </w:rPr>
        <w:t xml:space="preserve">ми в количестве </w:t>
      </w:r>
      <w:r>
        <w:rPr>
          <w:sz w:val="28"/>
          <w:szCs w:val="28"/>
        </w:rPr>
        <w:t>11</w:t>
      </w:r>
      <w:r w:rsidR="004B1966" w:rsidRPr="006F74F7">
        <w:rPr>
          <w:sz w:val="28"/>
          <w:szCs w:val="28"/>
        </w:rPr>
        <w:t xml:space="preserve"> единиц общей площадью   </w:t>
      </w:r>
      <w:r>
        <w:rPr>
          <w:sz w:val="28"/>
          <w:szCs w:val="28"/>
        </w:rPr>
        <w:t>13250,0</w:t>
      </w:r>
      <w:r w:rsidR="004B1966" w:rsidRPr="006F74F7">
        <w:rPr>
          <w:sz w:val="28"/>
          <w:szCs w:val="28"/>
        </w:rPr>
        <w:t xml:space="preserve"> кв. метров:</w:t>
      </w:r>
    </w:p>
    <w:p w:rsidR="004B1966" w:rsidRPr="00694578" w:rsidRDefault="00694578" w:rsidP="00694578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rPr>
          <w:sz w:val="28"/>
          <w:szCs w:val="28"/>
        </w:rPr>
      </w:pPr>
      <w:r w:rsidRPr="00694578">
        <w:rPr>
          <w:sz w:val="28"/>
          <w:szCs w:val="28"/>
        </w:rPr>
        <w:t xml:space="preserve">Пешеходная зона от здания администрации до автобусной остановки в пос. </w:t>
      </w:r>
      <w:proofErr w:type="gramStart"/>
      <w:r w:rsidRPr="00694578">
        <w:rPr>
          <w:sz w:val="28"/>
          <w:szCs w:val="28"/>
        </w:rPr>
        <w:t>Новый</w:t>
      </w:r>
      <w:proofErr w:type="gramEnd"/>
      <w:r w:rsidRPr="00694578">
        <w:rPr>
          <w:sz w:val="28"/>
          <w:szCs w:val="28"/>
        </w:rPr>
        <w:t xml:space="preserve"> (площадью 560</w:t>
      </w:r>
      <w:r>
        <w:rPr>
          <w:sz w:val="28"/>
          <w:szCs w:val="28"/>
        </w:rPr>
        <w:t>,0</w:t>
      </w:r>
      <w:r w:rsidRPr="00694578">
        <w:rPr>
          <w:sz w:val="28"/>
          <w:szCs w:val="28"/>
        </w:rPr>
        <w:t xml:space="preserve"> кв. метров);</w:t>
      </w:r>
    </w:p>
    <w:p w:rsidR="00694578" w:rsidRDefault="00694578" w:rsidP="00694578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rPr>
          <w:sz w:val="28"/>
          <w:szCs w:val="28"/>
        </w:rPr>
      </w:pPr>
      <w:r>
        <w:rPr>
          <w:sz w:val="28"/>
          <w:szCs w:val="28"/>
        </w:rPr>
        <w:t xml:space="preserve">Площадь в районе доски объявлений по ул. Молодежная в пос.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(площадью 120,0 кв. метров);</w:t>
      </w:r>
    </w:p>
    <w:p w:rsidR="00694578" w:rsidRDefault="00694578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Сквер в районе ЖД № 19 по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в пос. Новый (площадью 820</w:t>
      </w:r>
      <w:r w:rsidR="00562509">
        <w:rPr>
          <w:sz w:val="28"/>
          <w:szCs w:val="28"/>
        </w:rPr>
        <w:t>,0</w:t>
      </w:r>
      <w:r>
        <w:rPr>
          <w:sz w:val="28"/>
          <w:szCs w:val="28"/>
        </w:rPr>
        <w:t xml:space="preserve"> кв. метров);</w:t>
      </w:r>
    </w:p>
    <w:p w:rsidR="00694578" w:rsidRDefault="00562509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Площадка «Стадион» в пос. Новый (площадью 3800,0 кв. метров);</w:t>
      </w:r>
    </w:p>
    <w:p w:rsidR="00562509" w:rsidRDefault="00562509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в районе хоккейной коробки по ул. Молодежная в пос.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(площадью 2800,0 кв. метров);</w:t>
      </w:r>
    </w:p>
    <w:p w:rsidR="00562509" w:rsidRDefault="00562509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Сквер в районе ЖД № 1, 2 по ул.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 в пос. Нагорный (площадью 1100,0 кв. метров);</w:t>
      </w:r>
    </w:p>
    <w:p w:rsidR="00562509" w:rsidRDefault="00562509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 Победы по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в пос. Нагорный (площадью 1010,0 кв. метров);</w:t>
      </w:r>
    </w:p>
    <w:p w:rsidR="00562509" w:rsidRDefault="00562509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«Автомобильное кольцо» по ул. Совхозная в пос. </w:t>
      </w:r>
      <w:proofErr w:type="gramStart"/>
      <w:r>
        <w:rPr>
          <w:sz w:val="28"/>
          <w:szCs w:val="28"/>
        </w:rPr>
        <w:t>Нагорный</w:t>
      </w:r>
      <w:proofErr w:type="gramEnd"/>
      <w:r>
        <w:rPr>
          <w:sz w:val="28"/>
          <w:szCs w:val="28"/>
        </w:rPr>
        <w:t xml:space="preserve"> (площадью 840,0 кв. метров);</w:t>
      </w:r>
    </w:p>
    <w:p w:rsidR="00562509" w:rsidRDefault="003E6CD5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в районе Парка Победы по ул. Первомайская в пос. </w:t>
      </w:r>
      <w:proofErr w:type="gramStart"/>
      <w:r>
        <w:rPr>
          <w:sz w:val="28"/>
          <w:szCs w:val="28"/>
        </w:rPr>
        <w:t>Нагорный</w:t>
      </w:r>
      <w:proofErr w:type="gramEnd"/>
      <w:r>
        <w:rPr>
          <w:sz w:val="28"/>
          <w:szCs w:val="28"/>
        </w:rPr>
        <w:t xml:space="preserve"> (площадью 550,0 кв. метров);</w:t>
      </w:r>
    </w:p>
    <w:p w:rsidR="003E6CD5" w:rsidRDefault="003E6CD5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spacing w:after="120"/>
        <w:ind w:left="0" w:right="-1" w:firstLine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Набережная в районе мостового перехода по ул. Совхозная в                пос. </w:t>
      </w:r>
      <w:proofErr w:type="gramStart"/>
      <w:r>
        <w:rPr>
          <w:sz w:val="28"/>
          <w:szCs w:val="28"/>
        </w:rPr>
        <w:t>Нагорный</w:t>
      </w:r>
      <w:proofErr w:type="gramEnd"/>
      <w:r>
        <w:rPr>
          <w:sz w:val="28"/>
          <w:szCs w:val="28"/>
        </w:rPr>
        <w:t xml:space="preserve"> (площадью 1300,0 кв. метров);</w:t>
      </w:r>
    </w:p>
    <w:p w:rsidR="003E6CD5" w:rsidRPr="003E6CD5" w:rsidRDefault="003E6CD5" w:rsidP="003E6CD5">
      <w:pPr>
        <w:pStyle w:val="afe"/>
        <w:numPr>
          <w:ilvl w:val="0"/>
          <w:numId w:val="23"/>
        </w:numPr>
        <w:autoSpaceDE w:val="0"/>
        <w:autoSpaceDN w:val="0"/>
        <w:adjustRightInd w:val="0"/>
        <w:ind w:left="0" w:right="-1" w:firstLine="345"/>
        <w:jc w:val="both"/>
        <w:rPr>
          <w:sz w:val="28"/>
          <w:szCs w:val="28"/>
        </w:rPr>
      </w:pPr>
      <w:r w:rsidRPr="003E6CD5">
        <w:rPr>
          <w:sz w:val="28"/>
          <w:szCs w:val="28"/>
        </w:rPr>
        <w:t xml:space="preserve">Пешеходная зона  ул. Совхозная, ул. Горная в пос. </w:t>
      </w:r>
      <w:proofErr w:type="gramStart"/>
      <w:r w:rsidRPr="003E6CD5">
        <w:rPr>
          <w:sz w:val="28"/>
          <w:szCs w:val="28"/>
        </w:rPr>
        <w:t>Нагорный</w:t>
      </w:r>
      <w:proofErr w:type="gramEnd"/>
      <w:r w:rsidRPr="003E6CD5">
        <w:rPr>
          <w:sz w:val="28"/>
          <w:szCs w:val="28"/>
        </w:rPr>
        <w:t xml:space="preserve"> (площадью 350,0 кв. метров). </w:t>
      </w:r>
    </w:p>
    <w:p w:rsidR="004B1966" w:rsidRDefault="003E6CD5" w:rsidP="003E6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Доля и площадь благоустроенных общественных территорий от общего количества таких территорий составляет 65,2</w:t>
      </w:r>
      <w:r w:rsidR="004B1966" w:rsidRPr="006F74F7">
        <w:rPr>
          <w:sz w:val="28"/>
          <w:szCs w:val="28"/>
        </w:rPr>
        <w:t xml:space="preserve"> % и </w:t>
      </w:r>
      <w:r w:rsidR="004B1966">
        <w:rPr>
          <w:sz w:val="28"/>
          <w:szCs w:val="28"/>
        </w:rPr>
        <w:t>103 948,0 кв. метров соответственно.</w:t>
      </w:r>
    </w:p>
    <w:p w:rsidR="004B1966" w:rsidRDefault="00C93FAE" w:rsidP="00C93FA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Доля и площадь общественных территорий от общего количества </w:t>
      </w:r>
      <w:proofErr w:type="gramStart"/>
      <w:r w:rsidR="004B1966">
        <w:rPr>
          <w:sz w:val="28"/>
          <w:szCs w:val="28"/>
        </w:rPr>
        <w:t>таких территорий, нуждающихся в благоустройстве составляет</w:t>
      </w:r>
      <w:proofErr w:type="gramEnd"/>
      <w:r w:rsidR="004B1966">
        <w:rPr>
          <w:sz w:val="28"/>
          <w:szCs w:val="28"/>
        </w:rPr>
        <w:t xml:space="preserve"> </w:t>
      </w:r>
      <w:r>
        <w:rPr>
          <w:sz w:val="28"/>
          <w:szCs w:val="28"/>
        </w:rPr>
        <w:t>72,7</w:t>
      </w:r>
      <w:r w:rsidR="004B1966">
        <w:rPr>
          <w:sz w:val="28"/>
          <w:szCs w:val="28"/>
        </w:rPr>
        <w:t xml:space="preserve">% и </w:t>
      </w:r>
      <w:r>
        <w:rPr>
          <w:sz w:val="28"/>
          <w:szCs w:val="28"/>
        </w:rPr>
        <w:t>11140,0</w:t>
      </w:r>
      <w:r w:rsidR="004B1966">
        <w:rPr>
          <w:sz w:val="28"/>
          <w:szCs w:val="28"/>
        </w:rPr>
        <w:t xml:space="preserve"> кв. метра.</w:t>
      </w:r>
    </w:p>
    <w:p w:rsidR="004B1966" w:rsidRPr="00431091" w:rsidRDefault="00C93FAE" w:rsidP="00C93FAE">
      <w:pPr>
        <w:autoSpaceDE w:val="0"/>
        <w:autoSpaceDN w:val="0"/>
        <w:adjustRightInd w:val="0"/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Площадь благоустроенных общественных территорий, приходящихся на 1 жителя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поселения, составляет </w:t>
      </w:r>
      <w:r w:rsidR="00431091">
        <w:rPr>
          <w:sz w:val="28"/>
          <w:szCs w:val="28"/>
        </w:rPr>
        <w:t>1,2</w:t>
      </w:r>
      <w:r w:rsidR="004B1966" w:rsidRPr="00C93FAE">
        <w:rPr>
          <w:color w:val="FF0000"/>
          <w:sz w:val="28"/>
          <w:szCs w:val="28"/>
        </w:rPr>
        <w:t xml:space="preserve"> </w:t>
      </w:r>
      <w:r w:rsidR="004B1966" w:rsidRPr="00431091">
        <w:rPr>
          <w:sz w:val="28"/>
          <w:szCs w:val="28"/>
        </w:rPr>
        <w:t>кв. метра.</w:t>
      </w:r>
    </w:p>
    <w:p w:rsidR="004B1966" w:rsidRDefault="00B34156" w:rsidP="00B3415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Анализируя итоги инвентаризации общественных территорий можно сделать следующий вывод:</w:t>
      </w:r>
    </w:p>
    <w:p w:rsidR="004B1966" w:rsidRPr="00B34156" w:rsidRDefault="004B1966" w:rsidP="00FC73CC">
      <w:pPr>
        <w:pStyle w:val="afe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34156">
        <w:rPr>
          <w:sz w:val="28"/>
          <w:szCs w:val="28"/>
        </w:rPr>
        <w:t xml:space="preserve">требует ремонта дорожное покрытие проезжих частей – </w:t>
      </w:r>
      <w:r w:rsidR="00B34156" w:rsidRPr="00B34156">
        <w:rPr>
          <w:sz w:val="28"/>
          <w:szCs w:val="28"/>
        </w:rPr>
        <w:t>13</w:t>
      </w:r>
      <w:r w:rsidRPr="00B34156">
        <w:rPr>
          <w:sz w:val="28"/>
          <w:szCs w:val="28"/>
        </w:rPr>
        <w:t xml:space="preserve"> территории общей площадью </w:t>
      </w:r>
      <w:r w:rsidR="00B34156" w:rsidRPr="00B34156">
        <w:rPr>
          <w:sz w:val="28"/>
          <w:szCs w:val="28"/>
        </w:rPr>
        <w:t>17850,0</w:t>
      </w:r>
      <w:r w:rsidRPr="00B34156">
        <w:rPr>
          <w:sz w:val="28"/>
          <w:szCs w:val="28"/>
        </w:rPr>
        <w:t xml:space="preserve"> кв. метра;</w:t>
      </w:r>
    </w:p>
    <w:p w:rsidR="004B1966" w:rsidRPr="00B34156" w:rsidRDefault="004B1966" w:rsidP="00FC73CC">
      <w:pPr>
        <w:pStyle w:val="afe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4156">
        <w:rPr>
          <w:sz w:val="28"/>
          <w:szCs w:val="28"/>
        </w:rPr>
        <w:lastRenderedPageBreak/>
        <w:t xml:space="preserve">требует ремонта дорожное покрытие пешеходных дорожек, тротуаров –  </w:t>
      </w:r>
      <w:r w:rsidR="00B34156" w:rsidRPr="00B34156">
        <w:rPr>
          <w:sz w:val="28"/>
          <w:szCs w:val="28"/>
        </w:rPr>
        <w:t xml:space="preserve">4 </w:t>
      </w:r>
      <w:r w:rsidRPr="00B34156">
        <w:rPr>
          <w:sz w:val="28"/>
          <w:szCs w:val="28"/>
        </w:rPr>
        <w:t>территори</w:t>
      </w:r>
      <w:r w:rsidR="00B34156" w:rsidRPr="00B34156">
        <w:rPr>
          <w:sz w:val="28"/>
          <w:szCs w:val="28"/>
        </w:rPr>
        <w:t>и,</w:t>
      </w:r>
      <w:r w:rsidRPr="00B34156">
        <w:rPr>
          <w:sz w:val="28"/>
          <w:szCs w:val="28"/>
        </w:rPr>
        <w:t xml:space="preserve"> общей площадью </w:t>
      </w:r>
      <w:r w:rsidR="00B34156" w:rsidRPr="00B34156">
        <w:rPr>
          <w:sz w:val="28"/>
          <w:szCs w:val="28"/>
        </w:rPr>
        <w:t>1800,0</w:t>
      </w:r>
      <w:r w:rsidRPr="00B34156">
        <w:rPr>
          <w:sz w:val="28"/>
          <w:szCs w:val="28"/>
        </w:rPr>
        <w:t xml:space="preserve"> кв. метра;</w:t>
      </w:r>
    </w:p>
    <w:p w:rsidR="004B1966" w:rsidRDefault="004B1966" w:rsidP="00B3415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оборудовать достаточным освещением </w:t>
      </w:r>
      <w:r w:rsidR="00FC73CC">
        <w:rPr>
          <w:sz w:val="28"/>
          <w:szCs w:val="28"/>
        </w:rPr>
        <w:t>20</w:t>
      </w:r>
      <w:r w:rsidRPr="00196B73">
        <w:rPr>
          <w:sz w:val="28"/>
          <w:szCs w:val="28"/>
        </w:rPr>
        <w:t xml:space="preserve"> </w:t>
      </w:r>
      <w:r w:rsidR="00FC73CC">
        <w:rPr>
          <w:sz w:val="28"/>
          <w:szCs w:val="28"/>
        </w:rPr>
        <w:t>территорий</w:t>
      </w:r>
      <w:r w:rsidRPr="00196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FC73CC">
        <w:rPr>
          <w:sz w:val="28"/>
          <w:szCs w:val="28"/>
        </w:rPr>
        <w:t>27600,0</w:t>
      </w:r>
      <w:r>
        <w:rPr>
          <w:sz w:val="28"/>
          <w:szCs w:val="28"/>
        </w:rPr>
        <w:t xml:space="preserve"> кв. метра;</w:t>
      </w:r>
    </w:p>
    <w:p w:rsidR="004B1966" w:rsidRDefault="004B1966" w:rsidP="00B3415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провести работы по озеленению на </w:t>
      </w:r>
      <w:r w:rsidR="00FC73CC">
        <w:rPr>
          <w:sz w:val="28"/>
          <w:szCs w:val="28"/>
        </w:rPr>
        <w:t>20</w:t>
      </w:r>
      <w:r>
        <w:rPr>
          <w:sz w:val="28"/>
          <w:szCs w:val="28"/>
        </w:rPr>
        <w:t xml:space="preserve"> территориях общей площадью </w:t>
      </w:r>
      <w:r w:rsidR="00E5347A">
        <w:rPr>
          <w:sz w:val="28"/>
          <w:szCs w:val="28"/>
        </w:rPr>
        <w:t>29300,0</w:t>
      </w:r>
      <w:r>
        <w:rPr>
          <w:sz w:val="28"/>
          <w:szCs w:val="28"/>
        </w:rPr>
        <w:t xml:space="preserve"> кв. метра;</w:t>
      </w:r>
    </w:p>
    <w:p w:rsidR="004B1966" w:rsidRDefault="004B1966" w:rsidP="00B3415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обустройство приспособлений для маломобильных групп на </w:t>
      </w:r>
      <w:r w:rsidR="00E9097E">
        <w:rPr>
          <w:sz w:val="28"/>
          <w:szCs w:val="28"/>
        </w:rPr>
        <w:t>25</w:t>
      </w:r>
      <w:r>
        <w:rPr>
          <w:sz w:val="28"/>
          <w:szCs w:val="28"/>
        </w:rPr>
        <w:t xml:space="preserve"> территориях общей площадью </w:t>
      </w:r>
      <w:r w:rsidR="00E9097E">
        <w:rPr>
          <w:sz w:val="28"/>
          <w:szCs w:val="28"/>
        </w:rPr>
        <w:t>35000,0</w:t>
      </w:r>
      <w:r>
        <w:rPr>
          <w:sz w:val="28"/>
          <w:szCs w:val="28"/>
        </w:rPr>
        <w:t xml:space="preserve"> кв. метра.</w:t>
      </w:r>
    </w:p>
    <w:p w:rsidR="004B1966" w:rsidRDefault="00E9097E" w:rsidP="00E909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4B1966" w:rsidRPr="00E77120">
        <w:rPr>
          <w:sz w:val="28"/>
          <w:szCs w:val="28"/>
        </w:rPr>
        <w:t>Решение стоящих задач требует комплексного, системного подхода,</w:t>
      </w:r>
      <w:r w:rsidR="004B1966">
        <w:rPr>
          <w:sz w:val="28"/>
          <w:szCs w:val="28"/>
        </w:rPr>
        <w:t xml:space="preserve"> </w:t>
      </w:r>
      <w:r w:rsidR="004B1966" w:rsidRPr="00E77120">
        <w:rPr>
          <w:sz w:val="28"/>
          <w:szCs w:val="28"/>
        </w:rPr>
        <w:t>конкретизации мероприятий, планированию первоочередных и перспективных работ для обеспечения комфортных условий для деятельности и отдыха жителей</w:t>
      </w:r>
      <w:r w:rsidR="004B1966" w:rsidRPr="00332C6A">
        <w:rPr>
          <w:rFonts w:ascii="Arial" w:hAnsi="Arial" w:cs="Arial"/>
          <w:sz w:val="20"/>
          <w:szCs w:val="20"/>
        </w:rPr>
        <w:t>.</w:t>
      </w:r>
    </w:p>
    <w:p w:rsidR="004B1966" w:rsidRPr="00DE6D63" w:rsidRDefault="00E9097E" w:rsidP="00E9097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 w:rsidRPr="00DE6D63">
        <w:rPr>
          <w:sz w:val="28"/>
          <w:szCs w:val="28"/>
          <w:lang w:eastAsia="ru-RU"/>
        </w:rPr>
        <w:t>В целях формирования комфортной городской среды мероприятия Программы будут направлены на улучшение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мест пребывания детей с родителями,  формирование условий для реализации культурной и досуговой деятельности граждан.</w:t>
      </w:r>
    </w:p>
    <w:p w:rsidR="004B1966" w:rsidRDefault="00E9097E" w:rsidP="00E9097E">
      <w:pPr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B1966">
        <w:rPr>
          <w:sz w:val="28"/>
          <w:szCs w:val="28"/>
        </w:rPr>
        <w:t xml:space="preserve">Реализация Программы обеспечит </w:t>
      </w:r>
      <w:r w:rsidR="004B1966" w:rsidRPr="00205A08">
        <w:rPr>
          <w:sz w:val="28"/>
          <w:szCs w:val="28"/>
        </w:rPr>
        <w:t>комплексно</w:t>
      </w:r>
      <w:r w:rsidR="004B1966">
        <w:rPr>
          <w:sz w:val="28"/>
          <w:szCs w:val="28"/>
        </w:rPr>
        <w:t>е</w:t>
      </w:r>
      <w:r w:rsidR="004B1966" w:rsidRPr="00205A08">
        <w:rPr>
          <w:sz w:val="28"/>
          <w:szCs w:val="28"/>
        </w:rPr>
        <w:t xml:space="preserve"> решени</w:t>
      </w:r>
      <w:r w:rsidR="004B1966">
        <w:rPr>
          <w:sz w:val="28"/>
          <w:szCs w:val="28"/>
        </w:rPr>
        <w:t>е</w:t>
      </w:r>
      <w:r w:rsidR="004B1966" w:rsidRPr="00205A08">
        <w:rPr>
          <w:sz w:val="28"/>
          <w:szCs w:val="28"/>
        </w:rPr>
        <w:t xml:space="preserve"> проблем благоустройства </w:t>
      </w:r>
      <w:r>
        <w:rPr>
          <w:sz w:val="28"/>
          <w:szCs w:val="28"/>
        </w:rPr>
        <w:t>пос. Новый, пос. Нагорный</w:t>
      </w:r>
      <w:r w:rsidR="004B1966">
        <w:rPr>
          <w:sz w:val="28"/>
          <w:szCs w:val="28"/>
        </w:rPr>
        <w:t>, учитывая перспективу</w:t>
      </w:r>
      <w:r w:rsidR="004B1966" w:rsidRPr="00205A08">
        <w:rPr>
          <w:sz w:val="28"/>
          <w:szCs w:val="28"/>
        </w:rPr>
        <w:t xml:space="preserve"> добиться сосредоточения средств на </w:t>
      </w:r>
      <w:r w:rsidR="004B1966">
        <w:rPr>
          <w:sz w:val="28"/>
          <w:szCs w:val="28"/>
        </w:rPr>
        <w:t xml:space="preserve">решении первостепенных </w:t>
      </w:r>
      <w:r w:rsidR="004B1966" w:rsidRPr="00205A08">
        <w:rPr>
          <w:sz w:val="28"/>
          <w:szCs w:val="28"/>
        </w:rPr>
        <w:t>задач, а не расходовать средства на текущий ремонт отдельных элементов благоустройства.</w:t>
      </w:r>
      <w:proofErr w:type="gramEnd"/>
      <w:r w:rsidR="004B1966" w:rsidRPr="00205A08">
        <w:rPr>
          <w:sz w:val="28"/>
          <w:szCs w:val="28"/>
        </w:rPr>
        <w:t xml:space="preserve"> Ведение работ по </w:t>
      </w:r>
      <w:r w:rsidR="004B1966">
        <w:rPr>
          <w:sz w:val="28"/>
          <w:szCs w:val="28"/>
        </w:rPr>
        <w:t>Программе</w:t>
      </w:r>
      <w:r w:rsidR="004B1966" w:rsidRPr="00205A08">
        <w:rPr>
          <w:sz w:val="28"/>
          <w:szCs w:val="28"/>
        </w:rPr>
        <w:t xml:space="preserve"> позволит упорядочить систему организации и выполнения мероприятий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</w:t>
      </w:r>
      <w:r w:rsidR="004B1966">
        <w:rPr>
          <w:sz w:val="28"/>
          <w:szCs w:val="28"/>
        </w:rPr>
        <w:t>и</w:t>
      </w:r>
      <w:r w:rsidR="004B1966" w:rsidRPr="00205A08">
        <w:rPr>
          <w:sz w:val="28"/>
          <w:szCs w:val="28"/>
        </w:rPr>
        <w:t xml:space="preserve"> поселени</w:t>
      </w:r>
      <w:r w:rsidR="004B1966">
        <w:rPr>
          <w:sz w:val="28"/>
          <w:szCs w:val="28"/>
        </w:rPr>
        <w:t>я.</w:t>
      </w:r>
    </w:p>
    <w:p w:rsidR="004B1966" w:rsidRPr="00340B52" w:rsidRDefault="004B1966" w:rsidP="004B1966">
      <w:pPr>
        <w:jc w:val="center"/>
        <w:rPr>
          <w:i/>
          <w:sz w:val="28"/>
          <w:szCs w:val="28"/>
        </w:rPr>
      </w:pPr>
      <w:r w:rsidRPr="00340B52">
        <w:rPr>
          <w:i/>
          <w:sz w:val="28"/>
          <w:szCs w:val="28"/>
        </w:rPr>
        <w:t>Приоритеты государственной политики в соответствующей сфере социально-экономического развития региона</w:t>
      </w:r>
    </w:p>
    <w:p w:rsidR="004B1966" w:rsidRPr="00340B52" w:rsidRDefault="004B1966" w:rsidP="004B1966">
      <w:pPr>
        <w:jc w:val="center"/>
      </w:pPr>
    </w:p>
    <w:p w:rsidR="004B1966" w:rsidRPr="00F454A9" w:rsidRDefault="00E9097E" w:rsidP="00E909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54A9">
        <w:rPr>
          <w:sz w:val="28"/>
          <w:szCs w:val="28"/>
        </w:rPr>
        <w:t xml:space="preserve">Повышение уровня благоустройства территории </w:t>
      </w:r>
      <w:r w:rsidR="00452914">
        <w:rPr>
          <w:sz w:val="28"/>
          <w:szCs w:val="28"/>
        </w:rPr>
        <w:t>Новоавачинского сельского</w:t>
      </w:r>
      <w:r w:rsidR="004B1966" w:rsidRPr="00F454A9">
        <w:rPr>
          <w:sz w:val="28"/>
          <w:szCs w:val="28"/>
        </w:rPr>
        <w:t xml:space="preserve"> поселения, создание комфортных условий для проживания граждан является важнейшим направлением социально-экономического развития нашего муниципального </w:t>
      </w:r>
      <w:proofErr w:type="gramStart"/>
      <w:r w:rsidR="004B1966" w:rsidRPr="00F454A9">
        <w:rPr>
          <w:sz w:val="28"/>
          <w:szCs w:val="28"/>
        </w:rPr>
        <w:t>образования</w:t>
      </w:r>
      <w:proofErr w:type="gramEnd"/>
      <w:r w:rsidR="004B1966" w:rsidRPr="00F454A9">
        <w:rPr>
          <w:sz w:val="28"/>
          <w:szCs w:val="28"/>
        </w:rPr>
        <w:t xml:space="preserve"> как и всех регионов Российской Федерации. Постановлением Правительства Российской Федерации от 15 апреля 2014 года </w:t>
      </w:r>
      <w:r w:rsidR="004B1966">
        <w:rPr>
          <w:sz w:val="28"/>
          <w:szCs w:val="28"/>
        </w:rPr>
        <w:t xml:space="preserve">       </w:t>
      </w:r>
      <w:r w:rsidR="004B1966" w:rsidRPr="00F454A9">
        <w:rPr>
          <w:sz w:val="28"/>
          <w:szCs w:val="28"/>
        </w:rPr>
        <w:t>№ 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задач которой является формирование комфортной городской среды.</w:t>
      </w:r>
    </w:p>
    <w:p w:rsidR="004B1966" w:rsidRPr="00F454A9" w:rsidRDefault="006F334A" w:rsidP="006F3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54A9">
        <w:rPr>
          <w:sz w:val="28"/>
          <w:szCs w:val="28"/>
        </w:rPr>
        <w:t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4B1966" w:rsidRPr="00F454A9" w:rsidRDefault="006F334A" w:rsidP="006F3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54A9">
        <w:rPr>
          <w:sz w:val="28"/>
          <w:szCs w:val="28"/>
        </w:rPr>
        <w:t xml:space="preserve">Президиумом Совета при Президенте Российской Федерации по стратегическому развитию и приоритетным проектам (протокол от 21 ноября </w:t>
      </w:r>
      <w:r w:rsidR="004B1966" w:rsidRPr="00F454A9">
        <w:rPr>
          <w:sz w:val="28"/>
          <w:szCs w:val="28"/>
        </w:rPr>
        <w:lastRenderedPageBreak/>
        <w:t>2016 года №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2017 по 2020 год) 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благоустройству.</w:t>
      </w:r>
    </w:p>
    <w:p w:rsidR="004B1966" w:rsidRPr="00F454A9" w:rsidRDefault="006F334A" w:rsidP="006F3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B1966" w:rsidRPr="00F454A9">
        <w:rPr>
          <w:sz w:val="28"/>
          <w:szCs w:val="28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="004B1966" w:rsidRPr="00F454A9">
        <w:rPr>
          <w:sz w:val="28"/>
          <w:szCs w:val="28"/>
        </w:rPr>
        <w:t xml:space="preserve"> программ формирования современной городской среды. Кроме того, данный документ определил основные принципы деятельности при реализации проектов по благоустройству на территории субъектов Российской Федерации, в частности обязательное привлечение заинтересованных лиц в процесс реализации проектных мероприятий и последующее содержание благоустроенных территорий.</w:t>
      </w:r>
    </w:p>
    <w:p w:rsidR="004B1966" w:rsidRPr="00F454A9" w:rsidRDefault="006F334A" w:rsidP="006F3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54A9">
        <w:rPr>
          <w:sz w:val="28"/>
          <w:szCs w:val="28"/>
        </w:rPr>
        <w:t xml:space="preserve">Основным приоритетом государственной политики </w:t>
      </w:r>
      <w:r w:rsidR="00452914">
        <w:rPr>
          <w:sz w:val="28"/>
          <w:szCs w:val="28"/>
        </w:rPr>
        <w:t>Новоавачинского сельского</w:t>
      </w:r>
      <w:r w:rsidR="004B1966" w:rsidRPr="00F454A9">
        <w:rPr>
          <w:sz w:val="28"/>
          <w:szCs w:val="28"/>
        </w:rPr>
        <w:t xml:space="preserve"> поселения</w:t>
      </w:r>
      <w:r w:rsidR="004B1966">
        <w:rPr>
          <w:sz w:val="28"/>
          <w:szCs w:val="28"/>
        </w:rPr>
        <w:t>,</w:t>
      </w:r>
      <w:r w:rsidR="004B1966" w:rsidRPr="00F454A9">
        <w:rPr>
          <w:sz w:val="28"/>
          <w:szCs w:val="28"/>
        </w:rPr>
        <w:t xml:space="preserve"> как и всего Камчатского края в области формирования комфортной городской среды на период до 2022 года</w:t>
      </w:r>
      <w:r w:rsidR="004B1966">
        <w:rPr>
          <w:sz w:val="28"/>
          <w:szCs w:val="28"/>
        </w:rPr>
        <w:t>,</w:t>
      </w:r>
      <w:r w:rsidR="004B1966" w:rsidRPr="00F454A9">
        <w:rPr>
          <w:sz w:val="28"/>
          <w:szCs w:val="28"/>
        </w:rPr>
        <w:t xml:space="preserve"> является изменение внешнего облика </w:t>
      </w:r>
      <w:r>
        <w:rPr>
          <w:sz w:val="28"/>
          <w:szCs w:val="28"/>
        </w:rPr>
        <w:t>населенных пунктов</w:t>
      </w:r>
      <w:r w:rsidR="004B1966" w:rsidRPr="00F454A9">
        <w:rPr>
          <w:sz w:val="28"/>
          <w:szCs w:val="28"/>
        </w:rPr>
        <w:t xml:space="preserve"> за счет реализации мероприятий по благоустройству. </w:t>
      </w:r>
    </w:p>
    <w:p w:rsidR="004B1966" w:rsidRPr="00F454A9" w:rsidRDefault="006F334A" w:rsidP="006F3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B1966" w:rsidRPr="00F454A9">
        <w:rPr>
          <w:sz w:val="28"/>
          <w:szCs w:val="28"/>
        </w:rPr>
        <w:t>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дорожно-</w:t>
      </w:r>
      <w:proofErr w:type="spellStart"/>
      <w:r w:rsidR="004B1966" w:rsidRPr="00F454A9">
        <w:rPr>
          <w:sz w:val="28"/>
          <w:szCs w:val="28"/>
        </w:rPr>
        <w:t>тропиночной</w:t>
      </w:r>
      <w:proofErr w:type="spellEnd"/>
      <w:r w:rsidR="004B1966" w:rsidRPr="00F454A9">
        <w:rPr>
          <w:sz w:val="28"/>
          <w:szCs w:val="2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</w:t>
      </w:r>
      <w:r w:rsidR="007559FC">
        <w:rPr>
          <w:sz w:val="28"/>
          <w:szCs w:val="28"/>
        </w:rPr>
        <w:t xml:space="preserve"> </w:t>
      </w:r>
      <w:r w:rsidR="004B1966" w:rsidRPr="00F454A9">
        <w:rPr>
          <w:sz w:val="28"/>
          <w:szCs w:val="28"/>
        </w:rPr>
        <w:t>площадок для индивидуального транспорта, организации площадок для выгула домашних животных</w:t>
      </w:r>
      <w:r w:rsidR="007559FC">
        <w:rPr>
          <w:sz w:val="28"/>
          <w:szCs w:val="28"/>
        </w:rPr>
        <w:t>.</w:t>
      </w:r>
      <w:proofErr w:type="gramEnd"/>
      <w:r w:rsidR="007559FC">
        <w:rPr>
          <w:sz w:val="28"/>
          <w:szCs w:val="28"/>
        </w:rPr>
        <w:t xml:space="preserve"> </w:t>
      </w:r>
      <w:r w:rsidR="004B1966" w:rsidRPr="00F454A9">
        <w:rPr>
          <w:sz w:val="28"/>
          <w:szCs w:val="28"/>
        </w:rPr>
        <w:t>Жилье не может считаться комфортным, если окружение не благоустроено.</w:t>
      </w:r>
    </w:p>
    <w:p w:rsidR="004B1966" w:rsidRPr="00F454A9" w:rsidRDefault="007559FC" w:rsidP="00755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54A9">
        <w:rPr>
          <w:sz w:val="28"/>
          <w:szCs w:val="28"/>
        </w:rPr>
        <w:t xml:space="preserve">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территорий благоустройство </w:t>
      </w:r>
      <w:r>
        <w:rPr>
          <w:sz w:val="28"/>
          <w:szCs w:val="28"/>
        </w:rPr>
        <w:t>поселков</w:t>
      </w:r>
      <w:r w:rsidR="004B1966" w:rsidRPr="00F454A9">
        <w:rPr>
          <w:sz w:val="28"/>
          <w:szCs w:val="28"/>
        </w:rPr>
        <w:t xml:space="preserve"> не может носить комплексный характер и эффективно влиять на повышение качества жизни населения. </w:t>
      </w:r>
    </w:p>
    <w:p w:rsidR="004B1966" w:rsidRPr="00F454A9" w:rsidRDefault="007559FC" w:rsidP="00755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54A9">
        <w:rPr>
          <w:sz w:val="28"/>
          <w:szCs w:val="28"/>
        </w:rPr>
        <w:t xml:space="preserve">Ежегодно возрастает нагрузка на коммунальную инфраструктуру, одновременно растут требования потребителей к качеству условий проживания на территориях. Таким образом, для продолжения реформирования и качественного преобразования жилищно-коммунальной сферы необходимо </w:t>
      </w:r>
      <w:r w:rsidR="004B1966" w:rsidRPr="00F454A9">
        <w:rPr>
          <w:sz w:val="28"/>
          <w:szCs w:val="28"/>
        </w:rPr>
        <w:lastRenderedPageBreak/>
        <w:t>обеспечить дальнейшее развитие сферы благоустройства территорий и приведение их в соответствие запросам современного общества.</w:t>
      </w:r>
    </w:p>
    <w:p w:rsidR="004B1966" w:rsidRDefault="007559FC" w:rsidP="00755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54A9">
        <w:rPr>
          <w:sz w:val="28"/>
          <w:szCs w:val="28"/>
        </w:rPr>
        <w:t xml:space="preserve">Программа предназначена для достижения целей и задач, совпадающих с приоритетами государственной политики Российской Федерации и Камчатского края в сфере повышения уровня благоустройства </w:t>
      </w:r>
      <w:r w:rsidR="00452914">
        <w:rPr>
          <w:sz w:val="28"/>
          <w:szCs w:val="28"/>
        </w:rPr>
        <w:t>Новоавачинского сельского</w:t>
      </w:r>
      <w:r w:rsidR="004B1966" w:rsidRPr="00F454A9">
        <w:rPr>
          <w:sz w:val="28"/>
          <w:szCs w:val="28"/>
        </w:rPr>
        <w:t xml:space="preserve"> поселения и создания комфортных условий для проживания граждан, а также направлена на реализацию 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 w:rsidRPr="00F454A9">
        <w:rPr>
          <w:sz w:val="28"/>
          <w:szCs w:val="28"/>
        </w:rPr>
        <w:t xml:space="preserve"> поселения приоритетного проекта</w:t>
      </w:r>
      <w:r w:rsidR="004B1966">
        <w:rPr>
          <w:sz w:val="28"/>
          <w:szCs w:val="28"/>
        </w:rPr>
        <w:t xml:space="preserve"> </w:t>
      </w:r>
      <w:r w:rsidR="004B1966" w:rsidRPr="00F454A9">
        <w:rPr>
          <w:sz w:val="28"/>
          <w:szCs w:val="28"/>
        </w:rPr>
        <w:t>«Формирование комфортной городской среды».</w:t>
      </w:r>
    </w:p>
    <w:p w:rsidR="007559FC" w:rsidRDefault="007559FC" w:rsidP="007559FC">
      <w:pPr>
        <w:jc w:val="both"/>
        <w:rPr>
          <w:sz w:val="28"/>
          <w:szCs w:val="28"/>
        </w:rPr>
      </w:pPr>
    </w:p>
    <w:p w:rsidR="004B1966" w:rsidRDefault="004B1966" w:rsidP="004B1966">
      <w:pPr>
        <w:pStyle w:val="afe"/>
        <w:spacing w:after="120"/>
        <w:ind w:right="-1"/>
        <w:jc w:val="center"/>
        <w:rPr>
          <w:sz w:val="28"/>
          <w:szCs w:val="28"/>
        </w:rPr>
      </w:pPr>
      <w:r w:rsidRPr="00B0094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2.</w:t>
      </w:r>
      <w:r w:rsidRPr="00B00945">
        <w:rPr>
          <w:b/>
          <w:bCs/>
          <w:sz w:val="28"/>
          <w:szCs w:val="28"/>
        </w:rPr>
        <w:t xml:space="preserve"> Цели</w:t>
      </w:r>
      <w:r>
        <w:rPr>
          <w:b/>
          <w:bCs/>
          <w:sz w:val="28"/>
          <w:szCs w:val="28"/>
        </w:rPr>
        <w:t xml:space="preserve"> и </w:t>
      </w:r>
      <w:r w:rsidRPr="00B00945">
        <w:rPr>
          <w:b/>
          <w:bCs/>
          <w:sz w:val="28"/>
          <w:szCs w:val="28"/>
        </w:rPr>
        <w:t>задачи Программы, сроки и этапы ее реализации</w:t>
      </w:r>
    </w:p>
    <w:p w:rsidR="004B1966" w:rsidRPr="006B684E" w:rsidRDefault="007559FC" w:rsidP="007559FC">
      <w:pPr>
        <w:tabs>
          <w:tab w:val="left" w:pos="50"/>
        </w:tabs>
        <w:ind w:left="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2.2.1 Целями Программы является </w:t>
      </w:r>
      <w:r w:rsidR="004B1966" w:rsidRPr="006B684E">
        <w:rPr>
          <w:sz w:val="28"/>
          <w:szCs w:val="28"/>
        </w:rPr>
        <w:t xml:space="preserve">Повышение качества и комфорта городской среды 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 w:rsidRPr="006B684E">
        <w:rPr>
          <w:sz w:val="28"/>
          <w:szCs w:val="28"/>
        </w:rPr>
        <w:t xml:space="preserve"> поселения</w:t>
      </w:r>
    </w:p>
    <w:p w:rsidR="004B1966" w:rsidRPr="00AC3361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2.2.2</w:t>
      </w:r>
      <w:proofErr w:type="gramStart"/>
      <w:r w:rsidR="004B1966">
        <w:rPr>
          <w:sz w:val="28"/>
          <w:szCs w:val="28"/>
        </w:rPr>
        <w:t xml:space="preserve"> </w:t>
      </w:r>
      <w:r w:rsidR="004B1966" w:rsidRPr="00AC3361">
        <w:rPr>
          <w:sz w:val="28"/>
          <w:szCs w:val="28"/>
        </w:rPr>
        <w:t>Д</w:t>
      </w:r>
      <w:proofErr w:type="gramEnd"/>
      <w:r w:rsidR="004B1966" w:rsidRPr="00AC3361">
        <w:rPr>
          <w:sz w:val="28"/>
          <w:szCs w:val="28"/>
        </w:rPr>
        <w:t>ля достижения поставленных целей необходимо решение следующих задач:</w:t>
      </w:r>
    </w:p>
    <w:p w:rsidR="004B1966" w:rsidRPr="00AC3361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1. Повышение уровня благоустройства дворовых и территорий общего пользования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</w:t>
      </w:r>
      <w:r w:rsidR="004B1966" w:rsidRPr="00AC3361">
        <w:rPr>
          <w:sz w:val="28"/>
          <w:szCs w:val="28"/>
        </w:rPr>
        <w:t>:</w:t>
      </w:r>
    </w:p>
    <w:p w:rsidR="004B1966" w:rsidRPr="00AC3361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о</w:t>
      </w:r>
      <w:r w:rsidR="004B1966" w:rsidRPr="00AC3361">
        <w:rPr>
          <w:sz w:val="28"/>
          <w:szCs w:val="28"/>
        </w:rPr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 w:rsidR="004B1966">
        <w:rPr>
          <w:sz w:val="28"/>
          <w:szCs w:val="28"/>
        </w:rPr>
        <w:t xml:space="preserve"> </w:t>
      </w:r>
      <w:r w:rsidR="004B1966" w:rsidRPr="00AC3361">
        <w:rPr>
          <w:sz w:val="28"/>
          <w:szCs w:val="28"/>
        </w:rPr>
        <w:t xml:space="preserve">земельных участков, предоставленных для их размещения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</w:t>
      </w:r>
      <w:r w:rsidR="004B1966" w:rsidRPr="00AC3361">
        <w:rPr>
          <w:sz w:val="28"/>
          <w:szCs w:val="28"/>
        </w:rPr>
        <w:t xml:space="preserve">; </w:t>
      </w:r>
    </w:p>
    <w:p w:rsidR="004B1966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б</w:t>
      </w:r>
      <w:r w:rsidR="004B1966" w:rsidRPr="00AC3361">
        <w:rPr>
          <w:sz w:val="28"/>
          <w:szCs w:val="28"/>
        </w:rPr>
        <w:t xml:space="preserve">лагоустройство всех дворовых территорий, нуждающихся в благоустройстве; </w:t>
      </w:r>
    </w:p>
    <w:p w:rsidR="004B1966" w:rsidRPr="00AC3361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б</w:t>
      </w:r>
      <w:r w:rsidR="004B1966" w:rsidRPr="00AC3361">
        <w:rPr>
          <w:sz w:val="28"/>
          <w:szCs w:val="28"/>
        </w:rPr>
        <w:t xml:space="preserve">лагоустройство всех общественных территорий, нуждающихся в благоустройстве; </w:t>
      </w:r>
    </w:p>
    <w:p w:rsidR="004B1966" w:rsidRPr="00AC3361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п</w:t>
      </w:r>
      <w:r w:rsidR="004B1966" w:rsidRPr="00AC3361">
        <w:rPr>
          <w:sz w:val="28"/>
          <w:szCs w:val="28"/>
        </w:rPr>
        <w:t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4B1966" w:rsidRPr="00AC3361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ф</w:t>
      </w:r>
      <w:r w:rsidR="004B1966" w:rsidRPr="00AC3361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</w:t>
      </w:r>
      <w:r w:rsidR="004B1966" w:rsidRPr="00AC3361">
        <w:rPr>
          <w:sz w:val="28"/>
          <w:szCs w:val="28"/>
        </w:rPr>
        <w:t>;</w:t>
      </w:r>
    </w:p>
    <w:p w:rsidR="004B1966" w:rsidRPr="00AC3361" w:rsidRDefault="007559FC" w:rsidP="007559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п</w:t>
      </w:r>
      <w:r w:rsidR="004B1966" w:rsidRPr="00AC3361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</w:t>
      </w:r>
      <w:r w:rsidR="004B1966" w:rsidRPr="00AC3361">
        <w:rPr>
          <w:sz w:val="28"/>
          <w:szCs w:val="28"/>
        </w:rPr>
        <w:t>я.</w:t>
      </w:r>
    </w:p>
    <w:p w:rsidR="004B1966" w:rsidRDefault="007559FC" w:rsidP="00F57F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</w:t>
      </w:r>
      <w:r w:rsidR="004B1966" w:rsidRPr="00AC3361">
        <w:rPr>
          <w:sz w:val="28"/>
          <w:szCs w:val="28"/>
        </w:rPr>
        <w:t>2.</w:t>
      </w:r>
      <w:r w:rsidR="004B1966">
        <w:rPr>
          <w:sz w:val="28"/>
          <w:szCs w:val="28"/>
        </w:rPr>
        <w:t>3</w:t>
      </w:r>
      <w:r w:rsidR="004B1966" w:rsidRPr="00AC3361">
        <w:rPr>
          <w:sz w:val="28"/>
          <w:szCs w:val="28"/>
        </w:rPr>
        <w:t xml:space="preserve"> Обеспечение формирования единых ключевых подходов и приоритетов к благоустройству территорий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</w:t>
      </w:r>
      <w:r w:rsidR="004B1966" w:rsidRPr="00AC3361">
        <w:rPr>
          <w:sz w:val="28"/>
          <w:szCs w:val="28"/>
        </w:rPr>
        <w:t xml:space="preserve">: (автомобильные дороги общего пользования, элементы улично-дорожной сети, тротуары, парковки, дворовые проезды, уличные сети наружного освещения, благоустройство мест массового отдыха, элементов архитектуры </w:t>
      </w:r>
      <w:r w:rsidR="004B1966">
        <w:rPr>
          <w:sz w:val="28"/>
          <w:szCs w:val="28"/>
        </w:rPr>
        <w:t>ландшафта и прочие мероприятия).</w:t>
      </w:r>
    </w:p>
    <w:p w:rsidR="004B1966" w:rsidRDefault="004B1966" w:rsidP="004B1966">
      <w:pPr>
        <w:pStyle w:val="BodyTextKeep"/>
        <w:spacing w:before="0" w:after="0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2.3.4 Период реализации Программы -  2018-2022 годы.</w:t>
      </w:r>
    </w:p>
    <w:p w:rsidR="00F57F0E" w:rsidRDefault="00F57F0E" w:rsidP="004B1966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4B1966" w:rsidRDefault="004B1966" w:rsidP="004B1966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4B1966" w:rsidRPr="00B00945" w:rsidRDefault="004B1966" w:rsidP="004B1966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</w:t>
      </w:r>
      <w:r w:rsidRPr="00B0094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</w:t>
      </w:r>
      <w:r w:rsidRPr="00B00945">
        <w:rPr>
          <w:b/>
          <w:bCs/>
          <w:sz w:val="28"/>
          <w:szCs w:val="28"/>
        </w:rPr>
        <w:t>роприяти</w:t>
      </w:r>
      <w:r>
        <w:rPr>
          <w:b/>
          <w:bCs/>
          <w:sz w:val="28"/>
          <w:szCs w:val="28"/>
        </w:rPr>
        <w:t>я по реализации</w:t>
      </w:r>
      <w:r w:rsidRPr="00B00945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и ее ресурсное обеспечение</w:t>
      </w:r>
    </w:p>
    <w:p w:rsidR="004B1966" w:rsidRPr="00B00945" w:rsidRDefault="004B1966" w:rsidP="004B1966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2.3.1 Р</w:t>
      </w:r>
      <w:r w:rsidR="004B1966" w:rsidRPr="00225385">
        <w:rPr>
          <w:sz w:val="28"/>
          <w:szCs w:val="28"/>
          <w:lang w:eastAsia="ru-RU"/>
        </w:rPr>
        <w:t>еализаци</w:t>
      </w:r>
      <w:r w:rsidR="004B1966">
        <w:rPr>
          <w:sz w:val="28"/>
          <w:szCs w:val="28"/>
          <w:lang w:eastAsia="ru-RU"/>
        </w:rPr>
        <w:t xml:space="preserve">я </w:t>
      </w:r>
      <w:r w:rsidR="004B1966" w:rsidRPr="00225385">
        <w:rPr>
          <w:sz w:val="28"/>
          <w:szCs w:val="28"/>
          <w:lang w:eastAsia="ru-RU"/>
        </w:rPr>
        <w:t>Программы предусмотрен</w:t>
      </w:r>
      <w:r w:rsidR="004B1966">
        <w:rPr>
          <w:sz w:val="28"/>
          <w:szCs w:val="28"/>
          <w:lang w:eastAsia="ru-RU"/>
        </w:rPr>
        <w:t xml:space="preserve">а </w:t>
      </w:r>
      <w:r w:rsidR="004B1966" w:rsidRPr="00225385">
        <w:rPr>
          <w:sz w:val="28"/>
          <w:szCs w:val="28"/>
          <w:lang w:eastAsia="ru-RU"/>
        </w:rPr>
        <w:t xml:space="preserve">в рамках реализации </w:t>
      </w:r>
      <w:r w:rsidR="004B1966">
        <w:rPr>
          <w:sz w:val="28"/>
          <w:szCs w:val="28"/>
          <w:lang w:eastAsia="ru-RU"/>
        </w:rPr>
        <w:t xml:space="preserve">основных  мероприятий </w:t>
      </w:r>
      <w:r w:rsidR="004B1966" w:rsidRPr="00225385">
        <w:rPr>
          <w:sz w:val="28"/>
          <w:szCs w:val="28"/>
          <w:lang w:eastAsia="ru-RU"/>
        </w:rPr>
        <w:t xml:space="preserve">следующих </w:t>
      </w:r>
      <w:r w:rsidR="004B1966">
        <w:rPr>
          <w:sz w:val="28"/>
          <w:szCs w:val="28"/>
          <w:lang w:eastAsia="ru-RU"/>
        </w:rPr>
        <w:t>П</w:t>
      </w:r>
      <w:r w:rsidR="004B1966" w:rsidRPr="00225385">
        <w:rPr>
          <w:sz w:val="28"/>
          <w:szCs w:val="28"/>
          <w:lang w:eastAsia="ru-RU"/>
        </w:rPr>
        <w:t>одпрограмм</w:t>
      </w:r>
      <w:r w:rsidR="004B1966">
        <w:rPr>
          <w:sz w:val="28"/>
          <w:szCs w:val="28"/>
          <w:lang w:eastAsia="ru-RU"/>
        </w:rPr>
        <w:t>:</w:t>
      </w:r>
    </w:p>
    <w:p w:rsidR="004B1966" w:rsidRDefault="00A44229" w:rsidP="00A44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1)</w:t>
      </w:r>
      <w:r w:rsidR="004B1966" w:rsidRPr="001A0C14">
        <w:rPr>
          <w:sz w:val="28"/>
          <w:szCs w:val="28"/>
        </w:rPr>
        <w:t xml:space="preserve"> </w:t>
      </w:r>
      <w:proofErr w:type="gramStart"/>
      <w:r w:rsidR="004B1966" w:rsidRPr="001A0C14">
        <w:rPr>
          <w:sz w:val="28"/>
          <w:szCs w:val="28"/>
        </w:rPr>
        <w:t>П</w:t>
      </w:r>
      <w:proofErr w:type="gramEnd"/>
      <w:r w:rsidR="007A66C4">
        <w:fldChar w:fldCharType="begin"/>
      </w:r>
      <w:r w:rsidR="007A66C4">
        <w:instrText xml:space="preserve"> HYPERLINK "consultantplus://offline/ref=C545CD5BAD912FF3540F85284558DBD9615499ACDF69488B4C57D2CEBE95FBB735DC53D3BD014366DBB22DB1OFmCE" </w:instrText>
      </w:r>
      <w:r w:rsidR="007A66C4">
        <w:fldChar w:fldCharType="separate"/>
      </w:r>
      <w:r w:rsidR="004B1966" w:rsidRPr="001A0C14">
        <w:rPr>
          <w:sz w:val="28"/>
          <w:szCs w:val="28"/>
        </w:rPr>
        <w:t>одпрограмма</w:t>
      </w:r>
      <w:r w:rsidR="007A66C4">
        <w:rPr>
          <w:sz w:val="28"/>
          <w:szCs w:val="28"/>
        </w:rPr>
        <w:fldChar w:fldCharType="end"/>
      </w:r>
      <w:r w:rsidR="004B1966" w:rsidRPr="001A0C14">
        <w:rPr>
          <w:sz w:val="28"/>
          <w:szCs w:val="28"/>
        </w:rPr>
        <w:t xml:space="preserve"> 1 «Современная городская среда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поселении», которая</w:t>
      </w:r>
      <w:r w:rsidR="004B1966" w:rsidRPr="001A0C14">
        <w:rPr>
          <w:sz w:val="28"/>
          <w:szCs w:val="28"/>
        </w:rPr>
        <w:t xml:space="preserve"> предусматривает:</w:t>
      </w:r>
    </w:p>
    <w:p w:rsidR="004B1966" w:rsidRDefault="00A44229" w:rsidP="00A44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а) о</w:t>
      </w:r>
      <w:r w:rsidR="004B1966" w:rsidRPr="00094E88">
        <w:rPr>
          <w:sz w:val="28"/>
          <w:szCs w:val="28"/>
        </w:rPr>
        <w:t>сновное мероприятие 1.1 «Предоставление межбюджетных трансфертов  муниципальным образованиям  в Камчатском крае на поддержку муниципальных программ формирования современной городской среды»</w:t>
      </w:r>
      <w:r w:rsidR="004B1966">
        <w:rPr>
          <w:sz w:val="28"/>
          <w:szCs w:val="28"/>
        </w:rPr>
        <w:t>;</w:t>
      </w:r>
    </w:p>
    <w:p w:rsidR="004B1966" w:rsidRDefault="00A44229" w:rsidP="00A44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б) о</w:t>
      </w:r>
      <w:r w:rsidR="004B1966" w:rsidRPr="00094E88">
        <w:rPr>
          <w:sz w:val="28"/>
          <w:szCs w:val="28"/>
        </w:rPr>
        <w:t>сновное мероприятие 1.2 «Предоставление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</w:t>
      </w:r>
      <w:r w:rsidR="004B1966">
        <w:rPr>
          <w:sz w:val="28"/>
          <w:szCs w:val="28"/>
        </w:rPr>
        <w:t>.</w:t>
      </w:r>
    </w:p>
    <w:p w:rsidR="004B1966" w:rsidRDefault="00A44229" w:rsidP="00A44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2) Подпрограмма 2 «Благоустройство территорий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поселении», предусматривает:</w:t>
      </w:r>
    </w:p>
    <w:p w:rsidR="004B1966" w:rsidRDefault="00A44229" w:rsidP="004B1966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а) </w:t>
      </w:r>
      <w:r w:rsidR="004B1966" w:rsidRPr="00DA7D3E">
        <w:rPr>
          <w:sz w:val="28"/>
          <w:szCs w:val="28"/>
        </w:rPr>
        <w:t xml:space="preserve">основное мероприятие </w:t>
      </w:r>
      <w:r w:rsidR="004B1966" w:rsidRPr="00BC5392">
        <w:rPr>
          <w:sz w:val="28"/>
          <w:szCs w:val="28"/>
        </w:rPr>
        <w:t xml:space="preserve">2.1 </w:t>
      </w:r>
      <w:r w:rsidR="004B1966" w:rsidRPr="00BC5392">
        <w:rPr>
          <w:sz w:val="28"/>
          <w:szCs w:val="28"/>
          <w:lang w:eastAsia="ru-RU"/>
        </w:rPr>
        <w:t>«Капитальный ремонт и ремонт автомобильных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дорог общего пользования населенных пунктов Камчатского края (в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том числе элементов улично</w:t>
      </w:r>
      <w:r w:rsidR="004B1966">
        <w:rPr>
          <w:sz w:val="28"/>
          <w:szCs w:val="28"/>
          <w:lang w:eastAsia="ru-RU"/>
        </w:rPr>
        <w:t xml:space="preserve"> - </w:t>
      </w:r>
      <w:r w:rsidR="004B1966" w:rsidRPr="00BC5392">
        <w:rPr>
          <w:sz w:val="28"/>
          <w:szCs w:val="28"/>
          <w:lang w:eastAsia="ru-RU"/>
        </w:rPr>
        <w:t>дорожной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сети, включая тротуары и парковки),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дворовых территорий многоквартирных домов и проездов к ним»</w:t>
      </w:r>
      <w:r w:rsidR="004B1966">
        <w:rPr>
          <w:sz w:val="28"/>
          <w:szCs w:val="28"/>
          <w:lang w:eastAsia="ru-RU"/>
        </w:rPr>
        <w:t>;</w:t>
      </w:r>
    </w:p>
    <w:p w:rsidR="004B1966" w:rsidRPr="008704C2" w:rsidRDefault="00A44229" w:rsidP="004B1966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б)</w:t>
      </w:r>
      <w:r w:rsidR="004B1966">
        <w:t xml:space="preserve"> </w:t>
      </w:r>
      <w:r w:rsidR="004B1966" w:rsidRPr="008704C2">
        <w:rPr>
          <w:sz w:val="28"/>
          <w:szCs w:val="28"/>
        </w:rPr>
        <w:t>основное мероприятие 2.</w:t>
      </w:r>
      <w:r w:rsidR="004B1966">
        <w:rPr>
          <w:sz w:val="28"/>
          <w:szCs w:val="28"/>
        </w:rPr>
        <w:t xml:space="preserve">2 </w:t>
      </w:r>
      <w:r w:rsidR="004B1966" w:rsidRPr="008704C2">
        <w:rPr>
          <w:sz w:val="28"/>
          <w:szCs w:val="28"/>
        </w:rPr>
        <w:t>«Ландшафтная организация территорий, в том числе озеленение</w:t>
      </w:r>
      <w:r w:rsidR="004B1966">
        <w:rPr>
          <w:sz w:val="28"/>
          <w:szCs w:val="28"/>
        </w:rPr>
        <w:t>»;</w:t>
      </w:r>
    </w:p>
    <w:p w:rsidR="00A44229" w:rsidRDefault="00A44229" w:rsidP="00A4422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в) </w:t>
      </w:r>
      <w:r w:rsidR="004B1966" w:rsidRPr="00DA7D3E">
        <w:rPr>
          <w:sz w:val="28"/>
          <w:szCs w:val="28"/>
        </w:rPr>
        <w:t>основное мероприятие 2.</w:t>
      </w:r>
      <w:r w:rsidR="004B1966">
        <w:rPr>
          <w:sz w:val="28"/>
          <w:szCs w:val="28"/>
        </w:rPr>
        <w:t>5</w:t>
      </w:r>
      <w:r w:rsidR="004B1966" w:rsidRPr="00DA7D3E">
        <w:rPr>
          <w:sz w:val="28"/>
          <w:szCs w:val="28"/>
        </w:rPr>
        <w:t xml:space="preserve"> «Ремонт и устройство уличных сетей наружного освещения»</w:t>
      </w:r>
      <w:r w:rsidR="004B1966">
        <w:rPr>
          <w:sz w:val="28"/>
          <w:szCs w:val="28"/>
        </w:rPr>
        <w:t>;</w:t>
      </w:r>
      <w:r w:rsidR="004B1966">
        <w:rPr>
          <w:sz w:val="28"/>
          <w:szCs w:val="28"/>
        </w:rPr>
        <w:tab/>
      </w:r>
    </w:p>
    <w:p w:rsidR="004B1966" w:rsidRDefault="00A44229" w:rsidP="00A4422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г)</w:t>
      </w:r>
      <w:r w:rsidR="004B1966">
        <w:t xml:space="preserve"> </w:t>
      </w:r>
      <w:r w:rsidR="004B1966" w:rsidRPr="008704C2">
        <w:rPr>
          <w:sz w:val="28"/>
          <w:szCs w:val="28"/>
        </w:rPr>
        <w:t>основное мероприятие 2.</w:t>
      </w:r>
      <w:r w:rsidR="004B1966">
        <w:rPr>
          <w:sz w:val="28"/>
          <w:szCs w:val="28"/>
        </w:rPr>
        <w:t xml:space="preserve">6 </w:t>
      </w:r>
      <w:r w:rsidR="004B1966" w:rsidRPr="008704C2">
        <w:rPr>
          <w:sz w:val="28"/>
          <w:szCs w:val="28"/>
        </w:rPr>
        <w:t>«Обустройство мест массового отдыха населения, мест традиционного захоронения, а также ремонт, устройство территорий и ограждений объектов соц</w:t>
      </w:r>
      <w:r w:rsidR="004B1966">
        <w:rPr>
          <w:sz w:val="28"/>
          <w:szCs w:val="28"/>
        </w:rPr>
        <w:t>иальной сферы, парков, скверов»;</w:t>
      </w:r>
    </w:p>
    <w:p w:rsidR="004B1966" w:rsidRPr="001A0C14" w:rsidRDefault="00A44229" w:rsidP="00A4422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д) </w:t>
      </w:r>
      <w:r w:rsidR="004B1966" w:rsidRPr="008704C2">
        <w:rPr>
          <w:sz w:val="28"/>
          <w:szCs w:val="28"/>
        </w:rPr>
        <w:t>основное мероприятие 2.</w:t>
      </w:r>
      <w:r w:rsidR="004B1966">
        <w:rPr>
          <w:sz w:val="28"/>
          <w:szCs w:val="28"/>
        </w:rPr>
        <w:t xml:space="preserve">7 </w:t>
      </w:r>
      <w:r w:rsidR="004B1966" w:rsidRPr="008704C2">
        <w:rPr>
          <w:sz w:val="28"/>
          <w:szCs w:val="28"/>
        </w:rPr>
        <w:t>«Устройство, проектирование, восстановление детских и других придомовых площадок».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340B52">
        <w:rPr>
          <w:sz w:val="28"/>
          <w:szCs w:val="28"/>
        </w:rPr>
        <w:t xml:space="preserve">2.3.2 Финансовое обеспечение реализации Программы представлено в </w:t>
      </w:r>
      <w:r w:rsidR="004B1966" w:rsidRPr="00F374FA">
        <w:rPr>
          <w:sz w:val="28"/>
          <w:szCs w:val="28"/>
        </w:rPr>
        <w:t>приложении 1</w:t>
      </w:r>
      <w:r w:rsidR="004B1966">
        <w:rPr>
          <w:sz w:val="28"/>
          <w:szCs w:val="28"/>
        </w:rPr>
        <w:t xml:space="preserve"> к Программе.</w:t>
      </w:r>
    </w:p>
    <w:p w:rsidR="004B1966" w:rsidRPr="00F374FA" w:rsidRDefault="00A44229" w:rsidP="00A44229">
      <w:pPr>
        <w:pStyle w:val="BodyTextKeep"/>
        <w:spacing w:before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2.3.3 Перечень мероприятий и расчет стоимости выполнения работ по мероприятиям представлены в </w:t>
      </w:r>
      <w:r w:rsidR="004B1966" w:rsidRPr="00F374FA">
        <w:rPr>
          <w:sz w:val="28"/>
          <w:szCs w:val="28"/>
        </w:rPr>
        <w:t>приложениях 2,3</w:t>
      </w:r>
      <w:r w:rsidR="004B1966">
        <w:rPr>
          <w:sz w:val="28"/>
          <w:szCs w:val="28"/>
        </w:rPr>
        <w:t>,4.</w:t>
      </w:r>
    </w:p>
    <w:p w:rsidR="004B1966" w:rsidRPr="00B00945" w:rsidRDefault="004B1966" w:rsidP="004B1966">
      <w:pPr>
        <w:spacing w:after="120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2.4</w:t>
      </w:r>
      <w:r w:rsidRPr="00B00945">
        <w:rPr>
          <w:b/>
          <w:bCs/>
          <w:sz w:val="28"/>
          <w:szCs w:val="28"/>
          <w:lang w:eastAsia="ru-RU"/>
        </w:rPr>
        <w:t>. Анализ рисков реализации Программы</w:t>
      </w:r>
    </w:p>
    <w:p w:rsidR="004B1966" w:rsidRDefault="00A44229" w:rsidP="00A4422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2.4.1</w:t>
      </w:r>
      <w:proofErr w:type="gramStart"/>
      <w:r w:rsidR="004B1966">
        <w:rPr>
          <w:sz w:val="28"/>
          <w:szCs w:val="28"/>
          <w:lang w:eastAsia="ru-RU"/>
        </w:rPr>
        <w:t xml:space="preserve"> </w:t>
      </w:r>
      <w:r w:rsidR="004B1966">
        <w:rPr>
          <w:sz w:val="28"/>
          <w:szCs w:val="28"/>
        </w:rPr>
        <w:t>П</w:t>
      </w:r>
      <w:proofErr w:type="gramEnd"/>
      <w:r w:rsidR="004B1966">
        <w:rPr>
          <w:sz w:val="28"/>
          <w:szCs w:val="28"/>
        </w:rPr>
        <w:t>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4B1966" w:rsidRDefault="00A44229" w:rsidP="00A4422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C308EA">
        <w:rPr>
          <w:sz w:val="28"/>
          <w:szCs w:val="28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2.4.2 </w:t>
      </w:r>
      <w:r w:rsidR="004B1966">
        <w:rPr>
          <w:sz w:val="28"/>
          <w:szCs w:val="28"/>
        </w:rPr>
        <w:t xml:space="preserve">Основные риски реализации Программы можно подразделить </w:t>
      </w:r>
      <w:proofErr w:type="gramStart"/>
      <w:r w:rsidR="004B1966">
        <w:rPr>
          <w:sz w:val="28"/>
          <w:szCs w:val="28"/>
        </w:rPr>
        <w:t>на</w:t>
      </w:r>
      <w:proofErr w:type="gramEnd"/>
      <w:r w:rsidR="004B1966">
        <w:rPr>
          <w:sz w:val="28"/>
          <w:szCs w:val="28"/>
        </w:rPr>
        <w:t xml:space="preserve"> внутренние и внешние</w:t>
      </w:r>
      <w:r w:rsidR="004B1966">
        <w:rPr>
          <w:sz w:val="28"/>
          <w:szCs w:val="28"/>
          <w:lang w:eastAsia="ru-RU"/>
        </w:rPr>
        <w:t>: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1) </w:t>
      </w:r>
      <w:r w:rsidR="004B1966">
        <w:rPr>
          <w:sz w:val="28"/>
          <w:szCs w:val="28"/>
        </w:rPr>
        <w:t>к внутренним рискам относятся</w:t>
      </w:r>
      <w:r w:rsidR="004B1966">
        <w:rPr>
          <w:sz w:val="28"/>
          <w:szCs w:val="28"/>
          <w:lang w:eastAsia="ru-RU"/>
        </w:rPr>
        <w:t>: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4B1966">
        <w:rPr>
          <w:sz w:val="28"/>
          <w:szCs w:val="28"/>
          <w:lang w:eastAsia="ru-RU"/>
        </w:rPr>
        <w:t xml:space="preserve">б) дефицит бюджетного финансирования федерального, краевого и местного бюджетов и возможность невыполнения своих обязательств по </w:t>
      </w:r>
      <w:proofErr w:type="spellStart"/>
      <w:r w:rsidR="004B1966">
        <w:rPr>
          <w:sz w:val="28"/>
          <w:szCs w:val="28"/>
          <w:lang w:eastAsia="ru-RU"/>
        </w:rPr>
        <w:t>софинансированию</w:t>
      </w:r>
      <w:proofErr w:type="spellEnd"/>
      <w:r w:rsidR="004B1966">
        <w:rPr>
          <w:sz w:val="28"/>
          <w:szCs w:val="28"/>
          <w:lang w:eastAsia="ru-RU"/>
        </w:rPr>
        <w:t xml:space="preserve"> мероприятий Программы;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в</w:t>
      </w:r>
      <w:r w:rsidR="004B1966">
        <w:rPr>
          <w:sz w:val="28"/>
          <w:szCs w:val="28"/>
          <w:lang w:eastAsia="ru-RU"/>
        </w:rPr>
        <w:t xml:space="preserve">) </w:t>
      </w:r>
      <w:r w:rsidR="004B1966">
        <w:rPr>
          <w:sz w:val="28"/>
          <w:szCs w:val="28"/>
        </w:rPr>
        <w:t>социальные риски, связанные с низкой социальной активностью населения в общественном обсуждении проекта мероприятий Программы;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="004B1966">
        <w:rPr>
          <w:sz w:val="28"/>
          <w:szCs w:val="28"/>
        </w:rPr>
        <w:t>) недостаточный контроль над реализацией Программы.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2) к внешним рискам можно отнести:</w:t>
      </w:r>
    </w:p>
    <w:p w:rsidR="004B1966" w:rsidRDefault="00A44229" w:rsidP="00A4422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а) нормативные правовые пробелы в нормативной базе, риски изменения действующего законодательства, регулирующего сферу действия Программы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4B1966" w:rsidRDefault="00A44229" w:rsidP="00A4422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4B1966" w:rsidRDefault="00A44229" w:rsidP="00A4422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в) техногенные и экологические риски – </w:t>
      </w:r>
      <w:r w:rsidR="004B1966" w:rsidRPr="001D05A6">
        <w:rPr>
          <w:sz w:val="28"/>
          <w:szCs w:val="28"/>
        </w:rPr>
        <w:t xml:space="preserve">неблагоприятные климатические </w:t>
      </w:r>
      <w:r w:rsidR="004B1966">
        <w:rPr>
          <w:sz w:val="28"/>
          <w:szCs w:val="28"/>
        </w:rPr>
        <w:t>условия,</w:t>
      </w:r>
      <w:r w:rsidR="004B1966" w:rsidRPr="001D05A6">
        <w:rPr>
          <w:sz w:val="28"/>
          <w:szCs w:val="28"/>
        </w:rPr>
        <w:t xml:space="preserve"> экологические катастрофы, эпидемии, природные катаклизмы и стихийные бедствия, а также иные чрезвычайные ситуации</w:t>
      </w:r>
      <w:r w:rsidR="004B1966">
        <w:rPr>
          <w:sz w:val="28"/>
          <w:szCs w:val="28"/>
        </w:rPr>
        <w:t>.</w:t>
      </w:r>
    </w:p>
    <w:p w:rsidR="004B1966" w:rsidRDefault="00A44229" w:rsidP="00A4422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2.4.3</w:t>
      </w:r>
      <w:proofErr w:type="gramStart"/>
      <w:r w:rsidR="004B1966">
        <w:rPr>
          <w:sz w:val="28"/>
          <w:szCs w:val="28"/>
        </w:rPr>
        <w:t xml:space="preserve"> М</w:t>
      </w:r>
      <w:proofErr w:type="gramEnd"/>
      <w:r w:rsidR="004B1966">
        <w:rPr>
          <w:sz w:val="28"/>
          <w:szCs w:val="28"/>
        </w:rPr>
        <w:t xml:space="preserve">инимизировать возможные отклонения в реализации Программы  позволит осуществление рационального, оперативного управления, совершенствование механизма ее реализации. </w:t>
      </w:r>
    </w:p>
    <w:p w:rsidR="004B1966" w:rsidRDefault="004D09F7" w:rsidP="004D09F7">
      <w:pPr>
        <w:pStyle w:val="BodyTextKeep"/>
        <w:spacing w:before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2.4.4</w:t>
      </w:r>
      <w:proofErr w:type="gramStart"/>
      <w:r w:rsidR="004B1966">
        <w:rPr>
          <w:sz w:val="28"/>
          <w:szCs w:val="28"/>
        </w:rPr>
        <w:t xml:space="preserve"> Д</w:t>
      </w:r>
      <w:proofErr w:type="gramEnd"/>
      <w:r w:rsidR="004B1966">
        <w:rPr>
          <w:sz w:val="28"/>
          <w:szCs w:val="28"/>
        </w:rPr>
        <w:t>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4B1966" w:rsidRPr="00B00945" w:rsidRDefault="004B1966" w:rsidP="004B1966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Pr="00B0094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Прогноз ожидаемых социально-экономических</w:t>
      </w:r>
      <w:r w:rsidRPr="00B00945">
        <w:rPr>
          <w:b/>
          <w:bCs/>
          <w:sz w:val="28"/>
          <w:szCs w:val="28"/>
        </w:rPr>
        <w:t xml:space="preserve"> результатов </w:t>
      </w:r>
      <w:r>
        <w:rPr>
          <w:b/>
          <w:bCs/>
          <w:sz w:val="28"/>
          <w:szCs w:val="28"/>
        </w:rPr>
        <w:t xml:space="preserve"> реализации </w:t>
      </w:r>
      <w:r w:rsidRPr="00B00945">
        <w:rPr>
          <w:b/>
          <w:bCs/>
          <w:sz w:val="28"/>
          <w:szCs w:val="28"/>
        </w:rPr>
        <w:t>Программы</w:t>
      </w:r>
    </w:p>
    <w:p w:rsidR="004B1966" w:rsidRDefault="004B1966" w:rsidP="004B1966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4B1966" w:rsidRDefault="004D09F7" w:rsidP="004D09F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2.5.</w:t>
      </w:r>
      <w:r w:rsidR="004B1966" w:rsidRPr="00F8335D">
        <w:rPr>
          <w:sz w:val="28"/>
          <w:szCs w:val="28"/>
          <w:lang w:eastAsia="ru-RU"/>
        </w:rPr>
        <w:t>1</w:t>
      </w:r>
      <w:r w:rsidR="004B1966">
        <w:rPr>
          <w:sz w:val="28"/>
          <w:szCs w:val="28"/>
          <w:lang w:eastAsia="ru-RU"/>
        </w:rPr>
        <w:t xml:space="preserve"> Р</w:t>
      </w:r>
      <w:r w:rsidR="004B1966" w:rsidRPr="00F8335D">
        <w:rPr>
          <w:sz w:val="28"/>
          <w:szCs w:val="28"/>
          <w:lang w:eastAsia="ru-RU"/>
        </w:rPr>
        <w:t>еализация Программы в полном объеме позволит: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 увеличить количество обустроенных и восстановленных территорий общего пользования;</w:t>
      </w:r>
    </w:p>
    <w:p w:rsidR="004B1966" w:rsidRPr="0001627A" w:rsidRDefault="004D09F7" w:rsidP="004B19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</w:t>
      </w:r>
      <w:r w:rsidR="004B1966" w:rsidRPr="008C57F6">
        <w:rPr>
          <w:color w:val="000000"/>
          <w:sz w:val="28"/>
          <w:szCs w:val="28"/>
        </w:rPr>
        <w:t xml:space="preserve"> </w:t>
      </w:r>
      <w:r w:rsidR="004B1966">
        <w:rPr>
          <w:color w:val="000000"/>
          <w:sz w:val="28"/>
          <w:szCs w:val="28"/>
        </w:rPr>
        <w:t>обустройство мест массового отдыха населения;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- </w:t>
      </w:r>
      <w:r w:rsidR="004B1966" w:rsidRPr="00C700C6">
        <w:rPr>
          <w:sz w:val="28"/>
          <w:szCs w:val="28"/>
        </w:rPr>
        <w:t>увелич</w:t>
      </w:r>
      <w:r w:rsidR="004B1966">
        <w:rPr>
          <w:sz w:val="28"/>
          <w:szCs w:val="28"/>
        </w:rPr>
        <w:t>ить</w:t>
      </w:r>
      <w:r w:rsidR="004B1966" w:rsidRPr="00C700C6">
        <w:rPr>
          <w:sz w:val="28"/>
          <w:szCs w:val="28"/>
        </w:rPr>
        <w:t xml:space="preserve"> дол</w:t>
      </w:r>
      <w:r w:rsidR="004B1966">
        <w:rPr>
          <w:sz w:val="28"/>
          <w:szCs w:val="28"/>
        </w:rPr>
        <w:t>ю</w:t>
      </w:r>
      <w:r w:rsidR="004B1966" w:rsidRPr="00C700C6">
        <w:rPr>
          <w:sz w:val="28"/>
          <w:szCs w:val="28"/>
        </w:rPr>
        <w:t xml:space="preserve"> отремонтированных дорог общего пользования</w:t>
      </w:r>
      <w:r w:rsidR="004B1966">
        <w:rPr>
          <w:sz w:val="28"/>
          <w:szCs w:val="28"/>
        </w:rPr>
        <w:t>, дворовых территорий многоквартирных домов;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4B1966">
        <w:rPr>
          <w:sz w:val="28"/>
          <w:szCs w:val="28"/>
          <w:lang w:eastAsia="ru-RU"/>
        </w:rPr>
        <w:t>увеличить общую протяженность отремонтированных и построенных линий наружного освещения;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4B1966">
        <w:rPr>
          <w:sz w:val="28"/>
          <w:szCs w:val="28"/>
          <w:lang w:eastAsia="ru-RU"/>
        </w:rPr>
        <w:t>увеличить количество обустроенных и восстановленных детских площадок;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- улучшить внешний облик </w:t>
      </w:r>
      <w:r w:rsidR="00452914">
        <w:rPr>
          <w:sz w:val="28"/>
          <w:szCs w:val="28"/>
          <w:lang w:eastAsia="ru-RU"/>
        </w:rPr>
        <w:t>Новоавачинского сельского</w:t>
      </w:r>
      <w:r w:rsidR="004B1966">
        <w:rPr>
          <w:sz w:val="28"/>
          <w:szCs w:val="28"/>
          <w:lang w:eastAsia="ru-RU"/>
        </w:rPr>
        <w:t xml:space="preserve"> поселения;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 создать комфортные условия для жизнедеятельности населения.</w:t>
      </w:r>
    </w:p>
    <w:p w:rsidR="004B1966" w:rsidRPr="00F374FA" w:rsidRDefault="004D09F7" w:rsidP="004D09F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2.5.</w:t>
      </w:r>
      <w:r w:rsidR="004B1966" w:rsidRPr="00913F63">
        <w:rPr>
          <w:sz w:val="28"/>
          <w:szCs w:val="28"/>
        </w:rPr>
        <w:t>2 Степень достижения запланированных результатов и намеченных целей определяется целевыми показателями</w:t>
      </w:r>
      <w:r w:rsidR="004B1966">
        <w:rPr>
          <w:sz w:val="28"/>
          <w:szCs w:val="28"/>
        </w:rPr>
        <w:t xml:space="preserve">, представленными в </w:t>
      </w:r>
      <w:r w:rsidR="004B1966" w:rsidRPr="00F374FA">
        <w:rPr>
          <w:sz w:val="28"/>
          <w:szCs w:val="28"/>
        </w:rPr>
        <w:t xml:space="preserve">приложении </w:t>
      </w:r>
      <w:r w:rsidR="004B1966">
        <w:rPr>
          <w:sz w:val="28"/>
          <w:szCs w:val="28"/>
        </w:rPr>
        <w:t>5.</w:t>
      </w: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4B1966" w:rsidRPr="006D7ED2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2.6</w:t>
      </w:r>
      <w:r w:rsidRPr="006D7ED2">
        <w:rPr>
          <w:b/>
          <w:bCs/>
          <w:sz w:val="28"/>
          <w:szCs w:val="28"/>
          <w:lang w:eastAsia="ru-RU"/>
        </w:rPr>
        <w:t xml:space="preserve">. </w:t>
      </w:r>
      <w:proofErr w:type="gramStart"/>
      <w:r w:rsidRPr="006D7ED2">
        <w:rPr>
          <w:b/>
          <w:bCs/>
          <w:sz w:val="28"/>
          <w:szCs w:val="28"/>
          <w:lang w:eastAsia="ru-RU"/>
        </w:rPr>
        <w:t>Контроль за</w:t>
      </w:r>
      <w:proofErr w:type="gramEnd"/>
      <w:r w:rsidRPr="006D7ED2">
        <w:rPr>
          <w:b/>
          <w:bCs/>
          <w:sz w:val="28"/>
          <w:szCs w:val="28"/>
          <w:lang w:eastAsia="ru-RU"/>
        </w:rPr>
        <w:t xml:space="preserve"> исполнением программных мероприятий</w:t>
      </w:r>
    </w:p>
    <w:p w:rsidR="004B1966" w:rsidRPr="006D7ED2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4B1966" w:rsidRDefault="004D09F7" w:rsidP="004D09F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2.6.1 Контроль и координация реализации Подпрограммы 1 осуществляется общественной комиссией, действующей на основании Положения, утвержденного администрацией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Default="004D09F7" w:rsidP="004D09F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2.6.2. Со стороны администрации общее руководство и </w:t>
      </w:r>
      <w:proofErr w:type="gramStart"/>
      <w:r w:rsidR="004B1966">
        <w:rPr>
          <w:sz w:val="28"/>
          <w:szCs w:val="28"/>
        </w:rPr>
        <w:t>контроль за</w:t>
      </w:r>
      <w:proofErr w:type="gramEnd"/>
      <w:r w:rsidR="004B1966">
        <w:rPr>
          <w:sz w:val="28"/>
          <w:szCs w:val="28"/>
        </w:rPr>
        <w:t xml:space="preserve"> реализацией всей Программы в целом осуществляет </w:t>
      </w:r>
      <w:r>
        <w:rPr>
          <w:sz w:val="28"/>
          <w:szCs w:val="28"/>
        </w:rPr>
        <w:t xml:space="preserve"> Отдел экономики, финансов и имущественных отношений </w:t>
      </w:r>
      <w:r w:rsidR="004B1966">
        <w:rPr>
          <w:sz w:val="28"/>
          <w:szCs w:val="28"/>
        </w:rPr>
        <w:t xml:space="preserve">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End w:id="2"/>
    </w:p>
    <w:p w:rsidR="004B1966" w:rsidRPr="00455771" w:rsidRDefault="004B1966" w:rsidP="004B196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455771">
        <w:rPr>
          <w:b/>
          <w:sz w:val="28"/>
          <w:szCs w:val="28"/>
        </w:rPr>
        <w:lastRenderedPageBreak/>
        <w:t>П</w:t>
      </w:r>
      <w:proofErr w:type="gramEnd"/>
      <w:r w:rsidR="007A66C4">
        <w:fldChar w:fldCharType="begin"/>
      </w:r>
      <w:r w:rsidR="007A66C4">
        <w:instrText xml:space="preserve"> HYPERLINK "consultantplus://offline/ref=C545CD5BAD912FF3540F85284558DBD9615499ACDF69488B4C57D2CEBE95FBB735DC53D3BD014366DBB22DB1OFmCE" </w:instrText>
      </w:r>
      <w:r w:rsidR="007A66C4">
        <w:fldChar w:fldCharType="separate"/>
      </w:r>
      <w:r w:rsidRPr="00455771">
        <w:rPr>
          <w:b/>
          <w:sz w:val="28"/>
          <w:szCs w:val="28"/>
        </w:rPr>
        <w:t>одпрограмма</w:t>
      </w:r>
      <w:r w:rsidR="007A66C4">
        <w:rPr>
          <w:b/>
          <w:sz w:val="28"/>
          <w:szCs w:val="28"/>
        </w:rPr>
        <w:fldChar w:fldCharType="end"/>
      </w:r>
      <w:r w:rsidRPr="00455771">
        <w:rPr>
          <w:b/>
          <w:sz w:val="28"/>
          <w:szCs w:val="28"/>
        </w:rPr>
        <w:t xml:space="preserve"> 1</w:t>
      </w:r>
    </w:p>
    <w:p w:rsidR="004B1966" w:rsidRPr="00455771" w:rsidRDefault="004B1966" w:rsidP="004B1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«Современная городская среда в </w:t>
      </w:r>
      <w:r w:rsidR="007A66C4">
        <w:rPr>
          <w:sz w:val="28"/>
          <w:szCs w:val="28"/>
        </w:rPr>
        <w:t>Новоавачинском сельском</w:t>
      </w:r>
      <w:r>
        <w:rPr>
          <w:sz w:val="28"/>
          <w:szCs w:val="28"/>
        </w:rPr>
        <w:t xml:space="preserve"> поселении</w:t>
      </w:r>
      <w:r w:rsidRPr="00455771">
        <w:rPr>
          <w:sz w:val="28"/>
          <w:szCs w:val="28"/>
        </w:rPr>
        <w:t>»</w:t>
      </w:r>
    </w:p>
    <w:p w:rsidR="004B1966" w:rsidRPr="00455771" w:rsidRDefault="004B1966" w:rsidP="004B1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455771">
        <w:rPr>
          <w:sz w:val="28"/>
          <w:szCs w:val="28"/>
        </w:rPr>
        <w:t>одпрограмма 1)</w:t>
      </w:r>
    </w:p>
    <w:p w:rsidR="004B1966" w:rsidRPr="00455771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Pr="00B00945" w:rsidRDefault="004B1966" w:rsidP="004B1966">
      <w:pPr>
        <w:ind w:left="360"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>Паспорт Подпрограммы 1</w:t>
      </w: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236"/>
        <w:gridCol w:w="6080"/>
      </w:tblGrid>
      <w:tr w:rsidR="004B1966" w:rsidRPr="000A281F" w:rsidTr="00BC1F0D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1966" w:rsidRDefault="004B1966" w:rsidP="00CE677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</w:t>
            </w:r>
            <w:r w:rsidR="00CE677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заказчик Подпрограммы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F21329" w:rsidRDefault="004D09F7" w:rsidP="004D09F7">
            <w:pPr>
              <w:spacing w:after="120"/>
              <w:ind w:right="-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</w:t>
            </w:r>
            <w:r w:rsidR="004B1966"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="004B1966">
              <w:rPr>
                <w:sz w:val="28"/>
                <w:szCs w:val="28"/>
              </w:rPr>
              <w:t xml:space="preserve"> поселения;</w:t>
            </w:r>
          </w:p>
        </w:tc>
      </w:tr>
      <w:tr w:rsidR="004B1966" w:rsidRPr="000A281F" w:rsidTr="00BC1F0D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</w:p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D09F7" w:rsidP="004D09F7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экономики, финансов и имущественных отношений </w:t>
            </w:r>
            <w:r w:rsidR="004B1966">
              <w:rPr>
                <w:sz w:val="28"/>
                <w:szCs w:val="28"/>
              </w:rPr>
              <w:t xml:space="preserve">администрации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="004B1966">
              <w:rPr>
                <w:sz w:val="28"/>
                <w:szCs w:val="28"/>
              </w:rPr>
              <w:t xml:space="preserve"> поселения</w:t>
            </w:r>
          </w:p>
        </w:tc>
      </w:tr>
      <w:tr w:rsidR="004B1966" w:rsidRPr="000A281F" w:rsidTr="00BC1F0D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4B1966" w:rsidRDefault="004B1966" w:rsidP="00CE6770">
            <w:pPr>
              <w:spacing w:after="12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</w:t>
            </w:r>
            <w:r w:rsidR="00CE677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Подпрограммы  1 (распорядител</w:t>
            </w:r>
            <w:r w:rsidR="00CE677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средств)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4D09F7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09F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B1966" w:rsidRPr="000A281F" w:rsidTr="00414E5C">
        <w:trPr>
          <w:trHeight w:val="810"/>
          <w:jc w:val="center"/>
        </w:trPr>
        <w:tc>
          <w:tcPr>
            <w:tcW w:w="3701" w:type="dxa"/>
            <w:tcBorders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 1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43063F" w:rsidRDefault="004B1966" w:rsidP="007A66C4">
            <w:pPr>
              <w:tabs>
                <w:tab w:val="left" w:pos="50"/>
              </w:tabs>
              <w:spacing w:after="120"/>
              <w:ind w:left="3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B684E">
              <w:rPr>
                <w:sz w:val="28"/>
                <w:szCs w:val="28"/>
              </w:rPr>
              <w:t xml:space="preserve">овышение качества и комфорта городской среды на территории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Pr="006B684E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4B1966" w:rsidRPr="000A281F" w:rsidTr="00414E5C">
        <w:trPr>
          <w:trHeight w:val="1220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1966" w:rsidRPr="004A4C97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22E0A">
              <w:rPr>
                <w:sz w:val="28"/>
                <w:szCs w:val="28"/>
              </w:rPr>
              <w:t xml:space="preserve">овышение уровня благоустройства дворовых территорий, территорий общего пользования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4B1966" w:rsidRPr="00622E0A" w:rsidRDefault="00CC2F3E" w:rsidP="00CC2F3E">
            <w:p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1966" w:rsidRPr="00622E0A">
              <w:rPr>
                <w:sz w:val="28"/>
                <w:szCs w:val="28"/>
              </w:rPr>
              <w:t xml:space="preserve"> </w:t>
            </w:r>
            <w:r w:rsidR="004B1966">
              <w:rPr>
                <w:sz w:val="28"/>
                <w:szCs w:val="28"/>
              </w:rPr>
              <w:t>о</w:t>
            </w:r>
            <w:r w:rsidR="004B1966" w:rsidRPr="00622E0A">
              <w:rPr>
                <w:sz w:val="28"/>
                <w:szCs w:val="28"/>
              </w:rPr>
      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      </w:r>
            <w:r w:rsidR="004B1966">
              <w:rPr>
                <w:sz w:val="28"/>
                <w:szCs w:val="28"/>
              </w:rPr>
              <w:t xml:space="preserve"> </w:t>
            </w:r>
            <w:r w:rsidR="004B1966" w:rsidRPr="00622E0A">
              <w:rPr>
                <w:sz w:val="28"/>
                <w:szCs w:val="28"/>
              </w:rPr>
              <w:t xml:space="preserve">земельных участков, предоставленных для их размещения в </w:t>
            </w:r>
            <w:r w:rsidR="007A66C4">
              <w:rPr>
                <w:sz w:val="28"/>
                <w:szCs w:val="28"/>
              </w:rPr>
              <w:t>Новоавачинском сельском</w:t>
            </w:r>
            <w:r w:rsidR="004B1966">
              <w:rPr>
                <w:sz w:val="28"/>
                <w:szCs w:val="28"/>
              </w:rPr>
              <w:t xml:space="preserve"> поселении</w:t>
            </w:r>
            <w:r w:rsidR="004B1966" w:rsidRPr="00622E0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</w:t>
            </w:r>
          </w:p>
          <w:p w:rsidR="004B1966" w:rsidRDefault="004B1966" w:rsidP="007A66C4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622E0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</w:t>
            </w:r>
            <w:r w:rsidRPr="00622E0A">
              <w:rPr>
                <w:sz w:val="28"/>
                <w:szCs w:val="28"/>
              </w:rPr>
              <w:t>лагоустройство всех дворовых территорий, нуждающихся в благоустройстве;</w:t>
            </w:r>
          </w:p>
          <w:p w:rsidR="004B1966" w:rsidRDefault="004B1966" w:rsidP="007A66C4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622E0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б</w:t>
            </w:r>
            <w:r w:rsidRPr="00622E0A">
              <w:rPr>
                <w:sz w:val="28"/>
                <w:szCs w:val="28"/>
              </w:rPr>
              <w:t>лагоустройство всех общественных территорий, нуждающихся в благоустройстве;</w:t>
            </w:r>
          </w:p>
          <w:p w:rsidR="004B1966" w:rsidRPr="00622E0A" w:rsidRDefault="004B1966" w:rsidP="00CC2F3E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622E0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</w:t>
            </w:r>
            <w:r w:rsidRPr="00622E0A">
              <w:rPr>
                <w:sz w:val="28"/>
                <w:szCs w:val="28"/>
              </w:rPr>
              <w:t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  <w:r w:rsidR="00CC2F3E">
              <w:rPr>
                <w:sz w:val="28"/>
                <w:szCs w:val="28"/>
              </w:rPr>
              <w:t xml:space="preserve"> </w:t>
            </w:r>
          </w:p>
          <w:p w:rsidR="004B1966" w:rsidRPr="00622E0A" w:rsidRDefault="004B1966" w:rsidP="007A66C4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622E0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</w:t>
            </w:r>
            <w:r w:rsidRPr="00622E0A">
              <w:rPr>
                <w:sz w:val="28"/>
                <w:szCs w:val="28"/>
              </w:rPr>
      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 w:rsidR="007A66C4">
              <w:rPr>
                <w:sz w:val="28"/>
                <w:szCs w:val="28"/>
              </w:rPr>
              <w:lastRenderedPageBreak/>
              <w:t>Новоавачинском сельском</w:t>
            </w:r>
            <w:r>
              <w:rPr>
                <w:sz w:val="28"/>
                <w:szCs w:val="28"/>
              </w:rPr>
              <w:t xml:space="preserve"> поселении</w:t>
            </w:r>
            <w:r w:rsidRPr="00622E0A">
              <w:rPr>
                <w:sz w:val="28"/>
                <w:szCs w:val="28"/>
              </w:rPr>
              <w:t>;</w:t>
            </w:r>
          </w:p>
          <w:p w:rsidR="004B1966" w:rsidRPr="00622E0A" w:rsidRDefault="004B1966" w:rsidP="007A66C4">
            <w:pPr>
              <w:tabs>
                <w:tab w:val="left" w:pos="302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22E0A">
              <w:rPr>
                <w:sz w:val="28"/>
                <w:szCs w:val="28"/>
              </w:rPr>
      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622E0A">
              <w:rPr>
                <w:sz w:val="28"/>
                <w:szCs w:val="28"/>
              </w:rPr>
              <w:t>.</w:t>
            </w:r>
          </w:p>
        </w:tc>
      </w:tr>
      <w:tr w:rsidR="004B1966" w:rsidRPr="00BD0667" w:rsidTr="00414E5C">
        <w:trPr>
          <w:trHeight w:val="816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4B1966" w:rsidRPr="000A281F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Подпрограммы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966" w:rsidRPr="00AE4B52" w:rsidRDefault="00CC2F3E" w:rsidP="00CC2F3E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1966" w:rsidRPr="00AE4B52">
              <w:rPr>
                <w:color w:val="000000"/>
                <w:sz w:val="28"/>
                <w:szCs w:val="28"/>
              </w:rPr>
              <w:t>201</w:t>
            </w:r>
            <w:r w:rsidR="004B1966">
              <w:rPr>
                <w:color w:val="000000"/>
                <w:sz w:val="28"/>
                <w:szCs w:val="28"/>
              </w:rPr>
              <w:t>8-2022</w:t>
            </w:r>
            <w:r w:rsidR="004B1966" w:rsidRPr="00AE4B52">
              <w:rPr>
                <w:color w:val="000000"/>
                <w:sz w:val="28"/>
                <w:szCs w:val="28"/>
              </w:rPr>
              <w:t xml:space="preserve"> год</w:t>
            </w:r>
            <w:r w:rsidR="004B1966">
              <w:rPr>
                <w:color w:val="000000"/>
                <w:sz w:val="28"/>
                <w:szCs w:val="28"/>
              </w:rPr>
              <w:t>ы</w:t>
            </w:r>
          </w:p>
        </w:tc>
      </w:tr>
      <w:tr w:rsidR="004B1966" w:rsidRPr="00BD0667" w:rsidTr="00414E5C">
        <w:trPr>
          <w:trHeight w:val="816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мероприятий  Подпрограммы 1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0A281F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966" w:rsidRDefault="004B1966" w:rsidP="007A66C4">
            <w:pPr>
              <w:numPr>
                <w:ilvl w:val="0"/>
                <w:numId w:val="17"/>
              </w:numPr>
              <w:tabs>
                <w:tab w:val="left" w:pos="444"/>
              </w:tabs>
              <w:ind w:left="18" w:right="-1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7860EB">
              <w:rPr>
                <w:sz w:val="28"/>
                <w:szCs w:val="28"/>
                <w:lang w:eastAsia="ru-RU"/>
              </w:rPr>
              <w:t>сновно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7860EB">
              <w:rPr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sz w:val="28"/>
                <w:szCs w:val="28"/>
                <w:lang w:eastAsia="ru-RU"/>
              </w:rPr>
              <w:t>е 1.1.</w:t>
            </w:r>
            <w:r w:rsidRPr="007860E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7860EB">
              <w:rPr>
                <w:sz w:val="28"/>
                <w:szCs w:val="28"/>
                <w:lang w:eastAsia="ru-RU"/>
              </w:rPr>
              <w:t>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</w:t>
            </w:r>
            <w:r>
              <w:rPr>
                <w:sz w:val="28"/>
                <w:szCs w:val="28"/>
                <w:lang w:eastAsia="ru-RU"/>
              </w:rPr>
              <w:t>»;</w:t>
            </w:r>
          </w:p>
          <w:p w:rsidR="004B1966" w:rsidRPr="00AE4B52" w:rsidRDefault="004B1966" w:rsidP="007A66C4">
            <w:pPr>
              <w:tabs>
                <w:tab w:val="left" w:pos="302"/>
              </w:tabs>
              <w:spacing w:after="24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1966" w:rsidRPr="00BD0667" w:rsidTr="00414E5C">
        <w:trPr>
          <w:trHeight w:val="70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4B1966" w:rsidRPr="00F56BDF" w:rsidRDefault="004B1966" w:rsidP="007A66C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D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6" w:rsidRPr="00F56BDF" w:rsidRDefault="004B1966" w:rsidP="007A66C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Общий объем финансирования Подпрограммы 1 составляет всего – </w:t>
            </w:r>
            <w:r w:rsidR="00F56BDF" w:rsidRPr="00F56BDF">
              <w:rPr>
                <w:sz w:val="28"/>
                <w:szCs w:val="28"/>
              </w:rPr>
              <w:t>1154,07492</w:t>
            </w:r>
            <w:r w:rsidRPr="00F56BDF">
              <w:rPr>
                <w:sz w:val="28"/>
                <w:szCs w:val="28"/>
              </w:rPr>
              <w:t xml:space="preserve"> тыс. рублей, в том числе за счет средств: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- федерального бюджета – </w:t>
            </w:r>
            <w:r w:rsidR="00F56BDF" w:rsidRPr="00F56BDF">
              <w:rPr>
                <w:sz w:val="28"/>
                <w:szCs w:val="28"/>
              </w:rPr>
              <w:t xml:space="preserve">1033,67117 </w:t>
            </w:r>
            <w:r w:rsidRPr="00F56BDF">
              <w:rPr>
                <w:sz w:val="28"/>
                <w:szCs w:val="28"/>
              </w:rPr>
              <w:t>тыс. рублей, из них по годам: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2018 год – </w:t>
            </w:r>
            <w:r w:rsidR="00F56BDF" w:rsidRPr="00F56BDF">
              <w:rPr>
                <w:sz w:val="28"/>
                <w:szCs w:val="28"/>
              </w:rPr>
              <w:t>1033,67117</w:t>
            </w:r>
            <w:r w:rsidR="00F56BDF" w:rsidRPr="00F56BDF">
              <w:rPr>
                <w:b/>
                <w:sz w:val="28"/>
                <w:szCs w:val="28"/>
              </w:rPr>
              <w:t xml:space="preserve"> </w:t>
            </w:r>
            <w:r w:rsidRPr="00F56BDF">
              <w:rPr>
                <w:sz w:val="28"/>
                <w:szCs w:val="28"/>
              </w:rPr>
              <w:t>тыс. рублей;</w:t>
            </w:r>
          </w:p>
          <w:p w:rsidR="00431091" w:rsidRPr="00F56BDF" w:rsidRDefault="00F56BDF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2019 год – _________</w:t>
            </w:r>
            <w:r w:rsidR="00431091" w:rsidRPr="00F56BDF">
              <w:rPr>
                <w:sz w:val="28"/>
                <w:szCs w:val="28"/>
              </w:rPr>
              <w:t>тыс. рублей;</w:t>
            </w:r>
          </w:p>
          <w:p w:rsidR="00431091" w:rsidRPr="00F56BDF" w:rsidRDefault="00F56BDF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2020 год – _________</w:t>
            </w:r>
            <w:r w:rsidR="00431091" w:rsidRPr="00F56BDF">
              <w:rPr>
                <w:sz w:val="28"/>
                <w:szCs w:val="28"/>
              </w:rPr>
              <w:t>тыс. рублей;</w:t>
            </w:r>
          </w:p>
          <w:p w:rsidR="00431091" w:rsidRPr="00F56BDF" w:rsidRDefault="00F56BDF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2021 год – _________</w:t>
            </w:r>
            <w:r w:rsidR="00431091" w:rsidRPr="00F56BDF">
              <w:rPr>
                <w:sz w:val="28"/>
                <w:szCs w:val="28"/>
              </w:rPr>
              <w:t>тыс. рублей;</w:t>
            </w:r>
          </w:p>
          <w:p w:rsidR="00431091" w:rsidRPr="00F56BDF" w:rsidRDefault="00F56BDF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2022 год – _________</w:t>
            </w:r>
            <w:r w:rsidR="00431091" w:rsidRPr="00F56BDF">
              <w:rPr>
                <w:sz w:val="28"/>
                <w:szCs w:val="28"/>
              </w:rPr>
              <w:t>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- краевого бюджета – </w:t>
            </w:r>
            <w:r w:rsidR="00F56BDF" w:rsidRPr="00F56BDF">
              <w:rPr>
                <w:sz w:val="28"/>
                <w:szCs w:val="28"/>
              </w:rPr>
              <w:t>54,40375</w:t>
            </w:r>
            <w:r w:rsidRPr="00F56BDF">
              <w:rPr>
                <w:sz w:val="28"/>
                <w:szCs w:val="28"/>
              </w:rPr>
              <w:t xml:space="preserve"> тыс. рублей,    из них по годам: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2018 год – </w:t>
            </w:r>
            <w:r w:rsidR="00F56BDF" w:rsidRPr="00F56BDF">
              <w:rPr>
                <w:sz w:val="28"/>
                <w:szCs w:val="28"/>
              </w:rPr>
              <w:t>54,4037</w:t>
            </w:r>
            <w:r w:rsidRPr="00F56BDF">
              <w:rPr>
                <w:sz w:val="28"/>
                <w:szCs w:val="28"/>
              </w:rPr>
              <w:t xml:space="preserve"> 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2019 год – _________ 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2020 год – _________ 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2021 год – _________ 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2022 год – _________ 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- местного бюджета – </w:t>
            </w:r>
            <w:r w:rsidR="00F56BDF" w:rsidRPr="00F56BDF">
              <w:rPr>
                <w:sz w:val="28"/>
                <w:szCs w:val="28"/>
              </w:rPr>
              <w:t>66,000</w:t>
            </w:r>
            <w:r w:rsidRPr="00F56BDF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2018 год – </w:t>
            </w:r>
            <w:r w:rsidR="00F56BDF" w:rsidRPr="00F56BDF">
              <w:rPr>
                <w:sz w:val="28"/>
                <w:szCs w:val="28"/>
              </w:rPr>
              <w:t>6,000</w:t>
            </w:r>
            <w:r w:rsidRPr="00F56BDF">
              <w:rPr>
                <w:sz w:val="28"/>
                <w:szCs w:val="28"/>
              </w:rPr>
              <w:t xml:space="preserve"> 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2019 год –</w:t>
            </w:r>
            <w:r w:rsidR="00F56BDF" w:rsidRPr="00F56BDF">
              <w:rPr>
                <w:sz w:val="28"/>
                <w:szCs w:val="28"/>
              </w:rPr>
              <w:t xml:space="preserve"> 15,000</w:t>
            </w:r>
            <w:r w:rsidRPr="00F56BDF">
              <w:rPr>
                <w:sz w:val="28"/>
                <w:szCs w:val="28"/>
              </w:rPr>
              <w:t xml:space="preserve"> тыс. рублей;</w:t>
            </w:r>
          </w:p>
          <w:p w:rsidR="00431091" w:rsidRPr="00F56BDF" w:rsidRDefault="00F56BDF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>2020 год – 15,000</w:t>
            </w:r>
            <w:r w:rsidR="00431091" w:rsidRPr="00F56BDF">
              <w:rPr>
                <w:sz w:val="28"/>
                <w:szCs w:val="28"/>
              </w:rPr>
              <w:t xml:space="preserve"> тыс. рублей;</w:t>
            </w:r>
          </w:p>
          <w:p w:rsidR="00431091" w:rsidRPr="00F56BDF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2021 год – </w:t>
            </w:r>
            <w:r w:rsidR="00F56BDF" w:rsidRPr="00F56BDF">
              <w:rPr>
                <w:sz w:val="28"/>
                <w:szCs w:val="28"/>
              </w:rPr>
              <w:t>15,000</w:t>
            </w:r>
            <w:r w:rsidRPr="00F56BDF">
              <w:rPr>
                <w:sz w:val="28"/>
                <w:szCs w:val="28"/>
              </w:rPr>
              <w:t xml:space="preserve"> тыс. рублей;</w:t>
            </w:r>
          </w:p>
          <w:p w:rsidR="004B1966" w:rsidRPr="00F56BDF" w:rsidRDefault="00431091" w:rsidP="009F6248">
            <w:pPr>
              <w:ind w:right="-1"/>
              <w:jc w:val="both"/>
              <w:rPr>
                <w:sz w:val="28"/>
                <w:szCs w:val="28"/>
              </w:rPr>
            </w:pPr>
            <w:r w:rsidRPr="00F56BDF">
              <w:rPr>
                <w:sz w:val="28"/>
                <w:szCs w:val="28"/>
              </w:rPr>
              <w:t xml:space="preserve">2022 год – </w:t>
            </w:r>
            <w:r w:rsidR="00F56BDF" w:rsidRPr="00F56BDF">
              <w:rPr>
                <w:sz w:val="28"/>
                <w:szCs w:val="28"/>
              </w:rPr>
              <w:t>15,000</w:t>
            </w:r>
            <w:r w:rsidRPr="00F56BDF">
              <w:rPr>
                <w:sz w:val="28"/>
                <w:szCs w:val="28"/>
              </w:rPr>
              <w:t xml:space="preserve"> тыс. рублей;</w:t>
            </w:r>
          </w:p>
          <w:p w:rsidR="009F6248" w:rsidRPr="00F56BDF" w:rsidRDefault="009F6248" w:rsidP="009F624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B1966" w:rsidRPr="000A281F" w:rsidTr="00414E5C">
        <w:trPr>
          <w:trHeight w:val="80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4B1966" w:rsidRDefault="004B1966" w:rsidP="00414E5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 ожидаемых социально-экономических результатов реализации Подпрограммы 1                                                 </w:t>
            </w:r>
          </w:p>
          <w:p w:rsidR="004B1966" w:rsidRPr="000A281F" w:rsidRDefault="004B1966" w:rsidP="00414E5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4B1966" w:rsidRPr="00C700C6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6" w:rsidRPr="00622E0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22E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B1966" w:rsidRPr="00622E0A" w:rsidRDefault="004B1966" w:rsidP="007A6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</w:t>
            </w:r>
            <w:r w:rsidRPr="00622E0A">
              <w:rPr>
                <w:color w:val="000000"/>
                <w:sz w:val="28"/>
                <w:szCs w:val="28"/>
              </w:rPr>
              <w:t>ол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</w:t>
            </w:r>
            <w:r w:rsidRPr="00622E0A">
              <w:rPr>
                <w:color w:val="000000"/>
                <w:sz w:val="28"/>
                <w:szCs w:val="28"/>
              </w:rPr>
              <w:lastRenderedPageBreak/>
              <w:t>общественных территорий от общего количества общественных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B1966" w:rsidRPr="00C700C6" w:rsidRDefault="00121C3C" w:rsidP="00CC2F3E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="004B1966" w:rsidRPr="009F6248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B1966" w:rsidRPr="000A281F" w:rsidTr="00414E5C">
        <w:trPr>
          <w:trHeight w:val="80"/>
          <w:jc w:val="center"/>
        </w:trPr>
        <w:tc>
          <w:tcPr>
            <w:tcW w:w="3701" w:type="dxa"/>
            <w:tcBorders>
              <w:top w:val="single" w:sz="4" w:space="0" w:color="auto"/>
            </w:tcBorders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Подпрограммы 1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4B1966" w:rsidRPr="00C700C6" w:rsidRDefault="004B1966" w:rsidP="007A66C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</w:tcPr>
          <w:p w:rsidR="004B1966" w:rsidRDefault="00CC2F3E" w:rsidP="00CC2F3E">
            <w:pPr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B1966"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="004B1966"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4B1966" w:rsidRDefault="004B1966" w:rsidP="004B1966">
      <w:pPr>
        <w:ind w:left="72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4B1966" w:rsidRDefault="004B1966" w:rsidP="004B1966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Раздел 2. Общие положения и обоснование Подпрограммы 1 </w:t>
      </w:r>
    </w:p>
    <w:p w:rsidR="004B1966" w:rsidRPr="00B00945" w:rsidRDefault="004B1966" w:rsidP="004B1966">
      <w:pPr>
        <w:spacing w:after="120" w:line="276" w:lineRule="auto"/>
        <w:ind w:left="36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2.1</w:t>
      </w:r>
      <w:r w:rsidR="00CC2F3E">
        <w:rPr>
          <w:b/>
          <w:bCs/>
          <w:sz w:val="28"/>
          <w:szCs w:val="28"/>
          <w:lang w:eastAsia="ru-RU"/>
        </w:rPr>
        <w:t xml:space="preserve"> </w:t>
      </w:r>
      <w:r w:rsidRPr="00B00945">
        <w:rPr>
          <w:b/>
          <w:bCs/>
          <w:sz w:val="28"/>
          <w:szCs w:val="28"/>
          <w:lang w:eastAsia="ru-RU"/>
        </w:rPr>
        <w:t xml:space="preserve">Технико-экономическое обоснование </w:t>
      </w:r>
      <w:r>
        <w:rPr>
          <w:b/>
          <w:bCs/>
          <w:sz w:val="28"/>
          <w:szCs w:val="28"/>
          <w:lang w:eastAsia="ru-RU"/>
        </w:rPr>
        <w:t>Подпрограммы</w:t>
      </w:r>
    </w:p>
    <w:p w:rsidR="004B1966" w:rsidRDefault="00CC2F3E" w:rsidP="00CC2F3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B1966">
        <w:rPr>
          <w:sz w:val="28"/>
          <w:szCs w:val="28"/>
        </w:rPr>
        <w:t xml:space="preserve">2.1.1 </w:t>
      </w:r>
      <w:r w:rsidR="004B1966" w:rsidRPr="00622E0A">
        <w:rPr>
          <w:sz w:val="28"/>
          <w:szCs w:val="28"/>
        </w:rPr>
        <w:t>Подпрограмма 1 реализуется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B1966">
        <w:rPr>
          <w:sz w:val="28"/>
          <w:szCs w:val="28"/>
        </w:rPr>
        <w:t xml:space="preserve"> постановлением Правительства Камчатского края от 31.08.2017 № 360-п «Об утверждении Государственной программы «Формирование современной городской среды</w:t>
      </w:r>
      <w:proofErr w:type="gramEnd"/>
      <w:r w:rsidR="004B1966">
        <w:rPr>
          <w:sz w:val="28"/>
          <w:szCs w:val="28"/>
        </w:rPr>
        <w:t xml:space="preserve"> в Камчатском крае» (далее – Государственная программа),</w:t>
      </w:r>
      <w:r w:rsidR="004B1966" w:rsidRPr="00622E0A">
        <w:rPr>
          <w:sz w:val="28"/>
          <w:szCs w:val="28"/>
        </w:rPr>
        <w:t xml:space="preserve"> которым определены обязательства </w:t>
      </w:r>
      <w:r w:rsidR="004B1966">
        <w:rPr>
          <w:sz w:val="28"/>
          <w:szCs w:val="28"/>
        </w:rPr>
        <w:t>муниципальных образований</w:t>
      </w:r>
      <w:r w:rsidR="004B1966" w:rsidRPr="00622E0A">
        <w:rPr>
          <w:sz w:val="28"/>
          <w:szCs w:val="28"/>
        </w:rPr>
        <w:t xml:space="preserve"> в области формирования комфортной городской среды.</w:t>
      </w:r>
    </w:p>
    <w:p w:rsidR="004B1966" w:rsidRDefault="00CC2F3E" w:rsidP="00CC2F3E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966" w:rsidRPr="00DB1177">
        <w:rPr>
          <w:rFonts w:ascii="Times New Roman" w:hAnsi="Times New Roman" w:cs="Times New Roman"/>
          <w:sz w:val="28"/>
          <w:szCs w:val="28"/>
        </w:rPr>
        <w:t>2.1.</w:t>
      </w:r>
      <w:r w:rsidR="004B196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4B1966" w:rsidRPr="00DB11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1966" w:rsidRPr="00DB1177">
        <w:rPr>
          <w:rFonts w:ascii="Times New Roman" w:hAnsi="Times New Roman" w:cs="Times New Roman"/>
          <w:sz w:val="28"/>
          <w:szCs w:val="28"/>
        </w:rPr>
        <w:t xml:space="preserve"> Подпрограмме 1 используются следующие основные понятия:</w:t>
      </w:r>
    </w:p>
    <w:p w:rsidR="004B1966" w:rsidRDefault="004B1966" w:rsidP="004B1966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2F3E">
        <w:rPr>
          <w:rFonts w:ascii="Times New Roman" w:hAnsi="Times New Roman" w:cs="Times New Roman"/>
          <w:b/>
          <w:i/>
          <w:sz w:val="28"/>
          <w:szCs w:val="28"/>
        </w:rPr>
        <w:t>Дворовая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B1966" w:rsidRDefault="004B1966" w:rsidP="004B1966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CC2F3E">
        <w:rPr>
          <w:b/>
          <w:i/>
          <w:sz w:val="28"/>
          <w:szCs w:val="28"/>
        </w:rPr>
        <w:t>Общественные территории</w:t>
      </w:r>
      <w:r>
        <w:rPr>
          <w:sz w:val="28"/>
          <w:szCs w:val="28"/>
        </w:rPr>
        <w:t xml:space="preserve"> - общественные пространства муниципального образования, которые постоянно доступны для населения, в том числе площади, набережные, улицы, пешеходные зоны, скверы</w:t>
      </w:r>
      <w:r w:rsidR="009F624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парки. </w:t>
      </w:r>
    </w:p>
    <w:p w:rsidR="004B1966" w:rsidRPr="00DB1177" w:rsidRDefault="004B1966" w:rsidP="004B1966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CC2F3E">
        <w:rPr>
          <w:b/>
          <w:i/>
          <w:sz w:val="28"/>
          <w:szCs w:val="28"/>
        </w:rPr>
        <w:t>Заинтересованные лица</w:t>
      </w:r>
      <w:r w:rsidRPr="00DB11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B1177">
        <w:rPr>
          <w:sz w:val="28"/>
          <w:szCs w:val="28"/>
        </w:rPr>
        <w:t xml:space="preserve">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</w:t>
      </w:r>
      <w:r>
        <w:rPr>
          <w:sz w:val="28"/>
          <w:szCs w:val="28"/>
        </w:rPr>
        <w:t>ые участвовать в его реализации.</w:t>
      </w:r>
    </w:p>
    <w:p w:rsidR="004B1966" w:rsidRPr="00622E0A" w:rsidRDefault="00CC2F3E" w:rsidP="00CC2F3E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2.1.3 </w:t>
      </w:r>
      <w:r w:rsidR="004B1966" w:rsidRPr="00622E0A">
        <w:rPr>
          <w:sz w:val="28"/>
          <w:szCs w:val="28"/>
        </w:rPr>
        <w:t>Реализаци</w:t>
      </w:r>
      <w:r w:rsidR="004B1966">
        <w:rPr>
          <w:sz w:val="28"/>
          <w:szCs w:val="28"/>
        </w:rPr>
        <w:t>и</w:t>
      </w:r>
      <w:r w:rsidR="004B1966" w:rsidRPr="00622E0A">
        <w:rPr>
          <w:sz w:val="28"/>
          <w:szCs w:val="28"/>
        </w:rPr>
        <w:t xml:space="preserve"> Подпрограммы</w:t>
      </w:r>
      <w:r w:rsidR="004B1966">
        <w:rPr>
          <w:sz w:val="28"/>
          <w:szCs w:val="28"/>
        </w:rPr>
        <w:t xml:space="preserve"> 1 </w:t>
      </w:r>
      <w:r w:rsidR="004B1966" w:rsidRPr="00622E0A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предшествует</w:t>
      </w:r>
      <w:r w:rsidR="004B1966" w:rsidRPr="00622E0A">
        <w:rPr>
          <w:sz w:val="28"/>
          <w:szCs w:val="28"/>
        </w:rPr>
        <w:t>:</w:t>
      </w:r>
    </w:p>
    <w:p w:rsidR="004B1966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1)</w:t>
      </w:r>
      <w:r w:rsidR="004B1966" w:rsidRPr="00622E0A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п</w:t>
      </w:r>
      <w:r w:rsidR="004B1966" w:rsidRPr="00622E0A">
        <w:rPr>
          <w:sz w:val="28"/>
          <w:szCs w:val="28"/>
        </w:rPr>
        <w:t xml:space="preserve">роведение </w:t>
      </w:r>
      <w:r w:rsidR="004B1966">
        <w:rPr>
          <w:sz w:val="28"/>
          <w:szCs w:val="28"/>
        </w:rPr>
        <w:t xml:space="preserve">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</w:t>
      </w:r>
      <w:r w:rsidR="004B1966" w:rsidRPr="00622E0A">
        <w:rPr>
          <w:sz w:val="28"/>
          <w:szCs w:val="28"/>
        </w:rPr>
        <w:t xml:space="preserve"> инвентаризации дворовых территорий многоквартирных домов в </w:t>
      </w:r>
      <w:r w:rsidR="004B1966">
        <w:rPr>
          <w:sz w:val="28"/>
          <w:szCs w:val="28"/>
        </w:rPr>
        <w:t xml:space="preserve">соответствии с </w:t>
      </w:r>
      <w:r w:rsidR="004B1966" w:rsidRPr="00BA4564">
        <w:rPr>
          <w:sz w:val="28"/>
          <w:szCs w:val="28"/>
        </w:rPr>
        <w:t>Порядком инвентаризации дворовых территорий в муниципальных образованиях в Камчатском крае</w:t>
      </w:r>
      <w:r w:rsidR="004B1966">
        <w:rPr>
          <w:sz w:val="28"/>
          <w:szCs w:val="28"/>
        </w:rPr>
        <w:t>,</w:t>
      </w:r>
      <w:r w:rsidR="004B1966" w:rsidRPr="006E1E98">
        <w:t xml:space="preserve"> </w:t>
      </w:r>
      <w:r w:rsidR="004B1966" w:rsidRPr="006E1E98">
        <w:rPr>
          <w:sz w:val="28"/>
          <w:szCs w:val="28"/>
        </w:rPr>
        <w:t>определенн</w:t>
      </w:r>
      <w:r w:rsidR="004B1966">
        <w:rPr>
          <w:sz w:val="28"/>
          <w:szCs w:val="28"/>
        </w:rPr>
        <w:t>ы</w:t>
      </w:r>
      <w:r w:rsidR="004B1966" w:rsidRPr="006E1E98">
        <w:rPr>
          <w:sz w:val="28"/>
          <w:szCs w:val="28"/>
        </w:rPr>
        <w:t>м Государственной программ</w:t>
      </w:r>
      <w:r w:rsidR="004B1966">
        <w:rPr>
          <w:sz w:val="28"/>
          <w:szCs w:val="28"/>
        </w:rPr>
        <w:t>ой Камчатского края «Формирование современной городской среды в Камчатском крае», утвержденной от 31.08.2017 № 360-п;</w:t>
      </w:r>
    </w:p>
    <w:p w:rsidR="00500D36" w:rsidRDefault="00500D36" w:rsidP="00500D36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 w:rsidRPr="00D922E1">
        <w:rPr>
          <w:rFonts w:ascii="Times New Roman" w:hAnsi="Times New Roman" w:cs="Times New Roman"/>
          <w:sz w:val="28"/>
          <w:szCs w:val="28"/>
        </w:rPr>
        <w:t xml:space="preserve">2) проведение на территории </w:t>
      </w:r>
      <w:r w:rsidR="00452914">
        <w:rPr>
          <w:rFonts w:ascii="Times New Roman" w:hAnsi="Times New Roman" w:cs="Times New Roman"/>
          <w:sz w:val="28"/>
          <w:szCs w:val="28"/>
        </w:rPr>
        <w:t>Новоавачинского сельского</w:t>
      </w:r>
      <w:r w:rsidR="004B1966"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общественных территорий в соответствии с Порядком инвентаризации общественных территорий в муниципальных образованиях в Камчатском крае»,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B1966" w:rsidRPr="00D922E1">
        <w:rPr>
          <w:rFonts w:ascii="Times New Roman" w:hAnsi="Times New Roman" w:cs="Times New Roman"/>
          <w:sz w:val="28"/>
          <w:szCs w:val="28"/>
        </w:rPr>
        <w:t xml:space="preserve"> Правительством Камчатского края от 24.07.2017 № 290-п;</w:t>
      </w:r>
      <w:r w:rsidR="004B1966">
        <w:rPr>
          <w:rFonts w:ascii="Times New Roman" w:hAnsi="Times New Roman" w:cs="Times New Roman"/>
          <w:sz w:val="28"/>
          <w:szCs w:val="28"/>
        </w:rPr>
        <w:tab/>
      </w:r>
    </w:p>
    <w:p w:rsidR="004B1966" w:rsidRDefault="00500D36" w:rsidP="00500D36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B1966" w:rsidRPr="00D922E1">
        <w:rPr>
          <w:rFonts w:ascii="Times New Roman" w:hAnsi="Times New Roman" w:cs="Times New Roman"/>
          <w:sz w:val="28"/>
          <w:szCs w:val="28"/>
        </w:rPr>
        <w:t xml:space="preserve">3) проведение на территории </w:t>
      </w:r>
      <w:r w:rsidR="00452914">
        <w:rPr>
          <w:rFonts w:ascii="Times New Roman" w:hAnsi="Times New Roman" w:cs="Times New Roman"/>
          <w:sz w:val="28"/>
          <w:szCs w:val="28"/>
        </w:rPr>
        <w:t>Новоавачинского сельского</w:t>
      </w:r>
      <w:r w:rsidR="004B1966"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территорий, в ведении юридических лиц и индивидуальных предпринимателей в соответствии с порядком инвентаризации</w:t>
      </w:r>
      <w:r w:rsidR="004B1966" w:rsidRPr="006E1E98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B1966" w:rsidRPr="006E1E98">
        <w:rPr>
          <w:rFonts w:ascii="Times New Roman" w:hAnsi="Times New Roman" w:cs="Times New Roman"/>
          <w:sz w:val="28"/>
          <w:szCs w:val="28"/>
        </w:rPr>
        <w:lastRenderedPageBreak/>
        <w:t>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</w:t>
      </w:r>
      <w:r w:rsidR="004B1966">
        <w:rPr>
          <w:rFonts w:ascii="Times New Roman" w:hAnsi="Times New Roman" w:cs="Times New Roman"/>
          <w:sz w:val="28"/>
          <w:szCs w:val="28"/>
        </w:rPr>
        <w:t>,</w:t>
      </w:r>
      <w:r w:rsidR="004B1966" w:rsidRPr="006E1E98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4B1966">
        <w:rPr>
          <w:rFonts w:ascii="Times New Roman" w:hAnsi="Times New Roman" w:cs="Times New Roman"/>
          <w:sz w:val="28"/>
          <w:szCs w:val="28"/>
        </w:rPr>
        <w:t>ы</w:t>
      </w:r>
      <w:r w:rsidR="004B1966" w:rsidRPr="006E1E98">
        <w:rPr>
          <w:rFonts w:ascii="Times New Roman" w:hAnsi="Times New Roman" w:cs="Times New Roman"/>
          <w:sz w:val="28"/>
          <w:szCs w:val="28"/>
        </w:rPr>
        <w:t>м Государственной программ</w:t>
      </w:r>
      <w:r w:rsidR="004B1966">
        <w:rPr>
          <w:rFonts w:ascii="Times New Roman" w:hAnsi="Times New Roman" w:cs="Times New Roman"/>
          <w:sz w:val="28"/>
          <w:szCs w:val="28"/>
        </w:rPr>
        <w:t>ой Камчатского края «Формирование современной городской среды в Камчатском крае», утвержденной от 31.08.2017 № 360-п.</w:t>
      </w:r>
      <w:proofErr w:type="gramEnd"/>
    </w:p>
    <w:p w:rsidR="004B1966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</w:t>
      </w:r>
      <w:r w:rsidR="004B1966" w:rsidRPr="00622E0A">
        <w:rPr>
          <w:sz w:val="28"/>
          <w:szCs w:val="28"/>
        </w:rPr>
        <w:t>1.</w:t>
      </w:r>
      <w:r w:rsidR="004B1966">
        <w:rPr>
          <w:sz w:val="28"/>
          <w:szCs w:val="28"/>
        </w:rPr>
        <w:t>4.</w:t>
      </w:r>
      <w:r w:rsidR="004B1966" w:rsidRPr="00622E0A">
        <w:rPr>
          <w:sz w:val="28"/>
          <w:szCs w:val="28"/>
        </w:rPr>
        <w:t xml:space="preserve"> </w:t>
      </w:r>
      <w:proofErr w:type="gramStart"/>
      <w:r w:rsidR="004B1966" w:rsidRPr="00622E0A">
        <w:rPr>
          <w:sz w:val="28"/>
          <w:szCs w:val="28"/>
        </w:rPr>
        <w:t>Целью проведения данных мероприятий является определение дворовых и общественных территорий, нуждающихся в благоустройстве, для включения в муниципальн</w:t>
      </w:r>
      <w:r w:rsidR="004B1966">
        <w:rPr>
          <w:sz w:val="28"/>
          <w:szCs w:val="28"/>
        </w:rPr>
        <w:t>ую</w:t>
      </w:r>
      <w:r w:rsidR="004B1966" w:rsidRPr="00622E0A">
        <w:rPr>
          <w:sz w:val="28"/>
          <w:szCs w:val="28"/>
        </w:rPr>
        <w:t xml:space="preserve"> программ</w:t>
      </w:r>
      <w:r w:rsidR="004B1966">
        <w:rPr>
          <w:sz w:val="28"/>
          <w:szCs w:val="28"/>
        </w:rPr>
        <w:t>у</w:t>
      </w:r>
      <w:r w:rsidR="004B1966" w:rsidRPr="00622E0A">
        <w:rPr>
          <w:sz w:val="28"/>
          <w:szCs w:val="28"/>
        </w:rPr>
        <w:t xml:space="preserve">, разработанные с учетом требований Приказа Министерства строительства и жилищно-коммунального хозяйства </w:t>
      </w:r>
      <w:r w:rsidR="004B1966">
        <w:rPr>
          <w:sz w:val="28"/>
          <w:szCs w:val="28"/>
        </w:rPr>
        <w:t>Российской Федерации</w:t>
      </w:r>
      <w:r w:rsidR="004B1966" w:rsidRPr="00622E0A">
        <w:rPr>
          <w:sz w:val="28"/>
          <w:szCs w:val="28"/>
        </w:rPr>
        <w:t xml:space="preserve"> от 6 апреля 2017 года № 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proofErr w:type="gramEnd"/>
      <w:r w:rsidR="004B1966" w:rsidRPr="00622E0A">
        <w:rPr>
          <w:sz w:val="28"/>
          <w:szCs w:val="28"/>
        </w:rPr>
        <w:t xml:space="preserve"> комфортной городской среды» на 2018-2022 годы»,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</w:t>
      </w:r>
      <w:r w:rsidR="004B1966" w:rsidRPr="00113466">
        <w:rPr>
          <w:sz w:val="28"/>
          <w:szCs w:val="28"/>
        </w:rPr>
        <w:t>2022</w:t>
      </w:r>
      <w:r w:rsidR="004B1966" w:rsidRPr="00622E0A">
        <w:rPr>
          <w:sz w:val="28"/>
          <w:szCs w:val="28"/>
        </w:rPr>
        <w:t xml:space="preserve"> года в соответствии с треб</w:t>
      </w:r>
      <w:r w:rsidR="004B1966">
        <w:rPr>
          <w:sz w:val="28"/>
          <w:szCs w:val="28"/>
        </w:rPr>
        <w:t>ованиями правил благоустройства.</w:t>
      </w:r>
    </w:p>
    <w:p w:rsidR="004B1966" w:rsidRPr="00622E0A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</w:t>
      </w:r>
      <w:r w:rsidR="004B1966" w:rsidRPr="00622E0A">
        <w:rPr>
          <w:sz w:val="28"/>
          <w:szCs w:val="28"/>
        </w:rPr>
        <w:t>1.</w:t>
      </w:r>
      <w:r w:rsidR="004B1966">
        <w:rPr>
          <w:sz w:val="28"/>
          <w:szCs w:val="28"/>
        </w:rPr>
        <w:t>5</w:t>
      </w:r>
      <w:proofErr w:type="gramStart"/>
      <w:r w:rsidR="004B1966" w:rsidRPr="00622E0A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П</w:t>
      </w:r>
      <w:proofErr w:type="gramEnd"/>
      <w:r w:rsidR="004B1966">
        <w:rPr>
          <w:sz w:val="28"/>
          <w:szCs w:val="28"/>
        </w:rPr>
        <w:t>ри</w:t>
      </w:r>
      <w:r w:rsidR="004B1966" w:rsidRPr="00622E0A">
        <w:rPr>
          <w:sz w:val="28"/>
          <w:szCs w:val="28"/>
        </w:rPr>
        <w:t xml:space="preserve"> реализации мероприятий Подпрограммы 1, планируется:</w:t>
      </w:r>
    </w:p>
    <w:p w:rsidR="004B1966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622E0A">
        <w:rPr>
          <w:sz w:val="28"/>
          <w:szCs w:val="28"/>
        </w:rPr>
        <w:t>- произвести минимальный перечень видов работ по благоустройству дворовых территорий многоквартирных домов с учет</w:t>
      </w:r>
      <w:r w:rsidR="004B1966">
        <w:rPr>
          <w:sz w:val="28"/>
          <w:szCs w:val="28"/>
        </w:rPr>
        <w:t>ом мнений заинтересованных лиц;</w:t>
      </w:r>
    </w:p>
    <w:p w:rsidR="004B1966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-</w:t>
      </w:r>
      <w:r w:rsidR="004B1966" w:rsidRPr="00622E0A">
        <w:rPr>
          <w:sz w:val="28"/>
          <w:szCs w:val="28"/>
        </w:rPr>
        <w:t xml:space="preserve"> произвести </w:t>
      </w:r>
      <w:r w:rsidR="004B1966">
        <w:rPr>
          <w:sz w:val="28"/>
          <w:szCs w:val="28"/>
        </w:rPr>
        <w:t>дополнительный</w:t>
      </w:r>
      <w:r w:rsidR="004B1966" w:rsidRPr="00622E0A">
        <w:rPr>
          <w:sz w:val="28"/>
          <w:szCs w:val="28"/>
        </w:rPr>
        <w:t xml:space="preserve"> перечень видов работ по благоустройству дворовых территорий многоквартирных домов с учет</w:t>
      </w:r>
      <w:r w:rsidR="004B1966">
        <w:rPr>
          <w:sz w:val="28"/>
          <w:szCs w:val="28"/>
        </w:rPr>
        <w:t>ом мнений заинтересованных лиц;</w:t>
      </w:r>
    </w:p>
    <w:p w:rsidR="004B1966" w:rsidRPr="00622E0A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622E0A">
        <w:rPr>
          <w:sz w:val="28"/>
          <w:szCs w:val="28"/>
        </w:rPr>
        <w:t xml:space="preserve">- благоустроить </w:t>
      </w:r>
      <w:r w:rsidR="004B1966">
        <w:rPr>
          <w:sz w:val="28"/>
          <w:szCs w:val="28"/>
        </w:rPr>
        <w:t>т</w:t>
      </w:r>
      <w:r w:rsidR="004B1966" w:rsidRPr="00622E0A">
        <w:rPr>
          <w:sz w:val="28"/>
          <w:szCs w:val="28"/>
        </w:rPr>
        <w:t>ерритории общего пользования, включенные в муниципальн</w:t>
      </w:r>
      <w:r w:rsidR="004B1966">
        <w:rPr>
          <w:sz w:val="28"/>
          <w:szCs w:val="28"/>
        </w:rPr>
        <w:t>ую</w:t>
      </w:r>
      <w:r w:rsidR="004B1966" w:rsidRPr="00622E0A">
        <w:rPr>
          <w:sz w:val="28"/>
          <w:szCs w:val="28"/>
        </w:rPr>
        <w:t xml:space="preserve"> программ</w:t>
      </w:r>
      <w:r w:rsidR="004B1966">
        <w:rPr>
          <w:sz w:val="28"/>
          <w:szCs w:val="28"/>
        </w:rPr>
        <w:t>у</w:t>
      </w:r>
      <w:r w:rsidR="004B1966" w:rsidRPr="00622E0A">
        <w:rPr>
          <w:sz w:val="28"/>
          <w:szCs w:val="28"/>
        </w:rPr>
        <w:t xml:space="preserve"> по результатам общественных обсуждений;</w:t>
      </w:r>
    </w:p>
    <w:p w:rsidR="004B1966" w:rsidRPr="00622E0A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622E0A">
        <w:rPr>
          <w:sz w:val="28"/>
          <w:szCs w:val="28"/>
        </w:rPr>
        <w:t>-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соглашениями;</w:t>
      </w:r>
    </w:p>
    <w:p w:rsidR="004B1966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622E0A">
        <w:rPr>
          <w:sz w:val="28"/>
          <w:szCs w:val="28"/>
        </w:rPr>
        <w:t xml:space="preserve">-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в соответствии с заключенными </w:t>
      </w:r>
      <w:r w:rsidR="004B1966" w:rsidRPr="00640791">
        <w:rPr>
          <w:sz w:val="28"/>
          <w:szCs w:val="28"/>
        </w:rPr>
        <w:t>соглашениями;</w:t>
      </w:r>
      <w:r>
        <w:rPr>
          <w:sz w:val="28"/>
          <w:szCs w:val="28"/>
        </w:rPr>
        <w:t xml:space="preserve"> </w:t>
      </w:r>
    </w:p>
    <w:p w:rsidR="004B1966" w:rsidRPr="00622E0A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- провести иные мероприятия по благоустройству территорий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Pr="00622E0A" w:rsidRDefault="004B1966" w:rsidP="004B196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B1966" w:rsidRDefault="004B1966" w:rsidP="004B1966">
      <w:pPr>
        <w:pStyle w:val="afe"/>
        <w:spacing w:after="120" w:line="276" w:lineRule="auto"/>
        <w:ind w:right="-1"/>
        <w:jc w:val="center"/>
        <w:rPr>
          <w:sz w:val="28"/>
          <w:szCs w:val="28"/>
        </w:rPr>
      </w:pPr>
      <w:r w:rsidRPr="00B0094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</w:t>
      </w:r>
      <w:r w:rsidRPr="00B00945">
        <w:rPr>
          <w:b/>
          <w:bCs/>
          <w:sz w:val="28"/>
          <w:szCs w:val="28"/>
        </w:rPr>
        <w:t xml:space="preserve"> Цели</w:t>
      </w:r>
      <w:r>
        <w:rPr>
          <w:b/>
          <w:bCs/>
          <w:sz w:val="28"/>
          <w:szCs w:val="28"/>
        </w:rPr>
        <w:t xml:space="preserve"> и </w:t>
      </w:r>
      <w:r w:rsidRPr="00B00945">
        <w:rPr>
          <w:b/>
          <w:b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>Подпрограммы 1</w:t>
      </w:r>
      <w:r w:rsidRPr="00B00945">
        <w:rPr>
          <w:b/>
          <w:bCs/>
          <w:sz w:val="28"/>
          <w:szCs w:val="28"/>
        </w:rPr>
        <w:t>, сроки и этапы ее реализации</w:t>
      </w:r>
    </w:p>
    <w:p w:rsidR="004B1966" w:rsidRPr="006B684E" w:rsidRDefault="00500D36" w:rsidP="00500D36">
      <w:pPr>
        <w:tabs>
          <w:tab w:val="left" w:pos="392"/>
        </w:tabs>
        <w:spacing w:line="276" w:lineRule="auto"/>
        <w:ind w:left="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2.2.1 Целью Подпрограммы 1 является п</w:t>
      </w:r>
      <w:r w:rsidR="004B1966" w:rsidRPr="005372B4">
        <w:rPr>
          <w:sz w:val="28"/>
          <w:szCs w:val="28"/>
        </w:rPr>
        <w:t xml:space="preserve">овышение </w:t>
      </w:r>
      <w:r w:rsidR="004B1966" w:rsidRPr="006B684E">
        <w:rPr>
          <w:sz w:val="28"/>
          <w:szCs w:val="28"/>
        </w:rPr>
        <w:t xml:space="preserve">качества и комфорта городской среды 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 w:rsidRPr="006B684E">
        <w:rPr>
          <w:sz w:val="28"/>
          <w:szCs w:val="28"/>
        </w:rPr>
        <w:t xml:space="preserve"> поселения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B1966">
        <w:rPr>
          <w:sz w:val="28"/>
          <w:szCs w:val="28"/>
        </w:rPr>
        <w:t>2.2.2</w:t>
      </w:r>
      <w:proofErr w:type="gramStart"/>
      <w:r w:rsidR="004B1966">
        <w:rPr>
          <w:sz w:val="28"/>
          <w:szCs w:val="28"/>
        </w:rPr>
        <w:t xml:space="preserve"> </w:t>
      </w:r>
      <w:r w:rsidR="004B1966" w:rsidRPr="00AC3361">
        <w:rPr>
          <w:sz w:val="28"/>
          <w:szCs w:val="28"/>
        </w:rPr>
        <w:t>Д</w:t>
      </w:r>
      <w:proofErr w:type="gramEnd"/>
      <w:r w:rsidR="004B1966" w:rsidRPr="00AC3361">
        <w:rPr>
          <w:sz w:val="28"/>
          <w:szCs w:val="28"/>
        </w:rPr>
        <w:t>ля достижения поставленных целей необходимо решение следующих задач: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- п</w:t>
      </w:r>
      <w:r w:rsidR="004B1966" w:rsidRPr="00AC3361">
        <w:rPr>
          <w:sz w:val="28"/>
          <w:szCs w:val="28"/>
        </w:rPr>
        <w:t xml:space="preserve">овышение уровня благоустройства дворовых </w:t>
      </w:r>
      <w:r w:rsidR="004B1966">
        <w:rPr>
          <w:sz w:val="28"/>
          <w:szCs w:val="28"/>
        </w:rPr>
        <w:t>и</w:t>
      </w:r>
      <w:r w:rsidR="004B1966" w:rsidRPr="00AC3361">
        <w:rPr>
          <w:sz w:val="28"/>
          <w:szCs w:val="28"/>
        </w:rPr>
        <w:t xml:space="preserve"> территорий общего пользования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поселении;</w:t>
      </w:r>
      <w:r>
        <w:rPr>
          <w:sz w:val="28"/>
          <w:szCs w:val="28"/>
        </w:rPr>
        <w:t xml:space="preserve">      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о</w:t>
      </w:r>
      <w:r w:rsidR="004B1966" w:rsidRPr="00AC3361">
        <w:rPr>
          <w:sz w:val="28"/>
          <w:szCs w:val="28"/>
        </w:rPr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 w:rsidR="004B1966">
        <w:rPr>
          <w:sz w:val="28"/>
          <w:szCs w:val="28"/>
        </w:rPr>
        <w:t xml:space="preserve"> </w:t>
      </w:r>
      <w:r w:rsidR="004B1966" w:rsidRPr="00AC3361">
        <w:rPr>
          <w:sz w:val="28"/>
          <w:szCs w:val="28"/>
        </w:rPr>
        <w:t xml:space="preserve">земельных участков, предоставленных для их размещения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</w:t>
      </w:r>
      <w:r w:rsidR="004B1966" w:rsidRPr="00AC3361">
        <w:rPr>
          <w:sz w:val="28"/>
          <w:szCs w:val="28"/>
        </w:rPr>
        <w:t xml:space="preserve">; </w:t>
      </w:r>
    </w:p>
    <w:p w:rsidR="004B1966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б</w:t>
      </w:r>
      <w:r w:rsidR="004B1966" w:rsidRPr="00AC3361">
        <w:rPr>
          <w:sz w:val="28"/>
          <w:szCs w:val="28"/>
        </w:rPr>
        <w:t xml:space="preserve">лагоустройство всех дворовых территорий, нуждающихся в благоустройстве; 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б</w:t>
      </w:r>
      <w:r w:rsidR="004B1966" w:rsidRPr="00AC3361">
        <w:rPr>
          <w:sz w:val="28"/>
          <w:szCs w:val="28"/>
        </w:rPr>
        <w:t xml:space="preserve">лагоустройство всех общественных территорий, нуждающихся в благоустройстве; 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п</w:t>
      </w:r>
      <w:r w:rsidR="004B1966" w:rsidRPr="00AC3361">
        <w:rPr>
          <w:sz w:val="28"/>
          <w:szCs w:val="28"/>
        </w:rPr>
        <w:t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п</w:t>
      </w:r>
      <w:r w:rsidR="004B1966" w:rsidRPr="00AC3361">
        <w:rPr>
          <w:sz w:val="28"/>
          <w:szCs w:val="28"/>
        </w:rPr>
        <w:t>овышение уровня благоустройства территорий, прилегающих к индивидуальным жилым домам;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ф</w:t>
      </w:r>
      <w:r w:rsidR="004B1966" w:rsidRPr="00AC3361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</w:t>
      </w:r>
      <w:r w:rsidR="004B1966" w:rsidRPr="00AC3361">
        <w:rPr>
          <w:sz w:val="28"/>
          <w:szCs w:val="28"/>
        </w:rPr>
        <w:t>;</w:t>
      </w:r>
    </w:p>
    <w:p w:rsidR="004B1966" w:rsidRPr="00AC3361" w:rsidRDefault="00500D36" w:rsidP="00500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C3361">
        <w:rPr>
          <w:sz w:val="28"/>
          <w:szCs w:val="28"/>
        </w:rPr>
        <w:t xml:space="preserve">- </w:t>
      </w:r>
      <w:r w:rsidR="004B1966">
        <w:rPr>
          <w:sz w:val="28"/>
          <w:szCs w:val="28"/>
        </w:rPr>
        <w:t>п</w:t>
      </w:r>
      <w:r w:rsidR="004B1966" w:rsidRPr="00AC3361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</w:t>
      </w:r>
      <w:r w:rsidR="004B1966" w:rsidRPr="00AC3361">
        <w:rPr>
          <w:sz w:val="28"/>
          <w:szCs w:val="28"/>
        </w:rPr>
        <w:t>я.</w:t>
      </w:r>
    </w:p>
    <w:p w:rsidR="004B1966" w:rsidRDefault="00EB2748" w:rsidP="00EB2748">
      <w:pPr>
        <w:pStyle w:val="BodyTextKeep"/>
        <w:spacing w:before="0" w:after="0"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2.2.3 Период реализации Подпрограммы 1  -  2018-2022 годы.</w:t>
      </w:r>
    </w:p>
    <w:p w:rsidR="004B1966" w:rsidRDefault="004B1966" w:rsidP="004B1966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4B1966" w:rsidRPr="00B00945" w:rsidRDefault="004B1966" w:rsidP="004B1966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B00945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Ме</w:t>
      </w:r>
      <w:r w:rsidRPr="00B00945">
        <w:rPr>
          <w:b/>
          <w:bCs/>
          <w:sz w:val="28"/>
          <w:szCs w:val="28"/>
        </w:rPr>
        <w:t>роприяти</w:t>
      </w:r>
      <w:r>
        <w:rPr>
          <w:b/>
          <w:bCs/>
          <w:sz w:val="28"/>
          <w:szCs w:val="28"/>
        </w:rPr>
        <w:t>я по реализации</w:t>
      </w:r>
      <w:r w:rsidRPr="00B009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Подпрограммы 1 и ее ресурсное обеспечение</w:t>
      </w:r>
    </w:p>
    <w:p w:rsidR="004B1966" w:rsidRPr="00BC3BE3" w:rsidRDefault="00EB2748" w:rsidP="00EB27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2.3.1 Решение задач Подпрограммы 1 достигается путем </w:t>
      </w:r>
      <w:r w:rsidR="004B1966" w:rsidRPr="00BC3BE3">
        <w:rPr>
          <w:bCs/>
          <w:sz w:val="28"/>
          <w:szCs w:val="28"/>
        </w:rPr>
        <w:t>реализации следующих мероприятий:</w:t>
      </w:r>
    </w:p>
    <w:p w:rsidR="004B1966" w:rsidRDefault="00EB2748" w:rsidP="00EB2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BC3BE3">
        <w:rPr>
          <w:sz w:val="28"/>
          <w:szCs w:val="28"/>
        </w:rPr>
        <w:t xml:space="preserve">1) </w:t>
      </w:r>
      <w:r w:rsidR="004B1966">
        <w:rPr>
          <w:sz w:val="28"/>
          <w:szCs w:val="28"/>
        </w:rPr>
        <w:t xml:space="preserve">основное мероприятие 1.1 </w:t>
      </w:r>
      <w:r w:rsidR="004B1966" w:rsidRPr="00BC3BE3">
        <w:rPr>
          <w:sz w:val="28"/>
          <w:szCs w:val="28"/>
        </w:rPr>
        <w:t>«Предоставление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среды».</w:t>
      </w:r>
    </w:p>
    <w:p w:rsidR="004B1966" w:rsidRDefault="00EB2748" w:rsidP="00EB2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B1966" w:rsidRPr="00BC3BE3">
        <w:rPr>
          <w:sz w:val="28"/>
          <w:szCs w:val="28"/>
        </w:rPr>
        <w:t>Предусматривается реализация мероприятий по благоустройству дворовых</w:t>
      </w:r>
      <w:r w:rsidR="004B1966">
        <w:rPr>
          <w:sz w:val="28"/>
          <w:szCs w:val="28"/>
        </w:rPr>
        <w:t xml:space="preserve"> и  общественных территорий, </w:t>
      </w:r>
      <w:r w:rsidR="004B1966" w:rsidRPr="00BC3BE3">
        <w:rPr>
          <w:sz w:val="28"/>
          <w:szCs w:val="28"/>
        </w:rPr>
        <w:t>а также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</w:t>
      </w:r>
      <w:proofErr w:type="gramEnd"/>
      <w:r w:rsidR="004B1966" w:rsidRPr="00BC3BE3">
        <w:rPr>
          <w:sz w:val="28"/>
          <w:szCs w:val="28"/>
        </w:rPr>
        <w:t xml:space="preserve">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4B1966">
        <w:rPr>
          <w:sz w:val="28"/>
          <w:szCs w:val="28"/>
        </w:rPr>
        <w:t>.</w:t>
      </w:r>
      <w:r w:rsidR="004B1966" w:rsidRPr="00BC3BE3">
        <w:rPr>
          <w:sz w:val="28"/>
          <w:szCs w:val="28"/>
        </w:rPr>
        <w:t xml:space="preserve"> </w:t>
      </w:r>
    </w:p>
    <w:p w:rsidR="004B1966" w:rsidRPr="00AB678E" w:rsidRDefault="00121C3C" w:rsidP="00121C3C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</w:t>
      </w:r>
      <w:r w:rsidR="00DB7092">
        <w:rPr>
          <w:sz w:val="28"/>
          <w:szCs w:val="28"/>
        </w:rPr>
        <w:t xml:space="preserve">      </w:t>
      </w:r>
      <w:r w:rsidR="004B1966" w:rsidRPr="00AB678E">
        <w:rPr>
          <w:sz w:val="28"/>
          <w:szCs w:val="28"/>
        </w:rPr>
        <w:t>2.3.2</w:t>
      </w:r>
      <w:proofErr w:type="gramStart"/>
      <w:r w:rsidR="004B1966" w:rsidRPr="00AB678E">
        <w:rPr>
          <w:sz w:val="28"/>
          <w:szCs w:val="28"/>
        </w:rPr>
        <w:t xml:space="preserve"> Д</w:t>
      </w:r>
      <w:proofErr w:type="gramEnd"/>
      <w:r w:rsidR="004B1966" w:rsidRPr="00AB678E">
        <w:rPr>
          <w:sz w:val="28"/>
          <w:szCs w:val="28"/>
        </w:rPr>
        <w:t>ля реализации основных мероприятий Подпрограммы 1 формируются:</w:t>
      </w:r>
    </w:p>
    <w:p w:rsidR="004B1966" w:rsidRPr="00EB2748" w:rsidRDefault="004B1966" w:rsidP="00EB2748">
      <w:pPr>
        <w:pStyle w:val="afe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B2748">
        <w:rPr>
          <w:sz w:val="28"/>
          <w:szCs w:val="28"/>
        </w:rPr>
        <w:t>адресный перечень дворовых территорий, подлежащих благоустройству в соответствии с Порядком и срок</w:t>
      </w:r>
      <w:r w:rsidR="007C3114">
        <w:rPr>
          <w:sz w:val="28"/>
          <w:szCs w:val="28"/>
        </w:rPr>
        <w:t>ами</w:t>
      </w:r>
      <w:r w:rsidRPr="00EB2748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</w:t>
      </w:r>
      <w:proofErr w:type="gramStart"/>
      <w:r w:rsidRPr="00EB2748">
        <w:rPr>
          <w:sz w:val="28"/>
          <w:szCs w:val="28"/>
        </w:rPr>
        <w:t>территории</w:t>
      </w:r>
      <w:proofErr w:type="gramEnd"/>
      <w:r w:rsidRPr="00EB2748">
        <w:rPr>
          <w:sz w:val="28"/>
          <w:szCs w:val="28"/>
        </w:rPr>
        <w:t xml:space="preserve"> в Программу исходя из минимального перечня работ по благоустройству, который включает в себя: ремонт дворовых проездов, обеспечение освещения дворовых территорий, установка скамеек, установка урн </w:t>
      </w:r>
      <w:r w:rsidR="007C3114">
        <w:rPr>
          <w:sz w:val="28"/>
          <w:szCs w:val="28"/>
        </w:rPr>
        <w:t xml:space="preserve">- </w:t>
      </w:r>
      <w:r w:rsidRPr="00EB2748">
        <w:rPr>
          <w:sz w:val="28"/>
          <w:szCs w:val="28"/>
        </w:rPr>
        <w:t xml:space="preserve">Приложение </w:t>
      </w:r>
      <w:r w:rsidR="004A2537">
        <w:rPr>
          <w:sz w:val="28"/>
          <w:szCs w:val="28"/>
        </w:rPr>
        <w:t>5</w:t>
      </w:r>
      <w:r w:rsidRPr="00EB2748">
        <w:rPr>
          <w:sz w:val="28"/>
          <w:szCs w:val="28"/>
        </w:rPr>
        <w:t>;</w:t>
      </w:r>
    </w:p>
    <w:p w:rsidR="004B1966" w:rsidRPr="00DE3952" w:rsidRDefault="004B1966" w:rsidP="004B1966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адресный перечень общественных территорий, подлежащих благоустройству в соответствии Порядком и срок</w:t>
      </w:r>
      <w:r w:rsidR="00DB7092">
        <w:rPr>
          <w:sz w:val="28"/>
          <w:szCs w:val="28"/>
        </w:rPr>
        <w:t>ами</w:t>
      </w:r>
      <w:r w:rsidRPr="00DE3952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программу наиболее посещаемой территории общего пользования</w:t>
      </w:r>
      <w:r w:rsidR="007C3114">
        <w:rPr>
          <w:sz w:val="28"/>
          <w:szCs w:val="28"/>
        </w:rPr>
        <w:t xml:space="preserve"> -</w:t>
      </w:r>
      <w:r w:rsidRPr="00DE3952">
        <w:rPr>
          <w:sz w:val="28"/>
          <w:szCs w:val="28"/>
        </w:rPr>
        <w:t xml:space="preserve"> </w:t>
      </w:r>
      <w:r w:rsidR="00DB7092">
        <w:rPr>
          <w:sz w:val="28"/>
          <w:szCs w:val="28"/>
        </w:rPr>
        <w:t xml:space="preserve">            </w:t>
      </w:r>
      <w:r w:rsidRPr="00DE3952">
        <w:rPr>
          <w:sz w:val="28"/>
          <w:szCs w:val="28"/>
        </w:rPr>
        <w:t xml:space="preserve">Приложение </w:t>
      </w:r>
      <w:r w:rsidR="004A2537">
        <w:rPr>
          <w:sz w:val="28"/>
          <w:szCs w:val="28"/>
        </w:rPr>
        <w:t>6</w:t>
      </w:r>
      <w:r w:rsidRPr="00DE3952">
        <w:rPr>
          <w:sz w:val="28"/>
          <w:szCs w:val="28"/>
        </w:rPr>
        <w:t>;</w:t>
      </w:r>
    </w:p>
    <w:p w:rsidR="004B1966" w:rsidRPr="00DE3952" w:rsidRDefault="004B1966" w:rsidP="004B1966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>
        <w:rPr>
          <w:sz w:val="28"/>
          <w:szCs w:val="28"/>
        </w:rPr>
        <w:t xml:space="preserve">подлежащих благоустройству </w:t>
      </w:r>
      <w:r w:rsidRPr="00DE3952">
        <w:rPr>
          <w:sz w:val="28"/>
          <w:szCs w:val="28"/>
        </w:rPr>
        <w:t xml:space="preserve">за счет средств указанных лиц </w:t>
      </w:r>
      <w:r w:rsidR="007C3114">
        <w:rPr>
          <w:sz w:val="28"/>
          <w:szCs w:val="28"/>
        </w:rPr>
        <w:t xml:space="preserve">- </w:t>
      </w:r>
      <w:r w:rsidRPr="00DE3952">
        <w:rPr>
          <w:sz w:val="28"/>
          <w:szCs w:val="28"/>
        </w:rPr>
        <w:t xml:space="preserve">Приложение </w:t>
      </w:r>
      <w:r w:rsidR="004A2537">
        <w:rPr>
          <w:sz w:val="28"/>
          <w:szCs w:val="28"/>
        </w:rPr>
        <w:t>7</w:t>
      </w:r>
      <w:r w:rsidRPr="00DE3952">
        <w:rPr>
          <w:sz w:val="28"/>
          <w:szCs w:val="28"/>
        </w:rPr>
        <w:t>;</w:t>
      </w:r>
    </w:p>
    <w:p w:rsidR="004B1966" w:rsidRPr="00DE3952" w:rsidRDefault="004B1966" w:rsidP="004B1966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4B1966" w:rsidRPr="00DE3952" w:rsidRDefault="00DB7092" w:rsidP="00DB7092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2.3.3</w:t>
      </w:r>
      <w:r w:rsidR="004B1966" w:rsidRPr="00DE3952">
        <w:rPr>
          <w:sz w:val="28"/>
          <w:szCs w:val="28"/>
        </w:rPr>
        <w:t xml:space="preserve"> Мероприятия по инвентаризации уровня благоустройства индивидуальных жилых домов и </w:t>
      </w:r>
      <w:proofErr w:type="gramStart"/>
      <w:r w:rsidR="004B1966" w:rsidRPr="00DE3952">
        <w:rPr>
          <w:sz w:val="28"/>
          <w:szCs w:val="28"/>
        </w:rPr>
        <w:t>земельных участков, предоставленных для их размещения включают</w:t>
      </w:r>
      <w:proofErr w:type="gramEnd"/>
      <w:r w:rsidR="004B1966" w:rsidRPr="00DE3952">
        <w:rPr>
          <w:sz w:val="28"/>
          <w:szCs w:val="28"/>
        </w:rPr>
        <w:t xml:space="preserve"> в себя:</w:t>
      </w:r>
    </w:p>
    <w:p w:rsidR="004B1966" w:rsidRPr="00DE3952" w:rsidRDefault="00DB7092" w:rsidP="00DB7092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E3952">
        <w:rPr>
          <w:sz w:val="28"/>
          <w:szCs w:val="28"/>
        </w:rPr>
        <w:t>1) создание Комиссии по проведению инвентаризации уровня благоустройства индивидуальных жилых домов и земельных участков, предоставленных для их размещения (далее – Комиссия);</w:t>
      </w:r>
    </w:p>
    <w:p w:rsidR="004B1966" w:rsidRPr="00DE3952" w:rsidRDefault="00DB7092" w:rsidP="00DB7092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E3952">
        <w:rPr>
          <w:sz w:val="28"/>
          <w:szCs w:val="28"/>
        </w:rPr>
        <w:t>2) разработка положения о Комиссии;</w:t>
      </w:r>
    </w:p>
    <w:p w:rsidR="004B1966" w:rsidRPr="00DE3952" w:rsidRDefault="00DB7092" w:rsidP="00DB7092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E3952">
        <w:rPr>
          <w:sz w:val="28"/>
          <w:szCs w:val="28"/>
        </w:rPr>
        <w:t>3) проведение инвентаризации;</w:t>
      </w:r>
    </w:p>
    <w:p w:rsidR="004B1966" w:rsidRPr="00DE3952" w:rsidRDefault="00DB7092" w:rsidP="00DB7092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E3952">
        <w:rPr>
          <w:sz w:val="28"/>
          <w:szCs w:val="28"/>
        </w:rPr>
        <w:t>4) составление паспортов инвентаризации;</w:t>
      </w:r>
    </w:p>
    <w:p w:rsidR="004B1966" w:rsidRPr="00DE3952" w:rsidRDefault="00DB7092" w:rsidP="00DB7092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E3952">
        <w:rPr>
          <w:sz w:val="28"/>
          <w:szCs w:val="28"/>
        </w:rPr>
        <w:t>5) подведение итогов инвентаризации;</w:t>
      </w:r>
    </w:p>
    <w:p w:rsidR="004B1966" w:rsidRPr="00DE3952" w:rsidRDefault="00DB7092" w:rsidP="00DB7092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E3952">
        <w:rPr>
          <w:sz w:val="28"/>
          <w:szCs w:val="28"/>
        </w:rPr>
        <w:t>6) заключение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4B1966" w:rsidRPr="00F43CAD" w:rsidRDefault="00DB7092" w:rsidP="00DB7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2.3.4</w:t>
      </w:r>
      <w:r w:rsidR="004B1966" w:rsidRPr="00DE3952">
        <w:rPr>
          <w:rFonts w:ascii="Times New Roman" w:hAnsi="Times New Roman" w:cs="Times New Roman"/>
          <w:sz w:val="28"/>
          <w:szCs w:val="28"/>
        </w:rPr>
        <w:t xml:space="preserve"> Предложения заинтересованных лиц о включении двор</w:t>
      </w:r>
      <w:r w:rsidR="004B1966" w:rsidRPr="00F43CAD">
        <w:rPr>
          <w:rFonts w:ascii="Times New Roman" w:hAnsi="Times New Roman" w:cs="Times New Roman"/>
          <w:sz w:val="28"/>
          <w:szCs w:val="28"/>
        </w:rPr>
        <w:t>овой территории многоквартирного дома и территории общего пользования в муниципальную программу осуществляется путем реализации следующих этапов:</w:t>
      </w:r>
    </w:p>
    <w:p w:rsidR="004B1966" w:rsidRPr="00F43CAD" w:rsidRDefault="00DB7092" w:rsidP="00DB7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66" w:rsidRPr="00F43CAD">
        <w:rPr>
          <w:rFonts w:ascii="Times New Roman" w:hAnsi="Times New Roman" w:cs="Times New Roman"/>
          <w:sz w:val="28"/>
          <w:szCs w:val="28"/>
        </w:rPr>
        <w:t>- общественные обсуждения проекта муниципальной программы регламентируются Порядком общественного обсуждения проекта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программы, утвержденным</w:t>
      </w:r>
      <w:r w:rsidR="004B1966" w:rsidRPr="00F43CA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52914">
        <w:rPr>
          <w:rFonts w:ascii="Times New Roman" w:hAnsi="Times New Roman" w:cs="Times New Roman"/>
          <w:sz w:val="28"/>
          <w:szCs w:val="28"/>
        </w:rPr>
        <w:t>Новоавачинского сельского</w:t>
      </w:r>
      <w:r w:rsidR="004B1966" w:rsidRPr="00F43CAD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CA301F">
        <w:rPr>
          <w:rFonts w:ascii="Times New Roman" w:hAnsi="Times New Roman" w:cs="Times New Roman"/>
          <w:sz w:val="28"/>
          <w:szCs w:val="28"/>
        </w:rPr>
        <w:t>27</w:t>
      </w:r>
      <w:r w:rsidR="004B1966" w:rsidRPr="00F43C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B1966" w:rsidRPr="00F43CAD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B1966" w:rsidRPr="00F43CAD">
        <w:rPr>
          <w:rFonts w:ascii="Times New Roman" w:hAnsi="Times New Roman" w:cs="Times New Roman"/>
          <w:sz w:val="28"/>
          <w:szCs w:val="28"/>
        </w:rPr>
        <w:t>;</w:t>
      </w:r>
    </w:p>
    <w:p w:rsidR="00CA301F" w:rsidRPr="00F43CAD" w:rsidRDefault="00CA301F" w:rsidP="00CA30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CA301F">
        <w:rPr>
          <w:rFonts w:ascii="Times New Roman" w:hAnsi="Times New Roman" w:cs="Times New Roman"/>
          <w:sz w:val="28"/>
          <w:szCs w:val="28"/>
        </w:rPr>
        <w:t xml:space="preserve">- рассмотрение и оценка предложений заинтересованных лиц на включение </w:t>
      </w:r>
      <w:r w:rsidR="004B1966" w:rsidRPr="00CA301F">
        <w:rPr>
          <w:rFonts w:ascii="Times New Roman" w:hAnsi="Times New Roman" w:cs="Times New Roman"/>
          <w:sz w:val="28"/>
          <w:szCs w:val="28"/>
        </w:rPr>
        <w:lastRenderedPageBreak/>
        <w:t>в адресный перечень дворовых территорий многоквартирных домов муниципальной программы проводятся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программу, утвержденн</w:t>
      </w:r>
      <w:r w:rsidRPr="00CA301F">
        <w:rPr>
          <w:rFonts w:ascii="Times New Roman" w:hAnsi="Times New Roman" w:cs="Times New Roman"/>
          <w:sz w:val="28"/>
          <w:szCs w:val="28"/>
        </w:rPr>
        <w:t>ым</w:t>
      </w:r>
      <w:r w:rsidR="004B1966" w:rsidRPr="00F43CAD">
        <w:rPr>
          <w:sz w:val="28"/>
          <w:szCs w:val="28"/>
        </w:rPr>
        <w:t xml:space="preserve"> </w:t>
      </w:r>
      <w:r w:rsidRPr="00F43CA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главы Новоавачинского сельского</w:t>
      </w:r>
      <w:r w:rsidRPr="00F43CAD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43C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3CAD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3C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11 (приложение </w:t>
      </w:r>
      <w:r w:rsidR="00020D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CAD">
        <w:rPr>
          <w:rFonts w:ascii="Times New Roman" w:hAnsi="Times New Roman" w:cs="Times New Roman"/>
          <w:sz w:val="28"/>
          <w:szCs w:val="28"/>
        </w:rPr>
        <w:t>;</w:t>
      </w:r>
    </w:p>
    <w:p w:rsidR="00CA301F" w:rsidRPr="004A2537" w:rsidRDefault="00CA301F" w:rsidP="00CA301F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CA301F">
        <w:rPr>
          <w:rFonts w:ascii="Times New Roman" w:hAnsi="Times New Roman" w:cs="Times New Roman"/>
          <w:sz w:val="28"/>
          <w:szCs w:val="28"/>
        </w:rPr>
        <w:t xml:space="preserve">- рассмотрения и оценка предложений заинтересованных лиц на включение в адресный перечень общественных территорий </w:t>
      </w:r>
      <w:r w:rsidR="00BA0E3C">
        <w:rPr>
          <w:rFonts w:ascii="Times New Roman" w:hAnsi="Times New Roman" w:cs="Times New Roman"/>
          <w:sz w:val="28"/>
          <w:szCs w:val="28"/>
        </w:rPr>
        <w:t>Новоавачинского сельского поселения</w:t>
      </w:r>
      <w:r w:rsidR="004B1966" w:rsidRPr="00CA301F">
        <w:rPr>
          <w:rFonts w:ascii="Times New Roman" w:hAnsi="Times New Roman" w:cs="Times New Roman"/>
          <w:sz w:val="28"/>
          <w:szCs w:val="28"/>
        </w:rPr>
        <w:t xml:space="preserve">, на которых планируется благоустройство в 2018 -2022 годах, осуществляется в соответствии с </w:t>
      </w:r>
      <w:hyperlink w:anchor="Par29" w:history="1">
        <w:proofErr w:type="gramStart"/>
        <w:r w:rsidR="004B1966" w:rsidRPr="00CA301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4B1966" w:rsidRPr="00CA301F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B1966" w:rsidRPr="00CA301F">
        <w:rPr>
          <w:rFonts w:ascii="Times New Roman" w:hAnsi="Times New Roman" w:cs="Times New Roman"/>
          <w:sz w:val="28"/>
          <w:szCs w:val="28"/>
        </w:rPr>
        <w:t xml:space="preserve"> и сроками представления, рассмотрения и оценки предложений граждан, организаций на включение наиболее посещаемых муниципальных территорий общего пользования общественных территорий в муниципальную программу, утвержденн</w:t>
      </w:r>
      <w:r w:rsidRPr="00CA301F">
        <w:rPr>
          <w:rFonts w:ascii="Times New Roman" w:hAnsi="Times New Roman" w:cs="Times New Roman"/>
          <w:sz w:val="28"/>
          <w:szCs w:val="28"/>
        </w:rPr>
        <w:t>ым</w:t>
      </w:r>
      <w:r w:rsidR="004B1966" w:rsidRPr="00CA301F">
        <w:rPr>
          <w:rFonts w:ascii="Times New Roman" w:hAnsi="Times New Roman" w:cs="Times New Roman"/>
          <w:sz w:val="28"/>
          <w:szCs w:val="28"/>
        </w:rPr>
        <w:t xml:space="preserve"> </w:t>
      </w:r>
      <w:r w:rsidRPr="00F43CA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главы Новоавачинского сельского</w:t>
      </w:r>
      <w:r w:rsidRPr="00F43CAD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43C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3CAD">
        <w:rPr>
          <w:rFonts w:ascii="Times New Roman" w:hAnsi="Times New Roman" w:cs="Times New Roman"/>
          <w:sz w:val="28"/>
          <w:szCs w:val="28"/>
        </w:rPr>
        <w:t xml:space="preserve">.2017 </w:t>
      </w:r>
      <w:r w:rsidR="00BA0E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3C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4A253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2537">
        <w:rPr>
          <w:rFonts w:ascii="Times New Roman" w:hAnsi="Times New Roman" w:cs="Times New Roman"/>
          <w:sz w:val="28"/>
          <w:szCs w:val="28"/>
        </w:rPr>
        <w:t>6</w:t>
      </w:r>
      <w:r w:rsidRPr="004A2537">
        <w:rPr>
          <w:rFonts w:ascii="Times New Roman" w:hAnsi="Times New Roman" w:cs="Times New Roman"/>
          <w:sz w:val="28"/>
          <w:szCs w:val="28"/>
        </w:rPr>
        <w:t>);</w:t>
      </w:r>
    </w:p>
    <w:p w:rsidR="004B1966" w:rsidRPr="00F43CAD" w:rsidRDefault="00CA301F" w:rsidP="00CA3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F43CAD">
        <w:rPr>
          <w:sz w:val="28"/>
          <w:szCs w:val="28"/>
        </w:rPr>
        <w:t>Адресный перечень дворовых территорий многоквартирных домов и общественных территорий, на которых планируется благоустройство в 2018 -</w:t>
      </w:r>
      <w:r w:rsidR="004B1966">
        <w:rPr>
          <w:sz w:val="28"/>
          <w:szCs w:val="28"/>
        </w:rPr>
        <w:t xml:space="preserve"> </w:t>
      </w:r>
      <w:r w:rsidR="004B1966" w:rsidRPr="00F43CAD">
        <w:rPr>
          <w:sz w:val="28"/>
          <w:szCs w:val="28"/>
        </w:rPr>
        <w:t xml:space="preserve">2022 годах, формируется с учетом мнения заинтересованных лиц (приложение № </w:t>
      </w:r>
      <w:r w:rsidR="00020D9E">
        <w:rPr>
          <w:sz w:val="28"/>
          <w:szCs w:val="28"/>
        </w:rPr>
        <w:t>5</w:t>
      </w:r>
      <w:r w:rsidR="004B1966">
        <w:rPr>
          <w:sz w:val="28"/>
          <w:szCs w:val="28"/>
        </w:rPr>
        <w:t>,</w:t>
      </w:r>
      <w:r w:rsidR="00020D9E">
        <w:rPr>
          <w:sz w:val="28"/>
          <w:szCs w:val="28"/>
        </w:rPr>
        <w:t>6</w:t>
      </w:r>
      <w:r w:rsidR="004B1966" w:rsidRPr="00F43CAD">
        <w:rPr>
          <w:sz w:val="28"/>
          <w:szCs w:val="28"/>
        </w:rPr>
        <w:t>). 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4B1966" w:rsidRDefault="00CA301F" w:rsidP="004B1966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8B3D4D">
        <w:rPr>
          <w:sz w:val="28"/>
          <w:szCs w:val="28"/>
        </w:rPr>
        <w:t>2.3.</w:t>
      </w:r>
      <w:r w:rsidR="004B1966">
        <w:rPr>
          <w:sz w:val="28"/>
          <w:szCs w:val="28"/>
        </w:rPr>
        <w:t>5</w:t>
      </w:r>
      <w:r w:rsidR="004B1966">
        <w:rPr>
          <w:color w:val="FF0000"/>
          <w:sz w:val="28"/>
          <w:szCs w:val="28"/>
        </w:rPr>
        <w:t xml:space="preserve"> </w:t>
      </w:r>
      <w:r w:rsidR="004B1966" w:rsidRPr="0088669C">
        <w:rPr>
          <w:sz w:val="28"/>
          <w:szCs w:val="28"/>
        </w:rPr>
        <w:t>М</w:t>
      </w:r>
      <w:r w:rsidR="004B1966">
        <w:rPr>
          <w:sz w:val="28"/>
          <w:szCs w:val="28"/>
        </w:rPr>
        <w:t>е</w:t>
      </w:r>
      <w:r w:rsidR="004B1966" w:rsidRPr="0088669C">
        <w:rPr>
          <w:sz w:val="28"/>
          <w:szCs w:val="28"/>
        </w:rPr>
        <w:t>роприятия по благоустройству дворовых и общественных территорий разрабатываются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</w:t>
      </w:r>
      <w:r w:rsidR="004B1966">
        <w:rPr>
          <w:sz w:val="28"/>
          <w:szCs w:val="28"/>
        </w:rPr>
        <w:t>в</w:t>
      </w:r>
      <w:r w:rsidR="004B1966" w:rsidRPr="0088669C">
        <w:rPr>
          <w:sz w:val="28"/>
          <w:szCs w:val="28"/>
        </w:rPr>
        <w:t xml:space="preserve"> и других маломобильных групп населения </w:t>
      </w:r>
      <w:r w:rsidR="004B1966" w:rsidRPr="00823F0A">
        <w:rPr>
          <w:sz w:val="28"/>
          <w:szCs w:val="28"/>
        </w:rPr>
        <w:t xml:space="preserve">в соответствии со Сводом </w:t>
      </w:r>
      <w:r w:rsidR="004B1966" w:rsidRPr="00823F0A">
        <w:rPr>
          <w:bCs/>
          <w:sz w:val="28"/>
          <w:szCs w:val="28"/>
        </w:rPr>
        <w:t>правил СП 140.13330.2012</w:t>
      </w:r>
      <w:r w:rsidR="004B1966">
        <w:rPr>
          <w:bCs/>
          <w:sz w:val="28"/>
          <w:szCs w:val="28"/>
        </w:rPr>
        <w:t xml:space="preserve"> «</w:t>
      </w:r>
      <w:r w:rsidR="004B1966" w:rsidRPr="00823F0A">
        <w:rPr>
          <w:bCs/>
          <w:sz w:val="28"/>
          <w:szCs w:val="28"/>
        </w:rPr>
        <w:t>Городская среда. Правила проектирования дл</w:t>
      </w:r>
      <w:r w:rsidR="004B1966">
        <w:rPr>
          <w:bCs/>
          <w:sz w:val="28"/>
          <w:szCs w:val="28"/>
        </w:rPr>
        <w:t xml:space="preserve">я маломобильных групп населения» </w:t>
      </w:r>
      <w:r w:rsidR="004B1966" w:rsidRPr="00823F0A">
        <w:rPr>
          <w:bCs/>
          <w:sz w:val="28"/>
          <w:szCs w:val="28"/>
        </w:rPr>
        <w:t xml:space="preserve">(утв. </w:t>
      </w:r>
      <w:hyperlink r:id="rId8" w:history="1">
        <w:r w:rsidR="004B1966" w:rsidRPr="00823F0A">
          <w:rPr>
            <w:sz w:val="28"/>
            <w:szCs w:val="28"/>
          </w:rPr>
          <w:t>приказом</w:t>
        </w:r>
      </w:hyperlink>
      <w:r w:rsidR="004B1966" w:rsidRPr="00823F0A">
        <w:rPr>
          <w:bCs/>
          <w:sz w:val="28"/>
          <w:szCs w:val="28"/>
        </w:rPr>
        <w:t xml:space="preserve"> Федерального агентства по строительству и жилищно-коммунальному хозяйству от 27 декабря 2012 г. </w:t>
      </w:r>
      <w:r w:rsidR="004B1966">
        <w:rPr>
          <w:bCs/>
          <w:sz w:val="28"/>
          <w:szCs w:val="28"/>
        </w:rPr>
        <w:t>№</w:t>
      </w:r>
      <w:r w:rsidR="004B1966" w:rsidRPr="00823F0A">
        <w:rPr>
          <w:bCs/>
          <w:sz w:val="28"/>
          <w:szCs w:val="28"/>
        </w:rPr>
        <w:t> 122/ГС)</w:t>
      </w:r>
      <w:r w:rsidR="004B1966">
        <w:rPr>
          <w:bCs/>
          <w:sz w:val="28"/>
          <w:szCs w:val="28"/>
        </w:rPr>
        <w:t>.</w:t>
      </w:r>
    </w:p>
    <w:p w:rsidR="004B1966" w:rsidRPr="00DE3952" w:rsidRDefault="00CA301F" w:rsidP="00CA30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2D2D0D">
        <w:rPr>
          <w:sz w:val="28"/>
          <w:szCs w:val="28"/>
        </w:rPr>
        <w:t>2.3.</w:t>
      </w:r>
      <w:r w:rsidR="004B1966">
        <w:rPr>
          <w:sz w:val="28"/>
          <w:szCs w:val="28"/>
        </w:rPr>
        <w:t>6</w:t>
      </w:r>
      <w:r w:rsidR="004B1966" w:rsidRPr="002D2D0D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С</w:t>
      </w:r>
      <w:r w:rsidR="004B1966" w:rsidRPr="002D2D0D">
        <w:rPr>
          <w:sz w:val="28"/>
          <w:szCs w:val="28"/>
        </w:rPr>
        <w:t>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</w:t>
      </w:r>
      <w:r>
        <w:rPr>
          <w:sz w:val="28"/>
          <w:szCs w:val="28"/>
        </w:rPr>
        <w:t>,</w:t>
      </w:r>
      <w:r w:rsidR="004B1966" w:rsidRPr="002D2D0D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принимают участие в р</w:t>
      </w:r>
      <w:r w:rsidR="004B1966" w:rsidRPr="002D2D0D">
        <w:rPr>
          <w:sz w:val="28"/>
          <w:szCs w:val="28"/>
        </w:rPr>
        <w:t>еализаци</w:t>
      </w:r>
      <w:r w:rsidR="004B1966">
        <w:rPr>
          <w:sz w:val="28"/>
          <w:szCs w:val="28"/>
        </w:rPr>
        <w:t>и</w:t>
      </w:r>
      <w:r w:rsidR="004B1966" w:rsidRPr="002D2D0D">
        <w:rPr>
          <w:sz w:val="28"/>
          <w:szCs w:val="28"/>
        </w:rPr>
        <w:t xml:space="preserve"> мероприятий по благоустройству дворовых территорий </w:t>
      </w:r>
      <w:r w:rsidR="009E3A46">
        <w:rPr>
          <w:sz w:val="28"/>
          <w:szCs w:val="28"/>
        </w:rPr>
        <w:t xml:space="preserve"> </w:t>
      </w:r>
      <w:r w:rsidR="004B1966" w:rsidRPr="002D2D0D">
        <w:rPr>
          <w:sz w:val="28"/>
          <w:szCs w:val="28"/>
        </w:rPr>
        <w:t xml:space="preserve">в форме трудового участия в соответствии </w:t>
      </w:r>
      <w:r w:rsidR="004B1966" w:rsidRPr="00DE3952">
        <w:rPr>
          <w:sz w:val="28"/>
          <w:szCs w:val="28"/>
        </w:rPr>
        <w:t xml:space="preserve">с Порядком трудового участия Приложение </w:t>
      </w:r>
      <w:r w:rsidR="00020D9E">
        <w:rPr>
          <w:sz w:val="28"/>
          <w:szCs w:val="28"/>
        </w:rPr>
        <w:t>8</w:t>
      </w:r>
      <w:r w:rsidR="004B1966" w:rsidRPr="00DE3952">
        <w:rPr>
          <w:sz w:val="28"/>
          <w:szCs w:val="28"/>
        </w:rPr>
        <w:t>.</w:t>
      </w:r>
    </w:p>
    <w:p w:rsidR="004B1966" w:rsidRPr="00DE3952" w:rsidRDefault="009E3A46" w:rsidP="009E3A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1C3C">
        <w:rPr>
          <w:rFonts w:ascii="Times New Roman" w:hAnsi="Times New Roman" w:cs="Times New Roman"/>
          <w:sz w:val="28"/>
          <w:szCs w:val="28"/>
        </w:rPr>
        <w:t>2.3.7</w:t>
      </w:r>
      <w:r w:rsidR="004B1966" w:rsidRPr="00DE3952">
        <w:rPr>
          <w:sz w:val="28"/>
          <w:szCs w:val="28"/>
        </w:rPr>
        <w:t xml:space="preserve"> </w:t>
      </w:r>
      <w:r w:rsidR="004B1966" w:rsidRPr="00DE3952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="004B1966" w:rsidRPr="00DE3952">
        <w:rPr>
          <w:rFonts w:ascii="Times New Roman" w:hAnsi="Times New Roman"/>
          <w:sz w:val="28"/>
          <w:szCs w:val="28"/>
        </w:rPr>
        <w:t>многоквартирного дома,</w:t>
      </w:r>
      <w:r w:rsidR="004B1966" w:rsidRPr="00DE3952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территорий, приводится в соответствии с Приложением </w:t>
      </w:r>
      <w:r w:rsidR="00020D9E">
        <w:rPr>
          <w:rFonts w:ascii="Times New Roman" w:hAnsi="Times New Roman" w:cs="Times New Roman"/>
          <w:sz w:val="28"/>
          <w:szCs w:val="28"/>
        </w:rPr>
        <w:t>9</w:t>
      </w:r>
      <w:r w:rsidR="004B1966" w:rsidRPr="00DE3952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B1966" w:rsidRDefault="009E3A46" w:rsidP="004B1966">
      <w:pPr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DE3952">
        <w:rPr>
          <w:sz w:val="28"/>
          <w:szCs w:val="28"/>
        </w:rPr>
        <w:t xml:space="preserve">Дизайн - проекты благоустройства каждой дворовой территории  и территории общего пользовании, включенных в Подпрограмму 1, утверждаются в соответствии с Порядком разработки, обсуждения с заинтересованными лицами и утверждения </w:t>
      </w:r>
      <w:proofErr w:type="gramStart"/>
      <w:r w:rsidR="004B1966" w:rsidRPr="00DE3952">
        <w:rPr>
          <w:sz w:val="28"/>
          <w:szCs w:val="28"/>
        </w:rPr>
        <w:t>дизайн-проекта</w:t>
      </w:r>
      <w:proofErr w:type="gramEnd"/>
      <w:r w:rsidR="004B1966" w:rsidRPr="00DE3952">
        <w:rPr>
          <w:sz w:val="28"/>
          <w:szCs w:val="28"/>
        </w:rPr>
        <w:t xml:space="preserve"> благоустройства дворовых территорий многоквартирных домов, территорий общего </w:t>
      </w:r>
      <w:r w:rsidR="004B1966" w:rsidRPr="00DE3952">
        <w:rPr>
          <w:sz w:val="28"/>
          <w:szCs w:val="28"/>
        </w:rPr>
        <w:lastRenderedPageBreak/>
        <w:t xml:space="preserve">пользования, расположенных 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 w:rsidRPr="00DE3952">
        <w:rPr>
          <w:sz w:val="28"/>
          <w:szCs w:val="28"/>
        </w:rPr>
        <w:t xml:space="preserve"> поселения согласно Приложению 1</w:t>
      </w:r>
      <w:r w:rsidR="00E36F0A">
        <w:rPr>
          <w:sz w:val="28"/>
          <w:szCs w:val="28"/>
        </w:rPr>
        <w:t>0</w:t>
      </w:r>
      <w:r w:rsidR="004B1966" w:rsidRPr="00DE3952">
        <w:rPr>
          <w:sz w:val="28"/>
          <w:szCs w:val="28"/>
        </w:rPr>
        <w:t xml:space="preserve"> к Прогр</w:t>
      </w:r>
      <w:r w:rsidR="004B1966">
        <w:rPr>
          <w:sz w:val="28"/>
          <w:szCs w:val="28"/>
        </w:rPr>
        <w:t>амме</w:t>
      </w:r>
      <w:r w:rsidR="004B1966" w:rsidRPr="006D1600">
        <w:rPr>
          <w:sz w:val="28"/>
          <w:szCs w:val="28"/>
        </w:rPr>
        <w:t>.</w:t>
      </w:r>
    </w:p>
    <w:p w:rsidR="004B1966" w:rsidRPr="00DB1177" w:rsidRDefault="009E3A46" w:rsidP="004B1966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121C3C">
        <w:rPr>
          <w:sz w:val="28"/>
          <w:szCs w:val="28"/>
        </w:rPr>
        <w:t>2.3.8</w:t>
      </w:r>
      <w:r w:rsidR="004B1966" w:rsidRPr="00DB1177">
        <w:rPr>
          <w:sz w:val="28"/>
          <w:szCs w:val="28"/>
        </w:rPr>
        <w:t xml:space="preserve"> Нормативная стоимость (единичные расценки) работ по благоустройству дворовых территорий, входящих в состав минимального и дополнительного перечней работ представлена в таблице (расчет произведен по Федеральным единичным расценкам (ФЭР) усреднено):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2679"/>
        <w:gridCol w:w="2535"/>
      </w:tblGrid>
      <w:tr w:rsidR="004B1966" w:rsidRPr="008C62A6" w:rsidTr="009E3A46">
        <w:tc>
          <w:tcPr>
            <w:tcW w:w="4640" w:type="dxa"/>
            <w:vAlign w:val="center"/>
          </w:tcPr>
          <w:p w:rsidR="004B1966" w:rsidRPr="009E3A46" w:rsidRDefault="004B1966" w:rsidP="007A66C4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Виды работ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Единичные расценки работ, рублей</w:t>
            </w:r>
          </w:p>
        </w:tc>
      </w:tr>
      <w:tr w:rsidR="004B1966" w:rsidRPr="008C62A6" w:rsidTr="009E3A46">
        <w:tc>
          <w:tcPr>
            <w:tcW w:w="9854" w:type="dxa"/>
            <w:gridSpan w:val="3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9E3A46">
              <w:rPr>
                <w:i/>
                <w:sz w:val="28"/>
                <w:szCs w:val="28"/>
              </w:rPr>
              <w:t>Минимальный перечень работ по благоустройству дворовых территорий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кв. метр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2 688,0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опора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76 206,0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шт.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21 675,5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шт.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6 031,0</w:t>
            </w:r>
          </w:p>
        </w:tc>
      </w:tr>
      <w:tr w:rsidR="004B1966" w:rsidRPr="008C62A6" w:rsidTr="009E3A46">
        <w:tc>
          <w:tcPr>
            <w:tcW w:w="9854" w:type="dxa"/>
            <w:gridSpan w:val="3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i/>
                <w:sz w:val="28"/>
                <w:szCs w:val="28"/>
              </w:rPr>
              <w:t>Дополнительный перечень работ по благоустройству дворовых территорий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оборудование детских и (или) спортивных площадок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шт.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870 000,0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автомобильные парковки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кв. метр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2 496,0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кв. метр</w:t>
            </w:r>
          </w:p>
          <w:p w:rsidR="004B1966" w:rsidRPr="009E3A46" w:rsidRDefault="004B1966" w:rsidP="007A66C4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11 347,0</w:t>
            </w:r>
          </w:p>
        </w:tc>
      </w:tr>
      <w:tr w:rsidR="004B1966" w:rsidRPr="008C62A6" w:rsidTr="009E3A46">
        <w:tc>
          <w:tcPr>
            <w:tcW w:w="4640" w:type="dxa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both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2679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 кв. метр</w:t>
            </w:r>
          </w:p>
        </w:tc>
        <w:tc>
          <w:tcPr>
            <w:tcW w:w="2535" w:type="dxa"/>
            <w:vAlign w:val="center"/>
          </w:tcPr>
          <w:p w:rsidR="004B1966" w:rsidRPr="009E3A46" w:rsidRDefault="004B1966" w:rsidP="007A66C4">
            <w:pPr>
              <w:spacing w:before="120" w:after="120" w:line="276" w:lineRule="auto"/>
              <w:ind w:right="-1"/>
              <w:jc w:val="center"/>
              <w:rPr>
                <w:sz w:val="28"/>
                <w:szCs w:val="28"/>
              </w:rPr>
            </w:pPr>
            <w:r w:rsidRPr="009E3A46">
              <w:rPr>
                <w:sz w:val="28"/>
                <w:szCs w:val="28"/>
              </w:rPr>
              <w:t>1 300,0</w:t>
            </w:r>
          </w:p>
        </w:tc>
      </w:tr>
    </w:tbl>
    <w:p w:rsidR="004B1966" w:rsidRDefault="004B1966" w:rsidP="004B1966">
      <w:pPr>
        <w:autoSpaceDE w:val="0"/>
        <w:autoSpaceDN w:val="0"/>
        <w:adjustRightInd w:val="0"/>
        <w:ind w:firstLine="540"/>
        <w:jc w:val="both"/>
      </w:pPr>
    </w:p>
    <w:p w:rsidR="004B1966" w:rsidRDefault="009E3A46" w:rsidP="004B19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1C3C">
        <w:rPr>
          <w:sz w:val="28"/>
          <w:szCs w:val="28"/>
        </w:rPr>
        <w:t>2.3.9</w:t>
      </w:r>
      <w:r w:rsidR="004B1966" w:rsidRPr="00F806A6">
        <w:rPr>
          <w:sz w:val="28"/>
          <w:szCs w:val="28"/>
        </w:rPr>
        <w:t xml:space="preserve"> Финансирование </w:t>
      </w:r>
      <w:r w:rsidR="004B1966">
        <w:rPr>
          <w:sz w:val="28"/>
          <w:szCs w:val="28"/>
        </w:rPr>
        <w:t xml:space="preserve">Подпрограммы 1 определяется соглашением между Министерством жилищно-коммунального хозяйства и энергетики Камчатского края и администрацией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Финансовое обеспечение реализации Подпрограммы 1 представлено в приложении 1 к Программе.</w:t>
      </w:r>
    </w:p>
    <w:p w:rsidR="004B1966" w:rsidRDefault="00121C3C" w:rsidP="009E3A46">
      <w:pPr>
        <w:pStyle w:val="BodyTextKeep"/>
        <w:spacing w:before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2.3.10</w:t>
      </w:r>
      <w:r w:rsidR="004B1966">
        <w:rPr>
          <w:sz w:val="28"/>
          <w:szCs w:val="28"/>
        </w:rPr>
        <w:t xml:space="preserve"> Перечень мероприятий </w:t>
      </w:r>
      <w:r w:rsidR="00020D9E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представлен в приложени</w:t>
      </w:r>
      <w:r w:rsidR="00020D9E">
        <w:rPr>
          <w:sz w:val="28"/>
          <w:szCs w:val="28"/>
        </w:rPr>
        <w:t>и</w:t>
      </w:r>
      <w:r w:rsidR="004B1966">
        <w:rPr>
          <w:sz w:val="28"/>
          <w:szCs w:val="28"/>
        </w:rPr>
        <w:t xml:space="preserve"> </w:t>
      </w:r>
      <w:r w:rsidR="004B1966" w:rsidRPr="00552E4E">
        <w:rPr>
          <w:sz w:val="28"/>
          <w:szCs w:val="28"/>
        </w:rPr>
        <w:t>2.</w:t>
      </w:r>
    </w:p>
    <w:p w:rsidR="004B1966" w:rsidRPr="00B00945" w:rsidRDefault="004B1966" w:rsidP="004B1966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 w:rsidRPr="00B00945">
        <w:rPr>
          <w:b/>
          <w:bCs/>
          <w:sz w:val="28"/>
          <w:szCs w:val="28"/>
          <w:lang w:eastAsia="ru-RU"/>
        </w:rPr>
        <w:t xml:space="preserve">4 Анализ рисков реализации </w:t>
      </w:r>
      <w:r>
        <w:rPr>
          <w:b/>
          <w:bCs/>
          <w:sz w:val="28"/>
          <w:szCs w:val="28"/>
          <w:lang w:eastAsia="ru-RU"/>
        </w:rPr>
        <w:t>Подпрограммы 1</w:t>
      </w:r>
    </w:p>
    <w:p w:rsidR="004B1966" w:rsidRDefault="009E3A46" w:rsidP="009E3A4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2.4.1</w:t>
      </w:r>
      <w:proofErr w:type="gramStart"/>
      <w:r w:rsidR="004B1966">
        <w:rPr>
          <w:sz w:val="28"/>
          <w:szCs w:val="28"/>
          <w:lang w:eastAsia="ru-RU"/>
        </w:rPr>
        <w:t xml:space="preserve"> </w:t>
      </w:r>
      <w:r w:rsidR="004B1966">
        <w:rPr>
          <w:sz w:val="28"/>
          <w:szCs w:val="28"/>
        </w:rPr>
        <w:t>П</w:t>
      </w:r>
      <w:proofErr w:type="gramEnd"/>
      <w:r w:rsidR="004B1966">
        <w:rPr>
          <w:sz w:val="28"/>
          <w:szCs w:val="28"/>
        </w:rPr>
        <w:t>ри реализации целей и задач Подпрограммы 1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4B1966" w:rsidRDefault="009E3A46" w:rsidP="009E3A4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B1966" w:rsidRPr="00C308EA">
        <w:rPr>
          <w:sz w:val="28"/>
          <w:szCs w:val="28"/>
        </w:rPr>
        <w:t xml:space="preserve"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</w:t>
      </w:r>
      <w:r>
        <w:rPr>
          <w:sz w:val="28"/>
          <w:szCs w:val="28"/>
        </w:rPr>
        <w:t xml:space="preserve">             </w:t>
      </w:r>
      <w:r w:rsidR="004B1966">
        <w:rPr>
          <w:sz w:val="28"/>
          <w:szCs w:val="28"/>
        </w:rPr>
        <w:t>Подпрограммы 1</w:t>
      </w:r>
      <w:r w:rsidR="004B1966" w:rsidRPr="00C308EA">
        <w:rPr>
          <w:sz w:val="28"/>
          <w:szCs w:val="28"/>
        </w:rPr>
        <w:t>.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2.4.2 </w:t>
      </w:r>
      <w:r w:rsidR="004B1966">
        <w:rPr>
          <w:sz w:val="28"/>
          <w:szCs w:val="28"/>
        </w:rPr>
        <w:t xml:space="preserve">Основные риски реализации Подпрограммы 1 можно подразделить </w:t>
      </w:r>
      <w:proofErr w:type="gramStart"/>
      <w:r w:rsidR="004B1966">
        <w:rPr>
          <w:sz w:val="28"/>
          <w:szCs w:val="28"/>
        </w:rPr>
        <w:t>на</w:t>
      </w:r>
      <w:proofErr w:type="gramEnd"/>
      <w:r w:rsidR="004B1966">
        <w:rPr>
          <w:sz w:val="28"/>
          <w:szCs w:val="28"/>
        </w:rPr>
        <w:t xml:space="preserve"> внутренние и внешние</w:t>
      </w:r>
      <w:r w:rsidR="004B1966">
        <w:rPr>
          <w:sz w:val="28"/>
          <w:szCs w:val="28"/>
          <w:lang w:eastAsia="ru-RU"/>
        </w:rPr>
        <w:t>: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1) </w:t>
      </w:r>
      <w:r w:rsidR="004B1966">
        <w:rPr>
          <w:sz w:val="28"/>
          <w:szCs w:val="28"/>
        </w:rPr>
        <w:t>к внутренним рискам относятся</w:t>
      </w:r>
      <w:r w:rsidR="004B1966">
        <w:rPr>
          <w:sz w:val="28"/>
          <w:szCs w:val="28"/>
          <w:lang w:eastAsia="ru-RU"/>
        </w:rPr>
        <w:t>: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б) дефицит бюджетного финансирования федерального, краевого и местного бюджетов и возможность невыполнения своих обязательств по </w:t>
      </w:r>
      <w:proofErr w:type="spellStart"/>
      <w:r w:rsidR="004B1966">
        <w:rPr>
          <w:sz w:val="28"/>
          <w:szCs w:val="28"/>
          <w:lang w:eastAsia="ru-RU"/>
        </w:rPr>
        <w:t>софинансированию</w:t>
      </w:r>
      <w:proofErr w:type="spellEnd"/>
      <w:r w:rsidR="004B1966">
        <w:rPr>
          <w:sz w:val="28"/>
          <w:szCs w:val="28"/>
          <w:lang w:eastAsia="ru-RU"/>
        </w:rPr>
        <w:t xml:space="preserve"> мероприятий </w:t>
      </w:r>
      <w:r w:rsidR="004B1966">
        <w:rPr>
          <w:sz w:val="28"/>
          <w:szCs w:val="28"/>
        </w:rPr>
        <w:t>Подпрограммы 1</w:t>
      </w:r>
      <w:r w:rsidR="004B1966">
        <w:rPr>
          <w:sz w:val="28"/>
          <w:szCs w:val="28"/>
          <w:lang w:eastAsia="ru-RU"/>
        </w:rPr>
        <w:t>;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в</w:t>
      </w:r>
      <w:r w:rsidR="004B1966">
        <w:rPr>
          <w:sz w:val="28"/>
          <w:szCs w:val="28"/>
          <w:lang w:eastAsia="ru-RU"/>
        </w:rPr>
        <w:t xml:space="preserve">) </w:t>
      </w:r>
      <w:r w:rsidR="004B1966">
        <w:rPr>
          <w:sz w:val="28"/>
          <w:szCs w:val="28"/>
        </w:rPr>
        <w:t>социальные риски, связанные с низкой социальной активностью населения в общественном обсуждении проекта мероприятий Подпрограммы 1;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="004B1966">
        <w:rPr>
          <w:sz w:val="28"/>
          <w:szCs w:val="28"/>
        </w:rPr>
        <w:t>) недостаточный контроль над реализацией Подпрограммы 1.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2) к внешним рискам можно отнести:</w:t>
      </w:r>
    </w:p>
    <w:p w:rsidR="004B1966" w:rsidRDefault="009E3A46" w:rsidP="009E3A4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а) нормативные правовые пробелы в нормативной базе, риски изменения действующего законодательства, регулирующего сферу действия Подпрограммы 1 в целом, что может оказать негативное влияние на финансовое и материально-техническое обеспечение выполнения мероприятий Подпрограммы 1;</w:t>
      </w:r>
    </w:p>
    <w:p w:rsidR="004B1966" w:rsidRDefault="009E3A46" w:rsidP="009E3A4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4B1966" w:rsidRDefault="009E3A46" w:rsidP="009E3A4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в) техногенные и экологические риски – </w:t>
      </w:r>
      <w:r w:rsidR="004B1966" w:rsidRPr="001D05A6">
        <w:rPr>
          <w:sz w:val="28"/>
          <w:szCs w:val="28"/>
        </w:rPr>
        <w:t xml:space="preserve">неблагоприятные климатические </w:t>
      </w:r>
      <w:r w:rsidR="004B1966">
        <w:rPr>
          <w:sz w:val="28"/>
          <w:szCs w:val="28"/>
        </w:rPr>
        <w:t>условия,</w:t>
      </w:r>
      <w:r w:rsidR="004B1966" w:rsidRPr="001D05A6">
        <w:rPr>
          <w:sz w:val="28"/>
          <w:szCs w:val="28"/>
        </w:rPr>
        <w:t xml:space="preserve"> экологические катастрофы, эпидемии, природные катаклизмы и стихийные бедствия, а также иные чрезвычайные ситуации</w:t>
      </w:r>
      <w:r w:rsidR="004B1966">
        <w:rPr>
          <w:sz w:val="28"/>
          <w:szCs w:val="28"/>
        </w:rPr>
        <w:t>.</w:t>
      </w:r>
    </w:p>
    <w:p w:rsidR="004B1966" w:rsidRDefault="009E3A46" w:rsidP="009E3A46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2.4.3</w:t>
      </w:r>
      <w:proofErr w:type="gramStart"/>
      <w:r w:rsidR="004B1966">
        <w:rPr>
          <w:sz w:val="28"/>
          <w:szCs w:val="28"/>
        </w:rPr>
        <w:t xml:space="preserve"> М</w:t>
      </w:r>
      <w:proofErr w:type="gramEnd"/>
      <w:r w:rsidR="004B1966">
        <w:rPr>
          <w:sz w:val="28"/>
          <w:szCs w:val="28"/>
        </w:rPr>
        <w:t xml:space="preserve">инимизировать возможные отклонения в реализации Подпрограммы 1  позволит осуществление рационального, оперативного управления, совершенствование механизма ее реализации. </w:t>
      </w:r>
    </w:p>
    <w:p w:rsidR="004B1966" w:rsidRDefault="004C0D47" w:rsidP="004C0D47">
      <w:pPr>
        <w:pStyle w:val="BodyTextKeep"/>
        <w:spacing w:before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2.4.4</w:t>
      </w:r>
      <w:proofErr w:type="gramStart"/>
      <w:r w:rsidR="004B1966">
        <w:rPr>
          <w:sz w:val="28"/>
          <w:szCs w:val="28"/>
        </w:rPr>
        <w:t xml:space="preserve"> Д</w:t>
      </w:r>
      <w:proofErr w:type="gramEnd"/>
      <w:r w:rsidR="004B1966">
        <w:rPr>
          <w:sz w:val="28"/>
          <w:szCs w:val="28"/>
        </w:rPr>
        <w:t>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1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1на всех этапах ее выполнения.</w:t>
      </w:r>
    </w:p>
    <w:p w:rsidR="004C0D47" w:rsidRDefault="004C0D47" w:rsidP="004B1966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</w:p>
    <w:p w:rsidR="004B1966" w:rsidRPr="00B00945" w:rsidRDefault="004B1966" w:rsidP="004B1966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B00945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Прогноз ожидаемых социально-экономических</w:t>
      </w:r>
      <w:r w:rsidRPr="00B00945">
        <w:rPr>
          <w:b/>
          <w:bCs/>
          <w:sz w:val="28"/>
          <w:szCs w:val="28"/>
        </w:rPr>
        <w:t xml:space="preserve"> результатов </w:t>
      </w:r>
      <w:r>
        <w:rPr>
          <w:b/>
          <w:bCs/>
          <w:sz w:val="28"/>
          <w:szCs w:val="28"/>
        </w:rPr>
        <w:t xml:space="preserve"> реализации </w:t>
      </w:r>
      <w:r w:rsidRPr="00582C41">
        <w:rPr>
          <w:b/>
          <w:sz w:val="28"/>
          <w:szCs w:val="28"/>
        </w:rPr>
        <w:t>Подпрограммы 1</w:t>
      </w:r>
    </w:p>
    <w:p w:rsidR="004B1966" w:rsidRDefault="004B1966" w:rsidP="004B1966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4B1966" w:rsidRDefault="004C0D47" w:rsidP="004C0D4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2.5.</w:t>
      </w:r>
      <w:r w:rsidR="004B1966" w:rsidRPr="00F8335D">
        <w:rPr>
          <w:sz w:val="28"/>
          <w:szCs w:val="28"/>
          <w:lang w:eastAsia="ru-RU"/>
        </w:rPr>
        <w:t>1</w:t>
      </w:r>
      <w:r w:rsidR="004B1966">
        <w:rPr>
          <w:sz w:val="28"/>
          <w:szCs w:val="28"/>
          <w:lang w:eastAsia="ru-RU"/>
        </w:rPr>
        <w:t xml:space="preserve"> Р</w:t>
      </w:r>
      <w:r w:rsidR="004B1966" w:rsidRPr="00F8335D">
        <w:rPr>
          <w:sz w:val="28"/>
          <w:szCs w:val="28"/>
          <w:lang w:eastAsia="ru-RU"/>
        </w:rPr>
        <w:t xml:space="preserve">еализация </w:t>
      </w:r>
      <w:r w:rsidR="004B1966">
        <w:rPr>
          <w:sz w:val="28"/>
          <w:szCs w:val="28"/>
        </w:rPr>
        <w:t>Подпрограммы 1</w:t>
      </w:r>
      <w:r w:rsidR="004B1966" w:rsidRPr="00F8335D">
        <w:rPr>
          <w:sz w:val="28"/>
          <w:szCs w:val="28"/>
          <w:lang w:eastAsia="ru-RU"/>
        </w:rPr>
        <w:t xml:space="preserve"> в полном объеме позволит:</w:t>
      </w:r>
    </w:p>
    <w:p w:rsidR="004B1966" w:rsidRDefault="004C0D47" w:rsidP="004C0D4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4B1966" w:rsidRDefault="004C0D47" w:rsidP="004B196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- увеличить долю благоустроенных территорий общего пользования;</w:t>
      </w:r>
    </w:p>
    <w:p w:rsidR="004B1966" w:rsidRPr="00552E4E" w:rsidRDefault="004C0D47" w:rsidP="004C0D4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4B1966">
        <w:rPr>
          <w:sz w:val="28"/>
          <w:szCs w:val="28"/>
        </w:rPr>
        <w:t>2.5.</w:t>
      </w:r>
      <w:r w:rsidR="004B1966" w:rsidRPr="00913F63">
        <w:rPr>
          <w:sz w:val="28"/>
          <w:szCs w:val="28"/>
        </w:rPr>
        <w:t>2 Степень достижения запланированных результатов и намеченных целей определяется</w:t>
      </w:r>
      <w:r w:rsidR="004B1966" w:rsidRPr="009C72FA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целевыми показателями, представленными</w:t>
      </w:r>
      <w:r w:rsidR="004B1966" w:rsidRPr="00913F63">
        <w:rPr>
          <w:sz w:val="28"/>
          <w:szCs w:val="28"/>
        </w:rPr>
        <w:t xml:space="preserve"> </w:t>
      </w:r>
      <w:r w:rsidR="004B1966" w:rsidRPr="00552E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        </w:t>
      </w:r>
      <w:r w:rsidR="004B1966" w:rsidRPr="00552E4E">
        <w:rPr>
          <w:sz w:val="28"/>
          <w:szCs w:val="28"/>
        </w:rPr>
        <w:t xml:space="preserve">Приложении </w:t>
      </w:r>
      <w:r w:rsidR="00E36F0A">
        <w:rPr>
          <w:sz w:val="28"/>
          <w:szCs w:val="28"/>
        </w:rPr>
        <w:t>4</w:t>
      </w:r>
      <w:r w:rsidR="004B1966" w:rsidRPr="00552E4E">
        <w:rPr>
          <w:sz w:val="28"/>
          <w:szCs w:val="28"/>
        </w:rPr>
        <w:t>.</w:t>
      </w:r>
    </w:p>
    <w:p w:rsidR="004B1966" w:rsidRDefault="004B1966" w:rsidP="004B1966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</w:p>
    <w:p w:rsidR="004B1966" w:rsidRPr="006D7ED2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 w:rsidRPr="006D7ED2">
        <w:rPr>
          <w:b/>
          <w:bCs/>
          <w:sz w:val="28"/>
          <w:szCs w:val="28"/>
          <w:lang w:eastAsia="ru-RU"/>
        </w:rPr>
        <w:t xml:space="preserve">6 </w:t>
      </w:r>
      <w:proofErr w:type="gramStart"/>
      <w:r w:rsidRPr="006D7ED2">
        <w:rPr>
          <w:b/>
          <w:bCs/>
          <w:sz w:val="28"/>
          <w:szCs w:val="28"/>
          <w:lang w:eastAsia="ru-RU"/>
        </w:rPr>
        <w:t>Контроль за</w:t>
      </w:r>
      <w:proofErr w:type="gramEnd"/>
      <w:r w:rsidRPr="006D7ED2">
        <w:rPr>
          <w:b/>
          <w:bCs/>
          <w:sz w:val="28"/>
          <w:szCs w:val="28"/>
          <w:lang w:eastAsia="ru-RU"/>
        </w:rPr>
        <w:t xml:space="preserve"> исполнением программных мероприятий</w:t>
      </w:r>
    </w:p>
    <w:p w:rsidR="004B1966" w:rsidRPr="006D7ED2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 Контроль и координация реализации Подпрограммы 1 осуществляется общественной комиссией, действующей на основании Положения, утвержденного администрацией </w:t>
      </w:r>
      <w:r w:rsidR="00452914">
        <w:rPr>
          <w:sz w:val="28"/>
          <w:szCs w:val="28"/>
        </w:rPr>
        <w:t>Новоавачинского сельского</w:t>
      </w:r>
      <w:r>
        <w:rPr>
          <w:sz w:val="28"/>
          <w:szCs w:val="28"/>
        </w:rPr>
        <w:t xml:space="preserve"> поселения.</w:t>
      </w:r>
    </w:p>
    <w:p w:rsidR="004B1966" w:rsidRDefault="004C0D47" w:rsidP="004C0D47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2.6.2</w:t>
      </w:r>
      <w:proofErr w:type="gramStart"/>
      <w:r w:rsidR="004B1966">
        <w:rPr>
          <w:sz w:val="28"/>
          <w:szCs w:val="28"/>
        </w:rPr>
        <w:t xml:space="preserve"> С</w:t>
      </w:r>
      <w:proofErr w:type="gramEnd"/>
      <w:r w:rsidR="004B1966">
        <w:rPr>
          <w:sz w:val="28"/>
          <w:szCs w:val="28"/>
        </w:rPr>
        <w:t xml:space="preserve">о стороны администрации общее руководство и контроль осуществляет </w:t>
      </w:r>
      <w:r>
        <w:rPr>
          <w:sz w:val="28"/>
          <w:szCs w:val="28"/>
        </w:rPr>
        <w:t xml:space="preserve"> Отдел экономики, финансов и имущественных отношений </w:t>
      </w:r>
      <w:r w:rsidR="004B1966">
        <w:rPr>
          <w:sz w:val="28"/>
          <w:szCs w:val="28"/>
        </w:rPr>
        <w:t xml:space="preserve"> 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Pr="00BB79B3" w:rsidRDefault="004B1966" w:rsidP="004B1966">
      <w:pPr>
        <w:pStyle w:val="1"/>
        <w:ind w:left="360" w:right="-1" w:hanging="360"/>
        <w:jc w:val="center"/>
        <w:rPr>
          <w:b/>
          <w:bCs/>
          <w:i w:val="0"/>
          <w:iCs w:val="0"/>
          <w:sz w:val="28"/>
          <w:szCs w:val="28"/>
        </w:rPr>
      </w:pPr>
      <w:r w:rsidRPr="007A10FB">
        <w:rPr>
          <w:sz w:val="28"/>
          <w:szCs w:val="28"/>
          <w:lang w:eastAsia="ru-RU"/>
        </w:rPr>
        <w:br w:type="page"/>
      </w:r>
      <w:bookmarkStart w:id="3" w:name="_Toc231190124"/>
      <w:r w:rsidRPr="00BB79B3">
        <w:rPr>
          <w:b/>
          <w:bCs/>
          <w:i w:val="0"/>
          <w:iCs w:val="0"/>
          <w:sz w:val="28"/>
          <w:szCs w:val="28"/>
        </w:rPr>
        <w:lastRenderedPageBreak/>
        <w:t xml:space="preserve">Подпрограмма </w:t>
      </w:r>
      <w:r>
        <w:rPr>
          <w:b/>
          <w:bCs/>
          <w:i w:val="0"/>
          <w:iCs w:val="0"/>
          <w:sz w:val="28"/>
          <w:szCs w:val="28"/>
        </w:rPr>
        <w:t>2</w:t>
      </w:r>
    </w:p>
    <w:bookmarkEnd w:id="3"/>
    <w:p w:rsidR="004B1966" w:rsidRDefault="004B1966" w:rsidP="004B1966">
      <w:pPr>
        <w:pStyle w:val="1"/>
        <w:ind w:left="426" w:right="-1" w:hanging="426"/>
        <w:jc w:val="center"/>
        <w:rPr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«Благоустройство территории </w:t>
      </w:r>
      <w:r w:rsidR="00452914">
        <w:rPr>
          <w:i w:val="0"/>
          <w:iCs w:val="0"/>
          <w:sz w:val="28"/>
          <w:szCs w:val="28"/>
        </w:rPr>
        <w:t>Новоавачинского сельского</w:t>
      </w:r>
      <w:r w:rsidRPr="00BB79B3">
        <w:rPr>
          <w:i w:val="0"/>
          <w:iCs w:val="0"/>
          <w:sz w:val="28"/>
          <w:szCs w:val="28"/>
        </w:rPr>
        <w:t xml:space="preserve"> поселени</w:t>
      </w:r>
      <w:r>
        <w:rPr>
          <w:i w:val="0"/>
          <w:iCs w:val="0"/>
          <w:sz w:val="28"/>
          <w:szCs w:val="28"/>
        </w:rPr>
        <w:t>я</w:t>
      </w:r>
      <w:r w:rsidRPr="00FA26C1">
        <w:rPr>
          <w:i w:val="0"/>
          <w:iCs w:val="0"/>
          <w:sz w:val="28"/>
          <w:szCs w:val="28"/>
          <w:lang w:eastAsia="ru-RU"/>
        </w:rPr>
        <w:t>»</w:t>
      </w:r>
      <w:r w:rsidRPr="00BB79B3">
        <w:rPr>
          <w:i w:val="0"/>
          <w:iCs w:val="0"/>
          <w:sz w:val="28"/>
          <w:szCs w:val="28"/>
        </w:rPr>
        <w:t xml:space="preserve"> </w:t>
      </w:r>
    </w:p>
    <w:p w:rsidR="004B1966" w:rsidRPr="00BB79B3" w:rsidRDefault="004B1966" w:rsidP="004B1966">
      <w:pPr>
        <w:pStyle w:val="1"/>
        <w:ind w:left="426" w:right="-1" w:hanging="426"/>
        <w:jc w:val="center"/>
        <w:rPr>
          <w:b/>
          <w:bCs/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(далее Подпрограмма </w:t>
      </w:r>
      <w:r>
        <w:rPr>
          <w:i w:val="0"/>
          <w:iCs w:val="0"/>
          <w:sz w:val="28"/>
          <w:szCs w:val="28"/>
        </w:rPr>
        <w:t>2</w:t>
      </w:r>
      <w:r w:rsidRPr="00BB79B3">
        <w:rPr>
          <w:i w:val="0"/>
          <w:iCs w:val="0"/>
          <w:sz w:val="28"/>
          <w:szCs w:val="28"/>
        </w:rPr>
        <w:t>)</w:t>
      </w:r>
    </w:p>
    <w:p w:rsidR="004B1966" w:rsidRPr="00BB79B3" w:rsidRDefault="004B1966" w:rsidP="004B1966">
      <w:pPr>
        <w:ind w:right="-1"/>
        <w:jc w:val="center"/>
      </w:pPr>
    </w:p>
    <w:p w:rsidR="004B1966" w:rsidRPr="00B00945" w:rsidRDefault="004B1966" w:rsidP="004B1966">
      <w:pPr>
        <w:ind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 xml:space="preserve">Паспорт Подпрограммы </w:t>
      </w:r>
      <w:r>
        <w:rPr>
          <w:b/>
          <w:bCs/>
          <w:sz w:val="28"/>
          <w:szCs w:val="28"/>
        </w:rPr>
        <w:t>2</w:t>
      </w:r>
    </w:p>
    <w:p w:rsidR="004B1966" w:rsidRPr="00A63301" w:rsidRDefault="004B1966" w:rsidP="004B1966">
      <w:pPr>
        <w:ind w:right="-1" w:firstLine="709"/>
        <w:jc w:val="center"/>
        <w:rPr>
          <w:sz w:val="28"/>
          <w:szCs w:val="28"/>
        </w:rPr>
      </w:pPr>
    </w:p>
    <w:tbl>
      <w:tblPr>
        <w:tblW w:w="100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622"/>
      </w:tblGrid>
      <w:tr w:rsidR="004B1966" w:rsidRPr="004D53BD" w:rsidTr="007A66C4">
        <w:tc>
          <w:tcPr>
            <w:tcW w:w="2411" w:type="dxa"/>
            <w:vAlign w:val="center"/>
          </w:tcPr>
          <w:p w:rsidR="004B1966" w:rsidRDefault="004B1966" w:rsidP="007A66C4">
            <w:pPr>
              <w:spacing w:after="12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 2</w:t>
            </w:r>
          </w:p>
        </w:tc>
        <w:tc>
          <w:tcPr>
            <w:tcW w:w="7622" w:type="dxa"/>
          </w:tcPr>
          <w:p w:rsidR="004B1966" w:rsidRDefault="004B1966" w:rsidP="007A66C4">
            <w:pPr>
              <w:pStyle w:val="210"/>
              <w:ind w:right="-1" w:firstLine="6"/>
            </w:pPr>
            <w:r>
              <w:t xml:space="preserve">- </w:t>
            </w:r>
            <w:r w:rsidR="004C0D47">
              <w:t xml:space="preserve"> администрация</w:t>
            </w:r>
            <w:r>
              <w:t xml:space="preserve"> </w:t>
            </w:r>
            <w:r w:rsidR="00452914">
              <w:t>Новоавачинского сельского</w:t>
            </w:r>
            <w:r>
              <w:t xml:space="preserve"> поселения; </w:t>
            </w:r>
          </w:p>
          <w:p w:rsidR="004B1966" w:rsidRDefault="004B1966" w:rsidP="007A66C4">
            <w:pPr>
              <w:pStyle w:val="210"/>
              <w:spacing w:after="120"/>
              <w:ind w:right="-1" w:firstLine="6"/>
            </w:pPr>
          </w:p>
        </w:tc>
      </w:tr>
      <w:tr w:rsidR="004B1966" w:rsidRPr="004D53BD" w:rsidTr="007A66C4">
        <w:tc>
          <w:tcPr>
            <w:tcW w:w="2411" w:type="dxa"/>
            <w:vAlign w:val="center"/>
          </w:tcPr>
          <w:p w:rsidR="004B1966" w:rsidRDefault="004B1966" w:rsidP="007A66C4">
            <w:pPr>
              <w:spacing w:after="12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 2</w:t>
            </w:r>
          </w:p>
        </w:tc>
        <w:tc>
          <w:tcPr>
            <w:tcW w:w="7622" w:type="dxa"/>
          </w:tcPr>
          <w:p w:rsidR="004B1966" w:rsidRDefault="004C0D47" w:rsidP="007A66C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экономики, финансов и имущественных отношений </w:t>
            </w:r>
            <w:r w:rsidR="004B1966">
              <w:rPr>
                <w:sz w:val="28"/>
                <w:szCs w:val="28"/>
              </w:rPr>
              <w:t xml:space="preserve"> администрации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 w:rsidR="004B1966">
              <w:rPr>
                <w:sz w:val="28"/>
                <w:szCs w:val="28"/>
              </w:rPr>
              <w:t xml:space="preserve"> поселения</w:t>
            </w:r>
          </w:p>
          <w:p w:rsidR="004B1966" w:rsidRPr="00101EC4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B1966" w:rsidRPr="004D53BD" w:rsidTr="007A66C4">
        <w:tc>
          <w:tcPr>
            <w:tcW w:w="2411" w:type="dxa"/>
          </w:tcPr>
          <w:p w:rsidR="004B1966" w:rsidRPr="00A94291" w:rsidRDefault="004B1966" w:rsidP="007A66C4">
            <w:pPr>
              <w:ind w:right="-1"/>
              <w:rPr>
                <w:sz w:val="28"/>
                <w:szCs w:val="28"/>
              </w:rPr>
            </w:pPr>
            <w:bookmarkStart w:id="4" w:name="_Toc502407488"/>
            <w:bookmarkStart w:id="5" w:name="_Toc502538665"/>
            <w:r>
              <w:rPr>
                <w:sz w:val="28"/>
                <w:szCs w:val="28"/>
              </w:rPr>
              <w:t>Исполнител</w:t>
            </w:r>
            <w:r w:rsidR="00537E6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4B1966" w:rsidRPr="004D53BD" w:rsidRDefault="004B1966" w:rsidP="00537E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(распорядител</w:t>
            </w:r>
            <w:r w:rsidR="00537E6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средств)</w:t>
            </w:r>
          </w:p>
        </w:tc>
        <w:tc>
          <w:tcPr>
            <w:tcW w:w="7622" w:type="dxa"/>
          </w:tcPr>
          <w:p w:rsidR="004B1966" w:rsidRDefault="004B1966" w:rsidP="007A66C4">
            <w:pPr>
              <w:pStyle w:val="210"/>
              <w:ind w:right="-1" w:firstLine="6"/>
            </w:pPr>
            <w:r>
              <w:t xml:space="preserve">- </w:t>
            </w:r>
            <w:r w:rsidR="004C0D47">
              <w:t xml:space="preserve"> администрация</w:t>
            </w:r>
            <w:r>
              <w:t xml:space="preserve"> </w:t>
            </w:r>
            <w:r w:rsidR="00452914">
              <w:t>Новоавачинского сельского</w:t>
            </w:r>
            <w:r>
              <w:t xml:space="preserve"> поселения; </w:t>
            </w:r>
          </w:p>
          <w:p w:rsidR="004B1966" w:rsidRPr="0029137C" w:rsidRDefault="004C0D47" w:rsidP="007A66C4">
            <w:pPr>
              <w:pStyle w:val="210"/>
              <w:ind w:right="-1" w:firstLine="6"/>
            </w:pPr>
            <w:r>
              <w:rPr>
                <w:szCs w:val="28"/>
              </w:rPr>
              <w:t xml:space="preserve"> </w:t>
            </w:r>
          </w:p>
        </w:tc>
      </w:tr>
      <w:tr w:rsidR="004B1966" w:rsidRPr="004D53BD" w:rsidTr="007A66C4">
        <w:tc>
          <w:tcPr>
            <w:tcW w:w="2411" w:type="dxa"/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D53BD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и</w:t>
            </w:r>
            <w:r w:rsidRPr="004D53BD">
              <w:rPr>
                <w:sz w:val="28"/>
                <w:szCs w:val="28"/>
              </w:rPr>
              <w:t xml:space="preserve"> </w:t>
            </w:r>
          </w:p>
          <w:p w:rsidR="004B1966" w:rsidRPr="00A94291" w:rsidRDefault="004B1966" w:rsidP="007A66C4">
            <w:pPr>
              <w:ind w:right="-1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4B1966" w:rsidRPr="004D53BD" w:rsidRDefault="004B1966" w:rsidP="007A66C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4B1966" w:rsidRPr="006E5908" w:rsidRDefault="004B1966" w:rsidP="007A66C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6D5C5C">
              <w:rPr>
                <w:sz w:val="28"/>
                <w:szCs w:val="28"/>
              </w:rPr>
              <w:t>ормирование благоприятных и комфортных условий для жизнедеятельности населения</w:t>
            </w:r>
            <w:r>
              <w:rPr>
                <w:sz w:val="28"/>
                <w:szCs w:val="28"/>
              </w:rPr>
              <w:t xml:space="preserve">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 и у</w:t>
            </w:r>
            <w:r w:rsidRPr="006D1B05">
              <w:rPr>
                <w:sz w:val="28"/>
                <w:szCs w:val="28"/>
              </w:rPr>
              <w:t xml:space="preserve">лучшение внешнего облика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B1966" w:rsidRPr="004D53BD" w:rsidTr="007A66C4">
        <w:tc>
          <w:tcPr>
            <w:tcW w:w="2411" w:type="dxa"/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D53BD">
              <w:rPr>
                <w:sz w:val="28"/>
                <w:szCs w:val="28"/>
              </w:rPr>
              <w:t xml:space="preserve">адачи </w:t>
            </w:r>
          </w:p>
          <w:p w:rsidR="004B1966" w:rsidRPr="00A94291" w:rsidRDefault="004B1966" w:rsidP="007A66C4">
            <w:pPr>
              <w:ind w:right="-1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4B1966" w:rsidRPr="004D53BD" w:rsidRDefault="004B1966" w:rsidP="007A66C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4B1966" w:rsidRPr="004D53BD" w:rsidRDefault="004B1966" w:rsidP="007A66C4">
            <w:pPr>
              <w:tabs>
                <w:tab w:val="left" w:pos="38"/>
              </w:tabs>
              <w:ind w:left="39"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благоустройство территорий </w:t>
            </w:r>
            <w:r w:rsidR="00452914">
              <w:rPr>
                <w:sz w:val="28"/>
                <w:szCs w:val="28"/>
              </w:rPr>
              <w:t>Новоавачинского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B1966" w:rsidRPr="004D53BD" w:rsidTr="007A66C4">
        <w:tc>
          <w:tcPr>
            <w:tcW w:w="2411" w:type="dxa"/>
          </w:tcPr>
          <w:p w:rsidR="004B1966" w:rsidRPr="004D53BD" w:rsidRDefault="004B1966" w:rsidP="007A66C4">
            <w:pPr>
              <w:spacing w:after="120"/>
              <w:ind w:right="-1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Сроки 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22" w:type="dxa"/>
            <w:vAlign w:val="center"/>
          </w:tcPr>
          <w:p w:rsidR="004B1966" w:rsidRPr="004D53BD" w:rsidRDefault="004C0D47" w:rsidP="007A66C4">
            <w:pPr>
              <w:pStyle w:val="210"/>
              <w:spacing w:after="120"/>
              <w:ind w:right="-1" w:firstLine="6"/>
              <w:jc w:val="left"/>
            </w:pPr>
            <w:r>
              <w:t xml:space="preserve">- </w:t>
            </w:r>
            <w:r w:rsidR="004B1966">
              <w:t>2018- 2022  годы</w:t>
            </w:r>
          </w:p>
        </w:tc>
      </w:tr>
      <w:tr w:rsidR="004B1966" w:rsidRPr="004D53BD" w:rsidTr="007A66C4">
        <w:tc>
          <w:tcPr>
            <w:tcW w:w="2411" w:type="dxa"/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Перечень </w:t>
            </w:r>
          </w:p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сновных</w:t>
            </w:r>
          </w:p>
          <w:p w:rsidR="004B1966" w:rsidRPr="00A94291" w:rsidRDefault="004B1966" w:rsidP="007A66C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D53BD">
              <w:rPr>
                <w:sz w:val="28"/>
                <w:szCs w:val="28"/>
              </w:rPr>
              <w:t xml:space="preserve">ероприятий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4B1966" w:rsidRPr="004D53BD" w:rsidRDefault="004B1966" w:rsidP="007A66C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4B1966" w:rsidRPr="00BC5392" w:rsidRDefault="004B1966" w:rsidP="007A66C4">
            <w:pPr>
              <w:suppressAutoHyphens w:val="0"/>
              <w:autoSpaceDE w:val="0"/>
              <w:autoSpaceDN w:val="0"/>
              <w:adjustRightInd w:val="0"/>
              <w:spacing w:after="120"/>
              <w:ind w:firstLine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A7D3E">
              <w:rPr>
                <w:sz w:val="28"/>
                <w:szCs w:val="28"/>
              </w:rPr>
              <w:t xml:space="preserve">основное мероприятие </w:t>
            </w:r>
            <w:r w:rsidRPr="00BC5392">
              <w:rPr>
                <w:sz w:val="28"/>
                <w:szCs w:val="28"/>
              </w:rPr>
              <w:t xml:space="preserve">2.1 </w:t>
            </w:r>
            <w:r w:rsidRPr="00BC5392">
              <w:rPr>
                <w:sz w:val="28"/>
                <w:szCs w:val="28"/>
                <w:lang w:eastAsia="ru-RU"/>
              </w:rPr>
              <w:t>«Капитальный ремонт и ремонт автомобильных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дорог общего пользования населенных пунктов Камчатского края (в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том числе элементов улично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BC5392">
              <w:rPr>
                <w:sz w:val="28"/>
                <w:szCs w:val="28"/>
                <w:lang w:eastAsia="ru-RU"/>
              </w:rPr>
              <w:t>дорожной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сети, включая тротуары и парковки),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дворовых территорий многоквартирных домов и проездов к ним»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4B1966" w:rsidRDefault="004B1966" w:rsidP="007A66C4">
            <w:pPr>
              <w:spacing w:after="120"/>
              <w:ind w:left="39" w:right="-1" w:hanging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2 </w:t>
            </w:r>
            <w:r w:rsidRPr="008704C2">
              <w:rPr>
                <w:sz w:val="28"/>
                <w:szCs w:val="28"/>
              </w:rPr>
              <w:t>«Ландшафтная организация территорий, в том числе озеленение</w:t>
            </w:r>
            <w:r>
              <w:rPr>
                <w:sz w:val="28"/>
                <w:szCs w:val="28"/>
              </w:rPr>
              <w:t>»;</w:t>
            </w:r>
          </w:p>
          <w:p w:rsidR="004B1966" w:rsidRPr="00DA7D3E" w:rsidRDefault="004C0D47" w:rsidP="004C0D47">
            <w:pPr>
              <w:spacing w:after="120"/>
              <w:ind w:left="39" w:right="-1" w:hanging="2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1966">
              <w:rPr>
                <w:sz w:val="28"/>
                <w:szCs w:val="28"/>
              </w:rPr>
              <w:t xml:space="preserve">) </w:t>
            </w:r>
            <w:r w:rsidR="004B1966" w:rsidRPr="00DA7D3E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>3</w:t>
            </w:r>
            <w:r w:rsidR="004B1966" w:rsidRPr="00DA7D3E">
              <w:rPr>
                <w:sz w:val="28"/>
                <w:szCs w:val="28"/>
              </w:rPr>
              <w:t xml:space="preserve"> «Ремонт и устройство уличных сетей наружного освещения»</w:t>
            </w:r>
            <w:r w:rsidR="004B1966">
              <w:rPr>
                <w:sz w:val="28"/>
                <w:szCs w:val="28"/>
              </w:rPr>
              <w:t>;</w:t>
            </w:r>
          </w:p>
          <w:p w:rsidR="004B1966" w:rsidRDefault="004B1966" w:rsidP="007A66C4">
            <w:pPr>
              <w:tabs>
                <w:tab w:val="left" w:pos="44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 w:rsidR="004C0D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704C2">
              <w:rPr>
                <w:sz w:val="28"/>
                <w:szCs w:val="28"/>
              </w:rPr>
              <w:t>«Обустройство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скверов»</w:t>
            </w:r>
            <w:r>
              <w:rPr>
                <w:sz w:val="28"/>
                <w:szCs w:val="28"/>
              </w:rPr>
              <w:t>;</w:t>
            </w:r>
          </w:p>
          <w:p w:rsidR="004B1966" w:rsidRDefault="004B1966" w:rsidP="007A66C4">
            <w:pPr>
              <w:ind w:lef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 w:rsidR="004C0D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8704C2">
              <w:rPr>
                <w:sz w:val="28"/>
                <w:szCs w:val="28"/>
              </w:rPr>
              <w:t>«Устройство, проектирование, восстановление детских и других придомовых площадок».</w:t>
            </w:r>
          </w:p>
          <w:p w:rsidR="004B1966" w:rsidRDefault="004B1966" w:rsidP="007A66C4">
            <w:pPr>
              <w:ind w:left="40"/>
              <w:jc w:val="both"/>
              <w:rPr>
                <w:color w:val="000000"/>
                <w:sz w:val="28"/>
                <w:szCs w:val="28"/>
              </w:rPr>
            </w:pPr>
          </w:p>
          <w:p w:rsidR="004C0D47" w:rsidRPr="006975EE" w:rsidRDefault="004C0D47" w:rsidP="007A66C4">
            <w:pPr>
              <w:ind w:left="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1966" w:rsidRPr="004D53BD" w:rsidTr="007A66C4">
        <w:tc>
          <w:tcPr>
            <w:tcW w:w="2411" w:type="dxa"/>
          </w:tcPr>
          <w:p w:rsidR="004B1966" w:rsidRPr="004D53BD" w:rsidRDefault="004B1966" w:rsidP="007A66C4">
            <w:pPr>
              <w:ind w:right="-1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7622" w:type="dxa"/>
          </w:tcPr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Общий объем финансирования Подпрограммы 2 составляет всего – </w:t>
            </w:r>
            <w:r w:rsidR="00E912E3">
              <w:rPr>
                <w:sz w:val="28"/>
                <w:szCs w:val="28"/>
              </w:rPr>
              <w:t>58367,538</w:t>
            </w:r>
            <w:r w:rsidRPr="00706663">
              <w:rPr>
                <w:sz w:val="28"/>
                <w:szCs w:val="28"/>
              </w:rPr>
              <w:t xml:space="preserve"> тыс. рублей, в том числе за счет средств: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- краевого бюджета – </w:t>
            </w:r>
            <w:r w:rsidR="00E912E3">
              <w:rPr>
                <w:sz w:val="28"/>
                <w:szCs w:val="28"/>
              </w:rPr>
              <w:t>52954,865</w:t>
            </w:r>
            <w:r w:rsidRPr="00706663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2018 год – </w:t>
            </w:r>
            <w:r w:rsidR="00E36F0A">
              <w:rPr>
                <w:sz w:val="28"/>
                <w:szCs w:val="28"/>
              </w:rPr>
              <w:t>43954,865</w:t>
            </w:r>
            <w:r w:rsidRPr="00706663">
              <w:rPr>
                <w:sz w:val="28"/>
                <w:szCs w:val="28"/>
              </w:rPr>
              <w:t xml:space="preserve"> 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>2019 год –</w:t>
            </w:r>
            <w:r w:rsidR="00E36F0A">
              <w:rPr>
                <w:sz w:val="28"/>
                <w:szCs w:val="28"/>
              </w:rPr>
              <w:t xml:space="preserve"> 2250,000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2020 год – </w:t>
            </w:r>
            <w:r w:rsidR="00E36F0A">
              <w:rPr>
                <w:sz w:val="28"/>
                <w:szCs w:val="28"/>
              </w:rPr>
              <w:t xml:space="preserve">2250,000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2021 год – </w:t>
            </w:r>
            <w:r w:rsidR="00E36F0A">
              <w:rPr>
                <w:sz w:val="28"/>
                <w:szCs w:val="28"/>
              </w:rPr>
              <w:t xml:space="preserve">2250,000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2022 год – </w:t>
            </w:r>
            <w:r w:rsidR="00E36F0A">
              <w:rPr>
                <w:sz w:val="28"/>
                <w:szCs w:val="28"/>
              </w:rPr>
              <w:t xml:space="preserve">2250,000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- местного бюджета – </w:t>
            </w:r>
            <w:r w:rsidR="00E36F0A">
              <w:rPr>
                <w:sz w:val="28"/>
                <w:szCs w:val="28"/>
              </w:rPr>
              <w:t>5412,673</w:t>
            </w:r>
            <w:r w:rsidRPr="00706663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2018 год – </w:t>
            </w:r>
            <w:r w:rsidR="00E36F0A">
              <w:rPr>
                <w:sz w:val="28"/>
                <w:szCs w:val="28"/>
              </w:rPr>
              <w:t>4412,673</w:t>
            </w:r>
            <w:r w:rsidRPr="00706663">
              <w:rPr>
                <w:sz w:val="28"/>
                <w:szCs w:val="28"/>
              </w:rPr>
              <w:t xml:space="preserve"> 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>2019 год –</w:t>
            </w:r>
            <w:r w:rsidR="00E36F0A">
              <w:rPr>
                <w:sz w:val="28"/>
                <w:szCs w:val="28"/>
              </w:rPr>
              <w:t xml:space="preserve"> 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2020 год – </w:t>
            </w:r>
            <w:r w:rsidR="00E36F0A">
              <w:rPr>
                <w:sz w:val="28"/>
                <w:szCs w:val="28"/>
              </w:rPr>
              <w:t xml:space="preserve">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2021 год – </w:t>
            </w:r>
            <w:r w:rsidR="00E36F0A">
              <w:rPr>
                <w:sz w:val="28"/>
                <w:szCs w:val="28"/>
              </w:rPr>
              <w:t xml:space="preserve">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31091" w:rsidRPr="00706663" w:rsidRDefault="00431091" w:rsidP="00431091">
            <w:pPr>
              <w:ind w:right="-1"/>
              <w:jc w:val="both"/>
              <w:rPr>
                <w:sz w:val="28"/>
                <w:szCs w:val="28"/>
              </w:rPr>
            </w:pPr>
            <w:r w:rsidRPr="00706663">
              <w:rPr>
                <w:sz w:val="28"/>
                <w:szCs w:val="28"/>
              </w:rPr>
              <w:t xml:space="preserve">2022 год – </w:t>
            </w:r>
            <w:r w:rsidR="00E36F0A">
              <w:rPr>
                <w:sz w:val="28"/>
                <w:szCs w:val="28"/>
              </w:rPr>
              <w:t xml:space="preserve">250,000 </w:t>
            </w:r>
            <w:r w:rsidRPr="00706663">
              <w:rPr>
                <w:sz w:val="28"/>
                <w:szCs w:val="28"/>
              </w:rPr>
              <w:t>тыс. рублей;</w:t>
            </w:r>
          </w:p>
          <w:p w:rsidR="004B1966" w:rsidRPr="004D53BD" w:rsidRDefault="004B1966" w:rsidP="007A66C4">
            <w:pPr>
              <w:ind w:right="-1" w:firstLine="6"/>
              <w:jc w:val="both"/>
              <w:rPr>
                <w:sz w:val="28"/>
                <w:szCs w:val="28"/>
              </w:rPr>
            </w:pPr>
          </w:p>
        </w:tc>
      </w:tr>
      <w:tr w:rsidR="004B1966" w:rsidRPr="004D53BD" w:rsidTr="007A66C4">
        <w:trPr>
          <w:trHeight w:val="946"/>
        </w:trPr>
        <w:tc>
          <w:tcPr>
            <w:tcW w:w="2411" w:type="dxa"/>
          </w:tcPr>
          <w:p w:rsidR="004B1966" w:rsidRPr="004D53BD" w:rsidRDefault="004B1966" w:rsidP="007A66C4">
            <w:pPr>
              <w:ind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Прогноз ожидаемых </w:t>
            </w:r>
            <w:r>
              <w:rPr>
                <w:sz w:val="28"/>
                <w:szCs w:val="28"/>
              </w:rPr>
              <w:t>социально-экономических результатов</w:t>
            </w:r>
            <w:r w:rsidRPr="004D53BD">
              <w:rPr>
                <w:sz w:val="28"/>
                <w:szCs w:val="28"/>
              </w:rPr>
              <w:t xml:space="preserve"> 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22" w:type="dxa"/>
          </w:tcPr>
          <w:p w:rsidR="004B1966" w:rsidRDefault="004B1966" w:rsidP="007A66C4">
            <w:pPr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0C6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ение</w:t>
            </w:r>
            <w:r w:rsidRPr="00C700C6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C700C6">
              <w:rPr>
                <w:sz w:val="28"/>
                <w:szCs w:val="28"/>
              </w:rPr>
              <w:t xml:space="preserve"> отремонтированных дорог общего пользования</w:t>
            </w:r>
            <w:r>
              <w:rPr>
                <w:sz w:val="28"/>
                <w:szCs w:val="28"/>
              </w:rPr>
              <w:t>, дворовых территорий многоквартирных домов;</w:t>
            </w:r>
          </w:p>
          <w:p w:rsidR="004B1966" w:rsidRDefault="004B1966" w:rsidP="007A66C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общей протяженности отремонтированных и построенных линий наружного освещения;</w:t>
            </w:r>
          </w:p>
          <w:p w:rsidR="004B1966" w:rsidRDefault="004B1966" w:rsidP="007A66C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количества обустроенных и восстановленных детских площадок;</w:t>
            </w:r>
          </w:p>
          <w:p w:rsidR="004B1966" w:rsidRDefault="004B1966" w:rsidP="007A66C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улучшение внешнего облика </w:t>
            </w:r>
            <w:r w:rsidR="00452914">
              <w:rPr>
                <w:sz w:val="28"/>
                <w:szCs w:val="28"/>
                <w:lang w:eastAsia="ru-RU"/>
              </w:rPr>
              <w:t>Новоавачинского сельского</w:t>
            </w:r>
            <w:r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4B1966" w:rsidRPr="004D53BD" w:rsidRDefault="004B1966" w:rsidP="007A66C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создание комфортных условий для жизнедеятельности населения</w:t>
            </w:r>
          </w:p>
        </w:tc>
      </w:tr>
      <w:tr w:rsidR="004B1966" w:rsidRPr="004D53BD" w:rsidTr="007A66C4">
        <w:trPr>
          <w:trHeight w:val="946"/>
        </w:trPr>
        <w:tc>
          <w:tcPr>
            <w:tcW w:w="2411" w:type="dxa"/>
          </w:tcPr>
          <w:p w:rsidR="004B1966" w:rsidRDefault="004B1966" w:rsidP="007A66C4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</w:t>
            </w:r>
            <w:r w:rsidRPr="004D53BD">
              <w:rPr>
                <w:sz w:val="28"/>
                <w:szCs w:val="28"/>
              </w:rPr>
              <w:t xml:space="preserve"> за</w:t>
            </w:r>
            <w:proofErr w:type="gramEnd"/>
            <w:r w:rsidRPr="004D53BD">
              <w:rPr>
                <w:sz w:val="28"/>
                <w:szCs w:val="28"/>
              </w:rPr>
              <w:t xml:space="preserve"> исполнением</w:t>
            </w:r>
          </w:p>
          <w:p w:rsidR="004B1966" w:rsidRPr="00A94291" w:rsidRDefault="004B1966" w:rsidP="007A66C4">
            <w:pPr>
              <w:ind w:right="-1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4B1966" w:rsidRPr="004D53BD" w:rsidRDefault="004B1966" w:rsidP="007A66C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4B1966" w:rsidRPr="004D53BD" w:rsidRDefault="004B1966" w:rsidP="001823B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Общее руководство и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осуществляет </w:t>
            </w:r>
            <w:r w:rsidR="001823B8">
              <w:rPr>
                <w:color w:val="000000"/>
                <w:sz w:val="28"/>
                <w:szCs w:val="28"/>
              </w:rPr>
              <w:t xml:space="preserve">Отдел экономики, финансов и имущественных отношений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452914">
              <w:rPr>
                <w:color w:val="000000"/>
                <w:sz w:val="28"/>
                <w:szCs w:val="28"/>
              </w:rPr>
              <w:t>Новоавачинского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</w:tr>
    </w:tbl>
    <w:p w:rsidR="004B1966" w:rsidRDefault="004B1966" w:rsidP="004B1966">
      <w:pPr>
        <w:ind w:right="-1"/>
        <w:rPr>
          <w:b/>
          <w:bCs/>
          <w:sz w:val="28"/>
          <w:szCs w:val="28"/>
        </w:rPr>
      </w:pPr>
      <w:bookmarkStart w:id="6" w:name="_Toc231190128"/>
      <w:bookmarkEnd w:id="4"/>
      <w:bookmarkEnd w:id="5"/>
    </w:p>
    <w:p w:rsidR="004B1966" w:rsidRPr="00A17ED0" w:rsidRDefault="004B1966" w:rsidP="004B1966">
      <w:pPr>
        <w:ind w:right="-1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1. Общие положения и обоснование Подпрограммы </w:t>
      </w:r>
      <w:r>
        <w:rPr>
          <w:b/>
          <w:bCs/>
          <w:sz w:val="28"/>
          <w:szCs w:val="28"/>
        </w:rPr>
        <w:t>2</w:t>
      </w:r>
    </w:p>
    <w:p w:rsidR="004B1966" w:rsidRPr="00A17ED0" w:rsidRDefault="004B1966" w:rsidP="004B1966">
      <w:pPr>
        <w:spacing w:after="120"/>
        <w:ind w:right="-1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Технико-экономическое обоснование Подпрограммы </w:t>
      </w:r>
      <w:r>
        <w:rPr>
          <w:b/>
          <w:bCs/>
          <w:sz w:val="28"/>
          <w:szCs w:val="28"/>
        </w:rPr>
        <w:t>2</w:t>
      </w:r>
    </w:p>
    <w:p w:rsidR="004B1966" w:rsidRDefault="001823B8" w:rsidP="001823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A94291">
        <w:rPr>
          <w:sz w:val="28"/>
          <w:szCs w:val="28"/>
        </w:rPr>
        <w:t>Подпрограмм</w:t>
      </w:r>
      <w:r w:rsidR="004B1966">
        <w:rPr>
          <w:sz w:val="28"/>
          <w:szCs w:val="28"/>
        </w:rPr>
        <w:t>а 2</w:t>
      </w:r>
      <w:r w:rsidR="004B1966" w:rsidRPr="00A94291">
        <w:rPr>
          <w:sz w:val="28"/>
          <w:szCs w:val="28"/>
        </w:rPr>
        <w:t xml:space="preserve"> </w:t>
      </w:r>
      <w:r w:rsidR="004B1966" w:rsidRPr="00301075">
        <w:rPr>
          <w:sz w:val="28"/>
          <w:szCs w:val="28"/>
        </w:rPr>
        <w:t>«</w:t>
      </w:r>
      <w:r w:rsidR="004B1966">
        <w:rPr>
          <w:sz w:val="28"/>
          <w:szCs w:val="28"/>
        </w:rPr>
        <w:t>Б</w:t>
      </w:r>
      <w:r w:rsidR="004B1966" w:rsidRPr="00301075">
        <w:rPr>
          <w:sz w:val="28"/>
          <w:szCs w:val="28"/>
        </w:rPr>
        <w:t>лагоустройство террито</w:t>
      </w:r>
      <w:r w:rsidR="004B1966">
        <w:rPr>
          <w:sz w:val="28"/>
          <w:szCs w:val="28"/>
        </w:rPr>
        <w:t xml:space="preserve">рии </w:t>
      </w:r>
      <w:r w:rsidR="00452914">
        <w:rPr>
          <w:sz w:val="28"/>
          <w:szCs w:val="28"/>
        </w:rPr>
        <w:t>Новоавачинского сельского</w:t>
      </w:r>
      <w:r w:rsidR="004B1966" w:rsidRPr="000E54A4">
        <w:rPr>
          <w:sz w:val="28"/>
          <w:szCs w:val="28"/>
        </w:rPr>
        <w:t xml:space="preserve"> поселения</w:t>
      </w:r>
      <w:r w:rsidR="004B1966" w:rsidRPr="00985349">
        <w:rPr>
          <w:sz w:val="28"/>
          <w:szCs w:val="28"/>
          <w:lang w:eastAsia="ru-RU"/>
        </w:rPr>
        <w:t>»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301075">
        <w:rPr>
          <w:sz w:val="28"/>
          <w:szCs w:val="28"/>
        </w:rPr>
        <w:t>представляет собой комплекс мероприятий по благоустройству</w:t>
      </w:r>
      <w:r w:rsidR="004B1966">
        <w:rPr>
          <w:sz w:val="28"/>
          <w:szCs w:val="28"/>
        </w:rPr>
        <w:t xml:space="preserve">, улучшению санитарного и архитектурно - художественного оформления </w:t>
      </w:r>
      <w:r w:rsidR="004B1966" w:rsidRPr="00301075">
        <w:rPr>
          <w:sz w:val="28"/>
          <w:szCs w:val="28"/>
        </w:rPr>
        <w:t>террито</w:t>
      </w:r>
      <w:r w:rsidR="004B1966">
        <w:rPr>
          <w:sz w:val="28"/>
          <w:szCs w:val="28"/>
        </w:rPr>
        <w:t xml:space="preserve">рии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</w:t>
      </w:r>
      <w:r w:rsidR="004B1966" w:rsidRPr="00301075">
        <w:rPr>
          <w:sz w:val="28"/>
          <w:szCs w:val="28"/>
        </w:rPr>
        <w:t>, направленных на</w:t>
      </w:r>
      <w:r w:rsidR="004B1966">
        <w:rPr>
          <w:sz w:val="28"/>
          <w:szCs w:val="28"/>
        </w:rPr>
        <w:t xml:space="preserve"> создание привлекательного имиджа. </w:t>
      </w:r>
    </w:p>
    <w:p w:rsidR="004B1966" w:rsidRPr="00BD1745" w:rsidRDefault="001823B8" w:rsidP="001823B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4B1966">
        <w:rPr>
          <w:spacing w:val="-2"/>
          <w:sz w:val="28"/>
          <w:szCs w:val="28"/>
        </w:rPr>
        <w:t xml:space="preserve">Несмотря на большое внимание, которое уделяется внешнему облику </w:t>
      </w:r>
      <w:r>
        <w:rPr>
          <w:spacing w:val="-2"/>
          <w:sz w:val="28"/>
          <w:szCs w:val="28"/>
        </w:rPr>
        <w:t>населенных пунктов Новоавачинского сельского поселения</w:t>
      </w:r>
      <w:r w:rsidR="004B1966">
        <w:rPr>
          <w:spacing w:val="-2"/>
          <w:sz w:val="28"/>
          <w:szCs w:val="28"/>
        </w:rPr>
        <w:t xml:space="preserve"> в последние годы, уровень </w:t>
      </w:r>
      <w:r>
        <w:rPr>
          <w:spacing w:val="-2"/>
          <w:sz w:val="28"/>
          <w:szCs w:val="28"/>
        </w:rPr>
        <w:t>их</w:t>
      </w:r>
      <w:r w:rsidR="004B1966">
        <w:rPr>
          <w:spacing w:val="-2"/>
          <w:sz w:val="28"/>
          <w:szCs w:val="28"/>
        </w:rPr>
        <w:t xml:space="preserve"> благоустройства </w:t>
      </w:r>
      <w:r w:rsidR="004B1966" w:rsidRPr="00B93025">
        <w:rPr>
          <w:sz w:val="28"/>
          <w:szCs w:val="28"/>
        </w:rPr>
        <w:t xml:space="preserve">сегодня </w:t>
      </w:r>
      <w:r w:rsidR="004B1966">
        <w:rPr>
          <w:sz w:val="28"/>
          <w:szCs w:val="28"/>
        </w:rPr>
        <w:t>продолжает оставаться одной из проблем, требующей больших финансовых вложений</w:t>
      </w:r>
      <w:r w:rsidR="004B1966" w:rsidRPr="00B93025">
        <w:rPr>
          <w:sz w:val="28"/>
          <w:szCs w:val="28"/>
        </w:rPr>
        <w:t>.</w:t>
      </w:r>
      <w:r w:rsidR="004B1966">
        <w:rPr>
          <w:sz w:val="28"/>
          <w:szCs w:val="28"/>
        </w:rPr>
        <w:t xml:space="preserve"> </w:t>
      </w:r>
      <w:r w:rsidR="004B1966" w:rsidRPr="00BD1745">
        <w:rPr>
          <w:sz w:val="28"/>
          <w:szCs w:val="28"/>
        </w:rPr>
        <w:t xml:space="preserve">Имеющиеся объекты благоустройства не обеспечивают растущие потребности и не удовлетворяют современным требованиям, предъявляемым к качеству среды проживания, уровень их износа </w:t>
      </w:r>
      <w:r w:rsidR="004B1966">
        <w:rPr>
          <w:sz w:val="28"/>
          <w:szCs w:val="28"/>
        </w:rPr>
        <w:t>по-прежнему остается достаточно высоким.</w:t>
      </w:r>
    </w:p>
    <w:bookmarkEnd w:id="6"/>
    <w:p w:rsidR="004B1966" w:rsidRPr="00DF455C" w:rsidRDefault="001823B8" w:rsidP="001823B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B1966" w:rsidRPr="00DF455C">
        <w:rPr>
          <w:sz w:val="28"/>
          <w:szCs w:val="28"/>
        </w:rPr>
        <w:t xml:space="preserve">Существующие элементы благоустройства территорий </w:t>
      </w:r>
      <w:r>
        <w:rPr>
          <w:sz w:val="28"/>
          <w:szCs w:val="28"/>
        </w:rPr>
        <w:t>населенных пунктов</w:t>
      </w:r>
      <w:r w:rsidR="004B1966" w:rsidRPr="00DF455C">
        <w:rPr>
          <w:sz w:val="28"/>
          <w:szCs w:val="28"/>
        </w:rPr>
        <w:t xml:space="preserve"> не отвечают современным требованиям строительных норм и потребностям населения, имеет место высокий уровень износа и разрушение дорожного полотна автомобильных дорог, дворовых территорий многоква</w:t>
      </w:r>
      <w:r w:rsidR="004B1966">
        <w:rPr>
          <w:sz w:val="28"/>
          <w:szCs w:val="28"/>
        </w:rPr>
        <w:t>ртирных домов и проездов к ним. Недостаточно развито уличное наружное освещение</w:t>
      </w:r>
      <w:r w:rsidR="004B1966" w:rsidRPr="00DF455C">
        <w:rPr>
          <w:sz w:val="28"/>
          <w:szCs w:val="28"/>
        </w:rPr>
        <w:t>.</w:t>
      </w:r>
      <w:r w:rsidR="004B1966">
        <w:rPr>
          <w:sz w:val="28"/>
          <w:szCs w:val="28"/>
        </w:rPr>
        <w:t xml:space="preserve"> На придомовых территориях  очень мало современных детских игровых площадок, малых архитектурных форм, цветников и газонов. Нуждаются в реконструкции и</w:t>
      </w:r>
      <w:r>
        <w:rPr>
          <w:sz w:val="28"/>
          <w:szCs w:val="28"/>
        </w:rPr>
        <w:t xml:space="preserve"> ремонте места массового отдыха</w:t>
      </w:r>
      <w:r w:rsidR="004B1966">
        <w:rPr>
          <w:sz w:val="28"/>
          <w:szCs w:val="28"/>
        </w:rPr>
        <w:t>.</w:t>
      </w:r>
    </w:p>
    <w:p w:rsidR="004B1966" w:rsidRDefault="001823B8" w:rsidP="001823B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4B1966" w:rsidRPr="00E77120">
        <w:rPr>
          <w:sz w:val="28"/>
          <w:szCs w:val="28"/>
        </w:rPr>
        <w:t>Решение стоящих задач требует комплексного, системного подхода,</w:t>
      </w:r>
      <w:r w:rsidR="004B1966">
        <w:rPr>
          <w:sz w:val="28"/>
          <w:szCs w:val="28"/>
        </w:rPr>
        <w:t xml:space="preserve"> </w:t>
      </w:r>
      <w:r w:rsidR="004B1966" w:rsidRPr="00E77120">
        <w:rPr>
          <w:sz w:val="28"/>
          <w:szCs w:val="28"/>
        </w:rPr>
        <w:t>конкретизации мероприятий, планированию первоочередных и перспективных работ для обеспечения комфортных условий для деятельности и отдыха жителей</w:t>
      </w:r>
      <w:r w:rsidR="004B1966" w:rsidRPr="00332C6A">
        <w:rPr>
          <w:rFonts w:ascii="Arial" w:hAnsi="Arial" w:cs="Arial"/>
          <w:sz w:val="20"/>
          <w:szCs w:val="20"/>
        </w:rPr>
        <w:t>.</w:t>
      </w:r>
    </w:p>
    <w:p w:rsidR="004B1966" w:rsidRDefault="001823B8" w:rsidP="001823B8">
      <w:pPr>
        <w:spacing w:after="240"/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Реализация </w:t>
      </w:r>
      <w:r w:rsidR="004B1966" w:rsidRPr="00A94291">
        <w:rPr>
          <w:sz w:val="28"/>
          <w:szCs w:val="28"/>
        </w:rPr>
        <w:t>Подпрограммы</w:t>
      </w:r>
      <w:r w:rsidR="004B1966">
        <w:rPr>
          <w:sz w:val="28"/>
          <w:szCs w:val="28"/>
        </w:rPr>
        <w:t xml:space="preserve"> 2 обеспечит </w:t>
      </w:r>
      <w:r w:rsidR="004B1966" w:rsidRPr="00205A08">
        <w:rPr>
          <w:sz w:val="28"/>
          <w:szCs w:val="28"/>
        </w:rPr>
        <w:t>комплексно</w:t>
      </w:r>
      <w:r w:rsidR="004B1966">
        <w:rPr>
          <w:sz w:val="28"/>
          <w:szCs w:val="28"/>
        </w:rPr>
        <w:t>е</w:t>
      </w:r>
      <w:r w:rsidR="004B1966" w:rsidRPr="00205A08">
        <w:rPr>
          <w:sz w:val="28"/>
          <w:szCs w:val="28"/>
        </w:rPr>
        <w:t xml:space="preserve"> решени</w:t>
      </w:r>
      <w:r w:rsidR="004B1966">
        <w:rPr>
          <w:sz w:val="28"/>
          <w:szCs w:val="28"/>
        </w:rPr>
        <w:t>е</w:t>
      </w:r>
      <w:r w:rsidR="004B1966" w:rsidRPr="00205A08">
        <w:rPr>
          <w:sz w:val="28"/>
          <w:szCs w:val="28"/>
        </w:rPr>
        <w:t xml:space="preserve"> проблем благоустройства </w:t>
      </w:r>
      <w:r w:rsidR="00F555D2">
        <w:rPr>
          <w:sz w:val="28"/>
          <w:szCs w:val="28"/>
        </w:rPr>
        <w:t>территории Новоавачинского сельского поселения</w:t>
      </w:r>
      <w:r w:rsidR="004B1966">
        <w:rPr>
          <w:sz w:val="28"/>
          <w:szCs w:val="28"/>
        </w:rPr>
        <w:t>, учитывая перспективу</w:t>
      </w:r>
      <w:r w:rsidR="004B1966" w:rsidRPr="00205A08">
        <w:rPr>
          <w:sz w:val="28"/>
          <w:szCs w:val="28"/>
        </w:rPr>
        <w:t xml:space="preserve"> добиться сосредоточения средств на </w:t>
      </w:r>
      <w:r w:rsidR="004B1966">
        <w:rPr>
          <w:sz w:val="28"/>
          <w:szCs w:val="28"/>
        </w:rPr>
        <w:t xml:space="preserve">решении первостепенных </w:t>
      </w:r>
      <w:r w:rsidR="004B1966" w:rsidRPr="00205A08">
        <w:rPr>
          <w:sz w:val="28"/>
          <w:szCs w:val="28"/>
        </w:rPr>
        <w:t xml:space="preserve">задач, а не расходовать средства на текущий ремонт отдельных элементов благоустройства. Ведение работ по </w:t>
      </w:r>
      <w:r w:rsidR="004B1966" w:rsidRPr="00A94291">
        <w:rPr>
          <w:sz w:val="28"/>
          <w:szCs w:val="28"/>
        </w:rPr>
        <w:t>Подпрограмм</w:t>
      </w:r>
      <w:r w:rsidR="004B1966">
        <w:rPr>
          <w:sz w:val="28"/>
          <w:szCs w:val="28"/>
        </w:rPr>
        <w:t>е 2</w:t>
      </w:r>
      <w:r w:rsidR="004B1966" w:rsidRPr="00205A08">
        <w:rPr>
          <w:sz w:val="28"/>
          <w:szCs w:val="28"/>
        </w:rPr>
        <w:t xml:space="preserve"> позволит упорядочить систему организации и выполнения мероприятий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</w:t>
      </w:r>
      <w:r w:rsidR="004B1966">
        <w:rPr>
          <w:sz w:val="28"/>
          <w:szCs w:val="28"/>
        </w:rPr>
        <w:t>и</w:t>
      </w:r>
      <w:r w:rsidR="004B1966" w:rsidRPr="00205A08">
        <w:rPr>
          <w:sz w:val="28"/>
          <w:szCs w:val="28"/>
        </w:rPr>
        <w:t xml:space="preserve"> поселени</w:t>
      </w:r>
      <w:r w:rsidR="004B1966">
        <w:rPr>
          <w:sz w:val="28"/>
          <w:szCs w:val="28"/>
        </w:rPr>
        <w:t>я.</w:t>
      </w:r>
    </w:p>
    <w:p w:rsidR="004B1966" w:rsidRPr="00A17ED0" w:rsidRDefault="004B1966" w:rsidP="004B1966">
      <w:pPr>
        <w:spacing w:after="120"/>
        <w:ind w:right="-1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2. Цели и задачи Подпрограммы </w:t>
      </w:r>
      <w:r>
        <w:rPr>
          <w:b/>
          <w:bCs/>
          <w:sz w:val="28"/>
          <w:szCs w:val="28"/>
        </w:rPr>
        <w:t>2</w:t>
      </w:r>
      <w:r w:rsidRPr="00A17ED0">
        <w:rPr>
          <w:b/>
          <w:bCs/>
          <w:sz w:val="28"/>
          <w:szCs w:val="28"/>
        </w:rPr>
        <w:t>, сроки и этапы ее реализации</w:t>
      </w:r>
    </w:p>
    <w:p w:rsidR="004B1966" w:rsidRPr="00BA1FD0" w:rsidRDefault="001823B8" w:rsidP="001823B8">
      <w:pPr>
        <w:tabs>
          <w:tab w:val="left" w:pos="0"/>
        </w:tabs>
        <w:ind w:right="-1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 </w:t>
      </w:r>
      <w:r w:rsidR="004B1966">
        <w:rPr>
          <w:color w:val="000000"/>
          <w:sz w:val="28"/>
          <w:szCs w:val="28"/>
        </w:rPr>
        <w:t>2</w:t>
      </w:r>
      <w:r w:rsidR="004B1966" w:rsidRPr="006D1B05">
        <w:rPr>
          <w:color w:val="000000"/>
          <w:sz w:val="28"/>
          <w:szCs w:val="28"/>
        </w:rPr>
        <w:t>.</w:t>
      </w:r>
      <w:r w:rsidR="004B1966">
        <w:rPr>
          <w:color w:val="000000"/>
          <w:sz w:val="28"/>
          <w:szCs w:val="28"/>
        </w:rPr>
        <w:t xml:space="preserve">1 </w:t>
      </w:r>
      <w:r w:rsidR="004B1966" w:rsidRPr="006D1B05">
        <w:rPr>
          <w:color w:val="000000"/>
          <w:sz w:val="28"/>
          <w:szCs w:val="28"/>
        </w:rPr>
        <w:t xml:space="preserve">Основной целью разработки данной </w:t>
      </w:r>
      <w:r w:rsidR="004B1966" w:rsidRPr="00A94291">
        <w:rPr>
          <w:sz w:val="28"/>
          <w:szCs w:val="28"/>
        </w:rPr>
        <w:t>Подпрограммы</w:t>
      </w:r>
      <w:r w:rsidR="004B1966">
        <w:rPr>
          <w:sz w:val="28"/>
          <w:szCs w:val="28"/>
        </w:rPr>
        <w:t xml:space="preserve"> 2</w:t>
      </w:r>
      <w:r w:rsidR="004B1966" w:rsidRPr="006D1B05">
        <w:rPr>
          <w:color w:val="000000"/>
          <w:sz w:val="28"/>
          <w:szCs w:val="28"/>
        </w:rPr>
        <w:t xml:space="preserve"> является формирование благоприятных и комфортных условий для жизнедеятельности населения и улучшение внешнего облика </w:t>
      </w:r>
      <w:r w:rsidR="00452914">
        <w:rPr>
          <w:color w:val="000000"/>
          <w:sz w:val="28"/>
          <w:szCs w:val="28"/>
        </w:rPr>
        <w:t>Новоавачинского сельского</w:t>
      </w:r>
      <w:r w:rsidR="004B1966">
        <w:rPr>
          <w:color w:val="000000"/>
          <w:sz w:val="28"/>
          <w:szCs w:val="28"/>
        </w:rPr>
        <w:t xml:space="preserve"> поселения.</w:t>
      </w:r>
    </w:p>
    <w:p w:rsidR="004B1966" w:rsidRDefault="001823B8" w:rsidP="001823B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100467">
        <w:rPr>
          <w:sz w:val="28"/>
          <w:szCs w:val="28"/>
        </w:rPr>
        <w:t>2.</w:t>
      </w:r>
      <w:r w:rsidR="004B1966">
        <w:rPr>
          <w:sz w:val="28"/>
          <w:szCs w:val="28"/>
        </w:rPr>
        <w:t>2</w:t>
      </w:r>
      <w:proofErr w:type="gramStart"/>
      <w:r w:rsidR="004B1966">
        <w:rPr>
          <w:sz w:val="28"/>
          <w:szCs w:val="28"/>
        </w:rPr>
        <w:t xml:space="preserve"> </w:t>
      </w:r>
      <w:r w:rsidR="004B1966" w:rsidRPr="00100467">
        <w:rPr>
          <w:sz w:val="28"/>
          <w:szCs w:val="28"/>
        </w:rPr>
        <w:t>Д</w:t>
      </w:r>
      <w:proofErr w:type="gramEnd"/>
      <w:r w:rsidR="004B1966" w:rsidRPr="00100467">
        <w:rPr>
          <w:sz w:val="28"/>
          <w:szCs w:val="28"/>
        </w:rPr>
        <w:t>ля достижения поставленной цели необходимо решение следующ</w:t>
      </w:r>
      <w:r w:rsidR="004B1966">
        <w:rPr>
          <w:sz w:val="28"/>
          <w:szCs w:val="28"/>
        </w:rPr>
        <w:t>ей</w:t>
      </w:r>
      <w:r w:rsidR="004B1966" w:rsidRPr="00100467">
        <w:rPr>
          <w:sz w:val="28"/>
          <w:szCs w:val="28"/>
        </w:rPr>
        <w:t xml:space="preserve"> задач</w:t>
      </w:r>
      <w:r w:rsidR="004B1966">
        <w:rPr>
          <w:sz w:val="28"/>
          <w:szCs w:val="28"/>
        </w:rPr>
        <w:t xml:space="preserve">и – благоустройство территорий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Default="004B1966" w:rsidP="004B1966">
      <w:pPr>
        <w:spacing w:after="120"/>
        <w:ind w:right="-1"/>
        <w:jc w:val="center"/>
        <w:rPr>
          <w:b/>
          <w:bCs/>
          <w:sz w:val="28"/>
          <w:szCs w:val="28"/>
        </w:rPr>
      </w:pPr>
    </w:p>
    <w:p w:rsidR="004B1966" w:rsidRDefault="004B1966" w:rsidP="004B1966">
      <w:pPr>
        <w:spacing w:after="120"/>
        <w:ind w:right="-1"/>
        <w:jc w:val="center"/>
        <w:rPr>
          <w:sz w:val="28"/>
          <w:szCs w:val="28"/>
        </w:rPr>
      </w:pPr>
      <w:r w:rsidRPr="00A17ED0">
        <w:rPr>
          <w:b/>
          <w:bCs/>
          <w:sz w:val="28"/>
          <w:szCs w:val="28"/>
        </w:rPr>
        <w:t>3. Мероприятия по реализации Подпрограммы</w:t>
      </w:r>
      <w:r>
        <w:rPr>
          <w:b/>
          <w:bCs/>
          <w:sz w:val="28"/>
          <w:szCs w:val="28"/>
        </w:rPr>
        <w:t xml:space="preserve"> 2</w:t>
      </w:r>
      <w:r w:rsidRPr="00A17ED0">
        <w:rPr>
          <w:b/>
          <w:bCs/>
          <w:sz w:val="28"/>
          <w:szCs w:val="28"/>
        </w:rPr>
        <w:t xml:space="preserve">  и ее ресурсное обеспечение</w:t>
      </w:r>
    </w:p>
    <w:p w:rsidR="004B1966" w:rsidRDefault="001823B8" w:rsidP="001823B8">
      <w:pPr>
        <w:tabs>
          <w:tab w:val="left" w:pos="284"/>
        </w:tabs>
        <w:spacing w:after="12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B1966">
        <w:rPr>
          <w:color w:val="000000"/>
          <w:sz w:val="28"/>
          <w:szCs w:val="28"/>
        </w:rPr>
        <w:t>3.1</w:t>
      </w:r>
      <w:proofErr w:type="gramStart"/>
      <w:r w:rsidR="004B1966">
        <w:rPr>
          <w:color w:val="000000"/>
          <w:sz w:val="28"/>
          <w:szCs w:val="28"/>
        </w:rPr>
        <w:t xml:space="preserve"> Д</w:t>
      </w:r>
      <w:proofErr w:type="gramEnd"/>
      <w:r w:rsidR="004B1966">
        <w:rPr>
          <w:color w:val="000000"/>
          <w:sz w:val="28"/>
          <w:szCs w:val="28"/>
        </w:rPr>
        <w:t>ля выполнения целей и задач в рамках Подпрограммы 2 предусмотрены следующие основные мероприятия:</w:t>
      </w:r>
    </w:p>
    <w:p w:rsidR="004B1966" w:rsidRDefault="001823B8" w:rsidP="004B1966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а) </w:t>
      </w:r>
      <w:r w:rsidR="004B1966" w:rsidRPr="00DA7D3E">
        <w:rPr>
          <w:sz w:val="28"/>
          <w:szCs w:val="28"/>
        </w:rPr>
        <w:t xml:space="preserve">основное мероприятие </w:t>
      </w:r>
      <w:r w:rsidR="004B1966" w:rsidRPr="00BC5392">
        <w:rPr>
          <w:sz w:val="28"/>
          <w:szCs w:val="28"/>
        </w:rPr>
        <w:t xml:space="preserve">2.1 </w:t>
      </w:r>
      <w:r w:rsidR="004B1966" w:rsidRPr="00BC5392">
        <w:rPr>
          <w:sz w:val="28"/>
          <w:szCs w:val="28"/>
          <w:lang w:eastAsia="ru-RU"/>
        </w:rPr>
        <w:t>«Капитальный ремонт и ремонт автомобильных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дорог общего пользования населенных пунктов Камчатского края (в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том числе элементов улично</w:t>
      </w:r>
      <w:r w:rsidR="004B1966">
        <w:rPr>
          <w:sz w:val="28"/>
          <w:szCs w:val="28"/>
          <w:lang w:eastAsia="ru-RU"/>
        </w:rPr>
        <w:t xml:space="preserve"> - </w:t>
      </w:r>
      <w:r w:rsidR="004B1966" w:rsidRPr="00BC5392">
        <w:rPr>
          <w:sz w:val="28"/>
          <w:szCs w:val="28"/>
          <w:lang w:eastAsia="ru-RU"/>
        </w:rPr>
        <w:t>дорожной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сети, включая тротуары и парковки),</w:t>
      </w:r>
      <w:r w:rsidR="004B1966">
        <w:rPr>
          <w:sz w:val="28"/>
          <w:szCs w:val="28"/>
          <w:lang w:eastAsia="ru-RU"/>
        </w:rPr>
        <w:t xml:space="preserve"> </w:t>
      </w:r>
      <w:r w:rsidR="004B1966" w:rsidRPr="00BC5392">
        <w:rPr>
          <w:sz w:val="28"/>
          <w:szCs w:val="28"/>
          <w:lang w:eastAsia="ru-RU"/>
        </w:rPr>
        <w:t>дворовых территорий многоквартирных домов и проездов к ним»</w:t>
      </w:r>
      <w:r w:rsidR="004B1966">
        <w:rPr>
          <w:sz w:val="28"/>
          <w:szCs w:val="28"/>
          <w:lang w:eastAsia="ru-RU"/>
        </w:rPr>
        <w:t>;</w:t>
      </w:r>
    </w:p>
    <w:p w:rsidR="004B1966" w:rsidRDefault="001823B8" w:rsidP="004B1966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б)</w:t>
      </w:r>
      <w:r w:rsidR="004B1966">
        <w:t xml:space="preserve"> </w:t>
      </w:r>
      <w:r w:rsidR="004B1966" w:rsidRPr="008704C2">
        <w:rPr>
          <w:sz w:val="28"/>
          <w:szCs w:val="28"/>
        </w:rPr>
        <w:t>основное мероприятие 2.</w:t>
      </w:r>
      <w:r w:rsidR="004B1966">
        <w:rPr>
          <w:sz w:val="28"/>
          <w:szCs w:val="28"/>
        </w:rPr>
        <w:t xml:space="preserve">2 </w:t>
      </w:r>
      <w:r w:rsidR="004B1966" w:rsidRPr="008704C2">
        <w:rPr>
          <w:sz w:val="28"/>
          <w:szCs w:val="28"/>
        </w:rPr>
        <w:t>«Ландшафтная организация территорий, в том числе озеленение</w:t>
      </w:r>
      <w:r w:rsidR="004B1966">
        <w:rPr>
          <w:sz w:val="28"/>
          <w:szCs w:val="28"/>
        </w:rPr>
        <w:t>»;</w:t>
      </w:r>
    </w:p>
    <w:p w:rsidR="004B1966" w:rsidRDefault="001823B8" w:rsidP="001823B8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4B1966">
        <w:rPr>
          <w:sz w:val="28"/>
          <w:szCs w:val="28"/>
        </w:rPr>
        <w:t xml:space="preserve">) </w:t>
      </w:r>
      <w:r w:rsidR="004B1966" w:rsidRPr="00DA7D3E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3</w:t>
      </w:r>
      <w:r w:rsidR="004B1966" w:rsidRPr="00DA7D3E">
        <w:rPr>
          <w:sz w:val="28"/>
          <w:szCs w:val="28"/>
        </w:rPr>
        <w:t xml:space="preserve"> «Ремонт и устройство уличных сетей наружного освещения»</w:t>
      </w:r>
      <w:r w:rsidR="004B1966">
        <w:rPr>
          <w:sz w:val="28"/>
          <w:szCs w:val="28"/>
        </w:rPr>
        <w:t>;</w:t>
      </w:r>
    </w:p>
    <w:p w:rsidR="004B1966" w:rsidRDefault="001823B8" w:rsidP="004B1966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="004B1966">
        <w:rPr>
          <w:sz w:val="28"/>
          <w:szCs w:val="28"/>
        </w:rPr>
        <w:t>)</w:t>
      </w:r>
      <w:r w:rsidR="004B1966">
        <w:t xml:space="preserve"> </w:t>
      </w:r>
      <w:r w:rsidR="004B1966"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4</w:t>
      </w:r>
      <w:r w:rsidR="004B1966">
        <w:rPr>
          <w:sz w:val="28"/>
          <w:szCs w:val="28"/>
        </w:rPr>
        <w:t xml:space="preserve"> </w:t>
      </w:r>
      <w:r w:rsidR="004B1966" w:rsidRPr="008704C2">
        <w:rPr>
          <w:sz w:val="28"/>
          <w:szCs w:val="28"/>
        </w:rPr>
        <w:t>«Обустройство мест массового отдыха населения, мест традиционного захоронения, а также ремонт, устройство территорий и ограждений объектов соц</w:t>
      </w:r>
      <w:r w:rsidR="004B1966">
        <w:rPr>
          <w:sz w:val="28"/>
          <w:szCs w:val="28"/>
        </w:rPr>
        <w:t>иальной сферы, парков, скверов»;</w:t>
      </w:r>
    </w:p>
    <w:p w:rsidR="004B1966" w:rsidRPr="001A0C14" w:rsidRDefault="001823B8" w:rsidP="004B1966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</w:t>
      </w:r>
      <w:r w:rsidR="004B1966">
        <w:rPr>
          <w:sz w:val="28"/>
          <w:szCs w:val="28"/>
        </w:rPr>
        <w:t xml:space="preserve">) </w:t>
      </w:r>
      <w:r w:rsidR="004B1966"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5</w:t>
      </w:r>
      <w:r w:rsidR="004B1966">
        <w:rPr>
          <w:sz w:val="28"/>
          <w:szCs w:val="28"/>
        </w:rPr>
        <w:t xml:space="preserve"> </w:t>
      </w:r>
      <w:r w:rsidR="004B1966" w:rsidRPr="008704C2">
        <w:rPr>
          <w:sz w:val="28"/>
          <w:szCs w:val="28"/>
        </w:rPr>
        <w:t>«Устройство, проектирование, восстановление детских и других придомовых площадок».</w:t>
      </w:r>
    </w:p>
    <w:p w:rsidR="004B1966" w:rsidRDefault="001823B8" w:rsidP="001823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Перечень мероприятий с указанием объемов работ и финансирования по основным направлениям реализации </w:t>
      </w:r>
      <w:r w:rsidR="004B1966" w:rsidRPr="00A94291">
        <w:rPr>
          <w:sz w:val="28"/>
          <w:szCs w:val="28"/>
        </w:rPr>
        <w:t>Подпрограммы</w:t>
      </w:r>
      <w:r w:rsidR="004B1966">
        <w:rPr>
          <w:sz w:val="28"/>
          <w:szCs w:val="28"/>
        </w:rPr>
        <w:t xml:space="preserve"> 2</w:t>
      </w:r>
      <w:r w:rsidR="004B1966" w:rsidRPr="00A94291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 xml:space="preserve">в разрезе источников финансирования приведен в приложении 3 к </w:t>
      </w:r>
      <w:r w:rsidR="004B1966" w:rsidRPr="00A94291">
        <w:rPr>
          <w:sz w:val="28"/>
          <w:szCs w:val="28"/>
        </w:rPr>
        <w:t>Программ</w:t>
      </w:r>
      <w:r w:rsidR="004B1966">
        <w:rPr>
          <w:sz w:val="28"/>
          <w:szCs w:val="28"/>
        </w:rPr>
        <w:t>е.</w:t>
      </w:r>
    </w:p>
    <w:p w:rsidR="004B1966" w:rsidRDefault="008673D9" w:rsidP="008673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3.2 Мероприятия могут быть скорректированы, изменены или дополнены по решению 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 </w:t>
      </w:r>
    </w:p>
    <w:p w:rsidR="004B1966" w:rsidRDefault="008673D9" w:rsidP="008673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3</w:t>
      </w:r>
      <w:r w:rsidR="004B1966" w:rsidRPr="00D74CAE">
        <w:rPr>
          <w:sz w:val="28"/>
          <w:szCs w:val="28"/>
        </w:rPr>
        <w:t>.</w:t>
      </w:r>
      <w:r w:rsidR="004B1966">
        <w:rPr>
          <w:sz w:val="28"/>
          <w:szCs w:val="28"/>
        </w:rPr>
        <w:t xml:space="preserve">3 Срок реализации </w:t>
      </w:r>
      <w:r w:rsidR="004B1966" w:rsidRPr="00A94291">
        <w:rPr>
          <w:sz w:val="28"/>
          <w:szCs w:val="28"/>
        </w:rPr>
        <w:t>Подпрограммы</w:t>
      </w:r>
      <w:r w:rsidR="004B1966">
        <w:rPr>
          <w:sz w:val="28"/>
          <w:szCs w:val="28"/>
        </w:rPr>
        <w:t xml:space="preserve"> 2</w:t>
      </w:r>
      <w:r w:rsidR="004B1966" w:rsidRPr="00A94291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 xml:space="preserve">– </w:t>
      </w:r>
      <w:r w:rsidR="004B1966" w:rsidRPr="00D74CAE">
        <w:rPr>
          <w:sz w:val="28"/>
          <w:szCs w:val="28"/>
        </w:rPr>
        <w:t>201</w:t>
      </w:r>
      <w:r w:rsidR="004B1966">
        <w:rPr>
          <w:sz w:val="28"/>
          <w:szCs w:val="28"/>
        </w:rPr>
        <w:t>8- 2022 годы</w:t>
      </w:r>
      <w:r w:rsidR="004B1966" w:rsidRPr="00D74CAE">
        <w:rPr>
          <w:sz w:val="28"/>
          <w:szCs w:val="28"/>
        </w:rPr>
        <w:t>.</w:t>
      </w:r>
    </w:p>
    <w:p w:rsidR="004B1966" w:rsidRDefault="008673D9" w:rsidP="008673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3.4 Финансирование Подпрограммы 2 предусматривается на принципах софинансирования за счет сре</w:t>
      </w:r>
      <w:proofErr w:type="gramStart"/>
      <w:r w:rsidR="004B1966">
        <w:rPr>
          <w:sz w:val="28"/>
          <w:szCs w:val="28"/>
        </w:rPr>
        <w:t>дств кр</w:t>
      </w:r>
      <w:proofErr w:type="gramEnd"/>
      <w:r w:rsidR="004B1966">
        <w:rPr>
          <w:sz w:val="28"/>
          <w:szCs w:val="28"/>
        </w:rPr>
        <w:t xml:space="preserve">аевого и местного бюджетов </w:t>
      </w:r>
      <w:r>
        <w:rPr>
          <w:sz w:val="28"/>
          <w:szCs w:val="28"/>
        </w:rPr>
        <w:t xml:space="preserve">           </w:t>
      </w:r>
      <w:r w:rsidR="004B1966">
        <w:rPr>
          <w:sz w:val="28"/>
          <w:szCs w:val="28"/>
        </w:rPr>
        <w:t>(приложение 1).</w:t>
      </w:r>
    </w:p>
    <w:p w:rsidR="004B1966" w:rsidRDefault="008673D9" w:rsidP="008673D9">
      <w:pPr>
        <w:spacing w:after="120"/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3.5. Объемы финансирования могут изменяться исходя из возможностей бюджетов разных уровней. </w:t>
      </w:r>
    </w:p>
    <w:p w:rsidR="004B1966" w:rsidRPr="00A17ED0" w:rsidRDefault="004B1966" w:rsidP="004B1966">
      <w:pPr>
        <w:pStyle w:val="BodyTextKeep"/>
        <w:spacing w:before="0"/>
        <w:ind w:left="0" w:right="-1" w:firstLine="709"/>
        <w:jc w:val="center"/>
        <w:rPr>
          <w:b/>
          <w:bCs/>
          <w:sz w:val="28"/>
          <w:szCs w:val="28"/>
          <w:lang w:eastAsia="ru-RU"/>
        </w:rPr>
      </w:pPr>
      <w:r w:rsidRPr="00A17ED0">
        <w:rPr>
          <w:b/>
          <w:bCs/>
          <w:sz w:val="28"/>
          <w:szCs w:val="28"/>
        </w:rPr>
        <w:t>4.</w:t>
      </w:r>
      <w:r w:rsidRPr="00A17ED0">
        <w:rPr>
          <w:b/>
          <w:bCs/>
          <w:sz w:val="28"/>
          <w:szCs w:val="28"/>
          <w:lang w:eastAsia="ru-RU"/>
        </w:rPr>
        <w:t xml:space="preserve"> Анализ рисков реализации </w:t>
      </w:r>
      <w:r>
        <w:rPr>
          <w:b/>
          <w:bCs/>
          <w:sz w:val="28"/>
          <w:szCs w:val="28"/>
          <w:lang w:eastAsia="ru-RU"/>
        </w:rPr>
        <w:t>Подп</w:t>
      </w:r>
      <w:r w:rsidRPr="00A17ED0">
        <w:rPr>
          <w:b/>
          <w:bCs/>
          <w:sz w:val="28"/>
          <w:szCs w:val="28"/>
          <w:lang w:eastAsia="ru-RU"/>
        </w:rPr>
        <w:t>рограммы</w:t>
      </w:r>
      <w:r>
        <w:rPr>
          <w:b/>
          <w:bCs/>
          <w:sz w:val="28"/>
          <w:szCs w:val="28"/>
          <w:lang w:eastAsia="ru-RU"/>
        </w:rPr>
        <w:t xml:space="preserve"> 2</w:t>
      </w:r>
    </w:p>
    <w:p w:rsidR="004B1966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4.1</w:t>
      </w:r>
      <w:proofErr w:type="gramStart"/>
      <w:r>
        <w:rPr>
          <w:sz w:val="28"/>
          <w:szCs w:val="28"/>
          <w:lang w:eastAsia="ru-RU"/>
        </w:rPr>
        <w:t xml:space="preserve"> </w:t>
      </w:r>
      <w:r w:rsidR="004B1966">
        <w:rPr>
          <w:sz w:val="28"/>
          <w:szCs w:val="28"/>
        </w:rPr>
        <w:t>П</w:t>
      </w:r>
      <w:proofErr w:type="gramEnd"/>
      <w:r w:rsidR="004B1966">
        <w:rPr>
          <w:sz w:val="28"/>
          <w:szCs w:val="28"/>
        </w:rPr>
        <w:t>ри реализации целей и задач Подпрограммы 2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4B1966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C308EA">
        <w:rPr>
          <w:sz w:val="28"/>
          <w:szCs w:val="28"/>
        </w:rPr>
        <w:t>Возникновение рисков может быть обусловлено недостаточным финансированием мероприятий П</w:t>
      </w:r>
      <w:r w:rsidR="004B1966">
        <w:rPr>
          <w:sz w:val="28"/>
          <w:szCs w:val="28"/>
        </w:rPr>
        <w:t>одп</w:t>
      </w:r>
      <w:r w:rsidR="004B1966" w:rsidRPr="00C308EA">
        <w:rPr>
          <w:sz w:val="28"/>
          <w:szCs w:val="28"/>
        </w:rPr>
        <w:t>рограммы</w:t>
      </w:r>
      <w:r w:rsidR="004B1966">
        <w:rPr>
          <w:sz w:val="28"/>
          <w:szCs w:val="28"/>
        </w:rPr>
        <w:t xml:space="preserve"> 2</w:t>
      </w:r>
      <w:r w:rsidR="004B1966" w:rsidRPr="00C308EA">
        <w:rPr>
          <w:sz w:val="28"/>
          <w:szCs w:val="28"/>
        </w:rPr>
        <w:t xml:space="preserve">. Управление рисками планируется осуществлять на основе регулярного мониторинга реализации </w:t>
      </w:r>
      <w:r w:rsidR="004B1966">
        <w:rPr>
          <w:sz w:val="28"/>
          <w:szCs w:val="28"/>
        </w:rPr>
        <w:t>Подп</w:t>
      </w:r>
      <w:r w:rsidR="004B1966" w:rsidRPr="00C308EA">
        <w:rPr>
          <w:sz w:val="28"/>
          <w:szCs w:val="28"/>
        </w:rPr>
        <w:t>рограммы</w:t>
      </w:r>
      <w:r w:rsidR="004B1966">
        <w:rPr>
          <w:sz w:val="28"/>
          <w:szCs w:val="28"/>
        </w:rPr>
        <w:t xml:space="preserve"> 2</w:t>
      </w:r>
      <w:r w:rsidR="004B1966" w:rsidRPr="00C308EA">
        <w:rPr>
          <w:sz w:val="28"/>
          <w:szCs w:val="28"/>
        </w:rPr>
        <w:t>.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4.2</w:t>
      </w:r>
      <w:r w:rsidR="004B1966">
        <w:rPr>
          <w:sz w:val="28"/>
          <w:szCs w:val="28"/>
          <w:lang w:eastAsia="ru-RU"/>
        </w:rPr>
        <w:t xml:space="preserve"> </w:t>
      </w:r>
      <w:r w:rsidR="004B1966">
        <w:rPr>
          <w:sz w:val="28"/>
          <w:szCs w:val="28"/>
        </w:rPr>
        <w:t xml:space="preserve">Основные риски реализации Подпрограммы 2 можно подразделить </w:t>
      </w:r>
      <w:proofErr w:type="gramStart"/>
      <w:r w:rsidR="004B1966">
        <w:rPr>
          <w:sz w:val="28"/>
          <w:szCs w:val="28"/>
        </w:rPr>
        <w:t>на</w:t>
      </w:r>
      <w:proofErr w:type="gramEnd"/>
      <w:r w:rsidR="004B1966">
        <w:rPr>
          <w:sz w:val="28"/>
          <w:szCs w:val="28"/>
        </w:rPr>
        <w:t xml:space="preserve"> внутренние и внешние</w:t>
      </w:r>
      <w:r w:rsidR="004B1966">
        <w:rPr>
          <w:sz w:val="28"/>
          <w:szCs w:val="28"/>
          <w:lang w:eastAsia="ru-RU"/>
        </w:rPr>
        <w:t>: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 xml:space="preserve">1) </w:t>
      </w:r>
      <w:r w:rsidR="004B1966">
        <w:rPr>
          <w:sz w:val="28"/>
          <w:szCs w:val="28"/>
        </w:rPr>
        <w:t>к внутренним рискам относятся</w:t>
      </w:r>
      <w:r w:rsidR="004B1966">
        <w:rPr>
          <w:sz w:val="28"/>
          <w:szCs w:val="28"/>
          <w:lang w:eastAsia="ru-RU"/>
        </w:rPr>
        <w:t>: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B1966">
        <w:rPr>
          <w:sz w:val="28"/>
          <w:szCs w:val="28"/>
          <w:lang w:eastAsia="ru-RU"/>
        </w:rPr>
        <w:t>б) недостаточный уровень бюджетного финансирования;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в</w:t>
      </w:r>
      <w:r w:rsidR="004B1966">
        <w:rPr>
          <w:sz w:val="28"/>
          <w:szCs w:val="28"/>
          <w:lang w:eastAsia="ru-RU"/>
        </w:rPr>
        <w:t xml:space="preserve">) </w:t>
      </w:r>
      <w:r w:rsidR="004B1966">
        <w:rPr>
          <w:sz w:val="28"/>
          <w:szCs w:val="28"/>
        </w:rPr>
        <w:t>неэффективное расходование бюджетных средств;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="004B1966">
        <w:rPr>
          <w:sz w:val="28"/>
          <w:szCs w:val="28"/>
        </w:rPr>
        <w:t>) неосвоение предусмотренных бюджетных средств;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д</w:t>
      </w:r>
      <w:r w:rsidR="004B1966">
        <w:rPr>
          <w:sz w:val="28"/>
          <w:szCs w:val="28"/>
        </w:rPr>
        <w:t>) необоснованное перераспределение средств, определенных настоящей  Программой в ходе ее исполнения;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2) к внешним рискам можно отнести:</w:t>
      </w:r>
    </w:p>
    <w:p w:rsidR="004B1966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а) нормативные правовые  пробелы в нормативной базе, риски изменения действующего законодательства, регулирующего сферу действия Подпрограммы 2 в целом, что может оказать негативное влияние на финансовое и материально-техническое обеспечение выполнения мероприятий Подпрограммы 2;</w:t>
      </w:r>
    </w:p>
    <w:p w:rsidR="004B1966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б) социально-экономические 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4B1966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в) техногенные и экологические риски – </w:t>
      </w:r>
      <w:r w:rsidR="004B1966" w:rsidRPr="001D05A6">
        <w:rPr>
          <w:sz w:val="28"/>
          <w:szCs w:val="28"/>
        </w:rPr>
        <w:t xml:space="preserve">неблагоприятные климатические </w:t>
      </w:r>
      <w:r w:rsidR="004B1966">
        <w:rPr>
          <w:sz w:val="28"/>
          <w:szCs w:val="28"/>
        </w:rPr>
        <w:t>условия,</w:t>
      </w:r>
      <w:r w:rsidR="004B1966" w:rsidRPr="001D05A6">
        <w:rPr>
          <w:sz w:val="28"/>
          <w:szCs w:val="28"/>
        </w:rPr>
        <w:t xml:space="preserve"> экологические катастрофы, эпидемии, природные катаклизмы и стихийные бедствия, а также иные чрезвычайные ситуации</w:t>
      </w:r>
      <w:r w:rsidR="004B1966">
        <w:rPr>
          <w:sz w:val="28"/>
          <w:szCs w:val="28"/>
        </w:rPr>
        <w:t>.</w:t>
      </w:r>
    </w:p>
    <w:p w:rsidR="004B1966" w:rsidRDefault="008673D9" w:rsidP="008673D9">
      <w:pPr>
        <w:pStyle w:val="BodyTextKeep"/>
        <w:spacing w:before="0"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B1966">
        <w:rPr>
          <w:sz w:val="28"/>
          <w:szCs w:val="28"/>
        </w:rPr>
        <w:t>4.3</w:t>
      </w:r>
      <w:proofErr w:type="gramStart"/>
      <w:r w:rsidR="004B1966">
        <w:rPr>
          <w:sz w:val="28"/>
          <w:szCs w:val="28"/>
        </w:rPr>
        <w:t xml:space="preserve"> М</w:t>
      </w:r>
      <w:proofErr w:type="gramEnd"/>
      <w:r w:rsidR="004B1966">
        <w:rPr>
          <w:sz w:val="28"/>
          <w:szCs w:val="28"/>
        </w:rPr>
        <w:t xml:space="preserve">инимизировать возможные отклонения в реализации Подпрограммы 2  позволит осуществление рационального, оперативного  управления, совершенствование механизма ее реализации. </w:t>
      </w:r>
    </w:p>
    <w:p w:rsidR="004B1966" w:rsidRDefault="008673D9" w:rsidP="008673D9">
      <w:pPr>
        <w:pStyle w:val="BodyTextKeep"/>
        <w:spacing w:before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4.4</w:t>
      </w:r>
      <w:proofErr w:type="gramStart"/>
      <w:r w:rsidR="004B1966">
        <w:rPr>
          <w:sz w:val="28"/>
          <w:szCs w:val="28"/>
        </w:rPr>
        <w:t xml:space="preserve"> Д</w:t>
      </w:r>
      <w:proofErr w:type="gramEnd"/>
      <w:r w:rsidR="004B1966">
        <w:rPr>
          <w:sz w:val="28"/>
          <w:szCs w:val="28"/>
        </w:rPr>
        <w:t>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2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2 на всех этапах ее выполнения.</w:t>
      </w:r>
    </w:p>
    <w:p w:rsidR="004B1966" w:rsidRPr="00A17ED0" w:rsidRDefault="004B1966" w:rsidP="004B1966">
      <w:pPr>
        <w:ind w:left="-426" w:right="-1" w:firstLine="426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>5. Прогноз ожидаемых социально-экономических результатов</w:t>
      </w:r>
    </w:p>
    <w:p w:rsidR="004B1966" w:rsidRDefault="004B1966" w:rsidP="004B1966">
      <w:pPr>
        <w:spacing w:after="120"/>
        <w:ind w:left="-426" w:right="-1" w:firstLine="426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 реализации Подпрограммы </w:t>
      </w:r>
      <w:r>
        <w:rPr>
          <w:b/>
          <w:bCs/>
          <w:sz w:val="28"/>
          <w:szCs w:val="28"/>
        </w:rPr>
        <w:t>2</w:t>
      </w:r>
    </w:p>
    <w:p w:rsidR="004B1966" w:rsidRPr="00913F63" w:rsidRDefault="008673D9" w:rsidP="0086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5</w:t>
      </w:r>
      <w:r w:rsidR="004B1966" w:rsidRPr="00913F63">
        <w:rPr>
          <w:sz w:val="28"/>
          <w:szCs w:val="28"/>
        </w:rPr>
        <w:t>.1</w:t>
      </w:r>
      <w:proofErr w:type="gramStart"/>
      <w:r w:rsidR="004B1966" w:rsidRPr="00913F63">
        <w:rPr>
          <w:sz w:val="28"/>
          <w:szCs w:val="28"/>
        </w:rPr>
        <w:t xml:space="preserve"> У</w:t>
      </w:r>
      <w:proofErr w:type="gramEnd"/>
      <w:r w:rsidR="004B1966" w:rsidRPr="00913F63">
        <w:rPr>
          <w:sz w:val="28"/>
          <w:szCs w:val="28"/>
        </w:rPr>
        <w:t xml:space="preserve">читывая, что настоящая </w:t>
      </w:r>
      <w:r w:rsidR="004B1966">
        <w:rPr>
          <w:sz w:val="28"/>
          <w:szCs w:val="28"/>
        </w:rPr>
        <w:t>Подп</w:t>
      </w:r>
      <w:r w:rsidR="004B1966" w:rsidRPr="00913F63">
        <w:rPr>
          <w:sz w:val="28"/>
          <w:szCs w:val="28"/>
        </w:rPr>
        <w:t>рограмма</w:t>
      </w:r>
      <w:r w:rsidR="004B1966">
        <w:rPr>
          <w:sz w:val="28"/>
          <w:szCs w:val="28"/>
        </w:rPr>
        <w:t xml:space="preserve"> 2</w:t>
      </w:r>
      <w:r w:rsidR="004B1966" w:rsidRPr="00913F63">
        <w:rPr>
          <w:sz w:val="28"/>
          <w:szCs w:val="28"/>
        </w:rPr>
        <w:t xml:space="preserve"> представляет собой комплексный план действий, увязанный по ресурсам, исполнителям и срокам осуществления, по формированию благоприятных, комфортных условий для жизнедеятельности населения, эффективность ее реализации будет оцениваться ходом исполнения задач, напр</w:t>
      </w:r>
      <w:r w:rsidR="004B1966">
        <w:rPr>
          <w:sz w:val="28"/>
          <w:szCs w:val="28"/>
        </w:rPr>
        <w:t xml:space="preserve">авленных для достижения поставленной </w:t>
      </w:r>
      <w:r w:rsidR="004B1966" w:rsidRPr="00913F63">
        <w:rPr>
          <w:sz w:val="28"/>
          <w:szCs w:val="28"/>
        </w:rPr>
        <w:t>цели.</w:t>
      </w:r>
    </w:p>
    <w:p w:rsidR="004B1966" w:rsidRPr="00913F63" w:rsidRDefault="008673D9" w:rsidP="008673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913F63">
        <w:rPr>
          <w:sz w:val="28"/>
          <w:szCs w:val="28"/>
        </w:rPr>
        <w:t>Для решения каждой отдельной из задач запланирован комплекс программных мероприятий. Общая доля реализованных мероприятий П</w:t>
      </w:r>
      <w:r w:rsidR="004B1966">
        <w:rPr>
          <w:sz w:val="28"/>
          <w:szCs w:val="28"/>
        </w:rPr>
        <w:t>одп</w:t>
      </w:r>
      <w:r w:rsidR="004B1966" w:rsidRPr="00913F63">
        <w:rPr>
          <w:sz w:val="28"/>
          <w:szCs w:val="28"/>
        </w:rPr>
        <w:t>рограммы</w:t>
      </w:r>
      <w:r w:rsidR="004B1966">
        <w:rPr>
          <w:sz w:val="28"/>
          <w:szCs w:val="28"/>
        </w:rPr>
        <w:t xml:space="preserve"> 2</w:t>
      </w:r>
      <w:r w:rsidR="004B1966" w:rsidRPr="00913F63">
        <w:rPr>
          <w:sz w:val="28"/>
          <w:szCs w:val="28"/>
        </w:rPr>
        <w:t xml:space="preserve"> также послужит критерием оценки эффективности ее реализации. Реализация П</w:t>
      </w:r>
      <w:r w:rsidR="004B1966">
        <w:rPr>
          <w:sz w:val="28"/>
          <w:szCs w:val="28"/>
        </w:rPr>
        <w:t>одп</w:t>
      </w:r>
      <w:r w:rsidR="004B1966" w:rsidRPr="00913F63">
        <w:rPr>
          <w:sz w:val="28"/>
          <w:szCs w:val="28"/>
        </w:rPr>
        <w:t>рограммы</w:t>
      </w:r>
      <w:r w:rsidR="004B1966">
        <w:rPr>
          <w:sz w:val="28"/>
          <w:szCs w:val="28"/>
        </w:rPr>
        <w:t xml:space="preserve"> 2</w:t>
      </w:r>
      <w:r w:rsidR="004B1966" w:rsidRPr="00913F63">
        <w:rPr>
          <w:sz w:val="28"/>
          <w:szCs w:val="28"/>
        </w:rPr>
        <w:t xml:space="preserve"> повысит уровень благоустройства и улучшит эстетический облик </w:t>
      </w:r>
      <w:r>
        <w:rPr>
          <w:sz w:val="28"/>
          <w:szCs w:val="28"/>
        </w:rPr>
        <w:t>населенных пунктов Новоавачинского сельского поселения</w:t>
      </w:r>
      <w:r w:rsidR="004B1966" w:rsidRPr="00913F63">
        <w:rPr>
          <w:sz w:val="28"/>
          <w:szCs w:val="28"/>
        </w:rPr>
        <w:t>. Помимо этого, реализация данной П</w:t>
      </w:r>
      <w:r w:rsidR="004B1966">
        <w:rPr>
          <w:sz w:val="28"/>
          <w:szCs w:val="28"/>
        </w:rPr>
        <w:t>одп</w:t>
      </w:r>
      <w:r w:rsidR="004B1966" w:rsidRPr="00913F63">
        <w:rPr>
          <w:sz w:val="28"/>
          <w:szCs w:val="28"/>
        </w:rPr>
        <w:t xml:space="preserve">рограммы </w:t>
      </w:r>
      <w:r w:rsidR="004B1966">
        <w:rPr>
          <w:sz w:val="28"/>
          <w:szCs w:val="28"/>
        </w:rPr>
        <w:t xml:space="preserve">2 </w:t>
      </w:r>
      <w:r w:rsidR="004B1966" w:rsidRPr="00913F63">
        <w:rPr>
          <w:sz w:val="28"/>
          <w:szCs w:val="28"/>
        </w:rPr>
        <w:t>послужит:</w:t>
      </w:r>
    </w:p>
    <w:p w:rsidR="004B1966" w:rsidRPr="00913F63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913F63">
        <w:rPr>
          <w:sz w:val="28"/>
          <w:szCs w:val="28"/>
        </w:rPr>
        <w:t>- улучшению эксплуатационного состояния объектов благоустройства;</w:t>
      </w:r>
    </w:p>
    <w:p w:rsidR="004B1966" w:rsidRPr="00913F63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913F63">
        <w:rPr>
          <w:sz w:val="28"/>
          <w:szCs w:val="28"/>
        </w:rPr>
        <w:t xml:space="preserve">- обеспечению комфортных и безопасных условий для граждан, проживающих в </w:t>
      </w:r>
      <w:r>
        <w:rPr>
          <w:sz w:val="28"/>
          <w:szCs w:val="28"/>
        </w:rPr>
        <w:t>населенных пунктах Новоавачинского сельского поселения</w:t>
      </w:r>
      <w:r w:rsidR="004B1966" w:rsidRPr="00913F63">
        <w:rPr>
          <w:sz w:val="28"/>
          <w:szCs w:val="28"/>
        </w:rPr>
        <w:t>;</w:t>
      </w:r>
    </w:p>
    <w:p w:rsidR="004B1966" w:rsidRPr="00913F63" w:rsidRDefault="008673D9" w:rsidP="008673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913F63">
        <w:rPr>
          <w:sz w:val="28"/>
          <w:szCs w:val="28"/>
        </w:rPr>
        <w:t>- улучшению санитарно-</w:t>
      </w:r>
      <w:r w:rsidR="004B1966">
        <w:rPr>
          <w:sz w:val="28"/>
          <w:szCs w:val="28"/>
        </w:rPr>
        <w:t xml:space="preserve">гигиенического состояния </w:t>
      </w:r>
      <w:r>
        <w:rPr>
          <w:sz w:val="28"/>
          <w:szCs w:val="28"/>
        </w:rPr>
        <w:t>территории сельского поселения</w:t>
      </w:r>
      <w:r w:rsidR="004B1966">
        <w:rPr>
          <w:sz w:val="28"/>
          <w:szCs w:val="28"/>
        </w:rPr>
        <w:t>.</w:t>
      </w:r>
    </w:p>
    <w:p w:rsidR="004B1966" w:rsidRPr="007517A9" w:rsidRDefault="008673D9" w:rsidP="008673D9">
      <w:pPr>
        <w:autoSpaceDE w:val="0"/>
        <w:autoSpaceDN w:val="0"/>
        <w:adjustRightInd w:val="0"/>
        <w:spacing w:after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7517A9">
        <w:rPr>
          <w:sz w:val="28"/>
          <w:szCs w:val="28"/>
        </w:rPr>
        <w:t xml:space="preserve">5.2 Степень достижения запланированных результатов и намеченных целей определяется </w:t>
      </w:r>
      <w:r w:rsidR="004B1966">
        <w:rPr>
          <w:sz w:val="28"/>
          <w:szCs w:val="28"/>
        </w:rPr>
        <w:t xml:space="preserve">целевыми показателями, представленными </w:t>
      </w:r>
      <w:r w:rsidR="004B1966" w:rsidRPr="007517A9">
        <w:rPr>
          <w:sz w:val="28"/>
          <w:szCs w:val="28"/>
        </w:rPr>
        <w:t xml:space="preserve">в приложении </w:t>
      </w:r>
      <w:r w:rsidR="004B1966">
        <w:rPr>
          <w:sz w:val="28"/>
          <w:szCs w:val="28"/>
        </w:rPr>
        <w:t>5</w:t>
      </w:r>
      <w:r w:rsidR="004B1966" w:rsidRPr="007517A9">
        <w:rPr>
          <w:sz w:val="28"/>
          <w:szCs w:val="28"/>
        </w:rPr>
        <w:t>.</w:t>
      </w:r>
    </w:p>
    <w:p w:rsidR="004B1966" w:rsidRDefault="004B1966" w:rsidP="004B1966">
      <w:pPr>
        <w:spacing w:after="120"/>
        <w:ind w:left="-426" w:right="-1" w:firstLine="426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6.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исполнением мероприятий Подпрограммы 2</w:t>
      </w:r>
    </w:p>
    <w:p w:rsidR="004B1966" w:rsidRDefault="008673D9" w:rsidP="008673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6.1 Общее руководство и </w:t>
      </w:r>
      <w:proofErr w:type="gramStart"/>
      <w:r w:rsidR="004B1966">
        <w:rPr>
          <w:sz w:val="28"/>
          <w:szCs w:val="28"/>
        </w:rPr>
        <w:t>контроль за</w:t>
      </w:r>
      <w:proofErr w:type="gramEnd"/>
      <w:r w:rsidR="004B1966">
        <w:rPr>
          <w:sz w:val="28"/>
          <w:szCs w:val="28"/>
        </w:rPr>
        <w:t xml:space="preserve"> исполнением мероприятий Подпрограммы 2 осуществляет </w:t>
      </w:r>
      <w:r>
        <w:rPr>
          <w:sz w:val="28"/>
          <w:szCs w:val="28"/>
        </w:rPr>
        <w:t>Отдел экономики, финансов и имущественных отношений</w:t>
      </w:r>
      <w:r w:rsidR="004B1966">
        <w:rPr>
          <w:sz w:val="28"/>
          <w:szCs w:val="28"/>
        </w:rPr>
        <w:t xml:space="preserve"> 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Default="008673D9" w:rsidP="008673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B1966">
        <w:rPr>
          <w:sz w:val="28"/>
          <w:szCs w:val="28"/>
        </w:rPr>
        <w:t xml:space="preserve">6.2 </w:t>
      </w:r>
      <w:r w:rsidR="005B782A">
        <w:rPr>
          <w:sz w:val="28"/>
          <w:szCs w:val="28"/>
        </w:rPr>
        <w:t xml:space="preserve"> Администрация Новоавачинского сельского поселения</w:t>
      </w:r>
      <w:r w:rsidR="004B1966">
        <w:rPr>
          <w:sz w:val="28"/>
          <w:szCs w:val="28"/>
        </w:rPr>
        <w:t xml:space="preserve"> обеспечива</w:t>
      </w:r>
      <w:r w:rsidR="005B782A">
        <w:rPr>
          <w:sz w:val="28"/>
          <w:szCs w:val="28"/>
        </w:rPr>
        <w:t>е</w:t>
      </w:r>
      <w:r w:rsidR="004B1966">
        <w:rPr>
          <w:sz w:val="28"/>
          <w:szCs w:val="28"/>
        </w:rPr>
        <w:t>т своевременное и целевое использование бюджетных средств, организу</w:t>
      </w:r>
      <w:r w:rsidR="00C9459A">
        <w:rPr>
          <w:sz w:val="28"/>
          <w:szCs w:val="28"/>
        </w:rPr>
        <w:t>е</w:t>
      </w:r>
      <w:r w:rsidR="004B1966">
        <w:rPr>
          <w:sz w:val="28"/>
          <w:szCs w:val="28"/>
        </w:rPr>
        <w:t>т работу по реализации Подпрограммы 2 в рамках своих полномочий, реша</w:t>
      </w:r>
      <w:r w:rsidR="005B782A">
        <w:rPr>
          <w:sz w:val="28"/>
          <w:szCs w:val="28"/>
        </w:rPr>
        <w:t>е</w:t>
      </w:r>
      <w:r w:rsidR="004B1966">
        <w:rPr>
          <w:sz w:val="28"/>
          <w:szCs w:val="28"/>
        </w:rPr>
        <w:t>т вопросы бюджетного финансирования Подпрограммы 2, в установленном порядке предоставля</w:t>
      </w:r>
      <w:r w:rsidR="005B782A">
        <w:rPr>
          <w:sz w:val="28"/>
          <w:szCs w:val="28"/>
        </w:rPr>
        <w:t>е</w:t>
      </w:r>
      <w:r w:rsidR="004B1966">
        <w:rPr>
          <w:sz w:val="28"/>
          <w:szCs w:val="28"/>
        </w:rPr>
        <w:t>т бюджетные заявки, уточня</w:t>
      </w:r>
      <w:r w:rsidR="005B782A">
        <w:rPr>
          <w:sz w:val="28"/>
          <w:szCs w:val="28"/>
        </w:rPr>
        <w:t>е</w:t>
      </w:r>
      <w:r w:rsidR="004B1966">
        <w:rPr>
          <w:sz w:val="28"/>
          <w:szCs w:val="28"/>
        </w:rPr>
        <w:t>т целевые показатели и затраты по мероприятиям, контролиру</w:t>
      </w:r>
      <w:r w:rsidR="005B782A">
        <w:rPr>
          <w:sz w:val="28"/>
          <w:szCs w:val="28"/>
        </w:rPr>
        <w:t>е</w:t>
      </w:r>
      <w:r w:rsidR="004B1966">
        <w:rPr>
          <w:sz w:val="28"/>
          <w:szCs w:val="28"/>
        </w:rPr>
        <w:t>т ход выполнения работ, обеспечива</w:t>
      </w:r>
      <w:r w:rsidR="005B782A">
        <w:rPr>
          <w:sz w:val="28"/>
          <w:szCs w:val="28"/>
        </w:rPr>
        <w:t>е</w:t>
      </w:r>
      <w:r w:rsidR="004B1966">
        <w:rPr>
          <w:sz w:val="28"/>
          <w:szCs w:val="28"/>
        </w:rPr>
        <w:t>т подготовку и предоставление отчетов о в</w:t>
      </w:r>
      <w:r w:rsidR="00C9459A">
        <w:rPr>
          <w:sz w:val="28"/>
          <w:szCs w:val="28"/>
        </w:rPr>
        <w:t xml:space="preserve">ыполнении   </w:t>
      </w:r>
      <w:r w:rsidR="004B1966">
        <w:rPr>
          <w:sz w:val="28"/>
          <w:szCs w:val="28"/>
        </w:rPr>
        <w:t>Подпрограммы 2.</w:t>
      </w:r>
      <w:proofErr w:type="gramEnd"/>
    </w:p>
    <w:p w:rsidR="004B1966" w:rsidRPr="0008611C" w:rsidRDefault="005B782A" w:rsidP="005B78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6.3 Администрация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 вправе информировать население </w:t>
      </w:r>
      <w:r>
        <w:rPr>
          <w:sz w:val="28"/>
          <w:szCs w:val="28"/>
        </w:rPr>
        <w:t>Новоавачинского сельского поселения</w:t>
      </w:r>
      <w:r w:rsidR="004B1966">
        <w:rPr>
          <w:sz w:val="28"/>
          <w:szCs w:val="28"/>
        </w:rPr>
        <w:t xml:space="preserve"> через </w:t>
      </w:r>
      <w:r w:rsidR="004B1966">
        <w:rPr>
          <w:sz w:val="28"/>
          <w:szCs w:val="28"/>
        </w:rPr>
        <w:lastRenderedPageBreak/>
        <w:t>средства массовой информации о ходе выполнения мероприятий и использовании средств, выделенных на их исполнение.</w:t>
      </w: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ind w:left="-851"/>
        <w:jc w:val="center"/>
        <w:rPr>
          <w:sz w:val="28"/>
          <w:szCs w:val="28"/>
          <w:lang w:eastAsia="ru-RU"/>
        </w:rPr>
        <w:sectPr w:rsidR="004B1966" w:rsidSect="00452914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603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1"/>
        <w:gridCol w:w="89"/>
        <w:gridCol w:w="201"/>
        <w:gridCol w:w="142"/>
        <w:gridCol w:w="2451"/>
        <w:gridCol w:w="384"/>
        <w:gridCol w:w="342"/>
        <w:gridCol w:w="90"/>
        <w:gridCol w:w="557"/>
        <w:gridCol w:w="706"/>
        <w:gridCol w:w="436"/>
        <w:gridCol w:w="137"/>
        <w:gridCol w:w="142"/>
        <w:gridCol w:w="850"/>
        <w:gridCol w:w="277"/>
        <w:gridCol w:w="570"/>
        <w:gridCol w:w="275"/>
        <w:gridCol w:w="431"/>
        <w:gridCol w:w="6"/>
        <w:gridCol w:w="191"/>
        <w:gridCol w:w="329"/>
        <w:gridCol w:w="223"/>
        <w:gridCol w:w="250"/>
        <w:gridCol w:w="277"/>
        <w:gridCol w:w="390"/>
        <w:gridCol w:w="41"/>
        <w:gridCol w:w="845"/>
        <w:gridCol w:w="457"/>
        <w:gridCol w:w="20"/>
        <w:gridCol w:w="96"/>
        <w:gridCol w:w="561"/>
        <w:gridCol w:w="140"/>
        <w:gridCol w:w="575"/>
        <w:gridCol w:w="419"/>
        <w:gridCol w:w="169"/>
        <w:gridCol w:w="687"/>
        <w:gridCol w:w="419"/>
        <w:gridCol w:w="903"/>
        <w:gridCol w:w="96"/>
        <w:gridCol w:w="135"/>
        <w:gridCol w:w="290"/>
      </w:tblGrid>
      <w:tr w:rsidR="004B1966" w:rsidRPr="009C2996" w:rsidTr="006E5CCD">
        <w:trPr>
          <w:gridAfter w:val="2"/>
          <w:wAfter w:w="425" w:type="dxa"/>
          <w:trHeight w:val="136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16"/>
            <w:shd w:val="clear" w:color="auto" w:fill="auto"/>
            <w:hideMark/>
          </w:tcPr>
          <w:p w:rsidR="006E5CCD" w:rsidRDefault="004B1966" w:rsidP="006E5CC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9459A">
              <w:rPr>
                <w:sz w:val="28"/>
                <w:szCs w:val="28"/>
                <w:lang w:eastAsia="ru-RU"/>
              </w:rPr>
              <w:t xml:space="preserve">Приложение 1 </w:t>
            </w:r>
          </w:p>
          <w:p w:rsidR="004B1966" w:rsidRPr="00C9459A" w:rsidRDefault="004B1966" w:rsidP="006E5CC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9459A">
              <w:rPr>
                <w:color w:val="000000"/>
                <w:sz w:val="28"/>
                <w:szCs w:val="28"/>
                <w:lang w:eastAsia="ru-RU"/>
              </w:rPr>
              <w:t>к  Прог</w:t>
            </w:r>
            <w:r w:rsidR="006E5CCD">
              <w:rPr>
                <w:color w:val="000000"/>
                <w:sz w:val="28"/>
                <w:szCs w:val="28"/>
                <w:lang w:eastAsia="ru-RU"/>
              </w:rPr>
              <w:t xml:space="preserve">рамме «Формирование современной </w:t>
            </w:r>
            <w:r w:rsidRPr="00C9459A">
              <w:rPr>
                <w:color w:val="000000"/>
                <w:sz w:val="28"/>
                <w:szCs w:val="28"/>
                <w:lang w:eastAsia="ru-RU"/>
              </w:rPr>
              <w:t xml:space="preserve">городской среды в </w:t>
            </w:r>
            <w:r w:rsidR="007A66C4" w:rsidRPr="00C9459A">
              <w:rPr>
                <w:color w:val="000000"/>
                <w:sz w:val="28"/>
                <w:szCs w:val="28"/>
                <w:lang w:eastAsia="ru-RU"/>
              </w:rPr>
              <w:t>Новоавачинском сельском</w:t>
            </w:r>
            <w:r w:rsidR="006E5CC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459A">
              <w:rPr>
                <w:color w:val="000000"/>
                <w:sz w:val="28"/>
                <w:szCs w:val="28"/>
                <w:lang w:eastAsia="ru-RU"/>
              </w:rPr>
              <w:t>поселении</w:t>
            </w:r>
            <w:r w:rsidR="006E5CC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5CCD" w:rsidRPr="00FC5E91">
              <w:rPr>
                <w:sz w:val="28"/>
                <w:szCs w:val="28"/>
                <w:lang w:eastAsia="ru-RU"/>
              </w:rPr>
              <w:t>на 2018-2022 годы</w:t>
            </w:r>
            <w:r w:rsidR="006E5CCD" w:rsidRPr="00C9459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459A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B1966" w:rsidRPr="00AB2B94" w:rsidTr="006E5CCD">
        <w:trPr>
          <w:gridAfter w:val="2"/>
          <w:wAfter w:w="425" w:type="dxa"/>
          <w:trHeight w:val="756"/>
        </w:trPr>
        <w:tc>
          <w:tcPr>
            <w:tcW w:w="1560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C9459A" w:rsidRDefault="004B1966" w:rsidP="00FC5E9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459A">
              <w:rPr>
                <w:b/>
                <w:bCs/>
                <w:sz w:val="28"/>
                <w:szCs w:val="28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 </w:t>
            </w:r>
            <w:r w:rsidR="007A66C4" w:rsidRPr="00C9459A">
              <w:rPr>
                <w:b/>
                <w:bCs/>
                <w:sz w:val="28"/>
                <w:szCs w:val="28"/>
                <w:lang w:eastAsia="ru-RU"/>
              </w:rPr>
              <w:t>Новоавачинском сельском</w:t>
            </w:r>
            <w:r w:rsidRPr="00C9459A">
              <w:rPr>
                <w:b/>
                <w:bCs/>
                <w:sz w:val="28"/>
                <w:szCs w:val="28"/>
                <w:lang w:eastAsia="ru-RU"/>
              </w:rPr>
              <w:t xml:space="preserve"> поселении на 2018-2022 годы»</w:t>
            </w:r>
          </w:p>
        </w:tc>
      </w:tr>
      <w:tr w:rsidR="004B1966" w:rsidRPr="00AB2B94" w:rsidTr="00C0439E">
        <w:trPr>
          <w:gridAfter w:val="3"/>
          <w:wAfter w:w="521" w:type="dxa"/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B1966" w:rsidRPr="00AB2B94" w:rsidTr="00C0439E">
        <w:trPr>
          <w:gridAfter w:val="2"/>
          <w:wAfter w:w="425" w:type="dxa"/>
          <w:trHeight w:val="648"/>
        </w:trPr>
        <w:tc>
          <w:tcPr>
            <w:tcW w:w="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0439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C0439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Наименование Программы/Подпрограммы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70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9459A" w:rsidRPr="00AB2B94" w:rsidTr="00C0439E">
        <w:trPr>
          <w:gridAfter w:val="2"/>
          <w:wAfter w:w="425" w:type="dxa"/>
          <w:trHeight w:val="504"/>
        </w:trPr>
        <w:tc>
          <w:tcPr>
            <w:tcW w:w="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FC5E9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2022</w:t>
            </w:r>
          </w:p>
        </w:tc>
      </w:tr>
      <w:tr w:rsidR="00C9459A" w:rsidRPr="00AB2B94" w:rsidTr="00C0439E">
        <w:trPr>
          <w:gridAfter w:val="2"/>
          <w:wAfter w:w="425" w:type="dxa"/>
          <w:trHeight w:val="396"/>
        </w:trPr>
        <w:tc>
          <w:tcPr>
            <w:tcW w:w="8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41A5">
              <w:rPr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AA41A5" w:rsidRDefault="004B1966" w:rsidP="007A66C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AA41A5">
              <w:rPr>
                <w:b/>
                <w:bCs/>
                <w:sz w:val="26"/>
                <w:szCs w:val="26"/>
                <w:lang w:eastAsia="ru-RU"/>
              </w:rPr>
              <w:t xml:space="preserve">«Формирование современной городской среды в </w:t>
            </w:r>
            <w:r w:rsidR="007A66C4" w:rsidRPr="00AA41A5">
              <w:rPr>
                <w:b/>
                <w:bCs/>
                <w:sz w:val="26"/>
                <w:szCs w:val="26"/>
                <w:lang w:eastAsia="ru-RU"/>
              </w:rPr>
              <w:t>Новоавачинском сельском</w:t>
            </w:r>
            <w:r w:rsidRPr="00AA41A5">
              <w:rPr>
                <w:b/>
                <w:bCs/>
                <w:sz w:val="26"/>
                <w:szCs w:val="26"/>
                <w:lang w:eastAsia="ru-RU"/>
              </w:rPr>
              <w:t xml:space="preserve"> поселении"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AA41A5" w:rsidRDefault="004B1966" w:rsidP="007A66C4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AA41A5">
              <w:rPr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AA41A5" w:rsidRDefault="00C0439E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59521,61292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AA41A5" w:rsidRDefault="00CB395E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49461,61292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AA41A5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66" w:rsidRPr="00AA41A5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66" w:rsidRPr="00AA41A5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66" w:rsidRPr="00AA41A5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</w:tr>
      <w:tr w:rsidR="00C9459A" w:rsidRPr="00AB2B94" w:rsidTr="00C0439E">
        <w:trPr>
          <w:gridAfter w:val="2"/>
          <w:wAfter w:w="425" w:type="dxa"/>
          <w:trHeight w:val="384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AA41A5" w:rsidRDefault="004B1966" w:rsidP="007A66C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AA41A5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41A5">
              <w:rPr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AA41A5" w:rsidRDefault="00E30714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1033,67117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AA41A5" w:rsidRDefault="00CB395E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bCs/>
                <w:sz w:val="26"/>
                <w:szCs w:val="26"/>
              </w:rPr>
              <w:t>1033,67117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AA41A5" w:rsidRDefault="004B1966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66" w:rsidRPr="00AA41A5" w:rsidRDefault="004B1966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66" w:rsidRPr="00AA41A5" w:rsidRDefault="004B1966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66" w:rsidRPr="00AA41A5" w:rsidRDefault="004B1966" w:rsidP="007A66C4">
            <w:pPr>
              <w:jc w:val="center"/>
              <w:rPr>
                <w:sz w:val="26"/>
                <w:szCs w:val="26"/>
              </w:rPr>
            </w:pPr>
          </w:p>
        </w:tc>
      </w:tr>
      <w:tr w:rsidR="00AA41A5" w:rsidRPr="00AB2B94" w:rsidTr="00C0439E">
        <w:trPr>
          <w:gridAfter w:val="2"/>
          <w:wAfter w:w="425" w:type="dxa"/>
          <w:trHeight w:val="444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A41A5" w:rsidRDefault="00AA41A5" w:rsidP="007A66C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AA41A5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41A5">
              <w:rPr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AA41A5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53009,26875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AA41A5" w:rsidRDefault="00AA41A5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44009,26875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AA41A5" w:rsidRDefault="00AA41A5" w:rsidP="006E1986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AA41A5" w:rsidRDefault="00AA41A5" w:rsidP="006E1986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AA41A5" w:rsidRDefault="00AA41A5" w:rsidP="006E1986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AA41A5" w:rsidRDefault="00AA41A5" w:rsidP="006E1986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</w:tr>
      <w:tr w:rsidR="00AA41A5" w:rsidRPr="00AB2B94" w:rsidTr="00C0439E">
        <w:trPr>
          <w:gridAfter w:val="2"/>
          <w:wAfter w:w="425" w:type="dxa"/>
          <w:trHeight w:val="420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A41A5" w:rsidRDefault="00AA41A5" w:rsidP="007A66C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AA41A5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41A5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AA41A5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5478,673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AA41A5" w:rsidRDefault="00AA41A5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4418,673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AA41A5" w:rsidRDefault="00AA41A5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AA41A5" w:rsidRDefault="00AA41A5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AA41A5" w:rsidRDefault="00AA41A5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AA41A5" w:rsidRDefault="00AA41A5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 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Подпрограмма 1 «Современная городская среда в Новоавачинском сельском поселении"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C0439E">
              <w:rPr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1154,07492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1094,07492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1033,67117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1033,67117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54,40375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54,40375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66,000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6,000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 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Подпрограмма 2 «Благоустройство территории Новоавачинского сельского поселения»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C0439E">
              <w:rPr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  <w:lang w:eastAsia="ru-RU"/>
              </w:rPr>
              <w:t>58367,538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  <w:lang w:eastAsia="ru-RU"/>
              </w:rPr>
              <w:t>48367,538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52954,865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1A5" w:rsidRPr="00C0439E" w:rsidRDefault="00AA41A5" w:rsidP="00EC256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0439E">
              <w:rPr>
                <w:bCs/>
                <w:sz w:val="26"/>
                <w:szCs w:val="26"/>
                <w:lang w:eastAsia="ru-RU"/>
              </w:rPr>
              <w:t>43954,865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</w:tr>
      <w:tr w:rsidR="00AA41A5" w:rsidRPr="00AB2B94" w:rsidTr="00C0439E">
        <w:trPr>
          <w:gridAfter w:val="2"/>
          <w:wAfter w:w="425" w:type="dxa"/>
          <w:trHeight w:val="399"/>
        </w:trPr>
        <w:tc>
          <w:tcPr>
            <w:tcW w:w="8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5412,673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1A5" w:rsidRPr="00C0439E" w:rsidRDefault="00AA41A5" w:rsidP="00EC2569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0439E">
              <w:rPr>
                <w:bCs/>
                <w:sz w:val="26"/>
                <w:szCs w:val="26"/>
                <w:lang w:eastAsia="ru-RU"/>
              </w:rPr>
              <w:t>4412,673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A5" w:rsidRPr="00C0439E" w:rsidRDefault="00AA41A5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</w:tr>
      <w:tr w:rsidR="00AA41A5" w:rsidRPr="00AB2B94" w:rsidTr="001D3957">
        <w:trPr>
          <w:trHeight w:val="612"/>
        </w:trPr>
        <w:tc>
          <w:tcPr>
            <w:tcW w:w="1603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1A5" w:rsidRDefault="00AA41A5" w:rsidP="005D32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Приложение 2 </w:t>
            </w:r>
            <w:r w:rsidRPr="00FC5E91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к  Программе «Формирование современной </w: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</w:p>
          <w:p w:rsidR="00AA41A5" w:rsidRDefault="00AA41A5" w:rsidP="005D32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городской </w:t>
            </w:r>
            <w:r>
              <w:rPr>
                <w:sz w:val="28"/>
                <w:szCs w:val="28"/>
                <w:lang w:eastAsia="ru-RU"/>
              </w:rPr>
              <w:t xml:space="preserve"> с</w:t>
            </w:r>
            <w:r w:rsidRPr="00FC5E91">
              <w:rPr>
                <w:sz w:val="28"/>
                <w:szCs w:val="28"/>
                <w:lang w:eastAsia="ru-RU"/>
              </w:rPr>
              <w:t xml:space="preserve">реды в Новоавачинском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сельском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</w:p>
          <w:p w:rsidR="00AA41A5" w:rsidRDefault="00AA41A5" w:rsidP="005D32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поселении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на 2018-2022 годы"</w:t>
            </w:r>
          </w:p>
          <w:p w:rsidR="00AA41A5" w:rsidRPr="00FC5E91" w:rsidRDefault="00AA41A5" w:rsidP="007A66C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AA41A5" w:rsidRPr="00AB2B94" w:rsidTr="001D3957">
        <w:trPr>
          <w:trHeight w:val="612"/>
        </w:trPr>
        <w:tc>
          <w:tcPr>
            <w:tcW w:w="1603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1A5" w:rsidRPr="00FC5E91" w:rsidRDefault="00AA41A5" w:rsidP="005D32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C5E91">
              <w:rPr>
                <w:b/>
                <w:bCs/>
                <w:sz w:val="28"/>
                <w:szCs w:val="28"/>
                <w:lang w:eastAsia="ru-RU"/>
              </w:rPr>
              <w:t>Перечень мероприятий Подпрограммы 1 «Современная городская среда в Новоавачинском сельском поселении»</w:t>
            </w:r>
          </w:p>
        </w:tc>
      </w:tr>
      <w:tr w:rsidR="00AA41A5" w:rsidRPr="00AB2B94" w:rsidTr="001D3957">
        <w:trPr>
          <w:trHeight w:val="312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0439E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C0439E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 xml:space="preserve">Наименование мероприятия  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 xml:space="preserve">Сроки исп. </w:t>
            </w:r>
            <w:proofErr w:type="spellStart"/>
            <w:r w:rsidRPr="00C0439E">
              <w:rPr>
                <w:sz w:val="16"/>
                <w:szCs w:val="16"/>
                <w:lang w:eastAsia="ru-RU"/>
              </w:rPr>
              <w:t>мероп</w:t>
            </w:r>
            <w:proofErr w:type="spellEnd"/>
            <w:r w:rsidRPr="00C0439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Объем/источники финансирования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Исполнители мероприятий</w:t>
            </w:r>
          </w:p>
        </w:tc>
      </w:tr>
      <w:tr w:rsidR="00AA41A5" w:rsidRPr="00AB2B94" w:rsidTr="001D3957">
        <w:trPr>
          <w:trHeight w:val="276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C0439E">
              <w:rPr>
                <w:sz w:val="16"/>
                <w:szCs w:val="16"/>
                <w:lang w:eastAsia="ru-RU"/>
              </w:rPr>
              <w:t>Ед</w:t>
            </w:r>
            <w:proofErr w:type="gramStart"/>
            <w:r w:rsidRPr="00C0439E">
              <w:rPr>
                <w:sz w:val="16"/>
                <w:szCs w:val="16"/>
                <w:lang w:eastAsia="ru-RU"/>
              </w:rPr>
              <w:t>.и</w:t>
            </w:r>
            <w:proofErr w:type="gramEnd"/>
            <w:r w:rsidRPr="00C0439E">
              <w:rPr>
                <w:sz w:val="16"/>
                <w:szCs w:val="16"/>
                <w:lang w:eastAsia="ru-RU"/>
              </w:rPr>
              <w:t>зм</w:t>
            </w:r>
            <w:proofErr w:type="spellEnd"/>
            <w:r w:rsidRPr="00C0439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184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 xml:space="preserve">Подпрограмма 1 «Современная городская среда в Новоавачинском сельском поселении» 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1154,07492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1094,07492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1033,67117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1033,67117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54,40375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54,40375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66,000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Основное мероприятие 1.1 «Предоставление межбюджетных трансфертов  муниципальным образованиям  в Камчатском крае на поддержку муниципальных программ формирования современной городской среды»: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1154,07492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1094,07492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1033,67117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1033,67117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sz w:val="16"/>
                <w:szCs w:val="16"/>
              </w:rPr>
            </w:pPr>
            <w:r w:rsidRPr="00C0439E">
              <w:rPr>
                <w:sz w:val="16"/>
                <w:szCs w:val="16"/>
              </w:rPr>
              <w:t>66,000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6,000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 xml:space="preserve"> 1.1.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A5" w:rsidRPr="00C0439E" w:rsidRDefault="00AA41A5" w:rsidP="00746B6A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кв. метр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1134,07492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1094,07492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C0439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3F537E">
              <w:rPr>
                <w:bCs/>
                <w:sz w:val="16"/>
                <w:szCs w:val="16"/>
              </w:rPr>
              <w:t>1033,67117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3F537E">
              <w:rPr>
                <w:bCs/>
                <w:sz w:val="16"/>
                <w:szCs w:val="16"/>
              </w:rPr>
              <w:t>1033,67117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3F537E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3F537E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46,000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Cs/>
                <w:sz w:val="16"/>
                <w:szCs w:val="16"/>
              </w:rPr>
            </w:pPr>
            <w:r w:rsidRPr="003F537E">
              <w:rPr>
                <w:bCs/>
                <w:sz w:val="16"/>
                <w:szCs w:val="16"/>
              </w:rPr>
              <w:t>6,000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F537E">
              <w:rPr>
                <w:b/>
                <w:bCs/>
                <w:sz w:val="16"/>
                <w:szCs w:val="16"/>
                <w:lang w:eastAsia="ru-RU"/>
              </w:rPr>
              <w:t xml:space="preserve"> 1.2.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F537E">
              <w:rPr>
                <w:b/>
                <w:bCs/>
                <w:sz w:val="16"/>
                <w:szCs w:val="16"/>
                <w:lang w:eastAsia="ru-RU"/>
              </w:rPr>
              <w:t xml:space="preserve">Благоустройство территорий общего пользования           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кв. метр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2018-2022 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F537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  <w:r w:rsidRPr="003F537E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6E1986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trHeight w:val="342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B2B94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Cs/>
                <w:sz w:val="16"/>
                <w:szCs w:val="16"/>
              </w:rPr>
            </w:pPr>
            <w:r w:rsidRPr="003F537E">
              <w:rPr>
                <w:bCs/>
                <w:sz w:val="16"/>
                <w:szCs w:val="16"/>
              </w:rPr>
              <w:t>20,000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1D3957">
        <w:trPr>
          <w:gridAfter w:val="1"/>
          <w:wAfter w:w="290" w:type="dxa"/>
          <w:trHeight w:val="420"/>
        </w:trPr>
        <w:tc>
          <w:tcPr>
            <w:tcW w:w="157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FC5E91">
              <w:rPr>
                <w:sz w:val="28"/>
                <w:szCs w:val="28"/>
                <w:lang w:eastAsia="ru-RU"/>
              </w:rPr>
              <w:t xml:space="preserve"> </w:t>
            </w:r>
            <w:r w:rsidRPr="00FC5E91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к  Программе «Формирование современной </w: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городской </w:t>
            </w:r>
            <w:r>
              <w:rPr>
                <w:sz w:val="28"/>
                <w:szCs w:val="28"/>
                <w:lang w:eastAsia="ru-RU"/>
              </w:rPr>
              <w:t xml:space="preserve"> с</w:t>
            </w:r>
            <w:r w:rsidRPr="00FC5E91">
              <w:rPr>
                <w:sz w:val="28"/>
                <w:szCs w:val="28"/>
                <w:lang w:eastAsia="ru-RU"/>
              </w:rPr>
              <w:t xml:space="preserve">реды в Новоавачинском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сельском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</w:p>
          <w:p w:rsidR="00AA41A5" w:rsidRDefault="00AA41A5" w:rsidP="008D1A6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поселении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на 2018-2022 годы"</w:t>
            </w:r>
          </w:p>
          <w:p w:rsidR="00AA41A5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A41A5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A41A5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D3957">
              <w:rPr>
                <w:b/>
                <w:bCs/>
                <w:sz w:val="28"/>
                <w:szCs w:val="28"/>
                <w:lang w:eastAsia="ru-RU"/>
              </w:rPr>
              <w:t xml:space="preserve">Перечень основных мероприятий   Подпрограммы 2  «Благоустройство территории Новоавачинского сельского поселения на 2018 год» </w:t>
            </w:r>
          </w:p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A41A5" w:rsidRPr="00AB2B94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336"/>
        </w:trPr>
        <w:tc>
          <w:tcPr>
            <w:tcW w:w="7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lastRenderedPageBreak/>
              <w:t xml:space="preserve">№ </w:t>
            </w:r>
            <w:proofErr w:type="gramStart"/>
            <w:r w:rsidRPr="001D3957">
              <w:rPr>
                <w:lang w:eastAsia="ru-RU"/>
              </w:rPr>
              <w:t>п</w:t>
            </w:r>
            <w:proofErr w:type="gramEnd"/>
            <w:r w:rsidRPr="001D3957">
              <w:rPr>
                <w:lang w:eastAsia="ru-RU"/>
              </w:rPr>
              <w:t>/п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Наименование мероприятия  </w:t>
            </w:r>
          </w:p>
        </w:tc>
        <w:tc>
          <w:tcPr>
            <w:tcW w:w="21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Натуральные показатели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Сроки исполнения мероприятий</w:t>
            </w:r>
          </w:p>
        </w:tc>
        <w:tc>
          <w:tcPr>
            <w:tcW w:w="22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Источник финансирования</w:t>
            </w:r>
          </w:p>
        </w:tc>
        <w:tc>
          <w:tcPr>
            <w:tcW w:w="198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 финансирования</w:t>
            </w:r>
            <w:r w:rsidRPr="001D3957">
              <w:rPr>
                <w:lang w:eastAsia="ru-RU"/>
              </w:rPr>
              <w:t xml:space="preserve"> </w:t>
            </w:r>
            <w:proofErr w:type="spellStart"/>
            <w:r w:rsidRPr="001D3957">
              <w:rPr>
                <w:lang w:eastAsia="ru-RU"/>
              </w:rPr>
              <w:t>тыс</w:t>
            </w:r>
            <w:proofErr w:type="gramStart"/>
            <w:r w:rsidRPr="001D3957">
              <w:rPr>
                <w:lang w:eastAsia="ru-RU"/>
              </w:rPr>
              <w:t>.р</w:t>
            </w:r>
            <w:proofErr w:type="gramEnd"/>
            <w:r w:rsidRPr="001D3957">
              <w:rPr>
                <w:lang w:eastAsia="ru-RU"/>
              </w:rPr>
              <w:t>уб</w:t>
            </w:r>
            <w:proofErr w:type="spellEnd"/>
            <w:r w:rsidRPr="001D3957">
              <w:rPr>
                <w:lang w:eastAsia="ru-RU"/>
              </w:rPr>
              <w:t xml:space="preserve">.  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Исполнитель </w:t>
            </w:r>
          </w:p>
        </w:tc>
      </w:tr>
      <w:tr w:rsidR="00AA41A5" w:rsidRPr="001D3957" w:rsidTr="00BE77B9">
        <w:trPr>
          <w:gridAfter w:val="1"/>
          <w:wAfter w:w="290" w:type="dxa"/>
          <w:trHeight w:val="276"/>
        </w:trPr>
        <w:tc>
          <w:tcPr>
            <w:tcW w:w="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1D3957">
              <w:rPr>
                <w:lang w:eastAsia="ru-RU"/>
              </w:rPr>
              <w:t>Ед</w:t>
            </w:r>
            <w:proofErr w:type="gramStart"/>
            <w:r w:rsidRPr="001D3957">
              <w:rPr>
                <w:lang w:eastAsia="ru-RU"/>
              </w:rPr>
              <w:t>.и</w:t>
            </w:r>
            <w:proofErr w:type="gramEnd"/>
            <w:r w:rsidRPr="001D3957">
              <w:rPr>
                <w:lang w:eastAsia="ru-RU"/>
              </w:rPr>
              <w:t>зм</w:t>
            </w:r>
            <w:proofErr w:type="spellEnd"/>
            <w:r w:rsidRPr="001D3957">
              <w:rPr>
                <w:lang w:eastAsia="ru-RU"/>
              </w:rPr>
              <w:t>.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Объем работ</w:t>
            </w: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76"/>
        </w:trPr>
        <w:tc>
          <w:tcPr>
            <w:tcW w:w="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76"/>
        </w:trPr>
        <w:tc>
          <w:tcPr>
            <w:tcW w:w="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369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1.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B91D50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D424AA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424AA">
              <w:rPr>
                <w:b/>
                <w:bCs/>
                <w:lang w:eastAsia="ru-RU"/>
              </w:rPr>
              <w:t>19658,0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44312,122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EC2569">
        <w:trPr>
          <w:gridAfter w:val="1"/>
          <w:wAfter w:w="290" w:type="dxa"/>
          <w:trHeight w:val="369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BE77B9" w:rsidRDefault="00AA41A5" w:rsidP="007A66C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C75FE9" w:rsidRDefault="00AA41A5" w:rsidP="00EC2569">
            <w:pPr>
              <w:jc w:val="center"/>
              <w:rPr>
                <w:b/>
              </w:rPr>
            </w:pPr>
            <w:r>
              <w:rPr>
                <w:b/>
              </w:rPr>
              <w:t>40268,165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369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BE77B9" w:rsidRDefault="00AA41A5" w:rsidP="007A66C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C75FE9" w:rsidRDefault="00AA41A5" w:rsidP="00EC2569">
            <w:pPr>
              <w:jc w:val="center"/>
              <w:rPr>
                <w:b/>
              </w:rPr>
            </w:pPr>
            <w:r>
              <w:rPr>
                <w:b/>
              </w:rPr>
              <w:t>4043,957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74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1.1.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 xml:space="preserve">Капитальный ремонт и ремонт автомобильных дорог общего пользования населенных пунктов: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D424AA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424AA">
              <w:rPr>
                <w:b/>
                <w:bCs/>
                <w:lang w:eastAsia="ru-RU"/>
              </w:rPr>
              <w:t xml:space="preserve">16820,0 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38250,475 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BE77B9">
        <w:trPr>
          <w:gridAfter w:val="1"/>
          <w:wAfter w:w="290" w:type="dxa"/>
          <w:trHeight w:val="274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34757,665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74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3492,81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61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 1.1.1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5" w:rsidRPr="001D3957" w:rsidRDefault="00AA41A5" w:rsidP="003205FD">
            <w:r w:rsidRPr="001D3957">
              <w:t xml:space="preserve">Устройство автомобильной дороги по </w:t>
            </w:r>
            <w:r>
              <w:t xml:space="preserve">                      </w:t>
            </w:r>
            <w:r w:rsidRPr="001D3957">
              <w:t xml:space="preserve">ул. Ольховая в пос. </w:t>
            </w:r>
            <w:proofErr w:type="gramStart"/>
            <w:r w:rsidRPr="001D3957">
              <w:t>Новый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1200,0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1705,961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BE77B9">
        <w:trPr>
          <w:gridAfter w:val="1"/>
          <w:wAfter w:w="290" w:type="dxa"/>
          <w:trHeight w:val="261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1535,365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61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170,596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61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 1.1.2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41A5" w:rsidRPr="001D3957" w:rsidRDefault="00AA41A5" w:rsidP="003205FD">
            <w:r w:rsidRPr="001D3957">
              <w:t xml:space="preserve">Ремонт асфальтобетонного покрытия дороги общего пользования по ул. </w:t>
            </w:r>
            <w:proofErr w:type="gramStart"/>
            <w:r w:rsidRPr="001D3957">
              <w:t>Промышленная</w:t>
            </w:r>
            <w:proofErr w:type="gramEnd"/>
            <w:r w:rsidRPr="001D3957">
              <w:t xml:space="preserve"> в </w:t>
            </w:r>
            <w:r>
              <w:t xml:space="preserve">         </w:t>
            </w:r>
            <w:r w:rsidRPr="001D3957">
              <w:t>пос. Нагорный</w:t>
            </w:r>
          </w:p>
          <w:p w:rsidR="00AA41A5" w:rsidRPr="001D3957" w:rsidRDefault="00AA41A5" w:rsidP="003205FD"/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4620,0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16924,496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BE77B9">
        <w:trPr>
          <w:gridAfter w:val="1"/>
          <w:wAfter w:w="290" w:type="dxa"/>
          <w:trHeight w:val="261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15385,900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61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1538,596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lastRenderedPageBreak/>
              <w:t xml:space="preserve"> 1.1.3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асфальтобетонного покрытия дороги общего пользования по ул. </w:t>
            </w:r>
            <w:proofErr w:type="gramStart"/>
            <w:r w:rsidRPr="001D3957">
              <w:t>Центральная</w:t>
            </w:r>
            <w:proofErr w:type="gramEnd"/>
            <w:r w:rsidRPr="001D3957">
              <w:t xml:space="preserve"> в </w:t>
            </w:r>
            <w:r>
              <w:t xml:space="preserve">         </w:t>
            </w:r>
            <w:r w:rsidRPr="001D3957">
              <w:t>пос. Двуречье</w:t>
            </w:r>
          </w:p>
          <w:p w:rsidR="00AA41A5" w:rsidRPr="001D3957" w:rsidRDefault="00AA41A5" w:rsidP="003205FD"/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5500,0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7820,018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7109,100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710,918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 1.1.4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r w:rsidRPr="001D3957">
              <w:t xml:space="preserve">Ремонт асфальтобетонного покрытия дороги общего пользования по ул. Первомайская, </w:t>
            </w:r>
            <w:r>
              <w:t>С</w:t>
            </w:r>
            <w:r w:rsidRPr="001D3957">
              <w:t>овхозная в пос. Нагорный</w:t>
            </w:r>
          </w:p>
          <w:p w:rsidR="00AA41A5" w:rsidRPr="001D3957" w:rsidRDefault="00AA41A5" w:rsidP="003205FD"/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5500,0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11800,000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10727,300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1072,700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1.2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Капитальный ремонт и ремонт дворовых территорий многоквартирных домов и проездов к ним: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2838,0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6061,647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C14DEF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C14DEF">
              <w:rPr>
                <w:b/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14DEF" w:rsidRDefault="00AA41A5" w:rsidP="007A66C4">
            <w:pPr>
              <w:suppressAutoHyphens w:val="0"/>
              <w:jc w:val="center"/>
              <w:rPr>
                <w:b/>
                <w:lang w:eastAsia="ru-RU"/>
              </w:rPr>
            </w:pPr>
            <w:r w:rsidRPr="00C14DEF">
              <w:rPr>
                <w:b/>
                <w:lang w:eastAsia="ru-RU"/>
              </w:rPr>
              <w:t>5510,500</w:t>
            </w: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C14DEF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C14DEF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14DEF" w:rsidRDefault="00AA41A5" w:rsidP="007A66C4">
            <w:pPr>
              <w:suppressAutoHyphens w:val="0"/>
              <w:jc w:val="center"/>
              <w:rPr>
                <w:b/>
                <w:lang w:eastAsia="ru-RU"/>
              </w:rPr>
            </w:pPr>
            <w:r w:rsidRPr="00C14DEF">
              <w:rPr>
                <w:b/>
                <w:lang w:eastAsia="ru-RU"/>
              </w:rPr>
              <w:t>551,147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1.2.1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 </w:t>
            </w:r>
            <w:r>
              <w:t xml:space="preserve">   </w:t>
            </w:r>
            <w:r w:rsidRPr="001D3957">
              <w:t xml:space="preserve">№ 15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  <w:p w:rsidR="00AA41A5" w:rsidRPr="001D3957" w:rsidRDefault="00AA41A5" w:rsidP="00EE77D4">
            <w:pPr>
              <w:jc w:val="right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200</w:t>
            </w:r>
            <w:r>
              <w:t>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310,000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EC256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Default="00AA41A5" w:rsidP="00EC2569">
            <w:pPr>
              <w:jc w:val="center"/>
            </w:pPr>
            <w:r>
              <w:t>281,800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</w:pPr>
            <w:r>
              <w:t>28,200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1.2.2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   № 17, 19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1375</w:t>
            </w:r>
            <w:r>
              <w:t>,0</w:t>
            </w:r>
            <w:r w:rsidRPr="001D3957">
              <w:t xml:space="preserve"> 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2237,399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AA41A5" w:rsidP="00EC2569">
            <w:pPr>
              <w:jc w:val="center"/>
            </w:pPr>
            <w:r>
              <w:t>2034,000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AA41A5" w:rsidP="00EC2569">
            <w:pPr>
              <w:jc w:val="center"/>
            </w:pPr>
            <w:r>
              <w:t>203,399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1.2.3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</w:t>
            </w:r>
            <w:r>
              <w:t xml:space="preserve">      </w:t>
            </w:r>
            <w:r w:rsidRPr="001D3957">
              <w:t xml:space="preserve">№ 21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BE7B64">
            <w:pPr>
              <w:jc w:val="center"/>
            </w:pPr>
            <w:r w:rsidRPr="001D3957">
              <w:t>520</w:t>
            </w:r>
            <w:r>
              <w:t>,0</w:t>
            </w:r>
            <w:r w:rsidRPr="001D3957">
              <w:t xml:space="preserve"> 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1226,221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AA41A5" w:rsidP="00EC2569">
            <w:pPr>
              <w:jc w:val="center"/>
            </w:pPr>
            <w:r>
              <w:t>1114,700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AA41A5" w:rsidP="00EC2569">
            <w:pPr>
              <w:jc w:val="center"/>
            </w:pPr>
            <w:r>
              <w:t>111,521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1.2.4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 </w:t>
            </w:r>
            <w:r>
              <w:t xml:space="preserve">  </w:t>
            </w:r>
            <w:r w:rsidRPr="001D3957">
              <w:t xml:space="preserve">№ 22, 22а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363</w:t>
            </w:r>
            <w:r>
              <w:t>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1142,600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AA41A5" w:rsidP="00EC2569">
            <w:pPr>
              <w:jc w:val="center"/>
            </w:pPr>
            <w:r>
              <w:t>1038,700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AA41A5" w:rsidP="00EC2569">
            <w:pPr>
              <w:jc w:val="center"/>
            </w:pPr>
            <w:r>
              <w:t>103,900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1.2.5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 </w:t>
            </w:r>
            <w:r>
              <w:t xml:space="preserve">   </w:t>
            </w:r>
            <w:r w:rsidRPr="001D3957">
              <w:t xml:space="preserve">№ 23, 23а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380</w:t>
            </w:r>
            <w:r>
              <w:t>,0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1145,427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AA41A5" w:rsidP="00EC2569">
            <w:pPr>
              <w:jc w:val="center"/>
            </w:pPr>
            <w:r>
              <w:t>1041,300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AA41A5" w:rsidP="00EC2569">
            <w:pPr>
              <w:jc w:val="center"/>
            </w:pPr>
            <w:r>
              <w:t>104,127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2.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2.2.  «Ремонт и реконструкция элементов архитектуры  ландшафта»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lastRenderedPageBreak/>
              <w:t>3.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2.3.   «Ремонт и устройство уличных сетей наружного освещения»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2075BE" w:rsidRDefault="00AA41A5" w:rsidP="007A66C4">
            <w:pPr>
              <w:suppressAutoHyphens w:val="0"/>
              <w:jc w:val="center"/>
              <w:rPr>
                <w:b/>
                <w:lang w:eastAsia="ru-RU"/>
              </w:rPr>
            </w:pPr>
            <w:r w:rsidRPr="002075BE">
              <w:rPr>
                <w:b/>
                <w:lang w:eastAsia="ru-RU"/>
              </w:rPr>
              <w:t>4055,416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2075BE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2075BE">
              <w:rPr>
                <w:b/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  <w:rPr>
                <w:b/>
              </w:rPr>
            </w:pPr>
            <w:r>
              <w:rPr>
                <w:b/>
              </w:rPr>
              <w:t>3686,7</w:t>
            </w: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2075BE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2075BE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  <w:rPr>
                <w:b/>
              </w:rPr>
            </w:pPr>
            <w:r>
              <w:rPr>
                <w:b/>
              </w:rPr>
              <w:t>368,716</w:t>
            </w: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3.1.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линии наружного освещения по </w:t>
            </w:r>
            <w:r>
              <w:t xml:space="preserve">                </w:t>
            </w:r>
            <w:r w:rsidRPr="001D3957">
              <w:t xml:space="preserve">ул. </w:t>
            </w:r>
            <w:proofErr w:type="gramStart"/>
            <w:r w:rsidRPr="001D3957">
              <w:t>Совхозная</w:t>
            </w:r>
            <w:proofErr w:type="gramEnd"/>
            <w:r w:rsidRPr="001D3957">
              <w:t xml:space="preserve"> в   пос. Красный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км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1,1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2502,850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Default="00AA41A5" w:rsidP="00EC2569">
            <w:pPr>
              <w:jc w:val="center"/>
            </w:pPr>
            <w:r>
              <w:t>2275,300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</w:pPr>
            <w:r>
              <w:t>227,550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3.2.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линии наружного освещения по </w:t>
            </w:r>
            <w:r>
              <w:t xml:space="preserve">                </w:t>
            </w:r>
            <w:r w:rsidRPr="001D3957">
              <w:t xml:space="preserve">ул. </w:t>
            </w:r>
            <w:proofErr w:type="gramStart"/>
            <w:r w:rsidRPr="001D3957">
              <w:t>Центральная</w:t>
            </w:r>
            <w:proofErr w:type="gramEnd"/>
            <w:r w:rsidRPr="001D3957">
              <w:t xml:space="preserve"> в   пос. Двуречье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1D3957">
              <w:rPr>
                <w:lang w:eastAsia="ru-RU"/>
              </w:rPr>
              <w:t>км</w:t>
            </w:r>
            <w:proofErr w:type="gramEnd"/>
            <w:r w:rsidRPr="001D3957">
              <w:rPr>
                <w:lang w:eastAsia="ru-RU"/>
              </w:rPr>
              <w:t>.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0,7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1552,566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Default="00AA41A5" w:rsidP="00EC2569">
            <w:pPr>
              <w:jc w:val="center"/>
            </w:pPr>
            <w:r>
              <w:t>1411,400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EC2569">
        <w:trPr>
          <w:gridAfter w:val="1"/>
          <w:wAfter w:w="290" w:type="dxa"/>
          <w:trHeight w:val="285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</w:pPr>
            <w:r>
              <w:t>141,166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381"/>
        </w:trPr>
        <w:tc>
          <w:tcPr>
            <w:tcW w:w="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4.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2.4.  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BE77B9">
        <w:trPr>
          <w:gridAfter w:val="1"/>
          <w:wAfter w:w="290" w:type="dxa"/>
          <w:trHeight w:val="381"/>
        </w:trPr>
        <w:tc>
          <w:tcPr>
            <w:tcW w:w="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381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5.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EE77D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Основные мероприятия 2.5.   «Устройство, проектирование, восстановление детских и других придомовых площадок»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5.1.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Восстановление детских площадок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шт.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300"/>
        </w:trPr>
        <w:tc>
          <w:tcPr>
            <w:tcW w:w="72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22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 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 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48367,538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BE77B9">
        <w:trPr>
          <w:gridAfter w:val="1"/>
          <w:wAfter w:w="290" w:type="dxa"/>
          <w:trHeight w:val="288"/>
        </w:trPr>
        <w:tc>
          <w:tcPr>
            <w:tcW w:w="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43954,865</w:t>
            </w:r>
          </w:p>
        </w:tc>
        <w:tc>
          <w:tcPr>
            <w:tcW w:w="22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E77B9">
        <w:trPr>
          <w:gridAfter w:val="1"/>
          <w:wAfter w:w="290" w:type="dxa"/>
          <w:trHeight w:val="300"/>
        </w:trPr>
        <w:tc>
          <w:tcPr>
            <w:tcW w:w="7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45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4412,673</w:t>
            </w:r>
          </w:p>
        </w:tc>
        <w:tc>
          <w:tcPr>
            <w:tcW w:w="22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</w:tbl>
    <w:p w:rsidR="004B1966" w:rsidRPr="001D3957" w:rsidRDefault="004B1966" w:rsidP="004B1966">
      <w:pPr>
        <w:ind w:left="-851"/>
        <w:jc w:val="center"/>
        <w:rPr>
          <w:lang w:eastAsia="ru-RU"/>
        </w:rPr>
      </w:pPr>
    </w:p>
    <w:p w:rsidR="004B1966" w:rsidRPr="001D3957" w:rsidRDefault="004B1966" w:rsidP="004B1966">
      <w:pPr>
        <w:rPr>
          <w:lang w:eastAsia="ru-RU"/>
        </w:rPr>
      </w:pPr>
    </w:p>
    <w:p w:rsidR="00635FE2" w:rsidRPr="001D3957" w:rsidRDefault="00635FE2" w:rsidP="004B1966">
      <w:pPr>
        <w:rPr>
          <w:lang w:eastAsia="ru-RU"/>
        </w:rPr>
      </w:pPr>
    </w:p>
    <w:p w:rsidR="00635FE2" w:rsidRPr="001D3957" w:rsidRDefault="00635FE2" w:rsidP="004B1966">
      <w:pPr>
        <w:rPr>
          <w:lang w:eastAsia="ru-RU"/>
        </w:rPr>
      </w:pPr>
    </w:p>
    <w:p w:rsidR="00635FE2" w:rsidRPr="001D3957" w:rsidRDefault="00635FE2" w:rsidP="004B1966">
      <w:pPr>
        <w:rPr>
          <w:lang w:eastAsia="ru-RU"/>
        </w:rPr>
      </w:pPr>
    </w:p>
    <w:p w:rsidR="00635FE2" w:rsidRPr="001D3957" w:rsidRDefault="00635FE2" w:rsidP="004B1966">
      <w:pPr>
        <w:rPr>
          <w:lang w:eastAsia="ru-RU"/>
        </w:rPr>
      </w:pPr>
    </w:p>
    <w:p w:rsidR="00635FE2" w:rsidRPr="00AB2B94" w:rsidRDefault="00635FE2" w:rsidP="004B1966">
      <w:pPr>
        <w:rPr>
          <w:sz w:val="28"/>
          <w:szCs w:val="28"/>
          <w:lang w:eastAsia="ru-RU"/>
        </w:rPr>
      </w:pPr>
    </w:p>
    <w:p w:rsidR="004B1966" w:rsidRPr="00AB2B94" w:rsidRDefault="004B1966" w:rsidP="004B1966">
      <w:pPr>
        <w:tabs>
          <w:tab w:val="left" w:pos="1152"/>
        </w:tabs>
        <w:rPr>
          <w:sz w:val="28"/>
          <w:szCs w:val="28"/>
          <w:lang w:eastAsia="ru-RU"/>
        </w:rPr>
      </w:pPr>
      <w:r w:rsidRPr="00AB2B94">
        <w:rPr>
          <w:sz w:val="28"/>
          <w:szCs w:val="28"/>
          <w:lang w:eastAsia="ru-RU"/>
        </w:rPr>
        <w:tab/>
      </w:r>
    </w:p>
    <w:tbl>
      <w:tblPr>
        <w:tblW w:w="1574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60"/>
        <w:gridCol w:w="120"/>
        <w:gridCol w:w="5086"/>
        <w:gridCol w:w="850"/>
        <w:gridCol w:w="584"/>
        <w:gridCol w:w="409"/>
        <w:gridCol w:w="551"/>
        <w:gridCol w:w="441"/>
        <w:gridCol w:w="619"/>
        <w:gridCol w:w="360"/>
        <w:gridCol w:w="155"/>
        <w:gridCol w:w="283"/>
        <w:gridCol w:w="262"/>
        <w:gridCol w:w="721"/>
        <w:gridCol w:w="339"/>
        <w:gridCol w:w="1060"/>
        <w:gridCol w:w="21"/>
        <w:gridCol w:w="1421"/>
        <w:gridCol w:w="1421"/>
        <w:gridCol w:w="284"/>
      </w:tblGrid>
      <w:tr w:rsidR="004B1966" w:rsidRPr="007143E6" w:rsidTr="00E3545D">
        <w:trPr>
          <w:trHeight w:val="1140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7143E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7143E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7143E6" w:rsidRDefault="004B1966" w:rsidP="007A66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7143E6" w:rsidRDefault="004B1966" w:rsidP="007A66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966" w:rsidRPr="007143E6" w:rsidRDefault="004B1966" w:rsidP="007A66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7143E6" w:rsidRDefault="004B1966" w:rsidP="007A66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966" w:rsidRPr="007143E6" w:rsidRDefault="004B1966" w:rsidP="007A66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29" w:type="dxa"/>
            <w:gridSpan w:val="8"/>
            <w:shd w:val="clear" w:color="auto" w:fill="auto"/>
            <w:vAlign w:val="center"/>
            <w:hideMark/>
          </w:tcPr>
          <w:p w:rsidR="004B1966" w:rsidRPr="008B1209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B1209">
              <w:rPr>
                <w:color w:val="000000"/>
                <w:sz w:val="28"/>
                <w:szCs w:val="28"/>
                <w:lang w:eastAsia="ru-RU"/>
              </w:rPr>
              <w:t>Приложение 4</w:t>
            </w:r>
            <w:r w:rsidRPr="008B1209">
              <w:rPr>
                <w:color w:val="000000"/>
                <w:sz w:val="28"/>
                <w:szCs w:val="28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7A66C4" w:rsidRPr="008B1209">
              <w:rPr>
                <w:color w:val="000000"/>
                <w:sz w:val="28"/>
                <w:szCs w:val="28"/>
                <w:lang w:eastAsia="ru-RU"/>
              </w:rPr>
              <w:t>Новоавачинском сельском</w:t>
            </w:r>
            <w:r w:rsidRPr="008B1209">
              <w:rPr>
                <w:color w:val="000000"/>
                <w:sz w:val="28"/>
                <w:szCs w:val="28"/>
                <w:lang w:eastAsia="ru-RU"/>
              </w:rPr>
              <w:t xml:space="preserve"> поселении на 2018-2022 годы»</w:t>
            </w:r>
          </w:p>
        </w:tc>
      </w:tr>
      <w:tr w:rsidR="004B1966" w:rsidRPr="009C2996" w:rsidTr="00415212">
        <w:trPr>
          <w:gridAfter w:val="1"/>
          <w:wAfter w:w="284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4B1966" w:rsidRPr="009C2996" w:rsidTr="00415212">
        <w:trPr>
          <w:gridAfter w:val="1"/>
          <w:wAfter w:w="284" w:type="dxa"/>
          <w:trHeight w:val="588"/>
        </w:trPr>
        <w:tc>
          <w:tcPr>
            <w:tcW w:w="154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F6E" w:rsidRPr="00415212" w:rsidRDefault="004B1966" w:rsidP="007A66C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5212">
              <w:rPr>
                <w:b/>
                <w:bCs/>
                <w:color w:val="000000"/>
                <w:sz w:val="28"/>
                <w:szCs w:val="28"/>
                <w:lang w:eastAsia="ru-RU"/>
              </w:rPr>
              <w:t>Сведения о целевых  показателях (индикаторов) муниципальной программы</w:t>
            </w:r>
          </w:p>
          <w:p w:rsidR="004B1966" w:rsidRPr="00332F6E" w:rsidRDefault="004B1966" w:rsidP="007A66C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1521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"Формирование современной городской среды на 2018-2022 годы"</w:t>
            </w:r>
          </w:p>
        </w:tc>
      </w:tr>
      <w:tr w:rsidR="004B1966" w:rsidRPr="009C2996" w:rsidTr="00415212">
        <w:trPr>
          <w:gridAfter w:val="1"/>
          <w:wAfter w:w="284" w:type="dxa"/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B1966" w:rsidRPr="009C2996" w:rsidTr="00415212">
        <w:trPr>
          <w:gridAfter w:val="1"/>
          <w:wAfter w:w="284" w:type="dxa"/>
          <w:trHeight w:val="45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№</w:t>
            </w:r>
            <w:r w:rsidRPr="00332F6E">
              <w:rPr>
                <w:color w:val="000000"/>
                <w:lang w:eastAsia="ru-RU"/>
              </w:rPr>
              <w:br/>
            </w:r>
            <w:proofErr w:type="gramStart"/>
            <w:r w:rsidRPr="00332F6E">
              <w:rPr>
                <w:color w:val="000000"/>
                <w:lang w:eastAsia="ru-RU"/>
              </w:rPr>
              <w:t>п</w:t>
            </w:r>
            <w:proofErr w:type="gramEnd"/>
            <w:r w:rsidRPr="00332F6E">
              <w:rPr>
                <w:color w:val="000000"/>
                <w:lang w:eastAsia="ru-RU"/>
              </w:rPr>
              <w:t>/п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Ед.</w:t>
            </w:r>
            <w:r w:rsidRPr="00332F6E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4B1966" w:rsidRPr="009C2996" w:rsidTr="00415212">
        <w:trPr>
          <w:gridAfter w:val="1"/>
          <w:wAfter w:w="284" w:type="dxa"/>
          <w:trHeight w:val="31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2018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2019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2022</w:t>
            </w:r>
          </w:p>
        </w:tc>
      </w:tr>
      <w:tr w:rsidR="004B1966" w:rsidRPr="009C2996" w:rsidTr="00415212">
        <w:trPr>
          <w:gridAfter w:val="1"/>
          <w:wAfter w:w="284" w:type="dxa"/>
          <w:trHeight w:val="432"/>
        </w:trPr>
        <w:tc>
          <w:tcPr>
            <w:tcW w:w="154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 xml:space="preserve">Подпрограмма 1 "Современная городская среда в </w:t>
            </w:r>
            <w:r w:rsidR="007A66C4" w:rsidRPr="00332F6E">
              <w:rPr>
                <w:color w:val="000000"/>
                <w:lang w:eastAsia="ru-RU"/>
              </w:rPr>
              <w:t>Новоавачинском сельском</w:t>
            </w:r>
            <w:r w:rsidRPr="00332F6E">
              <w:rPr>
                <w:color w:val="000000"/>
                <w:lang w:eastAsia="ru-RU"/>
              </w:rPr>
              <w:t xml:space="preserve"> поселении"</w:t>
            </w:r>
          </w:p>
        </w:tc>
      </w:tr>
      <w:tr w:rsidR="004B1966" w:rsidRPr="009C2996" w:rsidTr="00415212">
        <w:trPr>
          <w:gridAfter w:val="1"/>
          <w:wAfter w:w="284" w:type="dxa"/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1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AC58DF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AC58DF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AC58DF" w:rsidP="00AC5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AC58DF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AC58DF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B1966" w:rsidRPr="009C2996" w:rsidTr="003F70EE">
        <w:trPr>
          <w:gridAfter w:val="1"/>
          <w:wAfter w:w="284" w:type="dxa"/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2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Увеличение доли благоустроенных дворовых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12,0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24,0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36,0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48,0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56,0</w:t>
            </w:r>
          </w:p>
        </w:tc>
      </w:tr>
      <w:tr w:rsidR="004B1966" w:rsidRPr="009C2996" w:rsidTr="003F70EE">
        <w:trPr>
          <w:gridAfter w:val="1"/>
          <w:wAfter w:w="284" w:type="dxa"/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3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8,34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24,11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51,02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56,86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65,54</w:t>
            </w:r>
          </w:p>
        </w:tc>
      </w:tr>
      <w:tr w:rsidR="004B1966" w:rsidRPr="009C2996" w:rsidTr="00415212">
        <w:trPr>
          <w:gridAfter w:val="1"/>
          <w:wAfter w:w="284" w:type="dxa"/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4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</w:tr>
      <w:tr w:rsidR="004B1966" w:rsidRPr="009C2996" w:rsidTr="003F70EE">
        <w:trPr>
          <w:gridAfter w:val="1"/>
          <w:wAfter w:w="284" w:type="dxa"/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5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Площадь  благоустроенных территорий общего пользования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332F6E">
              <w:rPr>
                <w:color w:val="000000"/>
                <w:lang w:eastAsia="ru-RU"/>
              </w:rPr>
              <w:t>кв.м</w:t>
            </w:r>
            <w:proofErr w:type="spellEnd"/>
            <w:r w:rsidRPr="00332F6E">
              <w:rPr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3F70EE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2230,0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3F70EE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3F70EE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3F70EE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3F70EE" w:rsidP="007A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9780,0</w:t>
            </w:r>
          </w:p>
        </w:tc>
      </w:tr>
      <w:tr w:rsidR="004B1966" w:rsidRPr="009C2996" w:rsidTr="003F70EE">
        <w:trPr>
          <w:gridAfter w:val="1"/>
          <w:wAfter w:w="284" w:type="dxa"/>
          <w:trHeight w:val="4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6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Увеличение доли благоустроенных территорий общего пользования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6,4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22,4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F70EE" w:rsidRDefault="003F70EE" w:rsidP="007A66C4">
            <w:pPr>
              <w:jc w:val="center"/>
            </w:pPr>
            <w:r w:rsidRPr="003F70EE">
              <w:t>27,98</w:t>
            </w:r>
          </w:p>
        </w:tc>
      </w:tr>
      <w:tr w:rsidR="004B1966" w:rsidRPr="009C2996" w:rsidTr="00415212">
        <w:trPr>
          <w:gridAfter w:val="1"/>
          <w:wAfter w:w="284" w:type="dxa"/>
          <w:trHeight w:val="468"/>
        </w:trPr>
        <w:tc>
          <w:tcPr>
            <w:tcW w:w="154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 xml:space="preserve">Подпрограмма 2 "Благоустройство территории </w:t>
            </w:r>
            <w:r w:rsidR="00452914" w:rsidRPr="00332F6E">
              <w:rPr>
                <w:color w:val="000000"/>
                <w:lang w:eastAsia="ru-RU"/>
              </w:rPr>
              <w:t>Новоавачинского сельского</w:t>
            </w:r>
            <w:r w:rsidRPr="00332F6E">
              <w:rPr>
                <w:color w:val="000000"/>
                <w:lang w:eastAsia="ru-RU"/>
              </w:rPr>
              <w:t xml:space="preserve"> поселения"</w:t>
            </w:r>
          </w:p>
        </w:tc>
      </w:tr>
      <w:tr w:rsidR="004B1966" w:rsidRPr="009C2996" w:rsidTr="00415212">
        <w:trPr>
          <w:gridAfter w:val="1"/>
          <w:wAfter w:w="284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8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332F6E">
              <w:rPr>
                <w:color w:val="000000"/>
                <w:lang w:eastAsia="ru-RU"/>
              </w:rPr>
              <w:t>кв.м</w:t>
            </w:r>
            <w:proofErr w:type="spellEnd"/>
            <w:r w:rsidRPr="00332F6E">
              <w:rPr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4B683B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2575,0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4B683B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1263,0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4B683B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4B683B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66" w:rsidRPr="00332F6E" w:rsidRDefault="004B683B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5500,0</w:t>
            </w:r>
          </w:p>
        </w:tc>
      </w:tr>
      <w:tr w:rsidR="004B1966" w:rsidRPr="009C2996" w:rsidTr="00415212">
        <w:trPr>
          <w:gridAfter w:val="1"/>
          <w:wAfter w:w="284" w:type="dxa"/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9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66" w:rsidRPr="00332F6E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Общая протяженность восстановленных сетей наружного освещения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196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км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683B" w:rsidP="004B683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4B683B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735204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735204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332F6E" w:rsidRDefault="00735204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0,8</w:t>
            </w:r>
          </w:p>
        </w:tc>
      </w:tr>
      <w:tr w:rsidR="00735204" w:rsidRPr="009C2996" w:rsidTr="00415212">
        <w:trPr>
          <w:gridAfter w:val="1"/>
          <w:wAfter w:w="284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04" w:rsidRPr="00332F6E" w:rsidRDefault="00735204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10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204" w:rsidRPr="00332F6E" w:rsidRDefault="00735204" w:rsidP="007A66C4">
            <w:pPr>
              <w:suppressAutoHyphens w:val="0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Устройство, восстановление детских площадок и других придомовых площадок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04" w:rsidRPr="00332F6E" w:rsidRDefault="00735204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2F6E">
              <w:rPr>
                <w:color w:val="000000"/>
                <w:lang w:eastAsia="ru-RU"/>
              </w:rPr>
              <w:t>шт.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04" w:rsidRPr="00332F6E" w:rsidRDefault="00735204" w:rsidP="003205FD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04" w:rsidRPr="00332F6E" w:rsidRDefault="00735204" w:rsidP="003205FD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04" w:rsidRPr="00332F6E" w:rsidRDefault="00735204" w:rsidP="003205FD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04" w:rsidRPr="00332F6E" w:rsidRDefault="00735204" w:rsidP="003205FD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04" w:rsidRPr="00332F6E" w:rsidRDefault="00735204" w:rsidP="003205FD">
            <w:pPr>
              <w:jc w:val="center"/>
              <w:rPr>
                <w:color w:val="000000"/>
              </w:rPr>
            </w:pPr>
            <w:r w:rsidRPr="00332F6E">
              <w:rPr>
                <w:color w:val="000000"/>
              </w:rPr>
              <w:t>1</w:t>
            </w:r>
          </w:p>
        </w:tc>
      </w:tr>
    </w:tbl>
    <w:p w:rsidR="004B1966" w:rsidRPr="007143E6" w:rsidRDefault="004B1966" w:rsidP="004B1966">
      <w:pPr>
        <w:rPr>
          <w:sz w:val="28"/>
          <w:szCs w:val="28"/>
          <w:lang w:eastAsia="ru-RU"/>
        </w:rPr>
        <w:sectPr w:rsidR="004B1966" w:rsidRPr="007143E6" w:rsidSect="001D3957">
          <w:pgSz w:w="16838" w:h="11906" w:orient="landscape"/>
          <w:pgMar w:top="1134" w:right="567" w:bottom="284" w:left="567" w:header="709" w:footer="709" w:gutter="0"/>
          <w:cols w:space="708"/>
          <w:titlePg/>
          <w:docGrid w:linePitch="360"/>
        </w:sectPr>
      </w:pPr>
    </w:p>
    <w:tbl>
      <w:tblPr>
        <w:tblW w:w="15059" w:type="dxa"/>
        <w:tblInd w:w="96" w:type="dxa"/>
        <w:tblLook w:val="04A0" w:firstRow="1" w:lastRow="0" w:firstColumn="1" w:lastColumn="0" w:noHBand="0" w:noVBand="1"/>
      </w:tblPr>
      <w:tblGrid>
        <w:gridCol w:w="1140"/>
        <w:gridCol w:w="8370"/>
        <w:gridCol w:w="1722"/>
        <w:gridCol w:w="3522"/>
        <w:gridCol w:w="305"/>
      </w:tblGrid>
      <w:tr w:rsidR="004B1966" w:rsidRPr="00832BB2" w:rsidTr="00857507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49" w:type="dxa"/>
            <w:gridSpan w:val="3"/>
            <w:shd w:val="clear" w:color="auto" w:fill="auto"/>
            <w:vAlign w:val="center"/>
            <w:hideMark/>
          </w:tcPr>
          <w:p w:rsidR="004B1966" w:rsidRPr="00832BB2" w:rsidRDefault="00CF76AB" w:rsidP="00E3545D">
            <w:pPr>
              <w:suppressAutoHyphens w:val="0"/>
              <w:ind w:left="-87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E3545D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2BB2">
              <w:rPr>
                <w:color w:val="000000"/>
                <w:sz w:val="28"/>
                <w:szCs w:val="28"/>
                <w:lang w:eastAsia="ru-RU"/>
              </w:rPr>
              <w:br/>
              <w:t>к  Программе «Формирование современной городской среды в Новоавачинском сельском поселении на 2018-2022 годы»</w:t>
            </w:r>
          </w:p>
        </w:tc>
      </w:tr>
      <w:tr w:rsidR="004B1966" w:rsidRPr="00832BB2" w:rsidTr="00857507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1966" w:rsidRPr="00832BB2" w:rsidTr="00857507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B1966" w:rsidRPr="00832BB2" w:rsidTr="00316CD3">
        <w:trPr>
          <w:trHeight w:val="549"/>
        </w:trPr>
        <w:tc>
          <w:tcPr>
            <w:tcW w:w="1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832BB2" w:rsidRDefault="004B1966" w:rsidP="007A66C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Адресный перечень дворовых территорий, подлежащих благоустройству </w:t>
            </w:r>
            <w:r w:rsidR="00E3545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в 2018 – 2022 </w:t>
            </w:r>
            <w:proofErr w:type="spellStart"/>
            <w:r w:rsidR="00E3545D">
              <w:rPr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 w:rsidR="00E3545D">
              <w:rPr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="00E3545D">
              <w:rPr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B1966" w:rsidRPr="00832BB2" w:rsidTr="00AC7F56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5D" w:rsidRPr="00832BB2" w:rsidRDefault="00E3545D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545D" w:rsidRPr="00832BB2" w:rsidTr="00AC7F56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5D" w:rsidRPr="00EC2569" w:rsidRDefault="00E3545D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EC2569">
              <w:rPr>
                <w:color w:val="000000"/>
                <w:lang w:eastAsia="ru-RU"/>
              </w:rPr>
              <w:t>п</w:t>
            </w:r>
            <w:proofErr w:type="gramEnd"/>
            <w:r w:rsidRPr="00EC2569">
              <w:rPr>
                <w:color w:val="000000"/>
                <w:lang w:eastAsia="ru-RU"/>
              </w:rPr>
              <w:t>/п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5D" w:rsidRPr="00EC2569" w:rsidRDefault="00E3545D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Адрес дворовой территории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45D" w:rsidRPr="00EC2569" w:rsidRDefault="00E3545D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Общая площадь дворовой территории, </w:t>
            </w:r>
            <w:r w:rsidR="00AC7F56" w:rsidRPr="00EC2569">
              <w:rPr>
                <w:color w:val="000000"/>
                <w:lang w:eastAsia="ru-RU"/>
              </w:rPr>
              <w:t xml:space="preserve">                 </w:t>
            </w:r>
            <w:r w:rsidRPr="00EC2569">
              <w:rPr>
                <w:color w:val="000000"/>
                <w:lang w:eastAsia="ru-RU"/>
              </w:rPr>
              <w:t>кв. метров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E3545D" w:rsidRPr="00832BB2" w:rsidRDefault="00E3545D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316CD3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</w:t>
            </w:r>
            <w:r w:rsidR="00AC7F56" w:rsidRPr="00EC2569">
              <w:rPr>
                <w:color w:val="000000"/>
                <w:lang w:eastAsia="ru-RU"/>
              </w:rPr>
              <w:t>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1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F61ECB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1100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26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2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1400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3.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13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1300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2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4.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15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1100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5.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17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1900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6.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19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1300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26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7.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20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1550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8.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21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1350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9.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22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1900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10.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22а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1900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11.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Дворовая территория по ул. Молодежная д.</w:t>
            </w:r>
            <w:r w:rsidR="00F61ECB" w:rsidRPr="00EC2569">
              <w:rPr>
                <w:color w:val="000000"/>
                <w:lang w:eastAsia="ru-RU"/>
              </w:rPr>
              <w:t xml:space="preserve"> 23</w:t>
            </w:r>
            <w:r w:rsidRPr="00EC2569">
              <w:rPr>
                <w:color w:val="000000"/>
                <w:lang w:eastAsia="ru-RU"/>
              </w:rPr>
              <w:t xml:space="preserve">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1200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12.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Дворовая т</w:t>
            </w:r>
            <w:r w:rsidR="00F61ECB" w:rsidRPr="00EC2569">
              <w:rPr>
                <w:color w:val="000000"/>
                <w:lang w:eastAsia="ru-RU"/>
              </w:rPr>
              <w:t>ерритория по ул. Молодежная д. 23а</w:t>
            </w:r>
            <w:r w:rsidRPr="00EC2569">
              <w:rPr>
                <w:color w:val="000000"/>
                <w:lang w:eastAsia="ru-RU"/>
              </w:rPr>
              <w:t xml:space="preserve">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1200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13.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Молодежная д. 25 в пос. </w:t>
            </w:r>
            <w:proofErr w:type="gramStart"/>
            <w:r w:rsidRPr="00EC2569">
              <w:rPr>
                <w:color w:val="000000"/>
                <w:lang w:eastAsia="ru-RU"/>
              </w:rPr>
              <w:t>Новый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2100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14.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Юбилейная д. 1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700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15.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Юбилейная д. 2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700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lastRenderedPageBreak/>
              <w:t>16.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Юбилейная д. 3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700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17.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Юбилейная д. 4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2400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18.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Юбилейная д. 5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2400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19.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Юбилейная д.6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1000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20.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Совхозная д. 14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1400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21.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Совхозная д. 16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1100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22.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Совхозная д. 17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1100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23.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Совхозная д. 19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1300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16CD3" w:rsidRPr="00832BB2" w:rsidTr="00AC7F56">
        <w:trPr>
          <w:trHeight w:val="3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AC7F56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24.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D3" w:rsidRPr="00EC2569" w:rsidRDefault="00F61ECB" w:rsidP="00F61ECB">
            <w:pPr>
              <w:suppressAutoHyphens w:val="0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 xml:space="preserve">Дворовая территория по ул. Совхозная д. 20 в пос. </w:t>
            </w:r>
            <w:proofErr w:type="gramStart"/>
            <w:r w:rsidRPr="00EC2569">
              <w:rPr>
                <w:color w:val="000000"/>
                <w:lang w:eastAsia="ru-RU"/>
              </w:rPr>
              <w:t>Нагорный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D3" w:rsidRPr="00EC2569" w:rsidRDefault="00EC2569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569">
              <w:rPr>
                <w:color w:val="000000"/>
                <w:lang w:eastAsia="ru-RU"/>
              </w:rPr>
              <w:t>1100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</w:tcBorders>
          </w:tcPr>
          <w:p w:rsidR="00316CD3" w:rsidRPr="00832BB2" w:rsidRDefault="00316CD3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966" w:rsidRPr="00832BB2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15179" w:type="dxa"/>
        <w:tblInd w:w="96" w:type="dxa"/>
        <w:tblLook w:val="04A0" w:firstRow="1" w:lastRow="0" w:firstColumn="1" w:lastColumn="0" w:noHBand="0" w:noVBand="1"/>
      </w:tblPr>
      <w:tblGrid>
        <w:gridCol w:w="1140"/>
        <w:gridCol w:w="8228"/>
        <w:gridCol w:w="850"/>
        <w:gridCol w:w="1559"/>
        <w:gridCol w:w="3119"/>
        <w:gridCol w:w="283"/>
      </w:tblGrid>
      <w:tr w:rsidR="004B1966" w:rsidRPr="00832BB2" w:rsidTr="00857507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  <w:hideMark/>
          </w:tcPr>
          <w:p w:rsidR="00332F6E" w:rsidRPr="00832BB2" w:rsidRDefault="00332F6E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332F6E" w:rsidRPr="00832BB2" w:rsidRDefault="00332F6E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332F6E" w:rsidRPr="00832BB2" w:rsidRDefault="00332F6E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332F6E" w:rsidRDefault="00332F6E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EC2569" w:rsidRPr="00832BB2" w:rsidRDefault="00EC2569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332F6E" w:rsidRPr="00832BB2" w:rsidRDefault="00332F6E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332F6E" w:rsidRDefault="00332F6E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857507" w:rsidRPr="00832BB2" w:rsidRDefault="00857507" w:rsidP="007A66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332F6E" w:rsidRPr="00832BB2" w:rsidRDefault="004B1966" w:rsidP="00857507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857507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2BB2">
              <w:rPr>
                <w:color w:val="000000"/>
                <w:sz w:val="28"/>
                <w:szCs w:val="28"/>
                <w:lang w:eastAsia="ru-RU"/>
              </w:rPr>
              <w:br/>
              <w:t xml:space="preserve">к  Программе «Формирование современной </w:t>
            </w:r>
          </w:p>
          <w:p w:rsidR="00332F6E" w:rsidRPr="00832BB2" w:rsidRDefault="004B1966" w:rsidP="0085750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городской среды в</w:t>
            </w:r>
            <w:r w:rsidR="00332F6E" w:rsidRPr="00832BB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66C4" w:rsidRPr="00832BB2">
              <w:rPr>
                <w:color w:val="000000"/>
                <w:sz w:val="28"/>
                <w:szCs w:val="28"/>
                <w:lang w:eastAsia="ru-RU"/>
              </w:rPr>
              <w:t xml:space="preserve">Новоавачинском </w:t>
            </w:r>
            <w:proofErr w:type="gramStart"/>
            <w:r w:rsidR="007A66C4" w:rsidRPr="00832BB2">
              <w:rPr>
                <w:color w:val="000000"/>
                <w:sz w:val="28"/>
                <w:szCs w:val="28"/>
                <w:lang w:eastAsia="ru-RU"/>
              </w:rPr>
              <w:t>сельском</w:t>
            </w:r>
            <w:proofErr w:type="gramEnd"/>
          </w:p>
          <w:p w:rsidR="004B1966" w:rsidRPr="00832BB2" w:rsidRDefault="004B1966" w:rsidP="00857507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2BB2">
              <w:rPr>
                <w:color w:val="000000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 на 2018-2022 годы»</w:t>
            </w:r>
          </w:p>
        </w:tc>
      </w:tr>
      <w:tr w:rsidR="004B1966" w:rsidRPr="00517147" w:rsidTr="003E77AA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517147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517147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517147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1966" w:rsidRPr="00517147" w:rsidTr="00857507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517147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517147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517147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1966" w:rsidRPr="00517147" w:rsidTr="00332F6E">
        <w:trPr>
          <w:trHeight w:val="684"/>
        </w:trPr>
        <w:tc>
          <w:tcPr>
            <w:tcW w:w="15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832BB2" w:rsidRDefault="004B1966" w:rsidP="003E77A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Адресный перечень общественных территорий, подлежащих благоустройству                                  </w:t>
            </w:r>
          </w:p>
        </w:tc>
      </w:tr>
      <w:tr w:rsidR="004B1966" w:rsidRPr="00517147" w:rsidTr="004A406A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517147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1966" w:rsidRPr="00517147" w:rsidTr="004A406A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57507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7507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57507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7507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57507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7507">
              <w:rPr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857507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7507">
              <w:rPr>
                <w:color w:val="000000"/>
                <w:sz w:val="28"/>
                <w:szCs w:val="28"/>
                <w:lang w:eastAsia="ru-RU"/>
              </w:rPr>
              <w:t>Общая площадь общественной территории, кв. метров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B1966" w:rsidRPr="00832BB2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857507" w:rsidP="0085750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3E77AA" w:rsidP="004A406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Площадка в районе доски объявлений </w:t>
            </w:r>
            <w:r w:rsidRPr="00D9277C">
              <w:rPr>
                <w:color w:val="000000"/>
                <w:sz w:val="28"/>
                <w:szCs w:val="28"/>
                <w:lang w:eastAsia="ru-RU"/>
              </w:rPr>
              <w:t xml:space="preserve">по ул. Молодежная в   пос. </w:t>
            </w:r>
            <w:proofErr w:type="gramStart"/>
            <w:r w:rsidRPr="00D9277C">
              <w:rPr>
                <w:color w:val="000000"/>
                <w:sz w:val="28"/>
                <w:szCs w:val="28"/>
                <w:lang w:eastAsia="ru-RU"/>
              </w:rPr>
              <w:t>Новый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D9277C" w:rsidP="00D9277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9277C">
              <w:rPr>
                <w:color w:val="000000"/>
                <w:sz w:val="28"/>
                <w:szCs w:val="28"/>
                <w:lang w:eastAsia="ru-RU"/>
              </w:rPr>
              <w:t xml:space="preserve">Пешеходная зона от здания администрации до автобусной остановки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9277C">
              <w:rPr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gramStart"/>
            <w:r w:rsidRPr="00D9277C">
              <w:rPr>
                <w:color w:val="000000"/>
                <w:sz w:val="28"/>
                <w:szCs w:val="28"/>
                <w:lang w:eastAsia="ru-RU"/>
              </w:rPr>
              <w:t>Новый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D9277C" w:rsidP="00D9277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9277C">
              <w:rPr>
                <w:color w:val="000000"/>
                <w:sz w:val="28"/>
                <w:szCs w:val="28"/>
                <w:lang w:eastAsia="ru-RU"/>
              </w:rPr>
              <w:t>Площадка "Стадион" в пос. Новый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34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D9277C" w:rsidP="004A406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9277C">
              <w:rPr>
                <w:color w:val="000000"/>
                <w:sz w:val="28"/>
                <w:szCs w:val="28"/>
                <w:lang w:eastAsia="ru-RU"/>
              </w:rPr>
              <w:t xml:space="preserve">Площадка в районе хоккейной коробки по ул. Молодежная в пос. </w:t>
            </w:r>
            <w:proofErr w:type="gramStart"/>
            <w:r w:rsidRPr="00D9277C">
              <w:rPr>
                <w:color w:val="000000"/>
                <w:sz w:val="28"/>
                <w:szCs w:val="28"/>
                <w:lang w:eastAsia="ru-RU"/>
              </w:rPr>
              <w:t>Новый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E77AA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E77AA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AA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AA" w:rsidRPr="00D9277C" w:rsidRDefault="003E77AA" w:rsidP="003E77A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Сквер в районе жилого дома № 19 </w:t>
            </w:r>
            <w:r w:rsidRPr="00D9277C">
              <w:rPr>
                <w:color w:val="000000"/>
                <w:sz w:val="28"/>
                <w:szCs w:val="28"/>
                <w:lang w:eastAsia="ru-RU"/>
              </w:rPr>
              <w:t xml:space="preserve">по ул. </w:t>
            </w:r>
            <w:proofErr w:type="gramStart"/>
            <w:r w:rsidRPr="00D9277C">
              <w:rPr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D9277C">
              <w:rPr>
                <w:color w:val="000000"/>
                <w:sz w:val="28"/>
                <w:szCs w:val="28"/>
                <w:lang w:eastAsia="ru-RU"/>
              </w:rPr>
              <w:t xml:space="preserve"> в  пос. Новый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AA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E77AA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85750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1B571E" w:rsidP="004A406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B571E">
              <w:rPr>
                <w:color w:val="000000"/>
                <w:sz w:val="28"/>
                <w:szCs w:val="28"/>
                <w:lang w:eastAsia="ru-RU"/>
              </w:rPr>
              <w:t xml:space="preserve">Площадка "Автомобильное кольцо" по ул. Совхозная в  пос. </w:t>
            </w:r>
            <w:proofErr w:type="gramStart"/>
            <w:r w:rsidRPr="001B571E">
              <w:rPr>
                <w:color w:val="000000"/>
                <w:sz w:val="28"/>
                <w:szCs w:val="28"/>
                <w:lang w:eastAsia="ru-RU"/>
              </w:rPr>
              <w:t>Нагорный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4A406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85750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1B571E" w:rsidP="00D9277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B571E">
              <w:rPr>
                <w:color w:val="000000"/>
                <w:sz w:val="28"/>
                <w:szCs w:val="28"/>
                <w:lang w:eastAsia="ru-RU"/>
              </w:rPr>
              <w:t xml:space="preserve">Площадка в районе парка Победы по ул. Первомайская в пос. </w:t>
            </w:r>
            <w:proofErr w:type="gramStart"/>
            <w:r w:rsidRPr="001B571E">
              <w:rPr>
                <w:color w:val="000000"/>
                <w:sz w:val="28"/>
                <w:szCs w:val="28"/>
                <w:lang w:eastAsia="ru-RU"/>
              </w:rPr>
              <w:t>Нагорный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4A406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1B571E" w:rsidP="00D9277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B571E">
              <w:rPr>
                <w:color w:val="000000"/>
                <w:sz w:val="28"/>
                <w:szCs w:val="28"/>
                <w:lang w:eastAsia="ru-RU"/>
              </w:rPr>
              <w:t xml:space="preserve">Набережная в районе мостового перехода ул. Совхозная, Горная в </w:t>
            </w:r>
            <w:r w:rsidR="004A406A">
              <w:rPr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1B571E">
              <w:rPr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gramStart"/>
            <w:r w:rsidRPr="001B571E">
              <w:rPr>
                <w:color w:val="000000"/>
                <w:sz w:val="28"/>
                <w:szCs w:val="28"/>
                <w:lang w:eastAsia="ru-RU"/>
              </w:rPr>
              <w:t>Нагорный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4A406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3E77A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85750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4A406A" w:rsidP="00D9277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Пешеходная зона от улицы Совхозная до ул. Горная в пос.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Нагорный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4A406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7507" w:rsidRPr="00517147" w:rsidTr="004A406A">
        <w:trPr>
          <w:trHeight w:val="23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4A406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85750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07" w:rsidRPr="00857507" w:rsidRDefault="004A406A" w:rsidP="00D9277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Сквер в районе ЖД № 1, 2 по ул.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Юбилейная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в пос. Нагорный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07" w:rsidRPr="00857507" w:rsidRDefault="004A406A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7507" w:rsidRDefault="00857507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920"/>
        <w:gridCol w:w="4054"/>
        <w:gridCol w:w="425"/>
        <w:gridCol w:w="3544"/>
        <w:gridCol w:w="708"/>
        <w:gridCol w:w="5245"/>
      </w:tblGrid>
      <w:tr w:rsidR="004B1966" w:rsidRPr="00832BB2" w:rsidTr="00AF3A78">
        <w:trPr>
          <w:trHeight w:val="140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E21A3E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gridSpan w:val="2"/>
            <w:shd w:val="clear" w:color="auto" w:fill="auto"/>
            <w:vAlign w:val="center"/>
            <w:hideMark/>
          </w:tcPr>
          <w:p w:rsidR="004B1966" w:rsidRPr="00832BB2" w:rsidRDefault="004B1966" w:rsidP="004A406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4A406A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2BB2">
              <w:rPr>
                <w:color w:val="000000"/>
                <w:sz w:val="28"/>
                <w:szCs w:val="28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7A66C4" w:rsidRPr="00832BB2">
              <w:rPr>
                <w:color w:val="000000"/>
                <w:sz w:val="28"/>
                <w:szCs w:val="28"/>
                <w:lang w:eastAsia="ru-RU"/>
              </w:rPr>
              <w:t>Новоавачинском сельском</w:t>
            </w:r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 поселении на 2018-2022 годы»</w:t>
            </w:r>
          </w:p>
        </w:tc>
      </w:tr>
      <w:tr w:rsidR="004B1966" w:rsidRPr="00832BB2" w:rsidTr="00AF3A78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1966" w:rsidRPr="00832BB2" w:rsidTr="00832BB2">
        <w:trPr>
          <w:trHeight w:val="1524"/>
        </w:trPr>
        <w:tc>
          <w:tcPr>
            <w:tcW w:w="14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832BB2" w:rsidRDefault="004B1966" w:rsidP="007A66C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</w:t>
            </w:r>
          </w:p>
        </w:tc>
      </w:tr>
      <w:tr w:rsidR="004B1966" w:rsidRPr="00832BB2" w:rsidTr="00767A83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1966" w:rsidRPr="00832BB2" w:rsidTr="00767A83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1966" w:rsidRPr="00832BB2" w:rsidTr="00767A83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32BB2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2BB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32BB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832BB2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Наименование собственника (пользователь)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832BB2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Наименование (вид) 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832BB2" w:rsidRDefault="004B1966" w:rsidP="00832BB2">
            <w:pPr>
              <w:suppressAutoHyphens w:val="0"/>
              <w:ind w:firstLine="17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Адрес местонахождения территории</w:t>
            </w:r>
          </w:p>
        </w:tc>
      </w:tr>
      <w:tr w:rsidR="004B1966" w:rsidRPr="00832BB2" w:rsidTr="00767A83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32BB2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7A66C4">
            <w:pPr>
              <w:suppressAutoHyphens w:val="0"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453A54">
              <w:rPr>
                <w:color w:val="000000"/>
                <w:sz w:val="28"/>
                <w:szCs w:val="28"/>
                <w:lang w:eastAsia="ru-RU"/>
              </w:rPr>
              <w:t>МУК ЦКС «Талант»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32BB2" w:rsidRDefault="00453A54" w:rsidP="009C3F52">
            <w:pPr>
              <w:suppressAutoHyphens w:val="0"/>
              <w:spacing w:after="12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Детская игровая площадка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66" w:rsidRPr="00832BB2" w:rsidRDefault="004B1966" w:rsidP="009C3F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9C3F52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453A54">
              <w:rPr>
                <w:color w:val="000000"/>
                <w:sz w:val="28"/>
                <w:szCs w:val="28"/>
                <w:lang w:eastAsia="ru-RU"/>
              </w:rPr>
              <w:t>ос. Нагорный, ул. Первомайская, 7а</w:t>
            </w:r>
          </w:p>
        </w:tc>
      </w:tr>
      <w:tr w:rsidR="004B1966" w:rsidRPr="00832BB2" w:rsidTr="00767A83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32BB2" w:rsidRDefault="004B1966" w:rsidP="007A66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32BB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66" w:rsidRPr="00832BB2" w:rsidRDefault="00453A54" w:rsidP="007A66C4">
            <w:pPr>
              <w:suppressAutoHyphens w:val="0"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32BB2" w:rsidRDefault="009C3F52" w:rsidP="009C3F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Зеленая зона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66" w:rsidRPr="00832BB2" w:rsidRDefault="009C3F52" w:rsidP="009C3F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пос. Новый, ул. Молодежная, 1а</w:t>
            </w:r>
          </w:p>
        </w:tc>
      </w:tr>
    </w:tbl>
    <w:p w:rsidR="00BC4193" w:rsidRDefault="00BC4193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  <w:sectPr w:rsidR="00BC4193" w:rsidSect="00832BB2">
          <w:pgSz w:w="16838" w:h="11906" w:orient="landscape"/>
          <w:pgMar w:top="1276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03"/>
      </w:tblGrid>
      <w:tr w:rsidR="004B1966" w:rsidRPr="00832BB2" w:rsidTr="00767A83">
        <w:tc>
          <w:tcPr>
            <w:tcW w:w="5103" w:type="dxa"/>
          </w:tcPr>
          <w:p w:rsidR="004B1966" w:rsidRPr="00832BB2" w:rsidRDefault="004B1966" w:rsidP="00767A83">
            <w:pPr>
              <w:rPr>
                <w:sz w:val="28"/>
                <w:szCs w:val="28"/>
              </w:rPr>
            </w:pPr>
            <w:r w:rsidRPr="00832BB2">
              <w:rPr>
                <w:sz w:val="28"/>
                <w:szCs w:val="28"/>
              </w:rPr>
              <w:lastRenderedPageBreak/>
              <w:t xml:space="preserve">Приложение </w:t>
            </w:r>
            <w:r w:rsidR="00767A83">
              <w:rPr>
                <w:sz w:val="28"/>
                <w:szCs w:val="28"/>
              </w:rPr>
              <w:t>8</w:t>
            </w:r>
            <w:r w:rsidRPr="00832BB2">
              <w:rPr>
                <w:sz w:val="28"/>
                <w:szCs w:val="28"/>
              </w:rPr>
              <w:t xml:space="preserve">                             </w:t>
            </w:r>
            <w:r w:rsidR="00832BB2">
              <w:rPr>
                <w:sz w:val="28"/>
                <w:szCs w:val="28"/>
              </w:rPr>
              <w:t xml:space="preserve">                 </w:t>
            </w:r>
            <w:r w:rsidRPr="00832BB2">
              <w:rPr>
                <w:sz w:val="28"/>
                <w:szCs w:val="28"/>
              </w:rPr>
              <w:t>к муниципальной</w:t>
            </w:r>
            <w:r w:rsidR="00832BB2">
              <w:rPr>
                <w:sz w:val="28"/>
                <w:szCs w:val="28"/>
              </w:rPr>
              <w:t xml:space="preserve"> </w:t>
            </w:r>
            <w:r w:rsidRPr="00832BB2">
              <w:rPr>
                <w:sz w:val="28"/>
                <w:szCs w:val="28"/>
              </w:rPr>
              <w:t xml:space="preserve">программе «Формирование  современной городской среды в </w:t>
            </w:r>
            <w:r w:rsidR="007A66C4" w:rsidRPr="00832BB2">
              <w:rPr>
                <w:sz w:val="28"/>
                <w:szCs w:val="28"/>
              </w:rPr>
              <w:t>Новоавачинском сельском</w:t>
            </w:r>
            <w:r w:rsidRPr="00832BB2">
              <w:rPr>
                <w:sz w:val="28"/>
                <w:szCs w:val="28"/>
              </w:rPr>
              <w:t xml:space="preserve"> поселении на 2018-2022 годы»</w:t>
            </w:r>
          </w:p>
        </w:tc>
      </w:tr>
    </w:tbl>
    <w:p w:rsidR="00E21A3E" w:rsidRPr="00832BB2" w:rsidRDefault="00E21A3E" w:rsidP="004B1966">
      <w:pPr>
        <w:jc w:val="center"/>
        <w:rPr>
          <w:b/>
          <w:sz w:val="28"/>
          <w:szCs w:val="28"/>
        </w:rPr>
      </w:pPr>
    </w:p>
    <w:p w:rsidR="00E21A3E" w:rsidRPr="00832BB2" w:rsidRDefault="00E21A3E" w:rsidP="004B1966">
      <w:pPr>
        <w:jc w:val="center"/>
        <w:rPr>
          <w:b/>
          <w:sz w:val="28"/>
          <w:szCs w:val="28"/>
        </w:rPr>
      </w:pPr>
    </w:p>
    <w:p w:rsidR="004B1966" w:rsidRPr="00832BB2" w:rsidRDefault="004B1966" w:rsidP="004B1966">
      <w:pPr>
        <w:jc w:val="center"/>
        <w:rPr>
          <w:b/>
          <w:i/>
          <w:sz w:val="28"/>
          <w:szCs w:val="28"/>
        </w:rPr>
      </w:pPr>
      <w:r w:rsidRPr="00832BB2">
        <w:rPr>
          <w:b/>
          <w:sz w:val="28"/>
          <w:szCs w:val="28"/>
        </w:rPr>
        <w:t xml:space="preserve">Порядок, условия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 </w:t>
      </w:r>
    </w:p>
    <w:p w:rsidR="004B1966" w:rsidRPr="00832BB2" w:rsidRDefault="004B1966" w:rsidP="004B1966">
      <w:pPr>
        <w:pStyle w:val="Default"/>
        <w:rPr>
          <w:sz w:val="28"/>
          <w:szCs w:val="28"/>
        </w:rPr>
      </w:pPr>
    </w:p>
    <w:p w:rsidR="004B1966" w:rsidRPr="00832BB2" w:rsidRDefault="00E21A3E" w:rsidP="004B1966">
      <w:pPr>
        <w:pStyle w:val="Default"/>
        <w:spacing w:after="120"/>
        <w:jc w:val="both"/>
        <w:rPr>
          <w:color w:val="FF0000"/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 xml:space="preserve">1. </w:t>
      </w:r>
      <w:proofErr w:type="gramStart"/>
      <w:r w:rsidR="004B1966" w:rsidRPr="00832BB2">
        <w:rPr>
          <w:sz w:val="28"/>
          <w:szCs w:val="28"/>
        </w:rPr>
        <w:t xml:space="preserve">Настоящий Порядок разработан в целях реализации муниципальной программы «Формирование современной городской среды в </w:t>
      </w:r>
      <w:r w:rsidR="007A66C4" w:rsidRPr="00832BB2">
        <w:rPr>
          <w:sz w:val="28"/>
          <w:szCs w:val="28"/>
        </w:rPr>
        <w:t>Новоавачинском сельском</w:t>
      </w:r>
      <w:r w:rsidR="004B1966" w:rsidRPr="00832BB2">
        <w:rPr>
          <w:sz w:val="28"/>
          <w:szCs w:val="28"/>
        </w:rPr>
        <w:t xml:space="preserve"> поселении на 2018-2022 годы» (далее – муниципальная программа) и определяет условия участия в трудовой (</w:t>
      </w:r>
      <w:proofErr w:type="spellStart"/>
      <w:r w:rsidR="004B1966" w:rsidRPr="00832BB2">
        <w:rPr>
          <w:sz w:val="28"/>
          <w:szCs w:val="28"/>
        </w:rPr>
        <w:t>неденежной</w:t>
      </w:r>
      <w:proofErr w:type="spellEnd"/>
      <w:r w:rsidR="004B1966" w:rsidRPr="00832BB2">
        <w:rPr>
          <w:sz w:val="28"/>
          <w:szCs w:val="28"/>
        </w:rPr>
        <w:t xml:space="preserve">) форме собственников помещений в многоквартирных домах, собственников иных зданий и сооружений, расположенных в границах дворовой территории (далее - заинтересованные лица) в реализации мероприятий по благоустройству дворовых территорий. </w:t>
      </w:r>
      <w:proofErr w:type="gramEnd"/>
    </w:p>
    <w:p w:rsidR="004B1966" w:rsidRPr="00832BB2" w:rsidRDefault="00E21A3E" w:rsidP="004B1966">
      <w:pPr>
        <w:pStyle w:val="Default"/>
        <w:jc w:val="both"/>
        <w:rPr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>2. Реализация мероприятий по благоустройству дворовых территорий осуществляется заинтересованными лицами в форме трудового участия.</w:t>
      </w:r>
    </w:p>
    <w:p w:rsidR="004B1966" w:rsidRPr="00832BB2" w:rsidRDefault="00E21A3E" w:rsidP="004B1966">
      <w:pPr>
        <w:pStyle w:val="Default"/>
        <w:jc w:val="both"/>
        <w:rPr>
          <w:iCs/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 xml:space="preserve">3. Трудовое участие заинтересованных лиц производится в виде </w:t>
      </w:r>
      <w:r w:rsidR="004B1966" w:rsidRPr="00832BB2">
        <w:rPr>
          <w:iCs/>
          <w:sz w:val="28"/>
          <w:szCs w:val="28"/>
        </w:rPr>
        <w:t xml:space="preserve">неоплачиваемых работ, не требующих специальной квалификации и навыков, специальных допусков, лицензий как, например: </w:t>
      </w:r>
    </w:p>
    <w:p w:rsidR="004B1966" w:rsidRPr="00832BB2" w:rsidRDefault="00E21A3E" w:rsidP="004B1966">
      <w:pPr>
        <w:pStyle w:val="Default"/>
        <w:jc w:val="both"/>
        <w:rPr>
          <w:sz w:val="28"/>
          <w:szCs w:val="28"/>
        </w:rPr>
      </w:pPr>
      <w:r w:rsidRPr="00832BB2">
        <w:rPr>
          <w:iCs/>
          <w:sz w:val="28"/>
          <w:szCs w:val="28"/>
        </w:rPr>
        <w:t xml:space="preserve">     </w:t>
      </w:r>
      <w:proofErr w:type="gramStart"/>
      <w:r w:rsidR="004B1966" w:rsidRPr="00832BB2">
        <w:rPr>
          <w:iCs/>
          <w:sz w:val="28"/>
          <w:szCs w:val="28"/>
        </w:rPr>
        <w:t xml:space="preserve">-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 </w:t>
      </w:r>
      <w:proofErr w:type="gramEnd"/>
    </w:p>
    <w:p w:rsidR="004B1966" w:rsidRPr="00832BB2" w:rsidRDefault="00E21A3E" w:rsidP="004B1966">
      <w:pPr>
        <w:pStyle w:val="Default"/>
        <w:jc w:val="both"/>
        <w:rPr>
          <w:sz w:val="28"/>
          <w:szCs w:val="28"/>
        </w:rPr>
      </w:pPr>
      <w:r w:rsidRPr="00832BB2">
        <w:rPr>
          <w:iCs/>
          <w:sz w:val="28"/>
          <w:szCs w:val="28"/>
        </w:rPr>
        <w:t xml:space="preserve">     </w:t>
      </w:r>
      <w:r w:rsidR="004B1966" w:rsidRPr="00832BB2">
        <w:rPr>
          <w:iCs/>
          <w:sz w:val="28"/>
          <w:szCs w:val="28"/>
        </w:rPr>
        <w:t xml:space="preserve">- предоставление строительных материалов, техники и т.д.; </w:t>
      </w:r>
    </w:p>
    <w:p w:rsidR="004B1966" w:rsidRPr="00832BB2" w:rsidRDefault="00E21A3E" w:rsidP="004B1966">
      <w:pPr>
        <w:pStyle w:val="Default"/>
        <w:jc w:val="both"/>
        <w:rPr>
          <w:sz w:val="28"/>
          <w:szCs w:val="28"/>
        </w:rPr>
      </w:pPr>
      <w:r w:rsidRPr="00832BB2">
        <w:rPr>
          <w:iCs/>
          <w:sz w:val="28"/>
          <w:szCs w:val="28"/>
        </w:rPr>
        <w:t xml:space="preserve">     </w:t>
      </w:r>
      <w:r w:rsidR="004B1966" w:rsidRPr="00832BB2">
        <w:rPr>
          <w:iCs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E21A3E" w:rsidRPr="00832BB2" w:rsidRDefault="00E21A3E" w:rsidP="00E21A3E">
      <w:pPr>
        <w:jc w:val="both"/>
        <w:rPr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>4. Решение о трудовом участии с обязательным указанием видов работ принимается на общем собрании собственников помещений в многоквартирных домах, собственников иных зданий и сооружений, расположенных в границах дворовой территории, при выборе дворовой территории для включения в муниципальную программу и должно быть отражено в протоколе общего собрания.</w:t>
      </w:r>
      <w:r w:rsidRPr="00832BB2">
        <w:rPr>
          <w:sz w:val="28"/>
          <w:szCs w:val="28"/>
        </w:rPr>
        <w:t xml:space="preserve">     </w:t>
      </w:r>
    </w:p>
    <w:p w:rsidR="004B1966" w:rsidRPr="00832BB2" w:rsidRDefault="00E21A3E" w:rsidP="00E21A3E">
      <w:pPr>
        <w:jc w:val="both"/>
        <w:rPr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 xml:space="preserve">5. Трудовое участие заинтересованных лиц в выполнении мероприятий по благоустройству дворовых территорий должно подтверждаться документально. В качестве документов (материалов), подтверждающих трудовое участие могут быть </w:t>
      </w:r>
      <w:proofErr w:type="gramStart"/>
      <w:r w:rsidR="004B1966" w:rsidRPr="00832BB2">
        <w:rPr>
          <w:sz w:val="28"/>
          <w:szCs w:val="28"/>
        </w:rPr>
        <w:t>представлены</w:t>
      </w:r>
      <w:proofErr w:type="gramEnd"/>
      <w:r w:rsidR="004B1966" w:rsidRPr="00832BB2">
        <w:rPr>
          <w:sz w:val="28"/>
          <w:szCs w:val="28"/>
        </w:rPr>
        <w:t>:</w:t>
      </w:r>
    </w:p>
    <w:p w:rsidR="004B1966" w:rsidRPr="00832BB2" w:rsidRDefault="008179C3" w:rsidP="00E21A3E">
      <w:pPr>
        <w:jc w:val="both"/>
        <w:rPr>
          <w:sz w:val="28"/>
          <w:szCs w:val="28"/>
        </w:rPr>
      </w:pPr>
      <w:r w:rsidRPr="00832BB2">
        <w:rPr>
          <w:sz w:val="28"/>
          <w:szCs w:val="28"/>
        </w:rPr>
        <w:lastRenderedPageBreak/>
        <w:t xml:space="preserve">     </w:t>
      </w:r>
      <w:r w:rsidR="004B1966" w:rsidRPr="00832BB2">
        <w:rPr>
          <w:sz w:val="28"/>
          <w:szCs w:val="28"/>
        </w:rPr>
        <w:t>- отчет подрядной организации о выполнении работ, включающий информацию о проведении мероприятия с трудовым участием заинтересованных лиц;</w:t>
      </w:r>
    </w:p>
    <w:p w:rsidR="004B1966" w:rsidRPr="00832BB2" w:rsidRDefault="008179C3" w:rsidP="004B1966">
      <w:pPr>
        <w:jc w:val="both"/>
        <w:rPr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>- отчет Совета многоквартирного дома;</w:t>
      </w:r>
    </w:p>
    <w:p w:rsidR="004B1966" w:rsidRPr="00832BB2" w:rsidRDefault="008179C3" w:rsidP="008179C3">
      <w:pPr>
        <w:jc w:val="both"/>
        <w:rPr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>- отчет лица, управляющего многоквартирным домом.</w:t>
      </w:r>
    </w:p>
    <w:p w:rsidR="004B1966" w:rsidRPr="00832BB2" w:rsidRDefault="008179C3" w:rsidP="008179C3">
      <w:pPr>
        <w:jc w:val="both"/>
        <w:rPr>
          <w:sz w:val="28"/>
          <w:szCs w:val="28"/>
        </w:rPr>
      </w:pPr>
      <w:r w:rsidRPr="00832BB2">
        <w:rPr>
          <w:sz w:val="28"/>
          <w:szCs w:val="28"/>
        </w:rPr>
        <w:t xml:space="preserve">     </w:t>
      </w:r>
      <w:r w:rsidR="004B1966" w:rsidRPr="00832BB2">
        <w:rPr>
          <w:sz w:val="28"/>
          <w:szCs w:val="28"/>
        </w:rPr>
        <w:t>К отчетам могут представляться фото-, видеоматериалы, подтверждающие проведение мероприятия с трудовым участием заинтересованных лиц, которые могут размещаться в средствах массовой информации,  социальных сетях, сети Интернет.</w:t>
      </w:r>
    </w:p>
    <w:p w:rsidR="004B1966" w:rsidRDefault="004B1966" w:rsidP="004B1966">
      <w:pPr>
        <w:jc w:val="right"/>
        <w:rPr>
          <w:color w:val="000000"/>
          <w:sz w:val="20"/>
          <w:szCs w:val="20"/>
          <w:lang w:eastAsia="ru-RU"/>
        </w:rPr>
        <w:sectPr w:rsidR="004B1966" w:rsidSect="00E21A3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1966" w:rsidRPr="00832BB2" w:rsidRDefault="004B1966" w:rsidP="00767A83">
      <w:pPr>
        <w:suppressAutoHyphens w:val="0"/>
        <w:autoSpaceDE w:val="0"/>
        <w:autoSpaceDN w:val="0"/>
        <w:adjustRightInd w:val="0"/>
        <w:ind w:left="4536" w:right="-1"/>
        <w:rPr>
          <w:sz w:val="28"/>
          <w:szCs w:val="28"/>
          <w:lang w:eastAsia="ru-RU"/>
        </w:rPr>
      </w:pPr>
      <w:r w:rsidRPr="00832BB2">
        <w:rPr>
          <w:sz w:val="28"/>
          <w:szCs w:val="28"/>
        </w:rPr>
        <w:lastRenderedPageBreak/>
        <w:t xml:space="preserve">Приложение </w:t>
      </w:r>
      <w:r w:rsidR="00767A83">
        <w:rPr>
          <w:sz w:val="28"/>
          <w:szCs w:val="28"/>
        </w:rPr>
        <w:t>9</w:t>
      </w:r>
      <w:r w:rsidRPr="00832BB2">
        <w:rPr>
          <w:sz w:val="28"/>
          <w:szCs w:val="28"/>
        </w:rPr>
        <w:t xml:space="preserve">                                                         к муниципальной программе «Формирование  современной городской среды в </w:t>
      </w:r>
      <w:r w:rsidR="007A66C4" w:rsidRPr="00832BB2">
        <w:rPr>
          <w:sz w:val="28"/>
          <w:szCs w:val="28"/>
        </w:rPr>
        <w:t>Новоавачинском сельском</w:t>
      </w:r>
      <w:r w:rsidRPr="00832BB2">
        <w:rPr>
          <w:sz w:val="28"/>
          <w:szCs w:val="28"/>
        </w:rPr>
        <w:t xml:space="preserve"> поселении на 2018-2022 годы»</w:t>
      </w:r>
    </w:p>
    <w:p w:rsidR="004B1966" w:rsidRPr="00832BB2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8B1209" w:rsidRDefault="008B1209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sz w:val="28"/>
          <w:szCs w:val="28"/>
        </w:rPr>
      </w:pPr>
    </w:p>
    <w:p w:rsidR="008B1209" w:rsidRDefault="008B1209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sz w:val="28"/>
          <w:szCs w:val="28"/>
        </w:rPr>
      </w:pPr>
    </w:p>
    <w:p w:rsidR="004B1966" w:rsidRPr="008B1209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sz w:val="28"/>
          <w:szCs w:val="28"/>
          <w:lang w:eastAsia="ru-RU"/>
        </w:rPr>
      </w:pPr>
      <w:r w:rsidRPr="008B1209">
        <w:rPr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4B1966" w:rsidRPr="008B1209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sz w:val="28"/>
          <w:szCs w:val="28"/>
          <w:lang w:eastAsia="ru-RU"/>
        </w:rPr>
      </w:pPr>
    </w:p>
    <w:p w:rsidR="004B1966" w:rsidRPr="00832BB2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  <w:r w:rsidRPr="00832BB2">
        <w:rPr>
          <w:sz w:val="28"/>
          <w:szCs w:val="28"/>
          <w:lang w:eastAsia="ru-RU"/>
        </w:rPr>
        <w:t>Освещение: металлические опоры.</w:t>
      </w: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DF82C05" wp14:editId="54BD743D">
            <wp:extent cx="1028700" cy="2333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9" t="4347" r="28786" b="9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</w:t>
      </w: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211963" wp14:editId="27D79A8C">
            <wp:extent cx="1828800" cy="233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0" t="6935" r="15889" b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8179C3" w:rsidRDefault="008179C3" w:rsidP="004B1966">
      <w:pPr>
        <w:suppressAutoHyphens w:val="0"/>
        <w:autoSpaceDE w:val="0"/>
        <w:autoSpaceDN w:val="0"/>
        <w:adjustRightInd w:val="0"/>
        <w:spacing w:after="120"/>
        <w:ind w:right="-1" w:firstLine="540"/>
        <w:jc w:val="center"/>
        <w:rPr>
          <w:sz w:val="28"/>
          <w:szCs w:val="28"/>
          <w:lang w:eastAsia="ru-RU"/>
        </w:rPr>
      </w:pPr>
    </w:p>
    <w:p w:rsidR="008179C3" w:rsidRDefault="008179C3" w:rsidP="004B1966">
      <w:pPr>
        <w:suppressAutoHyphens w:val="0"/>
        <w:autoSpaceDE w:val="0"/>
        <w:autoSpaceDN w:val="0"/>
        <w:adjustRightInd w:val="0"/>
        <w:spacing w:after="120"/>
        <w:ind w:right="-1" w:firstLine="540"/>
        <w:jc w:val="center"/>
        <w:rPr>
          <w:sz w:val="28"/>
          <w:szCs w:val="28"/>
          <w:lang w:eastAsia="ru-RU"/>
        </w:rPr>
      </w:pPr>
    </w:p>
    <w:p w:rsidR="008179C3" w:rsidRDefault="008179C3" w:rsidP="004B1966">
      <w:pPr>
        <w:suppressAutoHyphens w:val="0"/>
        <w:autoSpaceDE w:val="0"/>
        <w:autoSpaceDN w:val="0"/>
        <w:adjustRightInd w:val="0"/>
        <w:spacing w:after="120"/>
        <w:ind w:right="-1" w:firstLine="540"/>
        <w:jc w:val="center"/>
        <w:rPr>
          <w:sz w:val="28"/>
          <w:szCs w:val="28"/>
          <w:lang w:eastAsia="ru-RU"/>
        </w:rPr>
      </w:pPr>
    </w:p>
    <w:p w:rsidR="008179C3" w:rsidRDefault="008179C3" w:rsidP="004B1966">
      <w:pPr>
        <w:suppressAutoHyphens w:val="0"/>
        <w:autoSpaceDE w:val="0"/>
        <w:autoSpaceDN w:val="0"/>
        <w:adjustRightInd w:val="0"/>
        <w:spacing w:after="120"/>
        <w:ind w:right="-1" w:firstLine="540"/>
        <w:jc w:val="center"/>
        <w:rPr>
          <w:sz w:val="28"/>
          <w:szCs w:val="28"/>
          <w:lang w:eastAsia="ru-RU"/>
        </w:rPr>
      </w:pPr>
    </w:p>
    <w:p w:rsidR="008179C3" w:rsidRDefault="008179C3" w:rsidP="004B1966">
      <w:pPr>
        <w:suppressAutoHyphens w:val="0"/>
        <w:autoSpaceDE w:val="0"/>
        <w:autoSpaceDN w:val="0"/>
        <w:adjustRightInd w:val="0"/>
        <w:spacing w:after="120"/>
        <w:ind w:right="-1" w:firstLine="540"/>
        <w:jc w:val="center"/>
        <w:rPr>
          <w:sz w:val="28"/>
          <w:szCs w:val="28"/>
          <w:lang w:eastAsia="ru-RU"/>
        </w:rPr>
      </w:pPr>
    </w:p>
    <w:p w:rsidR="004B1966" w:rsidRDefault="004B1966" w:rsidP="004B1966">
      <w:pPr>
        <w:suppressAutoHyphens w:val="0"/>
        <w:autoSpaceDE w:val="0"/>
        <w:autoSpaceDN w:val="0"/>
        <w:adjustRightInd w:val="0"/>
        <w:spacing w:after="120"/>
        <w:ind w:right="-1"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Урна, скамья.</w:t>
      </w:r>
    </w:p>
    <w:p w:rsidR="004B1966" w:rsidRDefault="004B1966" w:rsidP="004B1966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550AD74" wp14:editId="531AF549">
            <wp:extent cx="289560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4" t="9485" r="19064" b="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B1966" w:rsidRPr="008B1209" w:rsidTr="008B120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1966" w:rsidRPr="008B1209" w:rsidRDefault="004B1966" w:rsidP="007A66C4">
            <w:pPr>
              <w:jc w:val="right"/>
              <w:rPr>
                <w:sz w:val="28"/>
                <w:szCs w:val="28"/>
              </w:rPr>
            </w:pPr>
          </w:p>
          <w:p w:rsidR="004B1966" w:rsidRPr="008B1209" w:rsidRDefault="004B1966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8B1209" w:rsidRPr="008B1209" w:rsidRDefault="008B1209" w:rsidP="007A66C4">
            <w:pPr>
              <w:jc w:val="right"/>
              <w:rPr>
                <w:sz w:val="28"/>
                <w:szCs w:val="28"/>
              </w:rPr>
            </w:pPr>
          </w:p>
          <w:p w:rsidR="004B1966" w:rsidRPr="008B1209" w:rsidRDefault="004B1966" w:rsidP="00767A83">
            <w:pPr>
              <w:rPr>
                <w:sz w:val="28"/>
                <w:szCs w:val="28"/>
                <w:lang w:eastAsia="ru-RU"/>
              </w:rPr>
            </w:pPr>
            <w:r w:rsidRPr="008B1209">
              <w:rPr>
                <w:sz w:val="28"/>
                <w:szCs w:val="28"/>
              </w:rPr>
              <w:lastRenderedPageBreak/>
              <w:t>Приложение 1</w:t>
            </w:r>
            <w:r w:rsidR="00767A83">
              <w:rPr>
                <w:sz w:val="28"/>
                <w:szCs w:val="28"/>
              </w:rPr>
              <w:t>0</w:t>
            </w:r>
            <w:r w:rsidRPr="008B1209">
              <w:rPr>
                <w:sz w:val="28"/>
                <w:szCs w:val="28"/>
              </w:rPr>
              <w:t xml:space="preserve">                                                           к муниципальной программе «Формирование  современной городской среды в </w:t>
            </w:r>
            <w:r w:rsidR="007A66C4" w:rsidRPr="008B1209">
              <w:rPr>
                <w:sz w:val="28"/>
                <w:szCs w:val="28"/>
              </w:rPr>
              <w:t>Новоавачинском сельском</w:t>
            </w:r>
            <w:r w:rsidRPr="008B1209">
              <w:rPr>
                <w:sz w:val="28"/>
                <w:szCs w:val="28"/>
              </w:rPr>
              <w:t xml:space="preserve"> поселении на 2018-2022 годы»</w:t>
            </w:r>
          </w:p>
        </w:tc>
      </w:tr>
    </w:tbl>
    <w:p w:rsidR="004B1966" w:rsidRPr="008B1209" w:rsidRDefault="004B1966" w:rsidP="004B1966">
      <w:pPr>
        <w:ind w:left="-851"/>
        <w:jc w:val="center"/>
        <w:rPr>
          <w:sz w:val="28"/>
          <w:szCs w:val="28"/>
          <w:lang w:eastAsia="ru-RU"/>
        </w:rPr>
      </w:pPr>
    </w:p>
    <w:p w:rsidR="008B1209" w:rsidRDefault="008B1209" w:rsidP="004B1966">
      <w:pPr>
        <w:ind w:left="-851"/>
        <w:jc w:val="center"/>
        <w:rPr>
          <w:b/>
          <w:sz w:val="28"/>
          <w:szCs w:val="28"/>
        </w:rPr>
      </w:pPr>
    </w:p>
    <w:p w:rsidR="004B1966" w:rsidRPr="009B3759" w:rsidRDefault="004B1966" w:rsidP="004B1966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Порядок</w:t>
      </w:r>
    </w:p>
    <w:p w:rsidR="004B1966" w:rsidRPr="009B3759" w:rsidRDefault="004B1966" w:rsidP="004B1966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разработки, обсуждения с заинтересованными лицами  и </w:t>
      </w:r>
    </w:p>
    <w:p w:rsidR="004B1966" w:rsidRPr="009B3759" w:rsidRDefault="004B1966" w:rsidP="004B1966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утверждения </w:t>
      </w:r>
      <w:proofErr w:type="gramStart"/>
      <w:r w:rsidRPr="009B3759">
        <w:rPr>
          <w:b/>
          <w:sz w:val="28"/>
          <w:szCs w:val="28"/>
        </w:rPr>
        <w:t>дизайн-проекта</w:t>
      </w:r>
      <w:proofErr w:type="gramEnd"/>
      <w:r w:rsidRPr="009B3759">
        <w:rPr>
          <w:b/>
          <w:sz w:val="28"/>
          <w:szCs w:val="28"/>
        </w:rPr>
        <w:t xml:space="preserve"> благоустройства дворовых</w:t>
      </w:r>
    </w:p>
    <w:p w:rsidR="004B1966" w:rsidRDefault="004B1966" w:rsidP="004B1966">
      <w:pPr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 территорий многоквартирных домов, территорий общего пользования, расположенных  на территории </w:t>
      </w:r>
      <w:r w:rsidR="00452914">
        <w:rPr>
          <w:b/>
          <w:sz w:val="28"/>
          <w:szCs w:val="28"/>
        </w:rPr>
        <w:t>Новоавачинского сельского</w:t>
      </w:r>
      <w:r w:rsidRPr="009B3759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   </w:t>
      </w:r>
    </w:p>
    <w:p w:rsidR="004B1966" w:rsidRDefault="004B1966" w:rsidP="004B1966">
      <w:pPr>
        <w:jc w:val="center"/>
        <w:rPr>
          <w:b/>
          <w:sz w:val="28"/>
          <w:szCs w:val="28"/>
        </w:rPr>
      </w:pPr>
    </w:p>
    <w:p w:rsidR="004B1966" w:rsidRPr="009B3759" w:rsidRDefault="008179C3" w:rsidP="004B1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4B1966" w:rsidRPr="009B3759">
        <w:rPr>
          <w:b/>
          <w:sz w:val="28"/>
          <w:szCs w:val="28"/>
        </w:rPr>
        <w:t>Общие положения</w:t>
      </w:r>
    </w:p>
    <w:p w:rsidR="004B1966" w:rsidRPr="00BB3BE2" w:rsidRDefault="008179C3" w:rsidP="008179C3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</w:t>
      </w:r>
      <w:proofErr w:type="gramStart"/>
      <w:r w:rsidR="004B1966">
        <w:rPr>
          <w:sz w:val="28"/>
          <w:szCs w:val="28"/>
        </w:rPr>
        <w:t>1.</w:t>
      </w:r>
      <w:r w:rsidR="004B1966" w:rsidRPr="000F1634">
        <w:rPr>
          <w:sz w:val="28"/>
          <w:szCs w:val="28"/>
        </w:rPr>
        <w:t xml:space="preserve">1 Настоящий Порядок </w:t>
      </w:r>
      <w:r w:rsidR="004B1966">
        <w:rPr>
          <w:sz w:val="28"/>
          <w:szCs w:val="28"/>
        </w:rPr>
        <w:t xml:space="preserve">регламентирует процедуру разработки, обсуждения </w:t>
      </w:r>
      <w:r w:rsidR="004B1966" w:rsidRPr="000A3C45">
        <w:rPr>
          <w:sz w:val="28"/>
          <w:szCs w:val="28"/>
        </w:rPr>
        <w:t xml:space="preserve">с представителями заинтересованных лиц </w:t>
      </w:r>
      <w:r w:rsidR="004B1966">
        <w:rPr>
          <w:sz w:val="28"/>
          <w:szCs w:val="28"/>
        </w:rPr>
        <w:t xml:space="preserve">дизайн-проекта благоустройства дворовой территории многоквартирных домов, расположенных 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поселения, дизайн-проекта благоустройства </w:t>
      </w:r>
      <w:r w:rsidR="004B1966" w:rsidRPr="000A3C45">
        <w:rPr>
          <w:sz w:val="28"/>
          <w:szCs w:val="28"/>
        </w:rPr>
        <w:t>общественной территории</w:t>
      </w:r>
      <w:r w:rsidR="004B1966">
        <w:rPr>
          <w:sz w:val="28"/>
          <w:szCs w:val="28"/>
        </w:rPr>
        <w:t xml:space="preserve">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 на 2018 – 2022 годы»</w:t>
      </w:r>
      <w:r w:rsidR="004B1966" w:rsidRPr="00444AB7">
        <w:rPr>
          <w:sz w:val="28"/>
          <w:szCs w:val="28"/>
        </w:rPr>
        <w:t xml:space="preserve"> </w:t>
      </w:r>
      <w:r w:rsidR="004B1966" w:rsidRPr="000F1634">
        <w:rPr>
          <w:bCs/>
          <w:sz w:val="28"/>
          <w:szCs w:val="28"/>
        </w:rPr>
        <w:t>(далее – Порядок).</w:t>
      </w:r>
      <w:r w:rsidR="004B1966">
        <w:rPr>
          <w:bCs/>
          <w:sz w:val="28"/>
          <w:szCs w:val="28"/>
        </w:rPr>
        <w:t xml:space="preserve"> </w:t>
      </w:r>
      <w:proofErr w:type="gramEnd"/>
    </w:p>
    <w:p w:rsidR="004B1966" w:rsidRDefault="008179C3" w:rsidP="0081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proofErr w:type="gramStart"/>
      <w:r w:rsidR="004B1966" w:rsidRPr="000339D3">
        <w:rPr>
          <w:sz w:val="28"/>
          <w:szCs w:val="28"/>
        </w:rPr>
        <w:t xml:space="preserve"> П</w:t>
      </w:r>
      <w:proofErr w:type="gramEnd"/>
      <w:r w:rsidR="004B1966" w:rsidRPr="000339D3">
        <w:rPr>
          <w:sz w:val="28"/>
          <w:szCs w:val="28"/>
        </w:rPr>
        <w:t>од дизайн-проект</w:t>
      </w:r>
      <w:r w:rsidR="004B1966">
        <w:rPr>
          <w:sz w:val="28"/>
          <w:szCs w:val="28"/>
        </w:rPr>
        <w:t xml:space="preserve">ом благоустройства дворовой территории многоквартирных домов, расположенных 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поселения, а так же дизайн-проекта благоустройства </w:t>
      </w:r>
      <w:r w:rsidR="004B1966" w:rsidRPr="000A3C45">
        <w:rPr>
          <w:sz w:val="28"/>
          <w:szCs w:val="28"/>
        </w:rPr>
        <w:t>общественной территории</w:t>
      </w:r>
      <w:r w:rsidR="004B1966">
        <w:rPr>
          <w:sz w:val="28"/>
          <w:szCs w:val="28"/>
        </w:rPr>
        <w:t xml:space="preserve">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</w:t>
      </w:r>
      <w:r w:rsidR="004B1966" w:rsidRPr="000339D3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понимается</w:t>
      </w:r>
      <w:r w:rsidR="004B1966" w:rsidRPr="004D3CA9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графический и текстовый материал, включающий в себя</w:t>
      </w:r>
      <w:r w:rsidR="004B1966" w:rsidRPr="004D3CA9">
        <w:rPr>
          <w:sz w:val="28"/>
          <w:szCs w:val="28"/>
        </w:rPr>
        <w:t xml:space="preserve"> визуализированное изображение дворовой территории или территории общего пользования</w:t>
      </w:r>
      <w:r w:rsidR="004B1966">
        <w:rPr>
          <w:sz w:val="28"/>
          <w:szCs w:val="28"/>
        </w:rPr>
        <w:t xml:space="preserve">, представленный в нескольких ракурсах, с планировочной схемой, </w:t>
      </w:r>
      <w:proofErr w:type="spellStart"/>
      <w:r w:rsidR="004B1966">
        <w:rPr>
          <w:sz w:val="28"/>
          <w:szCs w:val="28"/>
        </w:rPr>
        <w:t>фотофиксацией</w:t>
      </w:r>
      <w:proofErr w:type="spellEnd"/>
      <w:r w:rsidR="004B1966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</w:t>
      </w:r>
      <w:r w:rsidR="004B1966" w:rsidRPr="000339D3">
        <w:rPr>
          <w:sz w:val="28"/>
          <w:szCs w:val="28"/>
        </w:rPr>
        <w:t>(далее – дизайн проект).</w:t>
      </w:r>
    </w:p>
    <w:p w:rsidR="004B1966" w:rsidRDefault="008179C3" w:rsidP="008179C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4B1966" w:rsidRPr="00110E42">
        <w:rPr>
          <w:iCs/>
          <w:sz w:val="28"/>
          <w:szCs w:val="28"/>
        </w:rPr>
        <w:t xml:space="preserve">Содержание </w:t>
      </w:r>
      <w:proofErr w:type="gramStart"/>
      <w:r w:rsidR="004B1966" w:rsidRPr="00110E42">
        <w:rPr>
          <w:iCs/>
          <w:sz w:val="28"/>
          <w:szCs w:val="28"/>
        </w:rPr>
        <w:t>дизайн-проекта</w:t>
      </w:r>
      <w:proofErr w:type="gramEnd"/>
      <w:r w:rsidR="004B1966" w:rsidRPr="00110E42">
        <w:rPr>
          <w:iCs/>
          <w:sz w:val="28"/>
          <w:szCs w:val="28"/>
        </w:rPr>
        <w:t xml:space="preserve"> зависит от вида и состава планируемых к благоустройству работ. </w:t>
      </w:r>
      <w:r w:rsidR="004B1966">
        <w:rPr>
          <w:iCs/>
          <w:sz w:val="28"/>
          <w:szCs w:val="28"/>
        </w:rPr>
        <w:t xml:space="preserve">В состав </w:t>
      </w:r>
      <w:proofErr w:type="gramStart"/>
      <w:r w:rsidR="004B1966">
        <w:rPr>
          <w:iCs/>
          <w:sz w:val="28"/>
          <w:szCs w:val="28"/>
        </w:rPr>
        <w:t>дизайн-проекта</w:t>
      </w:r>
      <w:proofErr w:type="gramEnd"/>
      <w:r w:rsidR="004B1966">
        <w:rPr>
          <w:iCs/>
          <w:sz w:val="28"/>
          <w:szCs w:val="28"/>
        </w:rPr>
        <w:t xml:space="preserve"> </w:t>
      </w:r>
      <w:r w:rsidR="004B1966" w:rsidRPr="00110E42">
        <w:rPr>
          <w:iCs/>
          <w:sz w:val="28"/>
          <w:szCs w:val="28"/>
        </w:rPr>
        <w:t xml:space="preserve">может быть </w:t>
      </w:r>
      <w:r w:rsidR="004B1966">
        <w:rPr>
          <w:iCs/>
          <w:sz w:val="28"/>
          <w:szCs w:val="28"/>
        </w:rPr>
        <w:t>включена как проектно-</w:t>
      </w:r>
      <w:r w:rsidR="004B1966" w:rsidRPr="00110E42">
        <w:rPr>
          <w:iCs/>
          <w:sz w:val="28"/>
          <w:szCs w:val="28"/>
        </w:rPr>
        <w:t>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4B1966" w:rsidRDefault="008179C3" w:rsidP="008179C3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4B1966">
        <w:rPr>
          <w:iCs/>
          <w:sz w:val="28"/>
          <w:szCs w:val="28"/>
        </w:rPr>
        <w:t>1.3</w:t>
      </w:r>
      <w:proofErr w:type="gramStart"/>
      <w:r w:rsidR="004B1966">
        <w:rPr>
          <w:iCs/>
          <w:sz w:val="28"/>
          <w:szCs w:val="28"/>
        </w:rPr>
        <w:t xml:space="preserve"> </w:t>
      </w:r>
      <w:r w:rsidR="004B1966" w:rsidRPr="00110E42">
        <w:rPr>
          <w:iCs/>
          <w:sz w:val="28"/>
          <w:szCs w:val="28"/>
        </w:rPr>
        <w:t>П</w:t>
      </w:r>
      <w:proofErr w:type="gramEnd"/>
      <w:r w:rsidR="004B1966" w:rsidRPr="00110E42">
        <w:rPr>
          <w:iCs/>
          <w:sz w:val="28"/>
          <w:szCs w:val="28"/>
        </w:rPr>
        <w:t xml:space="preserve">од дворовой территорией понимается </w:t>
      </w:r>
      <w:r w:rsidR="004B1966">
        <w:rPr>
          <w:sz w:val="28"/>
          <w:szCs w:val="28"/>
        </w:rPr>
        <w:t>территория</w:t>
      </w:r>
      <w:r w:rsidR="004B1966" w:rsidRPr="00110E42">
        <w:rPr>
          <w:sz w:val="28"/>
          <w:szCs w:val="28"/>
        </w:rPr>
        <w:t>, прилегающ</w:t>
      </w:r>
      <w:r w:rsidR="004B1966">
        <w:rPr>
          <w:sz w:val="28"/>
          <w:szCs w:val="28"/>
        </w:rPr>
        <w:t>ая</w:t>
      </w:r>
      <w:r w:rsidR="004B1966" w:rsidRPr="00110E42">
        <w:rPr>
          <w:sz w:val="28"/>
          <w:szCs w:val="28"/>
        </w:rPr>
        <w:t xml:space="preserve"> к </w:t>
      </w:r>
      <w:r w:rsidR="004B1966">
        <w:rPr>
          <w:sz w:val="28"/>
          <w:szCs w:val="28"/>
        </w:rPr>
        <w:t>жилым зданиям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:rsidR="004B1966" w:rsidRDefault="008179C3" w:rsidP="008179C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4B1966" w:rsidRPr="007D289A">
        <w:rPr>
          <w:iCs/>
          <w:sz w:val="28"/>
          <w:szCs w:val="28"/>
        </w:rPr>
        <w:t>1.</w:t>
      </w:r>
      <w:r w:rsidR="004B1966">
        <w:rPr>
          <w:iCs/>
          <w:sz w:val="28"/>
          <w:szCs w:val="28"/>
        </w:rPr>
        <w:t>4</w:t>
      </w:r>
      <w:proofErr w:type="gramStart"/>
      <w:r w:rsidR="004B1966">
        <w:rPr>
          <w:sz w:val="28"/>
          <w:szCs w:val="28"/>
        </w:rPr>
        <w:t xml:space="preserve"> </w:t>
      </w:r>
      <w:r w:rsidR="004B1966" w:rsidRPr="00D028A7">
        <w:rPr>
          <w:sz w:val="28"/>
          <w:szCs w:val="28"/>
        </w:rPr>
        <w:t>К</w:t>
      </w:r>
      <w:proofErr w:type="gramEnd"/>
      <w:r w:rsidR="004B1966" w:rsidRPr="00D028A7">
        <w:rPr>
          <w:sz w:val="28"/>
          <w:szCs w:val="28"/>
        </w:rPr>
        <w:t xml:space="preserve"> заинтересованным лицам относятся</w:t>
      </w:r>
      <w:r w:rsidR="004B1966">
        <w:rPr>
          <w:sz w:val="28"/>
          <w:szCs w:val="28"/>
        </w:rPr>
        <w:t>:</w:t>
      </w:r>
      <w:r w:rsidR="004B1966" w:rsidRPr="00D028A7">
        <w:rPr>
          <w:sz w:val="28"/>
          <w:szCs w:val="28"/>
        </w:rPr>
        <w:t xml:space="preserve"> собственник</w:t>
      </w:r>
      <w:r w:rsidR="004B1966">
        <w:rPr>
          <w:sz w:val="28"/>
          <w:szCs w:val="28"/>
        </w:rPr>
        <w:t xml:space="preserve">и </w:t>
      </w:r>
      <w:r w:rsidR="004B1966" w:rsidRPr="00D028A7">
        <w:rPr>
          <w:sz w:val="28"/>
          <w:szCs w:val="28"/>
        </w:rPr>
        <w:t>помещений в многоквартирных домах, собственник</w:t>
      </w:r>
      <w:r w:rsidR="004B1966">
        <w:rPr>
          <w:sz w:val="28"/>
          <w:szCs w:val="28"/>
        </w:rPr>
        <w:t>и</w:t>
      </w:r>
      <w:r w:rsidR="004B1966" w:rsidRPr="00D028A7">
        <w:rPr>
          <w:sz w:val="28"/>
          <w:szCs w:val="28"/>
        </w:rPr>
        <w:t xml:space="preserve"> иных зданий и сооружений, расположенных в границах дворовой территории</w:t>
      </w:r>
      <w:r w:rsidR="004B1966">
        <w:rPr>
          <w:sz w:val="28"/>
          <w:szCs w:val="28"/>
        </w:rPr>
        <w:t xml:space="preserve"> и (или) территории общего пользования</w:t>
      </w:r>
      <w:r w:rsidR="004B1966" w:rsidRPr="00D028A7">
        <w:rPr>
          <w:sz w:val="28"/>
          <w:szCs w:val="28"/>
        </w:rPr>
        <w:t>, подлежащей благоустройству (далее – заинтересованные лица)</w:t>
      </w:r>
      <w:r w:rsidR="004B1966">
        <w:rPr>
          <w:sz w:val="28"/>
          <w:szCs w:val="28"/>
        </w:rPr>
        <w:t>.</w:t>
      </w:r>
    </w:p>
    <w:p w:rsidR="004B1966" w:rsidRPr="009E7D02" w:rsidRDefault="004B1966" w:rsidP="004B1966">
      <w:pPr>
        <w:ind w:firstLine="709"/>
        <w:jc w:val="both"/>
        <w:rPr>
          <w:sz w:val="16"/>
          <w:szCs w:val="16"/>
        </w:rPr>
      </w:pPr>
    </w:p>
    <w:p w:rsidR="004B1966" w:rsidRPr="00843EE9" w:rsidRDefault="004B1966" w:rsidP="008179C3">
      <w:pPr>
        <w:pStyle w:val="afe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843EE9">
        <w:rPr>
          <w:b/>
          <w:sz w:val="28"/>
          <w:szCs w:val="28"/>
        </w:rPr>
        <w:lastRenderedPageBreak/>
        <w:t>Разработка дизайн</w:t>
      </w:r>
      <w:r>
        <w:rPr>
          <w:b/>
          <w:sz w:val="28"/>
          <w:szCs w:val="28"/>
        </w:rPr>
        <w:t xml:space="preserve"> </w:t>
      </w:r>
      <w:r w:rsidRPr="00843EE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43EE9">
        <w:rPr>
          <w:b/>
          <w:sz w:val="28"/>
          <w:szCs w:val="28"/>
        </w:rPr>
        <w:t>проектов</w:t>
      </w:r>
    </w:p>
    <w:p w:rsidR="004B1966" w:rsidRPr="009E7D02" w:rsidRDefault="004B1966" w:rsidP="004B1966">
      <w:pPr>
        <w:pStyle w:val="afe"/>
        <w:rPr>
          <w:sz w:val="16"/>
          <w:szCs w:val="16"/>
        </w:rPr>
      </w:pPr>
    </w:p>
    <w:p w:rsidR="004B1966" w:rsidRDefault="008179C3" w:rsidP="004B1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B1966">
        <w:rPr>
          <w:sz w:val="28"/>
          <w:szCs w:val="28"/>
        </w:rPr>
        <w:t xml:space="preserve">2.1 Разработка дизайн-проекта в отношении дворовых территорий </w:t>
      </w:r>
      <w:r w:rsidR="004B1966" w:rsidRPr="00DC4357">
        <w:rPr>
          <w:sz w:val="28"/>
          <w:szCs w:val="28"/>
        </w:rPr>
        <w:t>многоквартирных домов</w:t>
      </w:r>
      <w:r w:rsidR="004B1966" w:rsidRPr="00110E42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>и территорий общего пользования</w:t>
      </w:r>
      <w:r w:rsidR="004B1966" w:rsidRPr="00DC4357">
        <w:rPr>
          <w:sz w:val="28"/>
          <w:szCs w:val="28"/>
        </w:rPr>
        <w:t xml:space="preserve">, расположенных на территории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поселения, </w:t>
      </w:r>
      <w:r w:rsidR="004B1966" w:rsidRPr="00DC4357">
        <w:rPr>
          <w:sz w:val="28"/>
          <w:szCs w:val="28"/>
        </w:rPr>
        <w:t xml:space="preserve">осуществляется в соответствии с </w:t>
      </w:r>
      <w:r w:rsidR="004B1966" w:rsidRPr="00DC4357">
        <w:rPr>
          <w:bCs/>
          <w:sz w:val="28"/>
          <w:szCs w:val="28"/>
        </w:rPr>
        <w:t>Правил</w:t>
      </w:r>
      <w:r w:rsidR="004B1966">
        <w:rPr>
          <w:bCs/>
          <w:sz w:val="28"/>
          <w:szCs w:val="28"/>
        </w:rPr>
        <w:t>ами</w:t>
      </w:r>
      <w:r w:rsidR="004B1966" w:rsidRPr="00DC4357">
        <w:rPr>
          <w:bCs/>
          <w:sz w:val="28"/>
          <w:szCs w:val="28"/>
        </w:rPr>
        <w:t xml:space="preserve"> благоустройства территории </w:t>
      </w:r>
      <w:r w:rsidR="007D54D1">
        <w:rPr>
          <w:bCs/>
          <w:sz w:val="28"/>
          <w:szCs w:val="28"/>
        </w:rPr>
        <w:t xml:space="preserve"> </w:t>
      </w:r>
      <w:r w:rsidR="004B1966" w:rsidRPr="00DC4357">
        <w:rPr>
          <w:bCs/>
          <w:sz w:val="28"/>
          <w:szCs w:val="28"/>
        </w:rPr>
        <w:t xml:space="preserve">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поселения, приняты</w:t>
      </w:r>
      <w:r w:rsidR="007D54D1">
        <w:rPr>
          <w:sz w:val="28"/>
          <w:szCs w:val="28"/>
        </w:rPr>
        <w:t>ми</w:t>
      </w:r>
      <w:r w:rsidR="004B1966" w:rsidRPr="00843EE9">
        <w:rPr>
          <w:i/>
        </w:rPr>
        <w:t xml:space="preserve"> </w:t>
      </w:r>
      <w:r w:rsidR="004B1966" w:rsidRPr="00F57F0E">
        <w:rPr>
          <w:sz w:val="28"/>
          <w:szCs w:val="28"/>
        </w:rPr>
        <w:t xml:space="preserve">Решением Собрания депутатов </w:t>
      </w:r>
      <w:r w:rsidR="00452914" w:rsidRPr="00F57F0E">
        <w:rPr>
          <w:sz w:val="28"/>
          <w:szCs w:val="28"/>
        </w:rPr>
        <w:t>Новоавачинского сельского</w:t>
      </w:r>
      <w:r w:rsidR="004B1966" w:rsidRPr="00F57F0E">
        <w:rPr>
          <w:sz w:val="28"/>
          <w:szCs w:val="28"/>
        </w:rPr>
        <w:t xml:space="preserve"> поселения от </w:t>
      </w:r>
      <w:r w:rsidR="00F57F0E" w:rsidRPr="00F57F0E">
        <w:rPr>
          <w:sz w:val="28"/>
          <w:szCs w:val="28"/>
        </w:rPr>
        <w:t>27</w:t>
      </w:r>
      <w:r w:rsidR="004B1966" w:rsidRPr="00F57F0E">
        <w:rPr>
          <w:sz w:val="28"/>
          <w:szCs w:val="28"/>
        </w:rPr>
        <w:t>.</w:t>
      </w:r>
      <w:r w:rsidR="00F57F0E" w:rsidRPr="00F57F0E">
        <w:rPr>
          <w:sz w:val="28"/>
          <w:szCs w:val="28"/>
        </w:rPr>
        <w:t>12</w:t>
      </w:r>
      <w:r w:rsidR="004B1966" w:rsidRPr="00F57F0E">
        <w:rPr>
          <w:sz w:val="28"/>
          <w:szCs w:val="28"/>
        </w:rPr>
        <w:t>.201</w:t>
      </w:r>
      <w:r w:rsidR="00F57F0E" w:rsidRPr="00F57F0E">
        <w:rPr>
          <w:sz w:val="28"/>
          <w:szCs w:val="28"/>
        </w:rPr>
        <w:t>7</w:t>
      </w:r>
      <w:r w:rsidR="004B1966" w:rsidRPr="00F57F0E">
        <w:rPr>
          <w:sz w:val="28"/>
          <w:szCs w:val="28"/>
        </w:rPr>
        <w:t xml:space="preserve"> года № </w:t>
      </w:r>
      <w:r w:rsidR="00F57F0E" w:rsidRPr="00F57F0E">
        <w:rPr>
          <w:sz w:val="28"/>
          <w:szCs w:val="28"/>
        </w:rPr>
        <w:t>150</w:t>
      </w:r>
      <w:r w:rsidR="004B1966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="004B1966" w:rsidRPr="00A564A5">
        <w:rPr>
          <w:sz w:val="28"/>
          <w:szCs w:val="28"/>
        </w:rPr>
        <w:t>,</w:t>
      </w:r>
      <w:r w:rsidR="004B1966">
        <w:rPr>
          <w:sz w:val="28"/>
          <w:szCs w:val="28"/>
        </w:rPr>
        <w:t xml:space="preserve"> а также </w:t>
      </w:r>
      <w:r w:rsidR="004B1966" w:rsidRPr="00A564A5">
        <w:rPr>
          <w:sz w:val="28"/>
          <w:szCs w:val="28"/>
        </w:rPr>
        <w:t>строительны</w:t>
      </w:r>
      <w:r w:rsidR="004B1966">
        <w:rPr>
          <w:sz w:val="28"/>
          <w:szCs w:val="28"/>
        </w:rPr>
        <w:t>ми</w:t>
      </w:r>
      <w:r w:rsidR="004B1966" w:rsidRPr="00A564A5">
        <w:rPr>
          <w:sz w:val="28"/>
          <w:szCs w:val="28"/>
        </w:rPr>
        <w:t>,</w:t>
      </w:r>
      <w:r w:rsidR="004B1966">
        <w:rPr>
          <w:sz w:val="28"/>
          <w:szCs w:val="28"/>
        </w:rPr>
        <w:t xml:space="preserve"> </w:t>
      </w:r>
      <w:r w:rsidR="004B1966" w:rsidRPr="00A564A5">
        <w:rPr>
          <w:sz w:val="28"/>
          <w:szCs w:val="28"/>
        </w:rPr>
        <w:t>санитарны</w:t>
      </w:r>
      <w:r w:rsidR="004B1966">
        <w:rPr>
          <w:sz w:val="28"/>
          <w:szCs w:val="28"/>
        </w:rPr>
        <w:t xml:space="preserve">ми и </w:t>
      </w:r>
      <w:r w:rsidR="004B1966" w:rsidRPr="00A564A5">
        <w:rPr>
          <w:sz w:val="28"/>
          <w:szCs w:val="28"/>
        </w:rPr>
        <w:t>ины</w:t>
      </w:r>
      <w:r w:rsidR="004B1966">
        <w:rPr>
          <w:sz w:val="28"/>
          <w:szCs w:val="28"/>
        </w:rPr>
        <w:t>ми</w:t>
      </w:r>
      <w:r w:rsidR="004B1966" w:rsidRPr="00A564A5">
        <w:rPr>
          <w:sz w:val="28"/>
          <w:szCs w:val="28"/>
        </w:rPr>
        <w:t xml:space="preserve"> норм</w:t>
      </w:r>
      <w:r w:rsidR="004B1966">
        <w:rPr>
          <w:sz w:val="28"/>
          <w:szCs w:val="28"/>
        </w:rPr>
        <w:t>ами</w:t>
      </w:r>
      <w:r w:rsidR="004B1966" w:rsidRPr="00A564A5">
        <w:rPr>
          <w:sz w:val="28"/>
          <w:szCs w:val="28"/>
        </w:rPr>
        <w:t xml:space="preserve"> и правил</w:t>
      </w:r>
      <w:r w:rsidR="004B1966">
        <w:rPr>
          <w:sz w:val="28"/>
          <w:szCs w:val="28"/>
        </w:rPr>
        <w:t>ами</w:t>
      </w:r>
      <w:r w:rsidR="004B1966" w:rsidRPr="00A564A5">
        <w:rPr>
          <w:sz w:val="28"/>
          <w:szCs w:val="28"/>
        </w:rPr>
        <w:t>.</w:t>
      </w:r>
      <w:proofErr w:type="gramEnd"/>
    </w:p>
    <w:p w:rsidR="004B1966" w:rsidRDefault="007D54D1" w:rsidP="007D5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2.2 </w:t>
      </w:r>
      <w:r w:rsidR="004B1966" w:rsidRPr="003F7378">
        <w:rPr>
          <w:sz w:val="28"/>
          <w:szCs w:val="28"/>
        </w:rPr>
        <w:t xml:space="preserve">Дизайн-проект </w:t>
      </w:r>
      <w:r w:rsidR="004B1966">
        <w:rPr>
          <w:sz w:val="28"/>
          <w:szCs w:val="28"/>
        </w:rPr>
        <w:t xml:space="preserve">дворовой территории разрабатывается уполномоченным органом 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Default="007D54D1" w:rsidP="007D54D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 xml:space="preserve">2.3 Разработка </w:t>
      </w:r>
      <w:proofErr w:type="gramStart"/>
      <w:r w:rsidR="004B1966">
        <w:rPr>
          <w:sz w:val="28"/>
          <w:szCs w:val="28"/>
        </w:rPr>
        <w:t>дизайн-проекта</w:t>
      </w:r>
      <w:proofErr w:type="gramEnd"/>
      <w:r w:rsidR="004B1966">
        <w:rPr>
          <w:sz w:val="28"/>
          <w:szCs w:val="28"/>
        </w:rPr>
        <w:t xml:space="preserve"> благоустройства дворовой территории многоквартирного дома</w:t>
      </w:r>
      <w:r w:rsidR="004B1966" w:rsidRPr="006C48C4"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 xml:space="preserve">осуществляется с учетом минимальных и </w:t>
      </w:r>
      <w:r w:rsidR="004B1966" w:rsidRPr="00ED0907">
        <w:rPr>
          <w:sz w:val="28"/>
          <w:szCs w:val="28"/>
        </w:rPr>
        <w:t xml:space="preserve">дополнительных перечней работ по благоустройству дворовой территории, установленных </w:t>
      </w:r>
      <w:r w:rsidR="004B1966">
        <w:rPr>
          <w:sz w:val="28"/>
          <w:szCs w:val="28"/>
        </w:rPr>
        <w:t>органом государственной власти Камчатского края</w:t>
      </w:r>
      <w:r w:rsidR="004B1966" w:rsidRPr="00ED0907">
        <w:rPr>
          <w:sz w:val="28"/>
          <w:szCs w:val="28"/>
        </w:rPr>
        <w:t xml:space="preserve"> и утвержденных протоколом общего собрания собственников помещений в многоквартирном доме</w:t>
      </w:r>
      <w:r w:rsidR="004B1966">
        <w:rPr>
          <w:sz w:val="28"/>
          <w:szCs w:val="28"/>
        </w:rPr>
        <w:t>.</w:t>
      </w:r>
    </w:p>
    <w:p w:rsidR="004B1966" w:rsidRDefault="007D54D1" w:rsidP="007D5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>
        <w:rPr>
          <w:sz w:val="28"/>
          <w:szCs w:val="28"/>
        </w:rPr>
        <w:t>2.4 Разработка дизайн – проекта территори</w:t>
      </w:r>
      <w:proofErr w:type="gramStart"/>
      <w:r w:rsidR="004B1966">
        <w:rPr>
          <w:sz w:val="28"/>
          <w:szCs w:val="28"/>
        </w:rPr>
        <w:t>и(</w:t>
      </w:r>
      <w:proofErr w:type="spellStart"/>
      <w:proofErr w:type="gramEnd"/>
      <w:r w:rsidR="004B1966">
        <w:rPr>
          <w:sz w:val="28"/>
          <w:szCs w:val="28"/>
        </w:rPr>
        <w:t>ий</w:t>
      </w:r>
      <w:proofErr w:type="spellEnd"/>
      <w:r w:rsidR="004B1966">
        <w:rPr>
          <w:sz w:val="28"/>
          <w:szCs w:val="28"/>
        </w:rPr>
        <w:t xml:space="preserve">) общего пользования осуществляется </w:t>
      </w:r>
      <w:r>
        <w:rPr>
          <w:sz w:val="28"/>
          <w:szCs w:val="28"/>
        </w:rPr>
        <w:t xml:space="preserve"> </w:t>
      </w:r>
      <w:r w:rsidR="004B1966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="004B1966">
        <w:rPr>
          <w:sz w:val="28"/>
          <w:szCs w:val="28"/>
        </w:rPr>
        <w:t xml:space="preserve">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</w:p>
    <w:p w:rsidR="004B1966" w:rsidRPr="009E7D02" w:rsidRDefault="004B1966" w:rsidP="004B1966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B1966" w:rsidRPr="007D54D1" w:rsidRDefault="004B1966" w:rsidP="004B1966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D1">
        <w:rPr>
          <w:rFonts w:ascii="Times New Roman" w:hAnsi="Times New Roman" w:cs="Times New Roman"/>
          <w:b/>
          <w:sz w:val="28"/>
          <w:szCs w:val="28"/>
        </w:rPr>
        <w:t xml:space="preserve">3. Обсуждение, согласование и утверждение </w:t>
      </w:r>
      <w:proofErr w:type="gramStart"/>
      <w:r w:rsidRPr="007D54D1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</w:p>
    <w:p w:rsidR="004B1966" w:rsidRPr="007D54D1" w:rsidRDefault="004B1966" w:rsidP="004B1966">
      <w:pPr>
        <w:pStyle w:val="aff0"/>
        <w:jc w:val="center"/>
        <w:rPr>
          <w:rFonts w:ascii="Times New Roman" w:hAnsi="Times New Roman" w:cs="Times New Roman"/>
          <w:sz w:val="16"/>
          <w:szCs w:val="16"/>
        </w:rPr>
      </w:pPr>
    </w:p>
    <w:p w:rsidR="004B1966" w:rsidRPr="007D54D1" w:rsidRDefault="007D54D1" w:rsidP="004B1966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966" w:rsidRPr="007D54D1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="004B1966" w:rsidRPr="007D54D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1966" w:rsidRPr="007D54D1">
        <w:rPr>
          <w:rFonts w:ascii="Times New Roman" w:hAnsi="Times New Roman" w:cs="Times New Roman"/>
          <w:sz w:val="28"/>
          <w:szCs w:val="28"/>
        </w:rPr>
        <w:t xml:space="preserve"> целях обсуждения, согласования и утверждения дизайн-проекта благоустройства дворовой территории многоквартирного дома,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 согласовывает в администрации </w:t>
      </w:r>
      <w:r w:rsidR="00452914" w:rsidRPr="007D54D1">
        <w:rPr>
          <w:rFonts w:ascii="Times New Roman" w:hAnsi="Times New Roman" w:cs="Times New Roman"/>
          <w:sz w:val="28"/>
          <w:szCs w:val="28"/>
        </w:rPr>
        <w:t>Новоавачинского сельского</w:t>
      </w:r>
      <w:r w:rsidR="004B1966" w:rsidRPr="007D54D1">
        <w:rPr>
          <w:rFonts w:ascii="Times New Roman" w:hAnsi="Times New Roman" w:cs="Times New Roman"/>
          <w:sz w:val="28"/>
          <w:szCs w:val="28"/>
        </w:rPr>
        <w:t xml:space="preserve"> поселения дизайн-проект для его обсуждения и согласования. </w:t>
      </w:r>
    </w:p>
    <w:p w:rsidR="004B1966" w:rsidRPr="00C43A68" w:rsidRDefault="007D54D1" w:rsidP="007D54D1">
      <w:pPr>
        <w:pStyle w:val="Default"/>
        <w:jc w:val="both"/>
        <w:rPr>
          <w:color w:val="auto"/>
        </w:rPr>
      </w:pPr>
      <w:r>
        <w:rPr>
          <w:sz w:val="28"/>
          <w:szCs w:val="28"/>
        </w:rPr>
        <w:t xml:space="preserve">     </w:t>
      </w:r>
      <w:proofErr w:type="gramStart"/>
      <w:r w:rsidR="004B1966" w:rsidRPr="00D63691">
        <w:rPr>
          <w:sz w:val="28"/>
          <w:szCs w:val="28"/>
        </w:rPr>
        <w:t>3.2</w:t>
      </w:r>
      <w:r w:rsidR="004B1966">
        <w:rPr>
          <w:sz w:val="28"/>
          <w:szCs w:val="28"/>
        </w:rPr>
        <w:t xml:space="preserve"> </w:t>
      </w:r>
      <w:r w:rsidR="004B1966" w:rsidRPr="003F7378">
        <w:rPr>
          <w:sz w:val="28"/>
          <w:szCs w:val="28"/>
        </w:rPr>
        <w:t>Обсуждение, согласование и утверждение диза</w:t>
      </w:r>
      <w:r w:rsidR="004B1966">
        <w:rPr>
          <w:sz w:val="28"/>
          <w:szCs w:val="28"/>
        </w:rPr>
        <w:t>йн-проекта</w:t>
      </w:r>
      <w:r w:rsidR="004B1966" w:rsidRPr="003F7378">
        <w:rPr>
          <w:sz w:val="28"/>
          <w:szCs w:val="28"/>
        </w:rPr>
        <w:t xml:space="preserve">  благоустройства дворовой территории многоквартирного дома, представленного в составе заявки на участие в </w:t>
      </w:r>
      <w:r w:rsidR="004B1966">
        <w:rPr>
          <w:sz w:val="28"/>
          <w:szCs w:val="28"/>
        </w:rPr>
        <w:t xml:space="preserve">муниципальной программе «Формирование современной городской среды в </w:t>
      </w:r>
      <w:r w:rsidR="007A66C4">
        <w:rPr>
          <w:sz w:val="28"/>
          <w:szCs w:val="28"/>
        </w:rPr>
        <w:t>Новоавачинском сельском</w:t>
      </w:r>
      <w:r w:rsidR="004B1966">
        <w:rPr>
          <w:sz w:val="28"/>
          <w:szCs w:val="28"/>
        </w:rPr>
        <w:t xml:space="preserve"> поселении на </w:t>
      </w:r>
      <w:r w:rsidR="004B1966" w:rsidRPr="00D63691">
        <w:rPr>
          <w:sz w:val="28"/>
          <w:szCs w:val="28"/>
        </w:rPr>
        <w:t>201</w:t>
      </w:r>
      <w:r w:rsidR="004B1966">
        <w:rPr>
          <w:sz w:val="28"/>
          <w:szCs w:val="28"/>
        </w:rPr>
        <w:t>8-2022 годы», дизайн-проекта общественной территории</w:t>
      </w:r>
      <w:r w:rsidR="004B1966" w:rsidRPr="003F7378">
        <w:rPr>
          <w:sz w:val="28"/>
          <w:szCs w:val="28"/>
        </w:rPr>
        <w:t xml:space="preserve"> осуществляется </w:t>
      </w:r>
      <w:r w:rsidR="004B1966">
        <w:rPr>
          <w:sz w:val="28"/>
          <w:szCs w:val="28"/>
        </w:rPr>
        <w:t>М</w:t>
      </w:r>
      <w:r w:rsidR="004B1966" w:rsidRPr="00843EE9">
        <w:rPr>
          <w:color w:val="auto"/>
          <w:sz w:val="28"/>
          <w:szCs w:val="28"/>
        </w:rPr>
        <w:t>униципальной общественной комиссией</w:t>
      </w:r>
      <w:r w:rsidR="004B1966">
        <w:rPr>
          <w:color w:val="auto"/>
          <w:sz w:val="28"/>
          <w:szCs w:val="28"/>
        </w:rPr>
        <w:t xml:space="preserve"> </w:t>
      </w:r>
      <w:r w:rsidR="004B1966" w:rsidRPr="009303EF">
        <w:rPr>
          <w:color w:val="auto"/>
          <w:sz w:val="28"/>
          <w:szCs w:val="28"/>
        </w:rPr>
        <w:t xml:space="preserve">по обеспечению реализации муниципальной программы «Формирование современной городской среды в </w:t>
      </w:r>
      <w:r w:rsidR="007A66C4">
        <w:rPr>
          <w:color w:val="auto"/>
          <w:sz w:val="28"/>
          <w:szCs w:val="28"/>
        </w:rPr>
        <w:t>Новоавачинском сельском</w:t>
      </w:r>
      <w:r w:rsidR="004B1966" w:rsidRPr="009303EF">
        <w:rPr>
          <w:color w:val="auto"/>
          <w:sz w:val="28"/>
          <w:szCs w:val="28"/>
        </w:rPr>
        <w:t xml:space="preserve"> поселении на 201</w:t>
      </w:r>
      <w:r w:rsidR="004B1966">
        <w:rPr>
          <w:color w:val="auto"/>
          <w:sz w:val="28"/>
          <w:szCs w:val="28"/>
        </w:rPr>
        <w:t>8-2022</w:t>
      </w:r>
      <w:r w:rsidR="004B1966" w:rsidRPr="009303EF">
        <w:rPr>
          <w:color w:val="auto"/>
          <w:sz w:val="28"/>
          <w:szCs w:val="28"/>
        </w:rPr>
        <w:t xml:space="preserve"> год</w:t>
      </w:r>
      <w:r w:rsidR="004B1966">
        <w:rPr>
          <w:color w:val="auto"/>
          <w:sz w:val="28"/>
          <w:szCs w:val="28"/>
        </w:rPr>
        <w:t>ы</w:t>
      </w:r>
      <w:r w:rsidR="004B1966" w:rsidRPr="009303EF">
        <w:rPr>
          <w:color w:val="auto"/>
          <w:sz w:val="28"/>
          <w:szCs w:val="28"/>
        </w:rPr>
        <w:t>»</w:t>
      </w:r>
      <w:r w:rsidR="004B1966">
        <w:rPr>
          <w:color w:val="auto"/>
          <w:sz w:val="28"/>
          <w:szCs w:val="28"/>
        </w:rPr>
        <w:t>.</w:t>
      </w:r>
      <w:r w:rsidR="004B1966" w:rsidRPr="00843EE9">
        <w:rPr>
          <w:color w:val="auto"/>
          <w:sz w:val="28"/>
          <w:szCs w:val="28"/>
        </w:rPr>
        <w:t xml:space="preserve"> </w:t>
      </w:r>
      <w:proofErr w:type="gramEnd"/>
    </w:p>
    <w:p w:rsidR="004B1966" w:rsidRPr="006439DF" w:rsidRDefault="007D54D1" w:rsidP="004B1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</w:t>
      </w:r>
      <w:r w:rsidR="004B1966">
        <w:rPr>
          <w:sz w:val="28"/>
          <w:szCs w:val="28"/>
        </w:rPr>
        <w:t xml:space="preserve"> </w:t>
      </w:r>
      <w:r w:rsidR="004B1966" w:rsidRPr="00C43EFA">
        <w:rPr>
          <w:sz w:val="28"/>
          <w:szCs w:val="28"/>
        </w:rPr>
        <w:t xml:space="preserve">Дизайн-проект </w:t>
      </w:r>
      <w:r w:rsidR="004B1966" w:rsidRPr="006439DF">
        <w:rPr>
          <w:sz w:val="28"/>
          <w:szCs w:val="28"/>
        </w:rPr>
        <w:t>благоустройств</w:t>
      </w:r>
      <w:r w:rsidR="004B1966">
        <w:rPr>
          <w:sz w:val="28"/>
          <w:szCs w:val="28"/>
        </w:rPr>
        <w:t>а</w:t>
      </w:r>
      <w:r w:rsidR="004B1966" w:rsidRPr="006439DF">
        <w:rPr>
          <w:sz w:val="28"/>
          <w:szCs w:val="28"/>
        </w:rPr>
        <w:t xml:space="preserve"> дворовой территории многоквартирного дома утверждается в двух экземплярах, один</w:t>
      </w:r>
      <w:r w:rsidR="004B1966">
        <w:rPr>
          <w:sz w:val="28"/>
          <w:szCs w:val="28"/>
        </w:rPr>
        <w:t xml:space="preserve"> из них</w:t>
      </w:r>
      <w:r w:rsidR="004B1966" w:rsidRPr="006439DF">
        <w:rPr>
          <w:sz w:val="28"/>
          <w:szCs w:val="28"/>
        </w:rPr>
        <w:t xml:space="preserve"> хранится у уполномоченного лица</w:t>
      </w:r>
      <w:r w:rsidR="004B1966">
        <w:rPr>
          <w:sz w:val="28"/>
          <w:szCs w:val="28"/>
        </w:rPr>
        <w:t xml:space="preserve">, второй в 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поселения.</w:t>
      </w:r>
      <w:r w:rsidR="004B1966" w:rsidRPr="006439DF">
        <w:rPr>
          <w:sz w:val="28"/>
          <w:szCs w:val="28"/>
        </w:rPr>
        <w:t xml:space="preserve"> </w:t>
      </w:r>
    </w:p>
    <w:p w:rsidR="0091124B" w:rsidRDefault="007D54D1" w:rsidP="008B1209">
      <w:pPr>
        <w:jc w:val="both"/>
      </w:pPr>
      <w:r>
        <w:rPr>
          <w:sz w:val="28"/>
          <w:szCs w:val="28"/>
        </w:rPr>
        <w:t xml:space="preserve">     </w:t>
      </w:r>
      <w:r w:rsidR="004B1966" w:rsidRPr="006439DF">
        <w:rPr>
          <w:sz w:val="28"/>
          <w:szCs w:val="28"/>
        </w:rPr>
        <w:t>3.</w:t>
      </w:r>
      <w:r w:rsidR="004B1966">
        <w:rPr>
          <w:sz w:val="28"/>
          <w:szCs w:val="28"/>
        </w:rPr>
        <w:t>4</w:t>
      </w:r>
      <w:r w:rsidR="004B1966" w:rsidRPr="006439DF">
        <w:rPr>
          <w:sz w:val="28"/>
          <w:szCs w:val="28"/>
        </w:rPr>
        <w:t xml:space="preserve"> Дизайн-проект благоустройств</w:t>
      </w:r>
      <w:r w:rsidR="004B1966">
        <w:rPr>
          <w:sz w:val="28"/>
          <w:szCs w:val="28"/>
        </w:rPr>
        <w:t>а</w:t>
      </w:r>
      <w:r w:rsidR="004B1966" w:rsidRPr="006439DF">
        <w:rPr>
          <w:sz w:val="28"/>
          <w:szCs w:val="28"/>
        </w:rPr>
        <w:t xml:space="preserve"> территории общего пользования утверждается в одном экземпляре и хранится в </w:t>
      </w:r>
      <w:r w:rsidR="004B1966">
        <w:rPr>
          <w:sz w:val="28"/>
          <w:szCs w:val="28"/>
        </w:rPr>
        <w:t xml:space="preserve">администрации </w:t>
      </w:r>
      <w:r w:rsidR="00452914">
        <w:rPr>
          <w:sz w:val="28"/>
          <w:szCs w:val="28"/>
        </w:rPr>
        <w:t>Новоавачинского сельского</w:t>
      </w:r>
      <w:r w:rsidR="004B1966">
        <w:rPr>
          <w:sz w:val="28"/>
          <w:szCs w:val="28"/>
        </w:rPr>
        <w:t xml:space="preserve"> поселения</w:t>
      </w:r>
      <w:r w:rsidR="004B1966" w:rsidRPr="006439DF">
        <w:rPr>
          <w:sz w:val="28"/>
          <w:szCs w:val="28"/>
        </w:rPr>
        <w:t>.</w:t>
      </w:r>
    </w:p>
    <w:sectPr w:rsidR="0091124B" w:rsidSect="00E21A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0E" w:rsidRDefault="00F57F0E">
      <w:r>
        <w:separator/>
      </w:r>
    </w:p>
  </w:endnote>
  <w:endnote w:type="continuationSeparator" w:id="0">
    <w:p w:rsidR="00F57F0E" w:rsidRDefault="00F5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E" w:rsidRDefault="00F57F0E" w:rsidP="007A66C4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57F0E" w:rsidRDefault="00F57F0E" w:rsidP="007A66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E" w:rsidRDefault="00F57F0E" w:rsidP="007A66C4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E2594">
      <w:rPr>
        <w:rStyle w:val="af2"/>
        <w:noProof/>
      </w:rPr>
      <w:t>51</w:t>
    </w:r>
    <w:r>
      <w:rPr>
        <w:rStyle w:val="af2"/>
      </w:rPr>
      <w:fldChar w:fldCharType="end"/>
    </w:r>
  </w:p>
  <w:p w:rsidR="00F57F0E" w:rsidRDefault="00F57F0E" w:rsidP="007A66C4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E" w:rsidRDefault="00F57F0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2594">
      <w:rPr>
        <w:noProof/>
      </w:rPr>
      <w:t>48</w:t>
    </w:r>
    <w:r>
      <w:rPr>
        <w:noProof/>
      </w:rPr>
      <w:fldChar w:fldCharType="end"/>
    </w:r>
  </w:p>
  <w:p w:rsidR="00F57F0E" w:rsidRDefault="00F57F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0E" w:rsidRDefault="00F57F0E">
      <w:r>
        <w:separator/>
      </w:r>
    </w:p>
  </w:footnote>
  <w:footnote w:type="continuationSeparator" w:id="0">
    <w:p w:rsidR="00F57F0E" w:rsidRDefault="00F5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20D9E"/>
    <w:rsid w:val="000747E2"/>
    <w:rsid w:val="00085A57"/>
    <w:rsid w:val="000B41D8"/>
    <w:rsid w:val="00121C3C"/>
    <w:rsid w:val="001823B8"/>
    <w:rsid w:val="00184144"/>
    <w:rsid w:val="001B571E"/>
    <w:rsid w:val="001D3957"/>
    <w:rsid w:val="002075BE"/>
    <w:rsid w:val="00252F9C"/>
    <w:rsid w:val="00273731"/>
    <w:rsid w:val="002919AB"/>
    <w:rsid w:val="002C4930"/>
    <w:rsid w:val="002D11AD"/>
    <w:rsid w:val="002E2594"/>
    <w:rsid w:val="00316CD3"/>
    <w:rsid w:val="003205FD"/>
    <w:rsid w:val="00332F6E"/>
    <w:rsid w:val="003A1FBA"/>
    <w:rsid w:val="003E6CD5"/>
    <w:rsid w:val="003E77AA"/>
    <w:rsid w:val="003F537E"/>
    <w:rsid w:val="003F70EE"/>
    <w:rsid w:val="00414E5C"/>
    <w:rsid w:val="00415212"/>
    <w:rsid w:val="00431091"/>
    <w:rsid w:val="00434CB4"/>
    <w:rsid w:val="00452914"/>
    <w:rsid w:val="00453A54"/>
    <w:rsid w:val="0046083F"/>
    <w:rsid w:val="004A2537"/>
    <w:rsid w:val="004A2A25"/>
    <w:rsid w:val="004A406A"/>
    <w:rsid w:val="004B1966"/>
    <w:rsid w:val="004B683B"/>
    <w:rsid w:val="004C0D47"/>
    <w:rsid w:val="004D09F7"/>
    <w:rsid w:val="00500D36"/>
    <w:rsid w:val="005367A6"/>
    <w:rsid w:val="00537E69"/>
    <w:rsid w:val="00550CCD"/>
    <w:rsid w:val="00562509"/>
    <w:rsid w:val="005B782A"/>
    <w:rsid w:val="005C39B9"/>
    <w:rsid w:val="005D329D"/>
    <w:rsid w:val="005D7736"/>
    <w:rsid w:val="00635FE2"/>
    <w:rsid w:val="006655B3"/>
    <w:rsid w:val="00694578"/>
    <w:rsid w:val="006C25BC"/>
    <w:rsid w:val="006E5CCD"/>
    <w:rsid w:val="006F334A"/>
    <w:rsid w:val="00716F9D"/>
    <w:rsid w:val="00735204"/>
    <w:rsid w:val="00746B6A"/>
    <w:rsid w:val="007559FC"/>
    <w:rsid w:val="00767A83"/>
    <w:rsid w:val="007A66C4"/>
    <w:rsid w:val="007C3114"/>
    <w:rsid w:val="007D54D1"/>
    <w:rsid w:val="008179C3"/>
    <w:rsid w:val="00832BB2"/>
    <w:rsid w:val="00857507"/>
    <w:rsid w:val="008673D9"/>
    <w:rsid w:val="008A2497"/>
    <w:rsid w:val="008B1209"/>
    <w:rsid w:val="008D1A6B"/>
    <w:rsid w:val="0091124B"/>
    <w:rsid w:val="0094619C"/>
    <w:rsid w:val="00961D54"/>
    <w:rsid w:val="00985FE1"/>
    <w:rsid w:val="009B0514"/>
    <w:rsid w:val="009C3F52"/>
    <w:rsid w:val="009D6AFA"/>
    <w:rsid w:val="009E3A46"/>
    <w:rsid w:val="009F6248"/>
    <w:rsid w:val="00A44229"/>
    <w:rsid w:val="00A671C1"/>
    <w:rsid w:val="00A97E7E"/>
    <w:rsid w:val="00AA41A5"/>
    <w:rsid w:val="00AB1D7D"/>
    <w:rsid w:val="00AB2B94"/>
    <w:rsid w:val="00AB3C9A"/>
    <w:rsid w:val="00AC58DF"/>
    <w:rsid w:val="00AC7F56"/>
    <w:rsid w:val="00AF046C"/>
    <w:rsid w:val="00AF3A78"/>
    <w:rsid w:val="00B12A5C"/>
    <w:rsid w:val="00B33E0B"/>
    <w:rsid w:val="00B34156"/>
    <w:rsid w:val="00B74240"/>
    <w:rsid w:val="00B76216"/>
    <w:rsid w:val="00B91D50"/>
    <w:rsid w:val="00B972A0"/>
    <w:rsid w:val="00BA0E3C"/>
    <w:rsid w:val="00BC1F0D"/>
    <w:rsid w:val="00BC4193"/>
    <w:rsid w:val="00BD435D"/>
    <w:rsid w:val="00BE77B9"/>
    <w:rsid w:val="00BE7B64"/>
    <w:rsid w:val="00C0439E"/>
    <w:rsid w:val="00C14DEF"/>
    <w:rsid w:val="00C93FAE"/>
    <w:rsid w:val="00C9459A"/>
    <w:rsid w:val="00CA301F"/>
    <w:rsid w:val="00CB395E"/>
    <w:rsid w:val="00CC2F3E"/>
    <w:rsid w:val="00CE6770"/>
    <w:rsid w:val="00CF76AB"/>
    <w:rsid w:val="00D0190E"/>
    <w:rsid w:val="00D35D23"/>
    <w:rsid w:val="00D424AA"/>
    <w:rsid w:val="00D50C38"/>
    <w:rsid w:val="00D603F2"/>
    <w:rsid w:val="00D6773B"/>
    <w:rsid w:val="00D9277C"/>
    <w:rsid w:val="00DB7092"/>
    <w:rsid w:val="00E0308C"/>
    <w:rsid w:val="00E21A3E"/>
    <w:rsid w:val="00E30714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589D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C5E91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39496.0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51</Pages>
  <Words>13207</Words>
  <Characters>75285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2018-01-09T23:33:00Z</cp:lastPrinted>
  <dcterms:created xsi:type="dcterms:W3CDTF">2017-12-17T23:03:00Z</dcterms:created>
  <dcterms:modified xsi:type="dcterms:W3CDTF">2018-01-09T23:52:00Z</dcterms:modified>
</cp:coreProperties>
</file>