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B89" w:rsidRPr="00766B89" w:rsidRDefault="00766B89" w:rsidP="00766B89">
      <w:pPr>
        <w:widowControl w:val="0"/>
        <w:spacing w:after="0" w:line="240" w:lineRule="atLeas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66B89">
        <w:rPr>
          <w:rFonts w:ascii="Times New Roman" w:hAnsi="Times New Roman" w:cs="Times New Roman"/>
          <w:caps/>
          <w:sz w:val="28"/>
          <w:szCs w:val="28"/>
        </w:rPr>
        <w:t>Российская Федерация</w:t>
      </w:r>
    </w:p>
    <w:p w:rsidR="00766B89" w:rsidRPr="00766B89" w:rsidRDefault="00766B89" w:rsidP="00766B89">
      <w:pPr>
        <w:widowControl w:val="0"/>
        <w:spacing w:after="0" w:line="240" w:lineRule="atLeas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66B89">
        <w:rPr>
          <w:rFonts w:ascii="Times New Roman" w:hAnsi="Times New Roman" w:cs="Times New Roman"/>
          <w:caps/>
          <w:sz w:val="28"/>
          <w:szCs w:val="28"/>
        </w:rPr>
        <w:t>Камчатский край</w:t>
      </w:r>
    </w:p>
    <w:p w:rsidR="00766B89" w:rsidRPr="00766B89" w:rsidRDefault="00766B89" w:rsidP="00766B89">
      <w:pPr>
        <w:widowControl w:val="0"/>
        <w:spacing w:after="0" w:line="240" w:lineRule="atLeas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66B89">
        <w:rPr>
          <w:rFonts w:ascii="Times New Roman" w:hAnsi="Times New Roman" w:cs="Times New Roman"/>
          <w:caps/>
          <w:sz w:val="28"/>
          <w:szCs w:val="28"/>
        </w:rPr>
        <w:t>Елизовский муниципальный район</w:t>
      </w:r>
    </w:p>
    <w:p w:rsidR="00766B89" w:rsidRPr="00766B89" w:rsidRDefault="00766B89" w:rsidP="00766B89">
      <w:pPr>
        <w:pStyle w:val="3"/>
        <w:spacing w:line="240" w:lineRule="atLeast"/>
        <w:jc w:val="center"/>
        <w:rPr>
          <w:rFonts w:cs="Times New Roman"/>
          <w:caps/>
          <w:sz w:val="28"/>
          <w:szCs w:val="28"/>
        </w:rPr>
      </w:pPr>
      <w:r w:rsidRPr="00766B89">
        <w:rPr>
          <w:rFonts w:cs="Times New Roman"/>
          <w:caps/>
          <w:sz w:val="28"/>
          <w:szCs w:val="28"/>
        </w:rPr>
        <w:t>Собрание</w:t>
      </w:r>
      <w:r w:rsidRPr="00766B89">
        <w:rPr>
          <w:rFonts w:cs="Times New Roman"/>
          <w:sz w:val="28"/>
          <w:szCs w:val="28"/>
        </w:rPr>
        <w:t xml:space="preserve"> </w:t>
      </w:r>
      <w:r w:rsidRPr="00766B89">
        <w:rPr>
          <w:rFonts w:cs="Times New Roman"/>
          <w:caps/>
          <w:sz w:val="28"/>
          <w:szCs w:val="28"/>
        </w:rPr>
        <w:t>депутатов</w:t>
      </w:r>
    </w:p>
    <w:p w:rsidR="00766B89" w:rsidRDefault="00766B89" w:rsidP="00766B89">
      <w:pPr>
        <w:pStyle w:val="3"/>
        <w:spacing w:line="240" w:lineRule="atLeast"/>
        <w:jc w:val="center"/>
        <w:rPr>
          <w:rFonts w:cs="Times New Roman"/>
          <w:caps/>
          <w:sz w:val="28"/>
          <w:szCs w:val="28"/>
        </w:rPr>
      </w:pPr>
      <w:r w:rsidRPr="00766B89">
        <w:rPr>
          <w:rFonts w:cs="Times New Roman"/>
          <w:caps/>
          <w:sz w:val="28"/>
          <w:szCs w:val="28"/>
        </w:rPr>
        <w:t>НИКОЛАЕВСКОго СЕЛЬСКОго ПОСЕЛЕНИя</w:t>
      </w:r>
    </w:p>
    <w:p w:rsidR="00766B89" w:rsidRPr="00766B89" w:rsidRDefault="00766B89" w:rsidP="00766B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B89">
        <w:rPr>
          <w:rFonts w:ascii="Times New Roman" w:hAnsi="Times New Roman" w:cs="Times New Roman"/>
          <w:b/>
          <w:sz w:val="24"/>
          <w:szCs w:val="24"/>
        </w:rPr>
        <w:t>3 СОЗЫВ 74 СЕССИЯ</w:t>
      </w:r>
    </w:p>
    <w:p w:rsidR="00766B89" w:rsidRPr="00766B89" w:rsidRDefault="00766B89" w:rsidP="00766B89">
      <w:pPr>
        <w:spacing w:after="0" w:line="240" w:lineRule="atLeast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66B89" w:rsidRPr="00766B89" w:rsidRDefault="00766B89" w:rsidP="00766B89">
      <w:pPr>
        <w:pStyle w:val="1"/>
        <w:shd w:val="clear" w:color="auto" w:fill="FFFFFF"/>
        <w:spacing w:line="240" w:lineRule="atLeast"/>
        <w:ind w:right="293"/>
        <w:jc w:val="center"/>
        <w:rPr>
          <w:b/>
          <w:sz w:val="32"/>
          <w:szCs w:val="32"/>
        </w:rPr>
      </w:pPr>
      <w:r w:rsidRPr="00766B89">
        <w:rPr>
          <w:b/>
          <w:sz w:val="32"/>
          <w:szCs w:val="32"/>
        </w:rPr>
        <w:t>Решение</w:t>
      </w:r>
    </w:p>
    <w:p w:rsidR="00766B89" w:rsidRPr="0052533A" w:rsidRDefault="00766B89" w:rsidP="00766B89">
      <w:pPr>
        <w:pStyle w:val="1"/>
        <w:shd w:val="clear" w:color="auto" w:fill="FFFFFF"/>
        <w:spacing w:line="240" w:lineRule="atLeast"/>
        <w:ind w:right="293"/>
        <w:jc w:val="center"/>
        <w:rPr>
          <w:b/>
          <w:sz w:val="28"/>
          <w:szCs w:val="28"/>
        </w:rPr>
      </w:pPr>
      <w:r w:rsidRPr="0052533A">
        <w:rPr>
          <w:b/>
          <w:sz w:val="28"/>
          <w:szCs w:val="28"/>
        </w:rPr>
        <w:t xml:space="preserve">  «</w:t>
      </w:r>
      <w:r w:rsidR="0052533A" w:rsidRPr="0052533A">
        <w:rPr>
          <w:sz w:val="28"/>
          <w:szCs w:val="28"/>
        </w:rPr>
        <w:t>27</w:t>
      </w:r>
      <w:r w:rsidRPr="0052533A">
        <w:rPr>
          <w:b/>
          <w:sz w:val="28"/>
          <w:szCs w:val="28"/>
        </w:rPr>
        <w:t xml:space="preserve">»  </w:t>
      </w:r>
      <w:r w:rsidR="0052533A" w:rsidRPr="0052533A">
        <w:rPr>
          <w:b/>
          <w:sz w:val="28"/>
          <w:szCs w:val="28"/>
        </w:rPr>
        <w:t>марта</w:t>
      </w:r>
      <w:r w:rsidRPr="0052533A">
        <w:rPr>
          <w:b/>
          <w:sz w:val="28"/>
          <w:szCs w:val="28"/>
        </w:rPr>
        <w:t xml:space="preserve"> 20</w:t>
      </w:r>
      <w:r w:rsidR="0052533A" w:rsidRPr="0052533A">
        <w:rPr>
          <w:b/>
          <w:sz w:val="28"/>
          <w:szCs w:val="28"/>
        </w:rPr>
        <w:t>20</w:t>
      </w:r>
      <w:r w:rsidRPr="0052533A">
        <w:rPr>
          <w:b/>
          <w:sz w:val="28"/>
          <w:szCs w:val="28"/>
        </w:rPr>
        <w:t xml:space="preserve"> года  № </w:t>
      </w:r>
      <w:r w:rsidR="0052533A" w:rsidRPr="0052533A">
        <w:rPr>
          <w:b/>
          <w:sz w:val="28"/>
          <w:szCs w:val="28"/>
        </w:rPr>
        <w:t>03-нд</w:t>
      </w:r>
      <w:bookmarkStart w:id="0" w:name="_GoBack"/>
      <w:bookmarkEnd w:id="0"/>
    </w:p>
    <w:p w:rsidR="00766B89" w:rsidRPr="00766B89" w:rsidRDefault="00766B89" w:rsidP="00766B89">
      <w:pPr>
        <w:pStyle w:val="1"/>
        <w:shd w:val="clear" w:color="auto" w:fill="FFFFFF"/>
        <w:spacing w:line="240" w:lineRule="atLeast"/>
        <w:ind w:right="293"/>
        <w:jc w:val="center"/>
        <w:rPr>
          <w:b/>
          <w:sz w:val="32"/>
          <w:szCs w:val="32"/>
        </w:rPr>
      </w:pPr>
    </w:p>
    <w:p w:rsidR="00766B89" w:rsidRPr="0052533A" w:rsidRDefault="00766B89" w:rsidP="00766B89">
      <w:pPr>
        <w:pStyle w:val="1"/>
        <w:shd w:val="clear" w:color="auto" w:fill="FFFFFF"/>
        <w:spacing w:line="240" w:lineRule="atLeast"/>
        <w:ind w:right="293"/>
        <w:jc w:val="center"/>
        <w:rPr>
          <w:b/>
          <w:sz w:val="28"/>
          <w:szCs w:val="28"/>
        </w:rPr>
      </w:pPr>
      <w:r w:rsidRPr="0052533A">
        <w:rPr>
          <w:b/>
          <w:sz w:val="28"/>
          <w:szCs w:val="28"/>
        </w:rPr>
        <w:t>«О внесении изменений в Правила землепользования и застройки Николаевского сельского поселения»</w:t>
      </w:r>
    </w:p>
    <w:p w:rsidR="00766B89" w:rsidRPr="00766B89" w:rsidRDefault="00766B89" w:rsidP="00766B89">
      <w:pPr>
        <w:pStyle w:val="1"/>
        <w:shd w:val="clear" w:color="auto" w:fill="FFFFFF"/>
        <w:spacing w:line="240" w:lineRule="atLeast"/>
        <w:ind w:right="293"/>
        <w:jc w:val="center"/>
        <w:rPr>
          <w:b/>
          <w:sz w:val="32"/>
          <w:szCs w:val="32"/>
        </w:rPr>
      </w:pPr>
    </w:p>
    <w:p w:rsidR="00766B89" w:rsidRPr="00766B89" w:rsidRDefault="00766B89" w:rsidP="00766B89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6B89">
        <w:rPr>
          <w:rFonts w:ascii="Times New Roman" w:hAnsi="Times New Roman" w:cs="Times New Roman"/>
          <w:b/>
          <w:i/>
        </w:rPr>
        <w:t xml:space="preserve">Принято решением Собрания депутатов </w:t>
      </w:r>
    </w:p>
    <w:p w:rsidR="00766B89" w:rsidRPr="00766B89" w:rsidRDefault="00766B89" w:rsidP="00766B89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6"/>
        </w:rPr>
      </w:pPr>
      <w:r w:rsidRPr="00766B89">
        <w:rPr>
          <w:rFonts w:ascii="Times New Roman" w:hAnsi="Times New Roman" w:cs="Times New Roman"/>
          <w:b/>
          <w:i/>
        </w:rPr>
        <w:t>Николаевского сельского поселения</w:t>
      </w:r>
    </w:p>
    <w:p w:rsidR="00766B89" w:rsidRPr="00766B89" w:rsidRDefault="00766B89" w:rsidP="00766B89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</w:rPr>
      </w:pPr>
      <w:r w:rsidRPr="00766B89">
        <w:rPr>
          <w:rFonts w:ascii="Times New Roman" w:hAnsi="Times New Roman" w:cs="Times New Roman"/>
          <w:b/>
          <w:i/>
        </w:rPr>
        <w:t xml:space="preserve">от </w:t>
      </w:r>
      <w:r>
        <w:rPr>
          <w:rFonts w:ascii="Times New Roman" w:hAnsi="Times New Roman" w:cs="Times New Roman"/>
          <w:b/>
          <w:i/>
        </w:rPr>
        <w:t xml:space="preserve">24 марта </w:t>
      </w:r>
      <w:r w:rsidRPr="00766B89">
        <w:rPr>
          <w:rFonts w:ascii="Times New Roman" w:hAnsi="Times New Roman" w:cs="Times New Roman"/>
          <w:b/>
          <w:i/>
        </w:rPr>
        <w:t xml:space="preserve"> 20</w:t>
      </w:r>
      <w:r>
        <w:rPr>
          <w:rFonts w:ascii="Times New Roman" w:hAnsi="Times New Roman" w:cs="Times New Roman"/>
          <w:b/>
          <w:i/>
        </w:rPr>
        <w:t>20</w:t>
      </w:r>
      <w:r w:rsidRPr="00766B89">
        <w:rPr>
          <w:rFonts w:ascii="Times New Roman" w:hAnsi="Times New Roman" w:cs="Times New Roman"/>
          <w:b/>
          <w:i/>
        </w:rPr>
        <w:t xml:space="preserve"> года  № </w:t>
      </w:r>
      <w:r>
        <w:rPr>
          <w:rFonts w:ascii="Times New Roman" w:hAnsi="Times New Roman" w:cs="Times New Roman"/>
          <w:b/>
          <w:i/>
        </w:rPr>
        <w:t>195</w:t>
      </w:r>
    </w:p>
    <w:p w:rsidR="00766B89" w:rsidRPr="00766B89" w:rsidRDefault="00766B89" w:rsidP="00766B89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766B89" w:rsidRPr="00766B89" w:rsidRDefault="00766B89" w:rsidP="00766B8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6B89" w:rsidRPr="00766B89" w:rsidRDefault="00766B89" w:rsidP="00766B89">
      <w:pPr>
        <w:overflowPunct w:val="0"/>
        <w:autoSpaceDE w:val="0"/>
        <w:autoSpaceDN w:val="0"/>
        <w:adjustRightInd w:val="0"/>
        <w:spacing w:after="0" w:line="240" w:lineRule="atLeast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66B89">
        <w:rPr>
          <w:rFonts w:ascii="Times New Roman" w:hAnsi="Times New Roman" w:cs="Times New Roman"/>
          <w:sz w:val="26"/>
          <w:szCs w:val="26"/>
        </w:rPr>
        <w:t>1. Внести в Правила землепользования и застройки Николаевского сельского поселения от 31.01.2012 № 1-нд, принятые решением Собрания депутатов Николаевского сельского поселения 26.01.2012 № 71, следующие изменения:</w:t>
      </w:r>
    </w:p>
    <w:p w:rsidR="00766B89" w:rsidRPr="00766B89" w:rsidRDefault="00766B89" w:rsidP="00766B8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6B89">
        <w:rPr>
          <w:rFonts w:ascii="Times New Roman" w:eastAsia="Times New Roman" w:hAnsi="Times New Roman" w:cs="Times New Roman"/>
          <w:sz w:val="26"/>
          <w:szCs w:val="26"/>
        </w:rPr>
        <w:t>1) В карте градостроительного зонирования в границах формируемого земельного участка, площадью 3000 кв. м, установить территориальную зону – зона застройки индивидуальными жилыми домами (Ж</w:t>
      </w:r>
      <w:proofErr w:type="gramStart"/>
      <w:r w:rsidRPr="00766B89">
        <w:rPr>
          <w:rFonts w:ascii="Times New Roman" w:eastAsia="Times New Roman" w:hAnsi="Times New Roman" w:cs="Times New Roman"/>
          <w:sz w:val="26"/>
          <w:szCs w:val="26"/>
        </w:rPr>
        <w:t>1</w:t>
      </w:r>
      <w:proofErr w:type="gramEnd"/>
      <w:r w:rsidRPr="00766B89">
        <w:rPr>
          <w:rFonts w:ascii="Times New Roman" w:eastAsia="Times New Roman" w:hAnsi="Times New Roman" w:cs="Times New Roman"/>
          <w:sz w:val="26"/>
          <w:szCs w:val="26"/>
        </w:rPr>
        <w:t xml:space="preserve">),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766B89">
        <w:rPr>
          <w:rFonts w:ascii="Times New Roman" w:eastAsia="Times New Roman" w:hAnsi="Times New Roman" w:cs="Times New Roman"/>
          <w:sz w:val="26"/>
          <w:szCs w:val="26"/>
        </w:rPr>
        <w:t>приложению №1</w:t>
      </w:r>
      <w:r w:rsidRPr="00766B89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66B89" w:rsidRDefault="00766B89" w:rsidP="00766B89">
      <w:pPr>
        <w:overflowPunct w:val="0"/>
        <w:autoSpaceDE w:val="0"/>
        <w:autoSpaceDN w:val="0"/>
        <w:adjustRightInd w:val="0"/>
        <w:spacing w:after="0" w:line="240" w:lineRule="atLeast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766B89" w:rsidRPr="00766B89" w:rsidRDefault="00766B89" w:rsidP="00766B89">
      <w:pPr>
        <w:overflowPunct w:val="0"/>
        <w:autoSpaceDE w:val="0"/>
        <w:autoSpaceDN w:val="0"/>
        <w:adjustRightInd w:val="0"/>
        <w:spacing w:after="0" w:line="240" w:lineRule="atLeast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66B89">
        <w:rPr>
          <w:rFonts w:ascii="Times New Roman" w:hAnsi="Times New Roman" w:cs="Times New Roman"/>
          <w:sz w:val="26"/>
          <w:szCs w:val="26"/>
        </w:rPr>
        <w:t>2. Настоящее решение вступает в силу после официального обнародования.</w:t>
      </w:r>
    </w:p>
    <w:p w:rsidR="00766B89" w:rsidRPr="00766B89" w:rsidRDefault="00766B89" w:rsidP="00766B89">
      <w:pPr>
        <w:pStyle w:val="a3"/>
        <w:spacing w:line="240" w:lineRule="atLeast"/>
        <w:ind w:left="568"/>
        <w:jc w:val="both"/>
        <w:rPr>
          <w:sz w:val="26"/>
          <w:szCs w:val="26"/>
        </w:rPr>
      </w:pPr>
    </w:p>
    <w:p w:rsidR="00766B89" w:rsidRPr="00766B89" w:rsidRDefault="00766B89" w:rsidP="00766B89">
      <w:pPr>
        <w:pStyle w:val="a3"/>
        <w:spacing w:line="240" w:lineRule="atLeast"/>
        <w:ind w:left="568"/>
        <w:jc w:val="both"/>
        <w:rPr>
          <w:sz w:val="26"/>
          <w:szCs w:val="26"/>
        </w:rPr>
      </w:pPr>
    </w:p>
    <w:p w:rsidR="00766B89" w:rsidRPr="00766B89" w:rsidRDefault="00766B89" w:rsidP="00766B89">
      <w:pPr>
        <w:pStyle w:val="a3"/>
        <w:spacing w:line="240" w:lineRule="atLeast"/>
        <w:jc w:val="both"/>
        <w:rPr>
          <w:sz w:val="26"/>
          <w:szCs w:val="26"/>
        </w:rPr>
      </w:pPr>
    </w:p>
    <w:p w:rsidR="00766B89" w:rsidRPr="00766B89" w:rsidRDefault="00766B89" w:rsidP="00766B89">
      <w:pPr>
        <w:pStyle w:val="a3"/>
        <w:spacing w:line="240" w:lineRule="atLeast"/>
        <w:jc w:val="both"/>
        <w:rPr>
          <w:b w:val="0"/>
          <w:sz w:val="26"/>
          <w:szCs w:val="26"/>
        </w:rPr>
      </w:pPr>
      <w:r w:rsidRPr="00766B89">
        <w:rPr>
          <w:b w:val="0"/>
          <w:sz w:val="26"/>
          <w:szCs w:val="26"/>
        </w:rPr>
        <w:t xml:space="preserve">Глава </w:t>
      </w:r>
      <w:proofErr w:type="gramStart"/>
      <w:r w:rsidRPr="00766B89">
        <w:rPr>
          <w:b w:val="0"/>
          <w:sz w:val="26"/>
          <w:szCs w:val="26"/>
        </w:rPr>
        <w:t>Николаевского</w:t>
      </w:r>
      <w:proofErr w:type="gramEnd"/>
      <w:r w:rsidRPr="00766B89">
        <w:rPr>
          <w:b w:val="0"/>
          <w:sz w:val="26"/>
          <w:szCs w:val="26"/>
        </w:rPr>
        <w:t xml:space="preserve"> </w:t>
      </w:r>
    </w:p>
    <w:p w:rsidR="00766B89" w:rsidRPr="00766B89" w:rsidRDefault="00766B89" w:rsidP="00766B89">
      <w:pPr>
        <w:pStyle w:val="a3"/>
        <w:spacing w:line="240" w:lineRule="atLeast"/>
        <w:jc w:val="both"/>
        <w:rPr>
          <w:b w:val="0"/>
          <w:sz w:val="26"/>
          <w:szCs w:val="26"/>
        </w:rPr>
      </w:pPr>
      <w:r w:rsidRPr="00766B89">
        <w:rPr>
          <w:b w:val="0"/>
          <w:sz w:val="26"/>
          <w:szCs w:val="26"/>
        </w:rPr>
        <w:t xml:space="preserve">сельского поселения </w:t>
      </w:r>
      <w:r w:rsidRPr="00766B89">
        <w:rPr>
          <w:b w:val="0"/>
          <w:sz w:val="26"/>
          <w:szCs w:val="26"/>
        </w:rPr>
        <w:tab/>
      </w:r>
      <w:r w:rsidRPr="00766B89">
        <w:rPr>
          <w:b w:val="0"/>
          <w:sz w:val="26"/>
          <w:szCs w:val="26"/>
        </w:rPr>
        <w:tab/>
      </w:r>
      <w:r w:rsidRPr="00766B89">
        <w:rPr>
          <w:b w:val="0"/>
          <w:sz w:val="26"/>
          <w:szCs w:val="26"/>
        </w:rPr>
        <w:tab/>
      </w:r>
      <w:r w:rsidRPr="00766B89">
        <w:rPr>
          <w:b w:val="0"/>
          <w:sz w:val="26"/>
          <w:szCs w:val="26"/>
        </w:rPr>
        <w:tab/>
      </w:r>
      <w:r w:rsidRPr="00766B89">
        <w:rPr>
          <w:b w:val="0"/>
          <w:sz w:val="26"/>
          <w:szCs w:val="26"/>
        </w:rPr>
        <w:tab/>
      </w:r>
      <w:r w:rsidRPr="00766B89">
        <w:rPr>
          <w:b w:val="0"/>
          <w:sz w:val="26"/>
          <w:szCs w:val="26"/>
        </w:rPr>
        <w:tab/>
      </w:r>
      <w:r w:rsidRPr="00766B89">
        <w:rPr>
          <w:b w:val="0"/>
          <w:sz w:val="26"/>
          <w:szCs w:val="26"/>
        </w:rPr>
        <w:tab/>
        <w:t>В.И. Никифоров</w:t>
      </w:r>
    </w:p>
    <w:p w:rsidR="00766B89" w:rsidRPr="00766B89" w:rsidRDefault="00766B89" w:rsidP="00766B89">
      <w:pPr>
        <w:pStyle w:val="a3"/>
        <w:spacing w:line="240" w:lineRule="atLeast"/>
        <w:jc w:val="both"/>
        <w:rPr>
          <w:b w:val="0"/>
          <w:sz w:val="26"/>
          <w:szCs w:val="26"/>
        </w:rPr>
      </w:pPr>
    </w:p>
    <w:p w:rsidR="00766B89" w:rsidRPr="00766B89" w:rsidRDefault="00766B89" w:rsidP="00766B89">
      <w:pPr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ascii="Times New Roman" w:hAnsi="Times New Roman" w:cs="Times New Roman"/>
          <w:sz w:val="26"/>
          <w:szCs w:val="26"/>
        </w:rPr>
      </w:pPr>
      <w:r w:rsidRPr="00766B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6B89" w:rsidRPr="00766B89" w:rsidRDefault="00766B89" w:rsidP="00766B89">
      <w:pPr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766B89" w:rsidRDefault="00766B89" w:rsidP="00766B89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766B89" w:rsidRDefault="00766B89" w:rsidP="00766B89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766B89" w:rsidRDefault="00766B89" w:rsidP="00766B89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766B89" w:rsidRDefault="00766B89" w:rsidP="00766B89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766B89" w:rsidRDefault="00766B89" w:rsidP="00766B89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766B89" w:rsidRDefault="00766B89" w:rsidP="00766B89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766B89" w:rsidRDefault="00766B89" w:rsidP="00766B89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766B89" w:rsidRDefault="00766B89" w:rsidP="00766B89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766B89" w:rsidRDefault="00766B89" w:rsidP="00766B89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766B89" w:rsidRDefault="00766B89" w:rsidP="00766B89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766B89" w:rsidRDefault="00766B89" w:rsidP="00766B89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766B89" w:rsidRDefault="00766B89" w:rsidP="00766B89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766B89" w:rsidRDefault="00766B89" w:rsidP="00766B89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766B89" w:rsidRDefault="00766B89" w:rsidP="00766B89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766B89" w:rsidRDefault="00766B89" w:rsidP="00766B89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766B89" w:rsidRPr="00766B89" w:rsidRDefault="00766B89" w:rsidP="00766B89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66B89">
        <w:rPr>
          <w:rFonts w:ascii="Times New Roman" w:hAnsi="Times New Roman" w:cs="Times New Roman"/>
        </w:rPr>
        <w:t>Приложение №1</w:t>
      </w:r>
    </w:p>
    <w:p w:rsidR="00766B89" w:rsidRPr="00766B89" w:rsidRDefault="00766B89" w:rsidP="00766B89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766B89" w:rsidRPr="00766B89" w:rsidRDefault="00766B89" w:rsidP="00766B89">
      <w:pPr>
        <w:spacing w:after="0" w:line="240" w:lineRule="atLeast"/>
        <w:rPr>
          <w:rFonts w:ascii="Times New Roman" w:hAnsi="Times New Roman" w:cs="Times New Roman"/>
          <w:sz w:val="2"/>
          <w:szCs w:val="2"/>
        </w:rPr>
      </w:pPr>
    </w:p>
    <w:p w:rsidR="00766B89" w:rsidRPr="00766B89" w:rsidRDefault="00766B89" w:rsidP="00766B89">
      <w:pPr>
        <w:spacing w:after="0" w:line="240" w:lineRule="atLeast"/>
        <w:rPr>
          <w:rFonts w:ascii="Times New Roman" w:hAnsi="Times New Roman" w:cs="Times New Roman"/>
          <w:sz w:val="2"/>
          <w:szCs w:val="2"/>
        </w:rPr>
      </w:pPr>
    </w:p>
    <w:p w:rsidR="00766B89" w:rsidRPr="00766B89" w:rsidRDefault="00766B89" w:rsidP="00766B8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66B89">
        <w:rPr>
          <w:rFonts w:ascii="Times New Roman" w:hAnsi="Times New Roman" w:cs="Times New Roman"/>
          <w:noProof/>
        </w:rPr>
        <w:drawing>
          <wp:inline distT="0" distB="0" distL="0" distR="0">
            <wp:extent cx="6344920" cy="4293870"/>
            <wp:effectExtent l="1905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920" cy="429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B89" w:rsidRPr="00766B89" w:rsidRDefault="00766B89" w:rsidP="00766B89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766B89" w:rsidRPr="00766B89" w:rsidRDefault="00766B89" w:rsidP="00766B89">
      <w:pPr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ascii="Times New Roman" w:eastAsia="Times New Roman" w:hAnsi="Times New Roman" w:cs="Times New Roman"/>
          <w:szCs w:val="27"/>
        </w:rPr>
      </w:pPr>
      <w:r w:rsidRPr="00766B89">
        <w:rPr>
          <w:rFonts w:ascii="Times New Roman" w:eastAsia="Times New Roman" w:hAnsi="Times New Roman" w:cs="Times New Roman"/>
          <w:szCs w:val="27"/>
        </w:rPr>
        <w:t>Координаты образуемого земельного участка, площадью 3000 кв. м</w:t>
      </w:r>
    </w:p>
    <w:tbl>
      <w:tblPr>
        <w:tblW w:w="4551" w:type="dxa"/>
        <w:tblInd w:w="93" w:type="dxa"/>
        <w:tblLook w:val="04A0" w:firstRow="1" w:lastRow="0" w:firstColumn="1" w:lastColumn="0" w:noHBand="0" w:noVBand="1"/>
      </w:tblPr>
      <w:tblGrid>
        <w:gridCol w:w="1858"/>
        <w:gridCol w:w="1276"/>
        <w:gridCol w:w="1417"/>
      </w:tblGrid>
      <w:tr w:rsidR="00766B89" w:rsidRPr="00766B89" w:rsidTr="00766B89">
        <w:trPr>
          <w:trHeight w:val="42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66B89" w:rsidRPr="00766B89" w:rsidRDefault="00766B89" w:rsidP="00766B8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6B89">
              <w:rPr>
                <w:rFonts w:ascii="Times New Roman" w:eastAsia="Times New Roman" w:hAnsi="Times New Roman" w:cs="Times New Roman"/>
              </w:rPr>
              <w:t>Обозначение характерных точек границ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66B89" w:rsidRPr="00766B89" w:rsidRDefault="00766B89" w:rsidP="00766B8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6B89">
              <w:rPr>
                <w:rFonts w:ascii="Times New Roman" w:eastAsia="Times New Roman" w:hAnsi="Times New Roman" w:cs="Times New Roman"/>
              </w:rPr>
              <w:t xml:space="preserve">Координаты, </w:t>
            </w:r>
            <w:proofErr w:type="gramStart"/>
            <w:r w:rsidRPr="00766B89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</w:p>
        </w:tc>
      </w:tr>
      <w:tr w:rsidR="00766B89" w:rsidRPr="00766B89" w:rsidTr="00766B89">
        <w:trPr>
          <w:trHeight w:val="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B89" w:rsidRPr="00766B89" w:rsidRDefault="00766B89" w:rsidP="00766B8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B89" w:rsidRPr="00766B89" w:rsidRDefault="00766B89" w:rsidP="00766B8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6B89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B89" w:rsidRPr="00766B89" w:rsidRDefault="00766B89" w:rsidP="00766B8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6B89">
              <w:rPr>
                <w:rFonts w:ascii="Times New Roman" w:eastAsia="Times New Roman" w:hAnsi="Times New Roman" w:cs="Times New Roman"/>
              </w:rPr>
              <w:t>Y</w:t>
            </w:r>
          </w:p>
        </w:tc>
      </w:tr>
      <w:tr w:rsidR="00766B89" w:rsidRPr="00766B89" w:rsidTr="00766B89">
        <w:trPr>
          <w:trHeight w:val="14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B89" w:rsidRPr="00766B89" w:rsidRDefault="00766B89" w:rsidP="00766B8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6B8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B89" w:rsidRPr="00766B89" w:rsidRDefault="00766B89" w:rsidP="00766B8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6B89">
              <w:rPr>
                <w:rFonts w:ascii="Times New Roman" w:hAnsi="Times New Roman" w:cs="Times New Roman"/>
              </w:rPr>
              <w:t>563240,96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B89" w:rsidRPr="00766B89" w:rsidRDefault="00766B89" w:rsidP="00766B89">
            <w:pPr>
              <w:spacing w:after="0" w:line="240" w:lineRule="atLeast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6B89">
              <w:rPr>
                <w:rFonts w:ascii="Times New Roman" w:hAnsi="Times New Roman" w:cs="Times New Roman"/>
              </w:rPr>
              <w:t>1391606,74</w:t>
            </w:r>
          </w:p>
        </w:tc>
      </w:tr>
      <w:tr w:rsidR="00766B89" w:rsidRPr="00766B89" w:rsidTr="00766B89">
        <w:trPr>
          <w:trHeight w:val="17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B89" w:rsidRPr="00766B89" w:rsidRDefault="00766B89" w:rsidP="00766B8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6B8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B89" w:rsidRPr="00766B89" w:rsidRDefault="00766B89" w:rsidP="00766B8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6B89">
              <w:rPr>
                <w:rFonts w:ascii="Times New Roman" w:hAnsi="Times New Roman" w:cs="Times New Roman"/>
              </w:rPr>
              <w:t xml:space="preserve">563243,88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B89" w:rsidRPr="00766B89" w:rsidRDefault="00766B89" w:rsidP="00766B8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6B89">
              <w:rPr>
                <w:rFonts w:ascii="Times New Roman" w:hAnsi="Times New Roman" w:cs="Times New Roman"/>
              </w:rPr>
              <w:t>1391655,16</w:t>
            </w:r>
          </w:p>
        </w:tc>
      </w:tr>
      <w:tr w:rsidR="00766B89" w:rsidRPr="00766B89" w:rsidTr="00766B89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B89" w:rsidRPr="00766B89" w:rsidRDefault="00766B89" w:rsidP="00766B8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6B8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B89" w:rsidRPr="00766B89" w:rsidRDefault="00766B89" w:rsidP="00766B8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6B89">
              <w:rPr>
                <w:rFonts w:ascii="Times New Roman" w:hAnsi="Times New Roman" w:cs="Times New Roman"/>
              </w:rPr>
              <w:t xml:space="preserve">563216,25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B89" w:rsidRPr="00766B89" w:rsidRDefault="00766B89" w:rsidP="00766B8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6B89">
              <w:rPr>
                <w:rFonts w:ascii="Times New Roman" w:hAnsi="Times New Roman" w:cs="Times New Roman"/>
              </w:rPr>
              <w:t>1391656,19</w:t>
            </w:r>
          </w:p>
        </w:tc>
      </w:tr>
      <w:tr w:rsidR="00766B89" w:rsidRPr="00766B89" w:rsidTr="00766B89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B89" w:rsidRPr="00766B89" w:rsidRDefault="00766B89" w:rsidP="00766B8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6B8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B89" w:rsidRPr="00766B89" w:rsidRDefault="00766B89" w:rsidP="00766B8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6B89">
              <w:rPr>
                <w:rFonts w:ascii="Times New Roman" w:hAnsi="Times New Roman" w:cs="Times New Roman"/>
              </w:rPr>
              <w:t>563186,76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B89" w:rsidRPr="00766B89" w:rsidRDefault="00766B89" w:rsidP="00766B8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6B89">
              <w:rPr>
                <w:rFonts w:ascii="Times New Roman" w:hAnsi="Times New Roman" w:cs="Times New Roman"/>
              </w:rPr>
              <w:t>1391656,22</w:t>
            </w:r>
          </w:p>
        </w:tc>
      </w:tr>
      <w:tr w:rsidR="00766B89" w:rsidRPr="00766B89" w:rsidTr="00766B89">
        <w:trPr>
          <w:trHeight w:val="8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B89" w:rsidRPr="00766B89" w:rsidRDefault="00766B89" w:rsidP="00766B8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6B8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B89" w:rsidRPr="00766B89" w:rsidRDefault="00766B89" w:rsidP="00766B8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6B89">
              <w:rPr>
                <w:rFonts w:ascii="Times New Roman" w:hAnsi="Times New Roman" w:cs="Times New Roman"/>
              </w:rPr>
              <w:t>563183,99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B89" w:rsidRPr="00766B89" w:rsidRDefault="00766B89" w:rsidP="00766B8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6B89">
              <w:rPr>
                <w:rFonts w:ascii="Times New Roman" w:hAnsi="Times New Roman" w:cs="Times New Roman"/>
              </w:rPr>
              <w:t>1391648,06</w:t>
            </w:r>
          </w:p>
        </w:tc>
      </w:tr>
      <w:tr w:rsidR="00766B89" w:rsidRPr="00766B89" w:rsidTr="00766B89">
        <w:trPr>
          <w:trHeight w:val="1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B89" w:rsidRPr="00766B89" w:rsidRDefault="00766B89" w:rsidP="00766B8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6B8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B89" w:rsidRPr="00766B89" w:rsidRDefault="00766B89" w:rsidP="00766B8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6B89">
              <w:rPr>
                <w:rFonts w:ascii="Times New Roman" w:hAnsi="Times New Roman" w:cs="Times New Roman"/>
              </w:rPr>
              <w:t>563178,39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B89" w:rsidRPr="00766B89" w:rsidRDefault="00766B89" w:rsidP="00766B8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6B89">
              <w:rPr>
                <w:rFonts w:ascii="Times New Roman" w:hAnsi="Times New Roman" w:cs="Times New Roman"/>
              </w:rPr>
              <w:t>1391648,49</w:t>
            </w:r>
          </w:p>
        </w:tc>
      </w:tr>
      <w:tr w:rsidR="00766B89" w:rsidRPr="00766B89" w:rsidTr="00766B89">
        <w:trPr>
          <w:trHeight w:val="9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B89" w:rsidRPr="00766B89" w:rsidRDefault="00766B89" w:rsidP="00766B8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6B8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B89" w:rsidRPr="00766B89" w:rsidRDefault="00766B89" w:rsidP="00766B8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6B89">
              <w:rPr>
                <w:rFonts w:ascii="Times New Roman" w:hAnsi="Times New Roman" w:cs="Times New Roman"/>
              </w:rPr>
              <w:t>563175,60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B89" w:rsidRPr="00766B89" w:rsidRDefault="00766B89" w:rsidP="00766B8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6B89">
              <w:rPr>
                <w:rFonts w:ascii="Times New Roman" w:hAnsi="Times New Roman" w:cs="Times New Roman"/>
              </w:rPr>
              <w:t>1391611,74</w:t>
            </w:r>
          </w:p>
        </w:tc>
      </w:tr>
    </w:tbl>
    <w:p w:rsidR="00766B89" w:rsidRPr="00766B89" w:rsidRDefault="00766B89" w:rsidP="00766B89">
      <w:pPr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66B89" w:rsidRPr="00766B89" w:rsidRDefault="00766B89" w:rsidP="00766B89">
      <w:pPr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66B89" w:rsidRPr="00766B89" w:rsidRDefault="00766B89" w:rsidP="00766B89">
      <w:pPr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66B89" w:rsidRPr="00766B89" w:rsidRDefault="00766B89" w:rsidP="00766B89">
      <w:pPr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66B89" w:rsidRPr="00766B89" w:rsidRDefault="00766B89" w:rsidP="00766B89">
      <w:pPr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66B89" w:rsidRPr="00766B89" w:rsidRDefault="00766B89" w:rsidP="00766B89">
      <w:pPr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66B89" w:rsidRPr="00766B89" w:rsidRDefault="00766B89" w:rsidP="00766B89">
      <w:pPr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66B89" w:rsidRPr="00766B89" w:rsidRDefault="00766B89" w:rsidP="00766B89">
      <w:pPr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66B89" w:rsidRPr="00766B89" w:rsidRDefault="00766B89" w:rsidP="00766B89">
      <w:pPr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A0B49" w:rsidRPr="00766B89" w:rsidRDefault="007A0B49" w:rsidP="00766B89">
      <w:pPr>
        <w:spacing w:after="0" w:line="240" w:lineRule="atLeast"/>
        <w:rPr>
          <w:rFonts w:ascii="Times New Roman" w:hAnsi="Times New Roman" w:cs="Times New Roman"/>
        </w:rPr>
      </w:pPr>
    </w:p>
    <w:sectPr w:rsidR="007A0B49" w:rsidRPr="00766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6B89"/>
    <w:rsid w:val="0052533A"/>
    <w:rsid w:val="00766B89"/>
    <w:rsid w:val="007A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autoRedefine/>
    <w:semiHidden/>
    <w:unhideWhenUsed/>
    <w:qFormat/>
    <w:rsid w:val="00766B89"/>
    <w:pPr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66B89"/>
    <w:rPr>
      <w:rFonts w:ascii="Times New Roman" w:eastAsia="Times New Roman" w:hAnsi="Times New Roman" w:cs="Arial"/>
      <w:b/>
      <w:bCs/>
      <w:sz w:val="24"/>
      <w:szCs w:val="24"/>
    </w:rPr>
  </w:style>
  <w:style w:type="paragraph" w:styleId="a3">
    <w:name w:val="Body Text"/>
    <w:basedOn w:val="a"/>
    <w:link w:val="a4"/>
    <w:semiHidden/>
    <w:unhideWhenUsed/>
    <w:rsid w:val="00766B8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766B8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766B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rsid w:val="00766B89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6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6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194</Words>
  <Characters>1106</Characters>
  <Application>Microsoft Office Word</Application>
  <DocSecurity>0</DocSecurity>
  <Lines>9</Lines>
  <Paragraphs>2</Paragraphs>
  <ScaleCrop>false</ScaleCrop>
  <Company>Grizli777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2020-03-26T04:30:00Z</cp:lastPrinted>
  <dcterms:created xsi:type="dcterms:W3CDTF">2020-03-26T01:29:00Z</dcterms:created>
  <dcterms:modified xsi:type="dcterms:W3CDTF">2020-03-26T04:30:00Z</dcterms:modified>
</cp:coreProperties>
</file>