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8" w:rsidRDefault="00EE42C8" w:rsidP="00EE42C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ПРОЕКТ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hd w:val="clear" w:color="auto" w:fill="FEFFFE"/>
        </w:rPr>
        <w:t>«_____»____________ 201</w:t>
      </w:r>
      <w:r>
        <w:rPr>
          <w:rFonts w:ascii="Times New Roman" w:hAnsi="Times New Roman"/>
          <w:sz w:val="24"/>
          <w:shd w:val="clear" w:color="auto" w:fill="FEFFFE"/>
        </w:rPr>
        <w:t>9</w:t>
      </w:r>
      <w:r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года  № ____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Елизовского муниципального района Камчатского края»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>__  _____________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201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9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№ ___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392AF5" w:rsidRDefault="00392AF5" w:rsidP="00EE42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Внести в Устав Николаевского сельского поселения следующие изменения: </w:t>
      </w:r>
    </w:p>
    <w:p w:rsidR="006E31A9" w:rsidRPr="006E31A9" w:rsidRDefault="002D65AB" w:rsidP="00C3357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часть 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5.1.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статьи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32 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дополнить словами </w:t>
      </w:r>
      <w:r w:rsid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,</w:t>
      </w:r>
      <w:r w:rsidR="00006AEC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если иное не предусмотрено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»</w:t>
      </w:r>
      <w:r w:rsid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;</w:t>
      </w:r>
    </w:p>
    <w:p w:rsidR="006E31A9" w:rsidRPr="006E31A9" w:rsidRDefault="002D65AB" w:rsidP="006E31A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часть 7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.1. 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татьи 35</w:t>
      </w:r>
      <w:r w:rsid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дополнить словами </w:t>
      </w:r>
      <w:r w:rsid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,</w:t>
      </w:r>
      <w:r w:rsidR="00006AEC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если иное не предусмотрено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="006E31A9"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»</w:t>
      </w:r>
      <w:r w:rsid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;</w:t>
      </w:r>
    </w:p>
    <w:p w:rsidR="00006AEC" w:rsidRPr="00006AEC" w:rsidRDefault="006E31A9" w:rsidP="006E31A9">
      <w:pPr>
        <w:pStyle w:val="a5"/>
        <w:widowControl/>
        <w:numPr>
          <w:ilvl w:val="0"/>
          <w:numId w:val="4"/>
        </w:numPr>
        <w:shd w:val="clear" w:color="auto" w:fill="FEFFFE"/>
        <w:jc w:val="both"/>
        <w:rPr>
          <w:b/>
          <w:sz w:val="20"/>
          <w:szCs w:val="20"/>
          <w:shd w:val="clear" w:color="auto" w:fill="FEFFFE"/>
        </w:rPr>
      </w:pPr>
      <w:r>
        <w:rPr>
          <w:shd w:val="clear" w:color="auto" w:fill="FEFFFE"/>
        </w:rPr>
        <w:t>часть 1 статьи 8</w:t>
      </w:r>
      <w:r w:rsidRPr="006E31A9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дополнить </w:t>
      </w:r>
      <w:r w:rsidRPr="006E31A9">
        <w:t xml:space="preserve">пунктом </w:t>
      </w:r>
      <w:r w:rsidR="002D65AB">
        <w:t>14</w:t>
      </w:r>
      <w:r w:rsidR="006B5E5C">
        <w:t xml:space="preserve"> </w:t>
      </w:r>
      <w:r>
        <w:t>следующего содержания</w:t>
      </w:r>
      <w:r w:rsidRPr="006E31A9">
        <w:t xml:space="preserve">: </w:t>
      </w:r>
    </w:p>
    <w:p w:rsidR="006E31A9" w:rsidRPr="00F75281" w:rsidRDefault="00F34169" w:rsidP="00006AEC">
      <w:pPr>
        <w:pStyle w:val="a5"/>
        <w:widowControl/>
        <w:shd w:val="clear" w:color="auto" w:fill="FEFFFE"/>
        <w:ind w:left="1070"/>
        <w:jc w:val="both"/>
        <w:rPr>
          <w:rStyle w:val="blk"/>
          <w:b/>
          <w:sz w:val="20"/>
          <w:szCs w:val="20"/>
          <w:shd w:val="clear" w:color="auto" w:fill="FEFFFE"/>
        </w:rPr>
      </w:pPr>
      <w:r>
        <w:t>«</w:t>
      </w:r>
      <w:r w:rsidR="002D65AB">
        <w:t xml:space="preserve">14) </w:t>
      </w:r>
      <w:r w:rsidR="006E31A9" w:rsidRPr="006E31A9">
        <w:rPr>
          <w:rStyle w:val="blk"/>
        </w:rPr>
        <w:t xml:space="preserve">принятие в соответствии с гражданским </w:t>
      </w:r>
      <w:hyperlink r:id="rId6" w:anchor="dst11034" w:history="1">
        <w:r w:rsidR="006E31A9" w:rsidRPr="006E31A9">
          <w:rPr>
            <w:rStyle w:val="a4"/>
            <w:color w:val="auto"/>
            <w:u w:val="none"/>
          </w:rPr>
          <w:t>законодательством</w:t>
        </w:r>
      </w:hyperlink>
      <w:r w:rsidR="006E31A9" w:rsidRPr="006E31A9">
        <w:rPr>
          <w:rStyle w:val="blk"/>
        </w:rPr>
        <w:t xml:space="preserve"> Российской Федерации решения о </w:t>
      </w:r>
      <w:r w:rsidR="002D65AB">
        <w:rPr>
          <w:rStyle w:val="blk"/>
        </w:rPr>
        <w:t>сносе самовольной постройки,</w:t>
      </w:r>
      <w:r w:rsidR="006E31A9" w:rsidRPr="006E31A9">
        <w:rPr>
          <w:rStyle w:val="blk"/>
        </w:rPr>
        <w:t xml:space="preserve"> решения о сносе самовольной постройки или приведении ее в соответствие с установленными требованиями</w:t>
      </w:r>
      <w:r>
        <w:rPr>
          <w:rStyle w:val="blk"/>
        </w:rPr>
        <w:t>»</w:t>
      </w:r>
      <w:r w:rsidR="00F75281">
        <w:rPr>
          <w:rStyle w:val="blk"/>
        </w:rPr>
        <w:t>;</w:t>
      </w:r>
    </w:p>
    <w:p w:rsidR="00F75281" w:rsidRPr="006E31A9" w:rsidRDefault="00F75281" w:rsidP="006E31A9">
      <w:pPr>
        <w:pStyle w:val="a5"/>
        <w:widowControl/>
        <w:numPr>
          <w:ilvl w:val="0"/>
          <w:numId w:val="4"/>
        </w:numPr>
        <w:shd w:val="clear" w:color="auto" w:fill="FEFFFE"/>
        <w:jc w:val="both"/>
        <w:rPr>
          <w:rStyle w:val="blk"/>
          <w:b/>
          <w:sz w:val="20"/>
          <w:szCs w:val="20"/>
          <w:shd w:val="clear" w:color="auto" w:fill="FEFFFE"/>
        </w:rPr>
      </w:pPr>
      <w:r>
        <w:rPr>
          <w:rStyle w:val="blk"/>
        </w:rPr>
        <w:t>в пункте 26 части 2 статьи 8 слова «О государственном кадастре недвижимости» заменить словами «О кадастровой деятельности».</w:t>
      </w:r>
    </w:p>
    <w:p w:rsidR="006E31A9" w:rsidRPr="006E31A9" w:rsidRDefault="006E31A9" w:rsidP="006E31A9">
      <w:pPr>
        <w:pStyle w:val="a3"/>
        <w:spacing w:after="0" w:line="24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392AF5" w:rsidRDefault="00392AF5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F5" w:rsidRDefault="00392AF5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F5" w:rsidRDefault="00392AF5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2C8" w:rsidRDefault="00F75281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ВрИП</w:t>
      </w:r>
      <w:proofErr w:type="spellEnd"/>
      <w:r>
        <w:rPr>
          <w:rFonts w:ascii="Times New Roman" w:hAnsi="Times New Roman"/>
          <w:sz w:val="24"/>
          <w:szCs w:val="24"/>
        </w:rPr>
        <w:t xml:space="preserve">  главы </w:t>
      </w:r>
      <w:r w:rsidR="00EE42C8">
        <w:rPr>
          <w:rFonts w:ascii="Times New Roman" w:hAnsi="Times New Roman"/>
          <w:sz w:val="24"/>
          <w:szCs w:val="24"/>
        </w:rPr>
        <w:t xml:space="preserve"> Николаевского </w:t>
      </w:r>
    </w:p>
    <w:p w:rsidR="00EE42C8" w:rsidRDefault="00EE42C8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r w:rsidR="00F75281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F75281">
        <w:rPr>
          <w:rFonts w:ascii="Times New Roman" w:hAnsi="Times New Roman"/>
          <w:sz w:val="24"/>
          <w:szCs w:val="24"/>
        </w:rPr>
        <w:t>Вострухин</w:t>
      </w:r>
      <w:proofErr w:type="spellEnd"/>
    </w:p>
    <w:p w:rsidR="00EE42C8" w:rsidRDefault="00EE42C8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2C8" w:rsidRDefault="00EE42C8" w:rsidP="00EE42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2C8" w:rsidRDefault="00EE42C8" w:rsidP="00EE42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2C8" w:rsidRDefault="00EE42C8" w:rsidP="00EE42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2C8" w:rsidRDefault="00EE42C8" w:rsidP="00EE42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– Решение «О внесении изменений в Устав Николаевского сельского поселения Елизовского муниципального района Камчатского края»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Данный проект разработан в целях приведения устава в соответствие с действующим законодательством, в 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23">
        <w:rPr>
          <w:rFonts w:ascii="Times New Roman" w:hAnsi="Times New Roman"/>
          <w:sz w:val="24"/>
          <w:szCs w:val="24"/>
        </w:rPr>
        <w:t>с вступлением в силу</w:t>
      </w:r>
      <w:r>
        <w:rPr>
          <w:rFonts w:ascii="Times New Roman" w:hAnsi="Times New Roman"/>
          <w:sz w:val="24"/>
          <w:szCs w:val="24"/>
        </w:rPr>
        <w:t>:</w:t>
      </w: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391623">
        <w:rPr>
          <w:rFonts w:ascii="Times New Roman" w:hAnsi="Times New Roman"/>
          <w:sz w:val="24"/>
          <w:szCs w:val="24"/>
        </w:rPr>
        <w:t xml:space="preserve"> Федеральных законов</w:t>
      </w:r>
      <w:r>
        <w:rPr>
          <w:rFonts w:ascii="Times New Roman" w:hAnsi="Times New Roman"/>
          <w:sz w:val="24"/>
          <w:szCs w:val="24"/>
        </w:rPr>
        <w:t xml:space="preserve"> Российской Федерации: </w:t>
      </w:r>
    </w:p>
    <w:p w:rsidR="00C3728B" w:rsidRP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728B">
        <w:rPr>
          <w:rFonts w:ascii="Times New Roman" w:hAnsi="Times New Roman"/>
          <w:sz w:val="24"/>
          <w:szCs w:val="24"/>
        </w:rPr>
        <w:t xml:space="preserve">- </w:t>
      </w:r>
      <w:r w:rsidRPr="00C3728B">
        <w:rPr>
          <w:rFonts w:ascii="Times New Roman" w:hAnsi="Times New Roman"/>
          <w:bCs/>
          <w:sz w:val="24"/>
          <w:szCs w:val="24"/>
        </w:rPr>
        <w:t>от 26.07.2019 № 228-ФЗ «О внесении изменений в статью 40 Федерального закона "Об общих принципах организации местного самоуправления в Российской Федерации» и статью 13.1 Федерального закона «О противодействии коррупции»;</w:t>
      </w:r>
    </w:p>
    <w:p w:rsidR="00C3728B" w:rsidRP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728B">
        <w:rPr>
          <w:rFonts w:ascii="Times New Roman" w:hAnsi="Times New Roman"/>
          <w:bCs/>
          <w:sz w:val="24"/>
          <w:szCs w:val="24"/>
        </w:rPr>
        <w:t>- от 02.08.2019 № 283-ФЗ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3728B" w:rsidRPr="0033634F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4F">
        <w:rPr>
          <w:rFonts w:ascii="Times New Roman" w:hAnsi="Times New Roman" w:cs="Times New Roman"/>
          <w:bCs/>
          <w:sz w:val="24"/>
          <w:szCs w:val="24"/>
        </w:rPr>
        <w:t>2) Закона Камчатского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11.09.2019 № 370 «О внесении изменения</w:t>
      </w:r>
      <w:r w:rsidRPr="0033634F">
        <w:rPr>
          <w:rFonts w:ascii="Times New Roman" w:hAnsi="Times New Roman" w:cs="Times New Roman"/>
          <w:sz w:val="24"/>
          <w:szCs w:val="24"/>
        </w:rPr>
        <w:t xml:space="preserve"> в статью 3 Закона Камчатского края </w:t>
      </w:r>
      <w:r>
        <w:rPr>
          <w:rFonts w:ascii="Times New Roman" w:hAnsi="Times New Roman" w:cs="Times New Roman"/>
          <w:sz w:val="24"/>
          <w:szCs w:val="24"/>
        </w:rPr>
        <w:t>от 01.07. 2014 № 472 «</w:t>
      </w:r>
      <w:r w:rsidRPr="0033634F">
        <w:rPr>
          <w:rFonts w:ascii="Times New Roman" w:hAnsi="Times New Roman" w:cs="Times New Roman"/>
          <w:sz w:val="24"/>
          <w:szCs w:val="24"/>
        </w:rPr>
        <w:t>О закреплении отдельных вопросов местного значения городских поселений за сельским</w:t>
      </w:r>
      <w:r>
        <w:rPr>
          <w:rFonts w:ascii="Times New Roman" w:hAnsi="Times New Roman" w:cs="Times New Roman"/>
          <w:sz w:val="24"/>
          <w:szCs w:val="24"/>
        </w:rPr>
        <w:t>и поселениями в Камчатском крае».</w:t>
      </w: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3728B" w:rsidRPr="00391623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28B" w:rsidRPr="00391623" w:rsidRDefault="00C3728B" w:rsidP="00C372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к проекту муниципального правового акта  -  Решение «О внесении изменений в Устав Николаевского сельского поселения Елизовского муниципального района Камчатского края»</w:t>
      </w:r>
    </w:p>
    <w:p w:rsidR="00C3728B" w:rsidRPr="0094670B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728B" w:rsidRPr="0033634F" w:rsidRDefault="00C3728B" w:rsidP="00C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33634F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Pr="0033634F">
        <w:rPr>
          <w:rFonts w:ascii="Times New Roman" w:hAnsi="Times New Roman" w:cs="Times New Roman"/>
          <w:bCs/>
          <w:sz w:val="24"/>
          <w:szCs w:val="24"/>
        </w:rPr>
        <w:t>Федеральным законом от 06.10.2003 №  131-ФЗ «Об общих принципах организации местного самоуправления в Российской Федерации»</w:t>
      </w:r>
      <w:r w:rsidRPr="0033634F">
        <w:rPr>
          <w:rFonts w:ascii="Times New Roman" w:hAnsi="Times New Roman" w:cs="Times New Roman"/>
          <w:sz w:val="24"/>
          <w:szCs w:val="24"/>
        </w:rPr>
        <w:t>, Законом Камчатского края от 01.07.2014 № 472 «О закреплении отдельных вопросов местного значения городских поселений за сельскими поселениями в Камчатском крае»</w:t>
      </w:r>
      <w:r w:rsidR="00EA6EC2">
        <w:rPr>
          <w:rFonts w:ascii="Times New Roman" w:hAnsi="Times New Roman" w:cs="Times New Roman"/>
          <w:sz w:val="24"/>
          <w:szCs w:val="24"/>
        </w:rPr>
        <w:t>.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Pr="00EA6EC2" w:rsidRDefault="00EA6EC2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Финансово – </w:t>
      </w:r>
      <w:r w:rsidR="00C3728B" w:rsidRPr="00EA6EC2">
        <w:rPr>
          <w:rFonts w:ascii="Times New Roman" w:hAnsi="Times New Roman"/>
          <w:b/>
          <w:sz w:val="24"/>
          <w:szCs w:val="24"/>
        </w:rPr>
        <w:t>экономическое обоснование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 -  Решение «О внесении изменений</w:t>
      </w:r>
      <w:r w:rsidR="00EA6EC2" w:rsidRPr="00EA6EC2">
        <w:rPr>
          <w:rFonts w:ascii="Times New Roman" w:hAnsi="Times New Roman"/>
          <w:b/>
          <w:sz w:val="24"/>
        </w:rPr>
        <w:t xml:space="preserve"> </w:t>
      </w:r>
      <w:r w:rsidRPr="00EA6EC2">
        <w:rPr>
          <w:rFonts w:ascii="Times New Roman" w:hAnsi="Times New Roman"/>
          <w:b/>
          <w:sz w:val="24"/>
        </w:rPr>
        <w:t>в Устав Николаевского сельского поселения Елизовского муниципального района Камчатского края»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EA6EC2" w:rsidP="00C3728B">
      <w:r>
        <w:rPr>
          <w:rFonts w:ascii="Times New Roman" w:hAnsi="Times New Roman"/>
          <w:sz w:val="24"/>
          <w:szCs w:val="24"/>
        </w:rPr>
        <w:t xml:space="preserve">     </w:t>
      </w:r>
      <w:r w:rsidR="00C3728B"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EE42C8" w:rsidRDefault="00EE42C8" w:rsidP="00EE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E42C8" w:rsidRDefault="00EE42C8" w:rsidP="00EE42C8">
      <w:pPr>
        <w:spacing w:after="0" w:line="240" w:lineRule="atLeast"/>
        <w:rPr>
          <w:sz w:val="24"/>
          <w:szCs w:val="24"/>
        </w:rPr>
      </w:pPr>
    </w:p>
    <w:p w:rsidR="00EE42C8" w:rsidRDefault="00EE42C8" w:rsidP="00EE42C8">
      <w:pPr>
        <w:spacing w:after="0" w:line="240" w:lineRule="atLeas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t xml:space="preserve"> </w:t>
      </w:r>
    </w:p>
    <w:p w:rsidR="00CC3476" w:rsidRDefault="00CC3476"/>
    <w:sectPr w:rsidR="00CC3476" w:rsidSect="0071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F58"/>
    <w:multiLevelType w:val="hybridMultilevel"/>
    <w:tmpl w:val="AACA87C0"/>
    <w:lvl w:ilvl="0" w:tplc="6106BAEC">
      <w:start w:val="1"/>
      <w:numFmt w:val="decimal"/>
      <w:lvlText w:val="%1)"/>
      <w:lvlJc w:val="left"/>
      <w:pPr>
        <w:ind w:left="1070" w:hanging="360"/>
      </w:pPr>
      <w:rPr>
        <w:rFonts w:eastAsiaTheme="minorEastAsia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D7F63"/>
    <w:multiLevelType w:val="hybridMultilevel"/>
    <w:tmpl w:val="D2C08C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D6115B"/>
    <w:multiLevelType w:val="hybridMultilevel"/>
    <w:tmpl w:val="A27633AA"/>
    <w:lvl w:ilvl="0" w:tplc="5EAA2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42C8"/>
    <w:rsid w:val="00006AEC"/>
    <w:rsid w:val="0002230B"/>
    <w:rsid w:val="001D48A3"/>
    <w:rsid w:val="00251FFB"/>
    <w:rsid w:val="002D65AB"/>
    <w:rsid w:val="00392AF5"/>
    <w:rsid w:val="003E61D7"/>
    <w:rsid w:val="005A59D7"/>
    <w:rsid w:val="006B5E5C"/>
    <w:rsid w:val="006E31A9"/>
    <w:rsid w:val="007157EC"/>
    <w:rsid w:val="00852A31"/>
    <w:rsid w:val="00A03675"/>
    <w:rsid w:val="00B876D3"/>
    <w:rsid w:val="00C33572"/>
    <w:rsid w:val="00C3728B"/>
    <w:rsid w:val="00CC3476"/>
    <w:rsid w:val="00EA6EC2"/>
    <w:rsid w:val="00ED39B9"/>
    <w:rsid w:val="00EE42C8"/>
    <w:rsid w:val="00F34169"/>
    <w:rsid w:val="00F7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C8"/>
    <w:rPr>
      <w:color w:val="0000FF"/>
      <w:u w:val="single"/>
    </w:rPr>
  </w:style>
  <w:style w:type="paragraph" w:customStyle="1" w:styleId="a5">
    <w:name w:val="Стиль"/>
    <w:uiPriority w:val="99"/>
    <w:rsid w:val="006E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0453/f670878d88ab83726bd1804b82668b84b027802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816C-BB80-461A-A6AB-82D317ED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7</cp:revision>
  <cp:lastPrinted>2019-10-29T05:56:00Z</cp:lastPrinted>
  <dcterms:created xsi:type="dcterms:W3CDTF">2019-10-29T04:20:00Z</dcterms:created>
  <dcterms:modified xsi:type="dcterms:W3CDTF">2019-10-30T02:09:00Z</dcterms:modified>
</cp:coreProperties>
</file>