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B7" w:rsidRDefault="008C1BB7" w:rsidP="008C1BB7">
      <w:pPr>
        <w:widowControl w:val="0"/>
        <w:spacing w:after="0" w:line="200" w:lineRule="atLeast"/>
        <w:jc w:val="center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>Российская Федерация</w:t>
      </w:r>
    </w:p>
    <w:p w:rsidR="008C1BB7" w:rsidRDefault="008C1BB7" w:rsidP="008C1BB7">
      <w:pPr>
        <w:widowControl w:val="0"/>
        <w:spacing w:after="0" w:line="200" w:lineRule="atLeast"/>
        <w:jc w:val="center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>Камчатский край</w:t>
      </w:r>
    </w:p>
    <w:p w:rsidR="008C1BB7" w:rsidRDefault="008C1BB7" w:rsidP="008C1BB7">
      <w:pPr>
        <w:widowControl w:val="0"/>
        <w:spacing w:after="0" w:line="200" w:lineRule="atLeast"/>
        <w:jc w:val="center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>Елизовский муниципальный район</w:t>
      </w:r>
    </w:p>
    <w:p w:rsidR="008C1BB7" w:rsidRDefault="008C1BB7" w:rsidP="008C1BB7">
      <w:pPr>
        <w:pStyle w:val="3"/>
        <w:spacing w:line="200" w:lineRule="atLeast"/>
        <w:jc w:val="center"/>
        <w:rPr>
          <w:rFonts w:cs="Times New Roman"/>
          <w:caps/>
          <w:sz w:val="32"/>
          <w:szCs w:val="32"/>
        </w:rPr>
      </w:pPr>
      <w:r>
        <w:rPr>
          <w:rFonts w:cs="Times New Roman"/>
          <w:caps/>
          <w:sz w:val="32"/>
          <w:szCs w:val="32"/>
        </w:rPr>
        <w:t>Собрание</w:t>
      </w:r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caps/>
          <w:sz w:val="32"/>
          <w:szCs w:val="32"/>
        </w:rPr>
        <w:t>депутатов</w:t>
      </w:r>
    </w:p>
    <w:p w:rsidR="008C1BB7" w:rsidRDefault="008C1BB7" w:rsidP="008C1BB7">
      <w:pPr>
        <w:pStyle w:val="3"/>
        <w:spacing w:line="200" w:lineRule="atLeast"/>
        <w:jc w:val="center"/>
        <w:rPr>
          <w:rFonts w:cs="Times New Roman"/>
          <w:caps/>
          <w:sz w:val="32"/>
          <w:szCs w:val="32"/>
        </w:rPr>
      </w:pPr>
      <w:r>
        <w:rPr>
          <w:rFonts w:cs="Times New Roman"/>
          <w:caps/>
          <w:sz w:val="32"/>
          <w:szCs w:val="32"/>
        </w:rPr>
        <w:t>НИКОЛАЕВСКОго СЕЛЬСКОго ПОСЕЛЕНИя</w:t>
      </w:r>
    </w:p>
    <w:p w:rsidR="008C1BB7" w:rsidRDefault="008C1BB7" w:rsidP="008C1BB7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1BB7" w:rsidRDefault="008C1BB7" w:rsidP="008C1BB7">
      <w:pPr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СОЗЫВ 42 СЕССИЯ</w:t>
      </w:r>
    </w:p>
    <w:p w:rsidR="008C1BB7" w:rsidRDefault="008C1BB7" w:rsidP="008C1BB7">
      <w:pPr>
        <w:spacing w:after="0" w:line="200" w:lineRule="atLeast"/>
        <w:rPr>
          <w:rFonts w:ascii="Times New Roman" w:hAnsi="Times New Roman" w:cs="Times New Roman"/>
          <w:caps/>
          <w:sz w:val="28"/>
          <w:szCs w:val="28"/>
        </w:rPr>
      </w:pPr>
    </w:p>
    <w:p w:rsidR="008C1BB7" w:rsidRDefault="008C1BB7" w:rsidP="008C1BB7">
      <w:pPr>
        <w:pStyle w:val="1"/>
        <w:shd w:val="clear" w:color="auto" w:fill="FFFFFF"/>
        <w:spacing w:line="200" w:lineRule="atLeast"/>
        <w:ind w:right="29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C1BB7" w:rsidRDefault="008C1BB7" w:rsidP="008C1BB7">
      <w:pPr>
        <w:pStyle w:val="1"/>
        <w:shd w:val="clear" w:color="auto" w:fill="FFFFFF"/>
        <w:spacing w:line="200" w:lineRule="atLeast"/>
        <w:ind w:right="2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внесении изменений в Правила землепользования и застройки Николаевского сельского поселения»</w:t>
      </w:r>
    </w:p>
    <w:p w:rsidR="008C1BB7" w:rsidRDefault="008C1BB7" w:rsidP="008C1BB7">
      <w:pPr>
        <w:pStyle w:val="1"/>
        <w:shd w:val="clear" w:color="auto" w:fill="FFFFFF"/>
        <w:spacing w:line="200" w:lineRule="atLeast"/>
        <w:ind w:right="293"/>
        <w:jc w:val="center"/>
        <w:rPr>
          <w:b/>
          <w:sz w:val="32"/>
          <w:szCs w:val="32"/>
        </w:rPr>
      </w:pPr>
    </w:p>
    <w:p w:rsidR="008C1BB7" w:rsidRDefault="008C1BB7" w:rsidP="008C1BB7">
      <w:pPr>
        <w:spacing w:after="0" w:line="20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Принято решением Собрания депутатов </w:t>
      </w:r>
    </w:p>
    <w:p w:rsidR="008C1BB7" w:rsidRDefault="008C1BB7" w:rsidP="008C1BB7">
      <w:pPr>
        <w:spacing w:after="0" w:line="20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Николаевского сельского поселения</w:t>
      </w:r>
    </w:p>
    <w:p w:rsidR="008C1BB7" w:rsidRDefault="008C1BB7" w:rsidP="008C1BB7">
      <w:pPr>
        <w:spacing w:after="0" w:line="20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 20 декабря  2017 года  № 110</w:t>
      </w:r>
    </w:p>
    <w:p w:rsidR="008C1BB7" w:rsidRDefault="008C1BB7" w:rsidP="008C1BB7">
      <w:pPr>
        <w:spacing w:after="0" w:line="20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C1BB7" w:rsidRPr="008C1BB7" w:rsidRDefault="008C1BB7" w:rsidP="008C1BB7">
      <w:pPr>
        <w:overflowPunct w:val="0"/>
        <w:autoSpaceDE w:val="0"/>
        <w:autoSpaceDN w:val="0"/>
        <w:adjustRightInd w:val="0"/>
        <w:spacing w:after="0" w:line="240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C1BB7">
        <w:rPr>
          <w:rFonts w:ascii="Times New Roman" w:hAnsi="Times New Roman" w:cs="Times New Roman"/>
          <w:sz w:val="26"/>
          <w:szCs w:val="26"/>
        </w:rPr>
        <w:t>1. Внести в Правила землепользования и застройки Николаевского сельского поселения от 31.01.2012 № 1-нд, принятые решением Собрания депутатов Николаевского сельского поселения 26.01.2012 № 71, следующие изменения: подготовке проекта о внесении изменений в Правила, а именно:</w:t>
      </w:r>
    </w:p>
    <w:p w:rsidR="008C1BB7" w:rsidRPr="008C1BB7" w:rsidRDefault="008C1BB7" w:rsidP="008C1BB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tLeast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C1BB7">
        <w:rPr>
          <w:rFonts w:ascii="Times New Roman" w:hAnsi="Times New Roman" w:cs="Times New Roman"/>
          <w:sz w:val="26"/>
          <w:szCs w:val="26"/>
        </w:rPr>
        <w:t>В карте градостроительного зонирования в границах земельного участка с кадастровым номером 41:05:0101095:570 часть территориальной зоны – зона естественного ландшафта (ЕЛ) изменить на территориальную зону – зона мест отдыха общего пользования (РЗ 1).</w:t>
      </w:r>
    </w:p>
    <w:p w:rsidR="008C1BB7" w:rsidRPr="008C1BB7" w:rsidRDefault="008C1BB7" w:rsidP="008C1BB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tLeast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C1BB7">
        <w:rPr>
          <w:rFonts w:ascii="Times New Roman" w:hAnsi="Times New Roman" w:cs="Times New Roman"/>
          <w:sz w:val="26"/>
          <w:szCs w:val="26"/>
        </w:rPr>
        <w:t xml:space="preserve">В разделе III Правил «Градостроительные регламенты» пункт 1 «Основные виды разрешенного использования» Зоны мест отдыха общего пользования (РЗ 1) дополнить строкой следующего содержания: </w:t>
      </w:r>
    </w:p>
    <w:p w:rsidR="008C1BB7" w:rsidRPr="008C1BB7" w:rsidRDefault="008C1BB7" w:rsidP="008C1BB7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3"/>
        <w:gridCol w:w="3340"/>
        <w:gridCol w:w="4377"/>
      </w:tblGrid>
      <w:tr w:rsidR="008C1BB7" w:rsidRPr="008C1BB7" w:rsidTr="00105E49">
        <w:trPr>
          <w:trHeight w:val="321"/>
        </w:trPr>
        <w:tc>
          <w:tcPr>
            <w:tcW w:w="1690" w:type="dxa"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C1BB7">
              <w:rPr>
                <w:rFonts w:ascii="Times New Roman" w:hAnsi="Times New Roman" w:cs="Times New Roman"/>
                <w:sz w:val="26"/>
                <w:szCs w:val="26"/>
              </w:rPr>
              <w:t>Религиозное использование</w:t>
            </w:r>
          </w:p>
        </w:tc>
        <w:tc>
          <w:tcPr>
            <w:tcW w:w="3663" w:type="dxa"/>
          </w:tcPr>
          <w:p w:rsidR="008C1BB7" w:rsidRPr="008C1BB7" w:rsidRDefault="008C1BB7" w:rsidP="008C1BB7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C1BB7">
              <w:rPr>
                <w:rFonts w:ascii="Times New Roman" w:hAnsi="Times New Roman" w:cs="Times New Roman"/>
                <w:sz w:val="26"/>
                <w:szCs w:val="26"/>
              </w:rPr>
              <w:t>Предельный минимальный размер земельного участка – 0,01 га.</w:t>
            </w:r>
          </w:p>
          <w:p w:rsidR="008C1BB7" w:rsidRPr="008C1BB7" w:rsidRDefault="008C1BB7" w:rsidP="008C1BB7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C1BB7">
              <w:rPr>
                <w:rFonts w:ascii="Times New Roman" w:hAnsi="Times New Roman" w:cs="Times New Roman"/>
                <w:sz w:val="26"/>
                <w:szCs w:val="26"/>
              </w:rPr>
              <w:t>Предельный максимальный размер земельного участка – 0,3 га</w:t>
            </w:r>
          </w:p>
        </w:tc>
        <w:tc>
          <w:tcPr>
            <w:tcW w:w="4820" w:type="dxa"/>
          </w:tcPr>
          <w:p w:rsidR="008C1BB7" w:rsidRPr="008C1BB7" w:rsidRDefault="008C1BB7" w:rsidP="008C1BB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BB7">
              <w:rPr>
                <w:rFonts w:ascii="Times New Roman" w:hAnsi="Times New Roman" w:cs="Times New Roman"/>
                <w:sz w:val="26"/>
                <w:szCs w:val="26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8C1BB7" w:rsidRPr="008C1BB7" w:rsidRDefault="008C1BB7" w:rsidP="008C1BB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BB7">
              <w:rPr>
                <w:rFonts w:ascii="Times New Roman" w:hAnsi="Times New Roman" w:cs="Times New Roman"/>
                <w:sz w:val="26"/>
                <w:szCs w:val="26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</w:tr>
    </w:tbl>
    <w:p w:rsidR="008C1BB7" w:rsidRPr="008C1BB7" w:rsidRDefault="008C1BB7" w:rsidP="008C1BB7">
      <w:pPr>
        <w:overflowPunct w:val="0"/>
        <w:autoSpaceDE w:val="0"/>
        <w:autoSpaceDN w:val="0"/>
        <w:adjustRightInd w:val="0"/>
        <w:spacing w:after="0" w:line="240" w:lineRule="atLeast"/>
        <w:ind w:left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8C1BB7" w:rsidRPr="008C1BB7" w:rsidRDefault="008C1BB7" w:rsidP="008C1BB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tLeast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C1BB7">
        <w:rPr>
          <w:rFonts w:ascii="Times New Roman" w:hAnsi="Times New Roman" w:cs="Times New Roman"/>
          <w:sz w:val="26"/>
          <w:szCs w:val="26"/>
        </w:rPr>
        <w:lastRenderedPageBreak/>
        <w:t>В карте градостроительного зонирования в границах формируемого земельного участка, площадью 580 кв. м, часть территориальных зон – зона коммерческого, социального и коммунально-бытового назначения (ОДЗ 3)и зона общего пользования (улично-дорожная сеть) изменить на территориальную зону – зона сельскохозяйственного назначения (СХЗ 3), согласно приложению 1.</w:t>
      </w:r>
    </w:p>
    <w:p w:rsidR="008C1BB7" w:rsidRPr="008C1BB7" w:rsidRDefault="008C1BB7" w:rsidP="008C1BB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tLeast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C1BB7">
        <w:rPr>
          <w:rFonts w:ascii="Times New Roman" w:hAnsi="Times New Roman" w:cs="Times New Roman"/>
          <w:sz w:val="26"/>
          <w:szCs w:val="26"/>
        </w:rPr>
        <w:t>В карте градостроительного зонирования в границах земельного участка с кадастровым номером 41:05:0101095:545 часть территориальных зон – зона коммерческого, социального и коммунально-бытового назначения (ОДЗ 3) и зона застройки индивидуальными жилыми домами (Ж 1) изменить на территориальную зону – зона объектов автомобильного транспорта (ТИ 1).</w:t>
      </w:r>
    </w:p>
    <w:p w:rsidR="008C1BB7" w:rsidRPr="008C1BB7" w:rsidRDefault="008C1BB7" w:rsidP="008C1BB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tLeast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C1BB7">
        <w:rPr>
          <w:rFonts w:ascii="Times New Roman" w:hAnsi="Times New Roman" w:cs="Times New Roman"/>
          <w:sz w:val="26"/>
          <w:szCs w:val="26"/>
        </w:rPr>
        <w:t>В карте градостроительного зонирования в границах формируемого земельного участка, площадью 17</w:t>
      </w:r>
      <w:r w:rsidR="00490745">
        <w:rPr>
          <w:rFonts w:ascii="Times New Roman" w:hAnsi="Times New Roman" w:cs="Times New Roman"/>
          <w:sz w:val="26"/>
          <w:szCs w:val="26"/>
        </w:rPr>
        <w:t>30</w:t>
      </w:r>
      <w:r w:rsidRPr="008C1BB7">
        <w:rPr>
          <w:rFonts w:ascii="Times New Roman" w:hAnsi="Times New Roman" w:cs="Times New Roman"/>
          <w:sz w:val="26"/>
          <w:szCs w:val="26"/>
        </w:rPr>
        <w:t xml:space="preserve"> кв. м, часть территориальных зон – зона застройки индивидуальными жилыми домами (Ж 1) и зона общего пользования (улично-дорожная сеть) изменить на территориальную зону – зона застройки индивидуальными жилыми домами (Ж 1), согласно приложению 2</w:t>
      </w:r>
    </w:p>
    <w:p w:rsidR="008C1BB7" w:rsidRPr="008C1BB7" w:rsidRDefault="008C1BB7" w:rsidP="008C1BB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tLeast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C1BB7">
        <w:rPr>
          <w:rFonts w:ascii="Times New Roman" w:hAnsi="Times New Roman" w:cs="Times New Roman"/>
          <w:sz w:val="26"/>
          <w:szCs w:val="26"/>
        </w:rPr>
        <w:t>В карте градостроительного зонирования в границах формируемого земельного участка, площадью 10000</w:t>
      </w:r>
      <w:r w:rsidR="00490745">
        <w:rPr>
          <w:rFonts w:ascii="Times New Roman" w:hAnsi="Times New Roman" w:cs="Times New Roman"/>
          <w:sz w:val="26"/>
          <w:szCs w:val="26"/>
        </w:rPr>
        <w:t>1</w:t>
      </w:r>
      <w:r w:rsidRPr="008C1BB7">
        <w:rPr>
          <w:rFonts w:ascii="Times New Roman" w:hAnsi="Times New Roman" w:cs="Times New Roman"/>
          <w:sz w:val="26"/>
          <w:szCs w:val="26"/>
        </w:rPr>
        <w:t xml:space="preserve"> кв. м, часть территориальной зоны – зона естественного ландшафта изменить на территориальную зону – зона объектов животноводства (СХЗ 2), согласно приложению 3.</w:t>
      </w:r>
    </w:p>
    <w:p w:rsidR="008C1BB7" w:rsidRPr="008C1BB7" w:rsidRDefault="008C1BB7" w:rsidP="008C1BB7">
      <w:pPr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C1BB7"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официального обнародования.</w:t>
      </w:r>
    </w:p>
    <w:p w:rsidR="008C1BB7" w:rsidRPr="008C1BB7" w:rsidRDefault="008C1BB7" w:rsidP="008C1BB7">
      <w:pPr>
        <w:pStyle w:val="a3"/>
        <w:spacing w:line="240" w:lineRule="atLeast"/>
        <w:ind w:left="568"/>
        <w:jc w:val="both"/>
        <w:rPr>
          <w:sz w:val="26"/>
          <w:szCs w:val="26"/>
        </w:rPr>
      </w:pPr>
    </w:p>
    <w:p w:rsidR="008C1BB7" w:rsidRPr="008C1BB7" w:rsidRDefault="008C1BB7" w:rsidP="008C1BB7">
      <w:pPr>
        <w:pStyle w:val="a3"/>
        <w:spacing w:line="240" w:lineRule="atLeast"/>
        <w:jc w:val="both"/>
        <w:rPr>
          <w:sz w:val="26"/>
          <w:szCs w:val="26"/>
        </w:rPr>
      </w:pPr>
    </w:p>
    <w:p w:rsidR="008C1BB7" w:rsidRPr="008C1BB7" w:rsidRDefault="008C1BB7" w:rsidP="008C1BB7">
      <w:pPr>
        <w:pStyle w:val="a3"/>
        <w:spacing w:line="240" w:lineRule="atLeast"/>
        <w:jc w:val="both"/>
        <w:rPr>
          <w:b w:val="0"/>
          <w:sz w:val="26"/>
          <w:szCs w:val="26"/>
        </w:rPr>
      </w:pPr>
      <w:r w:rsidRPr="008C1BB7">
        <w:rPr>
          <w:b w:val="0"/>
          <w:sz w:val="26"/>
          <w:szCs w:val="26"/>
        </w:rPr>
        <w:t xml:space="preserve">Глава Николаевского </w:t>
      </w:r>
    </w:p>
    <w:p w:rsidR="008C1BB7" w:rsidRPr="008C1BB7" w:rsidRDefault="008C1BB7" w:rsidP="008C1BB7">
      <w:pPr>
        <w:pStyle w:val="a3"/>
        <w:spacing w:line="240" w:lineRule="atLeast"/>
        <w:jc w:val="both"/>
        <w:rPr>
          <w:b w:val="0"/>
          <w:sz w:val="26"/>
          <w:szCs w:val="26"/>
        </w:rPr>
      </w:pPr>
      <w:r w:rsidRPr="008C1BB7">
        <w:rPr>
          <w:b w:val="0"/>
          <w:sz w:val="26"/>
          <w:szCs w:val="26"/>
        </w:rPr>
        <w:t xml:space="preserve">сельского поселения </w:t>
      </w:r>
      <w:r w:rsidRPr="008C1BB7">
        <w:rPr>
          <w:b w:val="0"/>
          <w:sz w:val="26"/>
          <w:szCs w:val="26"/>
        </w:rPr>
        <w:tab/>
      </w:r>
      <w:r w:rsidRPr="008C1BB7">
        <w:rPr>
          <w:b w:val="0"/>
          <w:sz w:val="26"/>
          <w:szCs w:val="26"/>
        </w:rPr>
        <w:tab/>
      </w:r>
      <w:r w:rsidRPr="008C1BB7">
        <w:rPr>
          <w:b w:val="0"/>
          <w:sz w:val="26"/>
          <w:szCs w:val="26"/>
        </w:rPr>
        <w:tab/>
      </w:r>
      <w:r w:rsidRPr="008C1BB7">
        <w:rPr>
          <w:b w:val="0"/>
          <w:sz w:val="26"/>
          <w:szCs w:val="26"/>
        </w:rPr>
        <w:tab/>
      </w:r>
      <w:r w:rsidRPr="008C1BB7">
        <w:rPr>
          <w:b w:val="0"/>
          <w:sz w:val="26"/>
          <w:szCs w:val="26"/>
        </w:rPr>
        <w:tab/>
      </w:r>
      <w:r w:rsidRPr="008C1BB7">
        <w:rPr>
          <w:b w:val="0"/>
          <w:sz w:val="26"/>
          <w:szCs w:val="26"/>
        </w:rPr>
        <w:tab/>
      </w:r>
      <w:r w:rsidRPr="008C1BB7">
        <w:rPr>
          <w:b w:val="0"/>
          <w:sz w:val="26"/>
          <w:szCs w:val="26"/>
        </w:rPr>
        <w:tab/>
        <w:t>В.И. Никифоров</w:t>
      </w:r>
    </w:p>
    <w:p w:rsidR="008C1BB7" w:rsidRPr="008C1BB7" w:rsidRDefault="008C1BB7" w:rsidP="008C1BB7">
      <w:pPr>
        <w:pStyle w:val="a3"/>
        <w:spacing w:line="240" w:lineRule="atLeast"/>
        <w:jc w:val="both"/>
        <w:rPr>
          <w:b w:val="0"/>
          <w:sz w:val="26"/>
          <w:szCs w:val="26"/>
        </w:rPr>
      </w:pPr>
    </w:p>
    <w:p w:rsidR="008C1BB7" w:rsidRPr="008C1BB7" w:rsidRDefault="008C1BB7" w:rsidP="008C1BB7">
      <w:pPr>
        <w:pStyle w:val="a3"/>
        <w:spacing w:line="240" w:lineRule="atLeast"/>
        <w:jc w:val="both"/>
        <w:rPr>
          <w:b w:val="0"/>
          <w:sz w:val="26"/>
          <w:szCs w:val="26"/>
        </w:rPr>
      </w:pPr>
    </w:p>
    <w:p w:rsidR="008C1BB7" w:rsidRPr="008C1BB7" w:rsidRDefault="00C13434" w:rsidP="008C1BB7">
      <w:pPr>
        <w:pStyle w:val="a3"/>
        <w:spacing w:line="240" w:lineRule="atLeast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26.12.</w:t>
      </w:r>
      <w:r w:rsidR="008C1BB7" w:rsidRPr="008C1BB7">
        <w:rPr>
          <w:b w:val="0"/>
          <w:sz w:val="26"/>
          <w:szCs w:val="26"/>
        </w:rPr>
        <w:t xml:space="preserve"> 2017 г.</w:t>
      </w:r>
    </w:p>
    <w:p w:rsidR="008C1BB7" w:rsidRPr="008C1BB7" w:rsidRDefault="008C1BB7" w:rsidP="008C1BB7">
      <w:pPr>
        <w:pStyle w:val="a3"/>
        <w:tabs>
          <w:tab w:val="left" w:pos="1080"/>
        </w:tabs>
        <w:spacing w:line="240" w:lineRule="atLeast"/>
        <w:jc w:val="both"/>
        <w:rPr>
          <w:b w:val="0"/>
          <w:sz w:val="26"/>
          <w:szCs w:val="26"/>
        </w:rPr>
      </w:pPr>
      <w:r w:rsidRPr="008C1BB7">
        <w:rPr>
          <w:b w:val="0"/>
          <w:sz w:val="26"/>
          <w:szCs w:val="26"/>
        </w:rPr>
        <w:t xml:space="preserve">№ </w:t>
      </w:r>
      <w:r w:rsidR="00C13434">
        <w:rPr>
          <w:b w:val="0"/>
          <w:sz w:val="26"/>
          <w:szCs w:val="26"/>
        </w:rPr>
        <w:t>27-нд</w:t>
      </w:r>
    </w:p>
    <w:p w:rsidR="008C1BB7" w:rsidRPr="008C1BB7" w:rsidRDefault="008C1BB7" w:rsidP="008C1BB7">
      <w:pPr>
        <w:overflowPunct w:val="0"/>
        <w:autoSpaceDE w:val="0"/>
        <w:autoSpaceDN w:val="0"/>
        <w:adjustRightInd w:val="0"/>
        <w:spacing w:after="0" w:line="240" w:lineRule="atLeast"/>
        <w:jc w:val="right"/>
        <w:textAlignment w:val="baseline"/>
        <w:rPr>
          <w:rFonts w:ascii="Times New Roman" w:hAnsi="Times New Roman" w:cs="Times New Roman"/>
          <w:szCs w:val="27"/>
        </w:rPr>
      </w:pPr>
      <w:r w:rsidRPr="008C1BB7">
        <w:rPr>
          <w:rFonts w:ascii="Times New Roman" w:hAnsi="Times New Roman" w:cs="Times New Roman"/>
          <w:b/>
          <w:sz w:val="26"/>
          <w:szCs w:val="26"/>
        </w:rPr>
        <w:br w:type="page"/>
      </w:r>
      <w:r w:rsidRPr="008C1BB7">
        <w:rPr>
          <w:rFonts w:ascii="Times New Roman" w:hAnsi="Times New Roman" w:cs="Times New Roman"/>
          <w:szCs w:val="27"/>
        </w:rPr>
        <w:lastRenderedPageBreak/>
        <w:t>Приложение 1</w:t>
      </w:r>
    </w:p>
    <w:p w:rsidR="008C1BB7" w:rsidRPr="008C1BB7" w:rsidRDefault="008C1BB7" w:rsidP="008C1BB7">
      <w:pPr>
        <w:overflowPunct w:val="0"/>
        <w:autoSpaceDE w:val="0"/>
        <w:autoSpaceDN w:val="0"/>
        <w:adjustRightInd w:val="0"/>
        <w:spacing w:after="0" w:line="240" w:lineRule="atLeast"/>
        <w:ind w:firstLine="708"/>
        <w:jc w:val="right"/>
        <w:textAlignment w:val="baseline"/>
        <w:rPr>
          <w:rFonts w:ascii="Times New Roman" w:hAnsi="Times New Roman" w:cs="Times New Roman"/>
          <w:szCs w:val="27"/>
        </w:rPr>
      </w:pPr>
    </w:p>
    <w:p w:rsidR="008C1BB7" w:rsidRPr="008C1BB7" w:rsidRDefault="008C1BB7" w:rsidP="008C1BB7">
      <w:pPr>
        <w:overflowPunct w:val="0"/>
        <w:autoSpaceDE w:val="0"/>
        <w:autoSpaceDN w:val="0"/>
        <w:adjustRightInd w:val="0"/>
        <w:spacing w:after="0" w:line="240" w:lineRule="atLeast"/>
        <w:jc w:val="right"/>
        <w:textAlignment w:val="baseline"/>
        <w:rPr>
          <w:rFonts w:ascii="Times New Roman" w:hAnsi="Times New Roman" w:cs="Times New Roman"/>
          <w:szCs w:val="27"/>
        </w:rPr>
      </w:pPr>
      <w:r w:rsidRPr="008C1BB7">
        <w:rPr>
          <w:rFonts w:ascii="Times New Roman" w:hAnsi="Times New Roman" w:cs="Times New Roman"/>
          <w:noProof/>
          <w:szCs w:val="27"/>
        </w:rPr>
        <w:drawing>
          <wp:inline distT="0" distB="0" distL="0" distR="0">
            <wp:extent cx="6381750" cy="3924300"/>
            <wp:effectExtent l="19050" t="0" r="0" b="0"/>
            <wp:docPr id="1" name="Рисунок 1" descr="велигжан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лигжани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BB7" w:rsidRPr="008C1BB7" w:rsidRDefault="008C1BB7" w:rsidP="008C1BB7">
      <w:pPr>
        <w:overflowPunct w:val="0"/>
        <w:autoSpaceDE w:val="0"/>
        <w:autoSpaceDN w:val="0"/>
        <w:adjustRightInd w:val="0"/>
        <w:spacing w:after="0" w:line="240" w:lineRule="atLeast"/>
        <w:ind w:firstLine="708"/>
        <w:jc w:val="right"/>
        <w:textAlignment w:val="baseline"/>
        <w:rPr>
          <w:rFonts w:ascii="Times New Roman" w:hAnsi="Times New Roman" w:cs="Times New Roman"/>
          <w:szCs w:val="27"/>
        </w:rPr>
      </w:pPr>
    </w:p>
    <w:p w:rsidR="008C1BB7" w:rsidRPr="008C1BB7" w:rsidRDefault="008C1BB7" w:rsidP="008C1BB7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imes New Roman" w:hAnsi="Times New Roman" w:cs="Times New Roman"/>
          <w:szCs w:val="27"/>
        </w:rPr>
      </w:pPr>
      <w:r w:rsidRPr="008C1BB7">
        <w:rPr>
          <w:rFonts w:ascii="Times New Roman" w:hAnsi="Times New Roman" w:cs="Times New Roman"/>
          <w:szCs w:val="27"/>
        </w:rPr>
        <w:t>Координаты образуемого земельного участка</w:t>
      </w:r>
    </w:p>
    <w:tbl>
      <w:tblPr>
        <w:tblW w:w="4220" w:type="dxa"/>
        <w:tblInd w:w="93" w:type="dxa"/>
        <w:tblLook w:val="04A0"/>
      </w:tblPr>
      <w:tblGrid>
        <w:gridCol w:w="1080"/>
        <w:gridCol w:w="1500"/>
        <w:gridCol w:w="1640"/>
      </w:tblGrid>
      <w:tr w:rsidR="008C1BB7" w:rsidRPr="008C1BB7" w:rsidTr="00105E49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X (м)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У(м)</w:t>
            </w:r>
          </w:p>
        </w:tc>
      </w:tr>
      <w:tr w:rsidR="008C1BB7" w:rsidRPr="008C1BB7" w:rsidTr="00105E4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566810,63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1388948,40</w:t>
            </w:r>
          </w:p>
        </w:tc>
      </w:tr>
      <w:tr w:rsidR="008C1BB7" w:rsidRPr="008C1BB7" w:rsidTr="00105E4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566823,50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1388979,39</w:t>
            </w:r>
          </w:p>
        </w:tc>
      </w:tr>
      <w:tr w:rsidR="008C1BB7" w:rsidRPr="008C1BB7" w:rsidTr="00105E4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566822,51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1388984,85</w:t>
            </w:r>
          </w:p>
        </w:tc>
      </w:tr>
      <w:tr w:rsidR="008C1BB7" w:rsidRPr="008C1BB7" w:rsidTr="00105E4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566818,44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1388984,79</w:t>
            </w:r>
          </w:p>
        </w:tc>
      </w:tr>
      <w:tr w:rsidR="008C1BB7" w:rsidRPr="008C1BB7" w:rsidTr="00105E4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566818,40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1388986,72</w:t>
            </w:r>
          </w:p>
        </w:tc>
      </w:tr>
      <w:tr w:rsidR="008C1BB7" w:rsidRPr="008C1BB7" w:rsidTr="00105E4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566807,97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1388987,23</w:t>
            </w:r>
          </w:p>
        </w:tc>
      </w:tr>
      <w:tr w:rsidR="008C1BB7" w:rsidRPr="008C1BB7" w:rsidTr="00105E4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566797,53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1388979,30</w:t>
            </w:r>
          </w:p>
        </w:tc>
      </w:tr>
      <w:tr w:rsidR="008C1BB7" w:rsidRPr="008C1BB7" w:rsidTr="00105E4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566805,59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1388956,13</w:t>
            </w:r>
          </w:p>
        </w:tc>
      </w:tr>
      <w:tr w:rsidR="008C1BB7" w:rsidRPr="008C1BB7" w:rsidTr="00105E4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566809,23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1388948,37</w:t>
            </w:r>
          </w:p>
        </w:tc>
      </w:tr>
    </w:tbl>
    <w:p w:rsidR="008C1BB7" w:rsidRPr="008C1BB7" w:rsidRDefault="008C1BB7" w:rsidP="008C1BB7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imes New Roman" w:hAnsi="Times New Roman" w:cs="Times New Roman"/>
          <w:szCs w:val="27"/>
        </w:rPr>
      </w:pPr>
    </w:p>
    <w:p w:rsidR="008C1BB7" w:rsidRPr="008C1BB7" w:rsidRDefault="008C1BB7" w:rsidP="008C1BB7">
      <w:pPr>
        <w:overflowPunct w:val="0"/>
        <w:autoSpaceDE w:val="0"/>
        <w:autoSpaceDN w:val="0"/>
        <w:adjustRightInd w:val="0"/>
        <w:spacing w:after="0" w:line="240" w:lineRule="atLeast"/>
        <w:ind w:firstLine="708"/>
        <w:textAlignment w:val="baseline"/>
        <w:rPr>
          <w:rFonts w:ascii="Times New Roman" w:hAnsi="Times New Roman" w:cs="Times New Roman"/>
          <w:szCs w:val="27"/>
        </w:rPr>
      </w:pPr>
    </w:p>
    <w:p w:rsidR="008C1BB7" w:rsidRPr="008C1BB7" w:rsidRDefault="008C1BB7" w:rsidP="008C1BB7">
      <w:pPr>
        <w:overflowPunct w:val="0"/>
        <w:autoSpaceDE w:val="0"/>
        <w:autoSpaceDN w:val="0"/>
        <w:adjustRightInd w:val="0"/>
        <w:spacing w:after="0" w:line="240" w:lineRule="atLeast"/>
        <w:ind w:firstLine="708"/>
        <w:jc w:val="right"/>
        <w:textAlignment w:val="baseline"/>
        <w:rPr>
          <w:rFonts w:ascii="Times New Roman" w:hAnsi="Times New Roman" w:cs="Times New Roman"/>
          <w:szCs w:val="27"/>
        </w:rPr>
      </w:pPr>
      <w:r w:rsidRPr="008C1BB7">
        <w:rPr>
          <w:rFonts w:ascii="Times New Roman" w:hAnsi="Times New Roman" w:cs="Times New Roman"/>
          <w:szCs w:val="27"/>
        </w:rPr>
        <w:br w:type="page"/>
      </w:r>
      <w:r w:rsidRPr="008C1BB7">
        <w:rPr>
          <w:rFonts w:ascii="Times New Roman" w:hAnsi="Times New Roman" w:cs="Times New Roman"/>
          <w:szCs w:val="27"/>
        </w:rPr>
        <w:lastRenderedPageBreak/>
        <w:t>Приложение 2</w:t>
      </w:r>
    </w:p>
    <w:p w:rsidR="008C1BB7" w:rsidRPr="008C1BB7" w:rsidRDefault="008C1BB7" w:rsidP="008C1BB7">
      <w:pPr>
        <w:overflowPunct w:val="0"/>
        <w:autoSpaceDE w:val="0"/>
        <w:autoSpaceDN w:val="0"/>
        <w:adjustRightInd w:val="0"/>
        <w:spacing w:after="0" w:line="240" w:lineRule="atLeast"/>
        <w:ind w:firstLine="708"/>
        <w:jc w:val="right"/>
        <w:textAlignment w:val="baseline"/>
        <w:rPr>
          <w:rFonts w:ascii="Times New Roman" w:hAnsi="Times New Roman" w:cs="Times New Roman"/>
          <w:szCs w:val="27"/>
        </w:rPr>
      </w:pPr>
    </w:p>
    <w:p w:rsidR="008C1BB7" w:rsidRPr="008C1BB7" w:rsidRDefault="008C1BB7" w:rsidP="008C1BB7">
      <w:pPr>
        <w:overflowPunct w:val="0"/>
        <w:autoSpaceDE w:val="0"/>
        <w:autoSpaceDN w:val="0"/>
        <w:adjustRightInd w:val="0"/>
        <w:spacing w:after="0" w:line="240" w:lineRule="atLeast"/>
        <w:jc w:val="right"/>
        <w:textAlignment w:val="baseline"/>
        <w:rPr>
          <w:rFonts w:ascii="Times New Roman" w:hAnsi="Times New Roman" w:cs="Times New Roman"/>
          <w:szCs w:val="27"/>
        </w:rPr>
      </w:pPr>
      <w:r w:rsidRPr="008C1BB7">
        <w:rPr>
          <w:rFonts w:ascii="Times New Roman" w:hAnsi="Times New Roman" w:cs="Times New Roman"/>
          <w:noProof/>
          <w:szCs w:val="27"/>
        </w:rPr>
        <w:drawing>
          <wp:inline distT="0" distB="0" distL="0" distR="0">
            <wp:extent cx="6381750" cy="3924300"/>
            <wp:effectExtent l="19050" t="0" r="0" b="0"/>
            <wp:docPr id="2" name="Рисунок 2" descr="омельян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мельяненк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BB7" w:rsidRPr="008C1BB7" w:rsidRDefault="008C1BB7" w:rsidP="008C1BB7">
      <w:pPr>
        <w:overflowPunct w:val="0"/>
        <w:autoSpaceDE w:val="0"/>
        <w:autoSpaceDN w:val="0"/>
        <w:adjustRightInd w:val="0"/>
        <w:spacing w:after="0" w:line="240" w:lineRule="atLeast"/>
        <w:jc w:val="right"/>
        <w:textAlignment w:val="baseline"/>
        <w:rPr>
          <w:rFonts w:ascii="Times New Roman" w:hAnsi="Times New Roman" w:cs="Times New Roman"/>
          <w:szCs w:val="27"/>
        </w:rPr>
      </w:pPr>
    </w:p>
    <w:p w:rsidR="008C1BB7" w:rsidRPr="008C1BB7" w:rsidRDefault="008C1BB7" w:rsidP="008C1BB7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imes New Roman" w:hAnsi="Times New Roman" w:cs="Times New Roman"/>
          <w:szCs w:val="27"/>
        </w:rPr>
      </w:pPr>
    </w:p>
    <w:p w:rsidR="008C1BB7" w:rsidRPr="008C1BB7" w:rsidRDefault="008C1BB7" w:rsidP="008C1BB7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imes New Roman" w:hAnsi="Times New Roman" w:cs="Times New Roman"/>
          <w:szCs w:val="27"/>
        </w:rPr>
      </w:pPr>
      <w:r w:rsidRPr="008C1BB7">
        <w:rPr>
          <w:rFonts w:ascii="Times New Roman" w:hAnsi="Times New Roman" w:cs="Times New Roman"/>
          <w:szCs w:val="27"/>
        </w:rPr>
        <w:t>Координаты образуемого земельного участка</w:t>
      </w:r>
    </w:p>
    <w:tbl>
      <w:tblPr>
        <w:tblW w:w="4220" w:type="dxa"/>
        <w:tblInd w:w="93" w:type="dxa"/>
        <w:tblLook w:val="04A0"/>
      </w:tblPr>
      <w:tblGrid>
        <w:gridCol w:w="1080"/>
        <w:gridCol w:w="1500"/>
        <w:gridCol w:w="1640"/>
      </w:tblGrid>
      <w:tr w:rsidR="008C1BB7" w:rsidRPr="008C1BB7" w:rsidTr="00105E49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X (м)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У(м)</w:t>
            </w:r>
          </w:p>
        </w:tc>
      </w:tr>
      <w:tr w:rsidR="008C1BB7" w:rsidRPr="008C1BB7" w:rsidTr="00105E4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562816,70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1390639,60</w:t>
            </w:r>
          </w:p>
        </w:tc>
      </w:tr>
      <w:tr w:rsidR="008C1BB7" w:rsidRPr="008C1BB7" w:rsidTr="00105E4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562820,70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1390673,80</w:t>
            </w:r>
          </w:p>
        </w:tc>
      </w:tr>
      <w:tr w:rsidR="008C1BB7" w:rsidRPr="008C1BB7" w:rsidTr="00105E4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562773,40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1390682,60</w:t>
            </w:r>
          </w:p>
        </w:tc>
      </w:tr>
      <w:tr w:rsidR="008C1BB7" w:rsidRPr="008C1BB7" w:rsidTr="00105E4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562763,90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1390650,30</w:t>
            </w:r>
          </w:p>
        </w:tc>
      </w:tr>
    </w:tbl>
    <w:p w:rsidR="008C1BB7" w:rsidRPr="008C1BB7" w:rsidRDefault="008C1BB7" w:rsidP="008C1BB7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imes New Roman" w:hAnsi="Times New Roman" w:cs="Times New Roman"/>
          <w:szCs w:val="27"/>
        </w:rPr>
      </w:pPr>
    </w:p>
    <w:p w:rsidR="008C1BB7" w:rsidRPr="008C1BB7" w:rsidRDefault="008C1BB7" w:rsidP="008C1BB7">
      <w:pPr>
        <w:overflowPunct w:val="0"/>
        <w:autoSpaceDE w:val="0"/>
        <w:autoSpaceDN w:val="0"/>
        <w:adjustRightInd w:val="0"/>
        <w:spacing w:after="0" w:line="240" w:lineRule="atLeast"/>
        <w:ind w:firstLine="708"/>
        <w:jc w:val="right"/>
        <w:textAlignment w:val="baseline"/>
        <w:rPr>
          <w:rFonts w:ascii="Times New Roman" w:hAnsi="Times New Roman" w:cs="Times New Roman"/>
          <w:szCs w:val="27"/>
        </w:rPr>
      </w:pPr>
      <w:r w:rsidRPr="008C1BB7">
        <w:rPr>
          <w:rFonts w:ascii="Times New Roman" w:hAnsi="Times New Roman" w:cs="Times New Roman"/>
          <w:szCs w:val="27"/>
        </w:rPr>
        <w:br w:type="page"/>
      </w:r>
      <w:r w:rsidRPr="008C1BB7">
        <w:rPr>
          <w:rFonts w:ascii="Times New Roman" w:hAnsi="Times New Roman" w:cs="Times New Roman"/>
          <w:szCs w:val="27"/>
        </w:rPr>
        <w:lastRenderedPageBreak/>
        <w:t>Приложение 3</w:t>
      </w:r>
    </w:p>
    <w:p w:rsidR="008C1BB7" w:rsidRPr="008C1BB7" w:rsidRDefault="008C1BB7" w:rsidP="008C1BB7">
      <w:pPr>
        <w:overflowPunct w:val="0"/>
        <w:autoSpaceDE w:val="0"/>
        <w:autoSpaceDN w:val="0"/>
        <w:adjustRightInd w:val="0"/>
        <w:spacing w:after="0" w:line="240" w:lineRule="atLeast"/>
        <w:ind w:firstLine="708"/>
        <w:jc w:val="right"/>
        <w:textAlignment w:val="baseline"/>
        <w:rPr>
          <w:rFonts w:ascii="Times New Roman" w:hAnsi="Times New Roman" w:cs="Times New Roman"/>
          <w:szCs w:val="27"/>
        </w:rPr>
      </w:pPr>
    </w:p>
    <w:p w:rsidR="008C1BB7" w:rsidRPr="008C1BB7" w:rsidRDefault="008C1BB7" w:rsidP="008C1BB7">
      <w:pPr>
        <w:overflowPunct w:val="0"/>
        <w:autoSpaceDE w:val="0"/>
        <w:autoSpaceDN w:val="0"/>
        <w:adjustRightInd w:val="0"/>
        <w:spacing w:after="0" w:line="240" w:lineRule="atLeast"/>
        <w:jc w:val="right"/>
        <w:textAlignment w:val="baseline"/>
        <w:rPr>
          <w:rFonts w:ascii="Times New Roman" w:hAnsi="Times New Roman" w:cs="Times New Roman"/>
          <w:szCs w:val="27"/>
        </w:rPr>
      </w:pPr>
      <w:r w:rsidRPr="008C1BB7">
        <w:rPr>
          <w:rFonts w:ascii="Times New Roman" w:hAnsi="Times New Roman" w:cs="Times New Roman"/>
          <w:noProof/>
          <w:szCs w:val="27"/>
        </w:rPr>
        <w:drawing>
          <wp:inline distT="0" distB="0" distL="0" distR="0">
            <wp:extent cx="6381750" cy="3914775"/>
            <wp:effectExtent l="19050" t="0" r="0" b="0"/>
            <wp:docPr id="3" name="Рисунок 3" descr="головач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ловачев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BB7" w:rsidRPr="008C1BB7" w:rsidRDefault="008C1BB7" w:rsidP="008C1BB7">
      <w:pPr>
        <w:overflowPunct w:val="0"/>
        <w:autoSpaceDE w:val="0"/>
        <w:autoSpaceDN w:val="0"/>
        <w:adjustRightInd w:val="0"/>
        <w:spacing w:after="0" w:line="240" w:lineRule="atLeast"/>
        <w:jc w:val="right"/>
        <w:textAlignment w:val="baseline"/>
        <w:rPr>
          <w:rFonts w:ascii="Times New Roman" w:hAnsi="Times New Roman" w:cs="Times New Roman"/>
          <w:szCs w:val="27"/>
        </w:rPr>
      </w:pPr>
    </w:p>
    <w:p w:rsidR="008C1BB7" w:rsidRPr="008C1BB7" w:rsidRDefault="008C1BB7" w:rsidP="008C1BB7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imes New Roman" w:hAnsi="Times New Roman" w:cs="Times New Roman"/>
          <w:szCs w:val="27"/>
        </w:rPr>
      </w:pPr>
    </w:p>
    <w:p w:rsidR="008C1BB7" w:rsidRPr="008C1BB7" w:rsidRDefault="008C1BB7" w:rsidP="008C1BB7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imes New Roman" w:hAnsi="Times New Roman" w:cs="Times New Roman"/>
          <w:szCs w:val="27"/>
        </w:rPr>
      </w:pPr>
      <w:r w:rsidRPr="008C1BB7">
        <w:rPr>
          <w:rFonts w:ascii="Times New Roman" w:hAnsi="Times New Roman" w:cs="Times New Roman"/>
          <w:szCs w:val="27"/>
        </w:rPr>
        <w:t>Координаты образуемого земельного участка</w:t>
      </w:r>
    </w:p>
    <w:tbl>
      <w:tblPr>
        <w:tblW w:w="4220" w:type="dxa"/>
        <w:tblInd w:w="93" w:type="dxa"/>
        <w:tblLook w:val="04A0"/>
      </w:tblPr>
      <w:tblGrid>
        <w:gridCol w:w="1080"/>
        <w:gridCol w:w="1500"/>
        <w:gridCol w:w="1640"/>
      </w:tblGrid>
      <w:tr w:rsidR="008C1BB7" w:rsidRPr="008C1BB7" w:rsidTr="00105E49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X (м)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У(м)</w:t>
            </w:r>
          </w:p>
        </w:tc>
      </w:tr>
      <w:tr w:rsidR="008C1BB7" w:rsidRPr="008C1BB7" w:rsidTr="00105E4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н1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568 243,79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1 385 584,48</w:t>
            </w:r>
          </w:p>
        </w:tc>
      </w:tr>
      <w:tr w:rsidR="008C1BB7" w:rsidRPr="008C1BB7" w:rsidTr="00105E4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н2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568 207,59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1 385 783,14</w:t>
            </w:r>
          </w:p>
        </w:tc>
      </w:tr>
      <w:tr w:rsidR="008C1BB7" w:rsidRPr="008C1BB7" w:rsidTr="00105E4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нЗ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568 216,19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1 385 842,70</w:t>
            </w:r>
          </w:p>
        </w:tc>
      </w:tr>
      <w:tr w:rsidR="008C1BB7" w:rsidRPr="008C1BB7" w:rsidTr="00105E4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н4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568234,36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1 385 890,22</w:t>
            </w:r>
          </w:p>
        </w:tc>
      </w:tr>
      <w:tr w:rsidR="008C1BB7" w:rsidRPr="008C1BB7" w:rsidTr="00105E4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н5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568272,88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1 385 967,09</w:t>
            </w:r>
          </w:p>
        </w:tc>
      </w:tr>
      <w:tr w:rsidR="008C1BB7" w:rsidRPr="008C1BB7" w:rsidTr="00105E4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нб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568 364,89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1 386 110,25</w:t>
            </w:r>
          </w:p>
        </w:tc>
      </w:tr>
      <w:tr w:rsidR="008C1BB7" w:rsidRPr="008C1BB7" w:rsidTr="00105E4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н7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568 184,65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1 386 207,16</w:t>
            </w:r>
          </w:p>
        </w:tc>
      </w:tr>
      <w:tr w:rsidR="008C1BB7" w:rsidRPr="008C1BB7" w:rsidTr="00105E4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н8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568 148,87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1 386 054,44</w:t>
            </w:r>
          </w:p>
        </w:tc>
      </w:tr>
      <w:tr w:rsidR="008C1BB7" w:rsidRPr="008C1BB7" w:rsidTr="00105E4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н9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568 213,88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1 386 026,03</w:t>
            </w:r>
          </w:p>
        </w:tc>
      </w:tr>
      <w:tr w:rsidR="008C1BB7" w:rsidRPr="008C1BB7" w:rsidTr="00105E4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н10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568 214,97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1 386 004,83</w:t>
            </w:r>
          </w:p>
        </w:tc>
      </w:tr>
      <w:tr w:rsidR="008C1BB7" w:rsidRPr="008C1BB7" w:rsidTr="00105E4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н11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568171,25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1 385 909,72</w:t>
            </w:r>
          </w:p>
        </w:tc>
      </w:tr>
      <w:tr w:rsidR="008C1BB7" w:rsidRPr="008C1BB7" w:rsidTr="00105E4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н12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568 086,51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1 385 619,37</w:t>
            </w:r>
          </w:p>
        </w:tc>
      </w:tr>
      <w:tr w:rsidR="008C1BB7" w:rsidRPr="008C1BB7" w:rsidTr="00105E4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н13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568 003,04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1 385 612,15</w:t>
            </w:r>
          </w:p>
        </w:tc>
      </w:tr>
      <w:tr w:rsidR="008C1BB7" w:rsidRPr="008C1BB7" w:rsidTr="00105E4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н! 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567 993,72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1 385 409,45</w:t>
            </w:r>
          </w:p>
        </w:tc>
      </w:tr>
      <w:tr w:rsidR="008C1BB7" w:rsidRPr="008C1BB7" w:rsidTr="00105E4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н15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568 108,25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BB7" w:rsidRPr="008C1BB7" w:rsidRDefault="008C1BB7" w:rsidP="008C1BB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hAnsi="Times New Roman" w:cs="Times New Roman"/>
                <w:szCs w:val="27"/>
              </w:rPr>
            </w:pPr>
            <w:r w:rsidRPr="008C1BB7">
              <w:rPr>
                <w:rFonts w:ascii="Times New Roman" w:hAnsi="Times New Roman" w:cs="Times New Roman"/>
                <w:szCs w:val="27"/>
              </w:rPr>
              <w:t>1 385 407,82</w:t>
            </w:r>
          </w:p>
        </w:tc>
      </w:tr>
    </w:tbl>
    <w:p w:rsidR="008C1BB7" w:rsidRPr="008C1BB7" w:rsidRDefault="008C1BB7" w:rsidP="008C1BB7">
      <w:pPr>
        <w:overflowPunct w:val="0"/>
        <w:autoSpaceDE w:val="0"/>
        <w:autoSpaceDN w:val="0"/>
        <w:adjustRightInd w:val="0"/>
        <w:spacing w:after="0" w:line="240" w:lineRule="atLeast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C1BB7" w:rsidRPr="008C1BB7" w:rsidRDefault="008C1BB7" w:rsidP="008C1BB7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E60AF" w:rsidRPr="008C1BB7" w:rsidRDefault="00AE60AF" w:rsidP="008C1BB7">
      <w:pPr>
        <w:spacing w:after="0" w:line="240" w:lineRule="atLeast"/>
        <w:rPr>
          <w:rFonts w:ascii="Times New Roman" w:hAnsi="Times New Roman" w:cs="Times New Roman"/>
        </w:rPr>
      </w:pPr>
    </w:p>
    <w:sectPr w:rsidR="00AE60AF" w:rsidRPr="008C1BB7" w:rsidSect="000A43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C5555"/>
    <w:multiLevelType w:val="multilevel"/>
    <w:tmpl w:val="E7D80642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12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C1BB7"/>
    <w:rsid w:val="000A430C"/>
    <w:rsid w:val="003F2032"/>
    <w:rsid w:val="00490745"/>
    <w:rsid w:val="004C0209"/>
    <w:rsid w:val="008C1BB7"/>
    <w:rsid w:val="00AE60AF"/>
    <w:rsid w:val="00B07D2E"/>
    <w:rsid w:val="00C13434"/>
    <w:rsid w:val="00DC6A2B"/>
    <w:rsid w:val="00F5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2E"/>
  </w:style>
  <w:style w:type="paragraph" w:styleId="3">
    <w:name w:val="heading 3"/>
    <w:basedOn w:val="a"/>
    <w:next w:val="a"/>
    <w:link w:val="30"/>
    <w:autoRedefine/>
    <w:semiHidden/>
    <w:unhideWhenUsed/>
    <w:qFormat/>
    <w:rsid w:val="008C1BB7"/>
    <w:pPr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C1BB7"/>
    <w:rPr>
      <w:rFonts w:ascii="Times New Roman" w:eastAsia="Times New Roman" w:hAnsi="Times New Roman" w:cs="Arial"/>
      <w:b/>
      <w:bCs/>
      <w:sz w:val="24"/>
      <w:szCs w:val="24"/>
    </w:rPr>
  </w:style>
  <w:style w:type="paragraph" w:customStyle="1" w:styleId="1">
    <w:name w:val="Обычный1"/>
    <w:rsid w:val="008C1BB7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"/>
    <w:basedOn w:val="a"/>
    <w:link w:val="a4"/>
    <w:rsid w:val="008C1B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8C1BB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619</Words>
  <Characters>3533</Characters>
  <Application>Microsoft Office Word</Application>
  <DocSecurity>0</DocSecurity>
  <Lines>29</Lines>
  <Paragraphs>8</Paragraphs>
  <ScaleCrop>false</ScaleCrop>
  <Company>Grizli777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2017-12-25T23:42:00Z</cp:lastPrinted>
  <dcterms:created xsi:type="dcterms:W3CDTF">2017-12-25T01:58:00Z</dcterms:created>
  <dcterms:modified xsi:type="dcterms:W3CDTF">2017-12-25T23:44:00Z</dcterms:modified>
</cp:coreProperties>
</file>