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FA" w:rsidRDefault="00DC77FA" w:rsidP="00DC77FA">
      <w:pPr>
        <w:widowControl w:val="0"/>
        <w:tabs>
          <w:tab w:val="left" w:pos="426"/>
        </w:tabs>
        <w:jc w:val="center"/>
        <w:rPr>
          <w:caps/>
          <w:sz w:val="26"/>
        </w:rPr>
      </w:pPr>
      <w:r>
        <w:rPr>
          <w:caps/>
          <w:sz w:val="26"/>
        </w:rPr>
        <w:t>Российская Федерация Камчатский край</w:t>
      </w:r>
    </w:p>
    <w:p w:rsidR="00DC77FA" w:rsidRDefault="00DC77FA" w:rsidP="00DC77FA">
      <w:pPr>
        <w:widowControl w:val="0"/>
        <w:ind w:left="170"/>
        <w:jc w:val="center"/>
        <w:rPr>
          <w:caps/>
          <w:sz w:val="26"/>
        </w:rPr>
      </w:pPr>
      <w:r>
        <w:rPr>
          <w:caps/>
          <w:sz w:val="26"/>
        </w:rPr>
        <w:t>Елизовский муниципальный район</w:t>
      </w:r>
    </w:p>
    <w:p w:rsidR="00DC77FA" w:rsidRDefault="00DC77FA" w:rsidP="00DC77FA">
      <w:pPr>
        <w:pStyle w:val="2"/>
        <w:keepNext w:val="0"/>
        <w:widowControl w:val="0"/>
        <w:tabs>
          <w:tab w:val="left" w:pos="5216"/>
        </w:tabs>
        <w:ind w:left="170"/>
        <w:jc w:val="left"/>
        <w:rPr>
          <w:b/>
          <w:sz w:val="26"/>
        </w:rPr>
      </w:pPr>
      <w:r>
        <w:rPr>
          <w:b/>
          <w:sz w:val="26"/>
        </w:rPr>
        <w:tab/>
      </w:r>
    </w:p>
    <w:p w:rsidR="00DC77FA" w:rsidRDefault="00DC77FA" w:rsidP="00DC77FA">
      <w:pPr>
        <w:pStyle w:val="2"/>
        <w:keepNext w:val="0"/>
        <w:widowControl w:val="0"/>
        <w:ind w:left="283"/>
        <w:jc w:val="center"/>
        <w:rPr>
          <w:b/>
          <w:i w:val="0"/>
          <w:caps/>
          <w:sz w:val="28"/>
        </w:rPr>
      </w:pPr>
      <w:r>
        <w:rPr>
          <w:b/>
          <w:i w:val="0"/>
          <w:caps/>
          <w:sz w:val="28"/>
        </w:rPr>
        <w:t>администрация</w:t>
      </w:r>
    </w:p>
    <w:p w:rsidR="00DC77FA" w:rsidRDefault="00DC77FA" w:rsidP="00DC77FA">
      <w:pPr>
        <w:pStyle w:val="2"/>
        <w:keepNext w:val="0"/>
        <w:widowControl w:val="0"/>
        <w:ind w:left="283"/>
        <w:jc w:val="center"/>
        <w:rPr>
          <w:b/>
          <w:bCs/>
          <w:i w:val="0"/>
          <w:caps/>
          <w:sz w:val="28"/>
        </w:rPr>
      </w:pPr>
      <w:r>
        <w:rPr>
          <w:b/>
          <w:i w:val="0"/>
          <w:caps/>
          <w:sz w:val="28"/>
        </w:rPr>
        <w:t>Николаевского сельского поселения</w:t>
      </w:r>
    </w:p>
    <w:p w:rsidR="00DC77FA" w:rsidRDefault="00DC77FA" w:rsidP="00DC77FA">
      <w:pPr>
        <w:widowControl w:val="0"/>
        <w:ind w:left="283"/>
        <w:jc w:val="center"/>
        <w:rPr>
          <w:b/>
          <w:sz w:val="28"/>
        </w:rPr>
      </w:pPr>
    </w:p>
    <w:p w:rsidR="00DC77FA" w:rsidRDefault="00DC77FA" w:rsidP="00DC77FA">
      <w:pPr>
        <w:pStyle w:val="1"/>
        <w:keepNext w:val="0"/>
        <w:widowControl w:val="0"/>
        <w:ind w:left="283"/>
        <w:rPr>
          <w:rFonts w:ascii="Times New Roman" w:hAnsi="Times New Roman"/>
          <w:bCs w:val="0"/>
          <w:sz w:val="32"/>
        </w:rPr>
      </w:pPr>
      <w:proofErr w:type="gramStart"/>
      <w:r>
        <w:rPr>
          <w:rFonts w:ascii="Times New Roman" w:hAnsi="Times New Roman"/>
          <w:sz w:val="32"/>
        </w:rPr>
        <w:t>П</w:t>
      </w:r>
      <w:proofErr w:type="gramEnd"/>
      <w:r>
        <w:rPr>
          <w:rFonts w:ascii="Times New Roman" w:hAnsi="Times New Roman"/>
          <w:sz w:val="32"/>
        </w:rPr>
        <w:t xml:space="preserve"> О С Т А Н О В Л е н и е</w:t>
      </w:r>
    </w:p>
    <w:p w:rsidR="00DC77FA" w:rsidRDefault="00DC77FA" w:rsidP="00DC77FA">
      <w:pPr>
        <w:widowControl w:val="0"/>
        <w:pBdr>
          <w:bottom w:val="single" w:sz="12" w:space="1" w:color="auto"/>
        </w:pBdr>
        <w:ind w:left="283" w:right="57"/>
        <w:rPr>
          <w:b/>
          <w:bCs/>
          <w:caps/>
        </w:rPr>
      </w:pPr>
    </w:p>
    <w:p w:rsidR="00DC77FA" w:rsidRDefault="00DC77FA" w:rsidP="00DC77FA">
      <w:pPr>
        <w:widowControl w:val="0"/>
        <w:ind w:left="283" w:right="57" w:firstLine="709"/>
        <w:rPr>
          <w:sz w:val="26"/>
        </w:rPr>
      </w:pPr>
    </w:p>
    <w:p w:rsidR="00DC77FA" w:rsidRPr="00CB137A" w:rsidRDefault="00CB137A" w:rsidP="00DC77FA">
      <w:pPr>
        <w:widowControl w:val="0"/>
        <w:ind w:right="57"/>
        <w:rPr>
          <w:sz w:val="26"/>
        </w:rPr>
      </w:pPr>
      <w:r>
        <w:rPr>
          <w:sz w:val="26"/>
        </w:rPr>
        <w:t>О</w:t>
      </w:r>
      <w:r w:rsidR="009438FB">
        <w:rPr>
          <w:sz w:val="26"/>
        </w:rPr>
        <w:t>т</w:t>
      </w:r>
      <w:r>
        <w:rPr>
          <w:sz w:val="26"/>
        </w:rPr>
        <w:t xml:space="preserve"> </w:t>
      </w:r>
      <w:r w:rsidR="00D91BB9">
        <w:rPr>
          <w:sz w:val="26"/>
        </w:rPr>
        <w:t xml:space="preserve">22.11.2017 </w:t>
      </w:r>
      <w:r>
        <w:rPr>
          <w:sz w:val="26"/>
        </w:rPr>
        <w:t xml:space="preserve"> </w:t>
      </w:r>
      <w:r w:rsidR="00DC77FA">
        <w:rPr>
          <w:sz w:val="26"/>
        </w:rPr>
        <w:t xml:space="preserve">№ </w:t>
      </w:r>
      <w:r w:rsidR="00D91BB9">
        <w:rPr>
          <w:sz w:val="26"/>
        </w:rPr>
        <w:t>193</w:t>
      </w:r>
      <w:r w:rsidR="009438FB" w:rsidRPr="00CB137A">
        <w:rPr>
          <w:sz w:val="26"/>
        </w:rPr>
        <w:t>-П</w:t>
      </w:r>
    </w:p>
    <w:p w:rsidR="00DC77FA" w:rsidRDefault="00DC77FA" w:rsidP="00DC77FA">
      <w:pPr>
        <w:pStyle w:val="ConsPlusNonformat"/>
        <w:autoSpaceDE/>
        <w:adjustRightInd/>
        <w:ind w:right="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>. Николаевка</w:t>
      </w:r>
    </w:p>
    <w:p w:rsidR="00DC77FA" w:rsidRDefault="00DC77FA" w:rsidP="00DC77FA">
      <w:pPr>
        <w:ind w:left="283" w:right="57" w:firstLine="709"/>
        <w:jc w:val="both"/>
        <w:rPr>
          <w:u w:val="single"/>
        </w:rPr>
      </w:pPr>
    </w:p>
    <w:tbl>
      <w:tblPr>
        <w:tblW w:w="0" w:type="auto"/>
        <w:tblLook w:val="00BF"/>
      </w:tblPr>
      <w:tblGrid>
        <w:gridCol w:w="4644"/>
      </w:tblGrid>
      <w:tr w:rsidR="00DC77FA" w:rsidTr="00DC77FA">
        <w:tc>
          <w:tcPr>
            <w:tcW w:w="4644" w:type="dxa"/>
            <w:hideMark/>
          </w:tcPr>
          <w:p w:rsidR="00DC77FA" w:rsidRDefault="00DC77FA">
            <w:pPr>
              <w:widowControl w:val="0"/>
              <w:ind w:right="57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Об определении площадки </w:t>
            </w:r>
            <w:proofErr w:type="gramStart"/>
            <w:r>
              <w:rPr>
                <w:snapToGrid w:val="0"/>
                <w:sz w:val="28"/>
                <w:szCs w:val="28"/>
              </w:rPr>
              <w:t>для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DC77FA" w:rsidRDefault="00DC77FA">
            <w:pPr>
              <w:widowControl w:val="0"/>
              <w:ind w:right="57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организации </w:t>
            </w:r>
            <w:r w:rsidR="00D112C3">
              <w:rPr>
                <w:snapToGrid w:val="0"/>
                <w:sz w:val="28"/>
                <w:szCs w:val="28"/>
              </w:rPr>
              <w:t xml:space="preserve">универсальной </w:t>
            </w:r>
            <w:r>
              <w:rPr>
                <w:snapToGrid w:val="0"/>
                <w:sz w:val="28"/>
                <w:szCs w:val="28"/>
              </w:rPr>
              <w:t>сельскохозяйственной ярмарки на постоянной основе</w:t>
            </w:r>
          </w:p>
        </w:tc>
      </w:tr>
    </w:tbl>
    <w:p w:rsidR="00DC77FA" w:rsidRDefault="00DC77FA" w:rsidP="00DC77FA">
      <w:pPr>
        <w:widowControl w:val="0"/>
        <w:ind w:right="57"/>
        <w:jc w:val="both"/>
        <w:rPr>
          <w:snapToGrid w:val="0"/>
          <w:sz w:val="28"/>
          <w:szCs w:val="28"/>
        </w:rPr>
      </w:pPr>
    </w:p>
    <w:p w:rsidR="00DC77FA" w:rsidRDefault="00DC77FA" w:rsidP="00DC77FA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 законом Российской Федерации от 06.10.2003 </w:t>
      </w:r>
      <w:r w:rsidR="00D112C3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</w:t>
      </w:r>
      <w:r w:rsidR="00D112C3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112C3">
        <w:rPr>
          <w:sz w:val="28"/>
          <w:szCs w:val="28"/>
        </w:rPr>
        <w:t>»</w:t>
      </w:r>
      <w:r>
        <w:rPr>
          <w:sz w:val="28"/>
          <w:szCs w:val="28"/>
        </w:rPr>
        <w:t xml:space="preserve">,  Уставом Николаевского сельского поселения, заявлением председателя Сельскохозяйственного потребительского огороднического кооператива «Союз Сельхозпроизводителей Камчатки» </w:t>
      </w:r>
      <w:proofErr w:type="spellStart"/>
      <w:r>
        <w:rPr>
          <w:sz w:val="28"/>
          <w:szCs w:val="28"/>
        </w:rPr>
        <w:t>Давыдченко</w:t>
      </w:r>
      <w:proofErr w:type="spellEnd"/>
      <w:r>
        <w:rPr>
          <w:sz w:val="28"/>
          <w:szCs w:val="28"/>
        </w:rPr>
        <w:t xml:space="preserve"> А.Е. от </w:t>
      </w:r>
      <w:r w:rsidR="00D112C3">
        <w:rPr>
          <w:sz w:val="28"/>
          <w:szCs w:val="28"/>
        </w:rPr>
        <w:t>20.11.2017</w:t>
      </w:r>
      <w:r>
        <w:rPr>
          <w:sz w:val="28"/>
          <w:szCs w:val="28"/>
        </w:rPr>
        <w:t xml:space="preserve"> г.</w:t>
      </w:r>
    </w:p>
    <w:p w:rsidR="00DC77FA" w:rsidRDefault="00DC77FA" w:rsidP="00DC77FA">
      <w:pPr>
        <w:ind w:right="57" w:firstLine="709"/>
        <w:jc w:val="both"/>
        <w:rPr>
          <w:snapToGrid w:val="0"/>
          <w:sz w:val="28"/>
          <w:szCs w:val="28"/>
        </w:rPr>
      </w:pPr>
    </w:p>
    <w:p w:rsidR="00DC77FA" w:rsidRDefault="00DC77FA" w:rsidP="00DC77FA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Николаевского сельского поселения постановляет:</w:t>
      </w:r>
    </w:p>
    <w:p w:rsidR="00DC77FA" w:rsidRDefault="00DC77FA" w:rsidP="00DC77FA">
      <w:pPr>
        <w:ind w:right="57" w:firstLine="709"/>
        <w:jc w:val="both"/>
        <w:rPr>
          <w:sz w:val="28"/>
          <w:szCs w:val="28"/>
        </w:rPr>
      </w:pPr>
    </w:p>
    <w:p w:rsidR="00DC77FA" w:rsidRDefault="00DC77FA" w:rsidP="00DC77FA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под площадку для организации</w:t>
      </w:r>
      <w:r w:rsidR="00D112C3">
        <w:rPr>
          <w:sz w:val="28"/>
          <w:szCs w:val="28"/>
        </w:rPr>
        <w:t xml:space="preserve"> универсальной </w:t>
      </w:r>
      <w:r>
        <w:rPr>
          <w:sz w:val="28"/>
          <w:szCs w:val="28"/>
        </w:rPr>
        <w:t xml:space="preserve"> сельскохозяйственной ярмарки </w:t>
      </w:r>
      <w:r>
        <w:rPr>
          <w:snapToGrid w:val="0"/>
          <w:sz w:val="28"/>
          <w:szCs w:val="28"/>
        </w:rPr>
        <w:t>на постоянной основе</w:t>
      </w:r>
      <w:r w:rsidR="000E7AF6">
        <w:rPr>
          <w:snapToGrid w:val="0"/>
          <w:sz w:val="28"/>
          <w:szCs w:val="28"/>
        </w:rPr>
        <w:t xml:space="preserve"> -</w:t>
      </w:r>
      <w:r>
        <w:rPr>
          <w:sz w:val="28"/>
          <w:szCs w:val="28"/>
        </w:rPr>
        <w:t xml:space="preserve"> земельный участок с кадастровым номером 41:05:0101093:1 с разрешенным использованием: для объектов торгового и коммерческого назначения в целях создания условий для обеспечения жителей поселения услугами торговли, расположенный по адресу: Камчатский край, р-н </w:t>
      </w:r>
      <w:proofErr w:type="spellStart"/>
      <w:r>
        <w:rPr>
          <w:sz w:val="28"/>
          <w:szCs w:val="28"/>
        </w:rPr>
        <w:t>Елизовский</w:t>
      </w:r>
      <w:proofErr w:type="spellEnd"/>
      <w:r>
        <w:rPr>
          <w:sz w:val="28"/>
          <w:szCs w:val="28"/>
        </w:rPr>
        <w:t xml:space="preserve">, с.Николаевка, автотрасса Елизово – Паратунка – 16 км. </w:t>
      </w:r>
    </w:p>
    <w:p w:rsidR="00DC77FA" w:rsidRDefault="00DC77FA" w:rsidP="00DC77FA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                          </w:t>
      </w:r>
    </w:p>
    <w:p w:rsidR="00DC77FA" w:rsidRDefault="00DC77FA" w:rsidP="00DC77FA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подписания.</w:t>
      </w:r>
    </w:p>
    <w:p w:rsidR="00DC77FA" w:rsidRDefault="00DC77FA" w:rsidP="00DC77FA">
      <w:pPr>
        <w:ind w:right="57" w:firstLine="709"/>
        <w:jc w:val="both"/>
        <w:rPr>
          <w:sz w:val="28"/>
          <w:szCs w:val="28"/>
        </w:rPr>
      </w:pPr>
    </w:p>
    <w:p w:rsidR="00DC77FA" w:rsidRDefault="00DC77FA" w:rsidP="00DC77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7FA" w:rsidRDefault="00DC77FA" w:rsidP="00DC77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Николаевского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7FA" w:rsidRDefault="00DC77FA" w:rsidP="00DC77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В.И. Никифоров</w:t>
      </w:r>
    </w:p>
    <w:p w:rsidR="009438FB" w:rsidRDefault="00DC77FA" w:rsidP="009438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38F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02AAF" w:rsidRDefault="00802AAF" w:rsidP="009438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2AAF" w:rsidRDefault="00802AAF" w:rsidP="009438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38FB" w:rsidRPr="009438FB" w:rsidRDefault="009438FB" w:rsidP="009438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7FA" w:rsidRDefault="00DC77FA" w:rsidP="00DC77FA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Исп. </w:t>
      </w:r>
      <w:r w:rsidR="00D112C3">
        <w:rPr>
          <w:rFonts w:ascii="Times New Roman" w:hAnsi="Times New Roman" w:cs="Times New Roman"/>
          <w:sz w:val="18"/>
          <w:szCs w:val="18"/>
          <w:u w:val="single"/>
        </w:rPr>
        <w:t>Немкова А.В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. </w:t>
      </w:r>
      <w:r w:rsidR="00D112C3">
        <w:rPr>
          <w:rFonts w:ascii="Times New Roman" w:hAnsi="Times New Roman" w:cs="Times New Roman"/>
          <w:sz w:val="18"/>
          <w:szCs w:val="18"/>
          <w:u w:val="single"/>
        </w:rPr>
        <w:t>советник организационно-правового отдела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:rsidR="00DC77FA" w:rsidRDefault="00DC77FA" w:rsidP="00DC77FA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Разослать: Финотдел</w:t>
      </w:r>
      <w:r w:rsidR="00584F0A">
        <w:rPr>
          <w:rFonts w:ascii="Times New Roman" w:hAnsi="Times New Roman" w:cs="Times New Roman"/>
          <w:sz w:val="18"/>
          <w:szCs w:val="18"/>
        </w:rPr>
        <w:t>, СПОК «ССК»</w:t>
      </w:r>
    </w:p>
    <w:sectPr w:rsidR="00DC77FA" w:rsidSect="00802AA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7FA"/>
    <w:rsid w:val="00036EBB"/>
    <w:rsid w:val="000A4C75"/>
    <w:rsid w:val="000E7AF6"/>
    <w:rsid w:val="00584F0A"/>
    <w:rsid w:val="00802AAF"/>
    <w:rsid w:val="009267E1"/>
    <w:rsid w:val="009438FB"/>
    <w:rsid w:val="00956926"/>
    <w:rsid w:val="009A1130"/>
    <w:rsid w:val="00B767F8"/>
    <w:rsid w:val="00BA64F3"/>
    <w:rsid w:val="00CB137A"/>
    <w:rsid w:val="00CB4DB3"/>
    <w:rsid w:val="00D112C3"/>
    <w:rsid w:val="00D91BB9"/>
    <w:rsid w:val="00DC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77FA"/>
    <w:pPr>
      <w:keepNext/>
      <w:jc w:val="center"/>
      <w:outlineLvl w:val="0"/>
    </w:pPr>
    <w:rPr>
      <w:rFonts w:ascii="Arial" w:hAnsi="Arial"/>
      <w:b/>
      <w:bCs/>
      <w:caps/>
    </w:rPr>
  </w:style>
  <w:style w:type="paragraph" w:styleId="2">
    <w:name w:val="heading 2"/>
    <w:basedOn w:val="a"/>
    <w:next w:val="a"/>
    <w:link w:val="20"/>
    <w:semiHidden/>
    <w:unhideWhenUsed/>
    <w:qFormat/>
    <w:rsid w:val="00DC77FA"/>
    <w:pPr>
      <w:keepNext/>
      <w:jc w:val="right"/>
      <w:outlineLvl w:val="1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7FA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C77FA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customStyle="1" w:styleId="ConsPlusNormal">
    <w:name w:val="ConsPlusNormal"/>
    <w:rsid w:val="00DC77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7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5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2017-11-22T04:18:00Z</cp:lastPrinted>
  <dcterms:created xsi:type="dcterms:W3CDTF">2017-11-21T05:49:00Z</dcterms:created>
  <dcterms:modified xsi:type="dcterms:W3CDTF">2017-11-23T00:50:00Z</dcterms:modified>
</cp:coreProperties>
</file>