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5AB" w:rsidRDefault="00F705AB" w:rsidP="00F705AB">
      <w:pPr>
        <w:widowControl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Российская Федерация</w:t>
      </w:r>
    </w:p>
    <w:p w:rsidR="00F705AB" w:rsidRDefault="00F705AB" w:rsidP="00F705AB">
      <w:pPr>
        <w:widowControl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Камчатский край</w:t>
      </w:r>
    </w:p>
    <w:p w:rsidR="00F705AB" w:rsidRDefault="00F705AB" w:rsidP="00F705AB">
      <w:pPr>
        <w:widowControl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Елизовский муниципальный район</w:t>
      </w:r>
    </w:p>
    <w:p w:rsidR="00F705AB" w:rsidRDefault="00F705AB" w:rsidP="00F705AB">
      <w:pPr>
        <w:rPr>
          <w:rFonts w:ascii="Times New Roman" w:hAnsi="Times New Roman" w:cs="Times New Roman"/>
          <w:caps/>
          <w:sz w:val="28"/>
          <w:szCs w:val="28"/>
        </w:rPr>
      </w:pPr>
    </w:p>
    <w:p w:rsidR="00F705AB" w:rsidRDefault="00F705AB" w:rsidP="00F705AB">
      <w:pPr>
        <w:pStyle w:val="3"/>
        <w:jc w:val="center"/>
        <w:rPr>
          <w:rFonts w:cs="Times New Roman"/>
          <w:caps/>
          <w:sz w:val="28"/>
          <w:szCs w:val="28"/>
        </w:rPr>
      </w:pPr>
      <w:r>
        <w:rPr>
          <w:rFonts w:cs="Times New Roman"/>
          <w:caps/>
          <w:sz w:val="28"/>
          <w:szCs w:val="28"/>
        </w:rPr>
        <w:t>Собрание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caps/>
          <w:sz w:val="28"/>
          <w:szCs w:val="28"/>
        </w:rPr>
        <w:t>депутатов</w:t>
      </w:r>
    </w:p>
    <w:p w:rsidR="00F705AB" w:rsidRDefault="00F705AB" w:rsidP="00F705AB">
      <w:pPr>
        <w:pStyle w:val="3"/>
        <w:jc w:val="center"/>
        <w:rPr>
          <w:rFonts w:cs="Times New Roman"/>
          <w:caps/>
          <w:sz w:val="28"/>
          <w:szCs w:val="28"/>
        </w:rPr>
      </w:pPr>
      <w:r>
        <w:rPr>
          <w:rFonts w:cs="Times New Roman"/>
          <w:caps/>
          <w:sz w:val="28"/>
          <w:szCs w:val="28"/>
        </w:rPr>
        <w:t>НИКОЛАЕВСКОго СЕЛЬСКОго ПОСЕЛЕНИя</w:t>
      </w:r>
    </w:p>
    <w:p w:rsidR="00F705AB" w:rsidRDefault="00F705AB" w:rsidP="00F705AB">
      <w:pPr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705AB" w:rsidRDefault="00F705AB" w:rsidP="00F705AB">
      <w:pPr>
        <w:pStyle w:val="1"/>
        <w:shd w:val="clear" w:color="auto" w:fill="FFFFFF"/>
        <w:ind w:right="29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F705AB" w:rsidRDefault="00F705AB" w:rsidP="00F705AB">
      <w:pPr>
        <w:pStyle w:val="1"/>
        <w:shd w:val="clear" w:color="auto" w:fill="FFFFFF"/>
        <w:ind w:right="293"/>
        <w:jc w:val="center"/>
        <w:rPr>
          <w:b/>
          <w:sz w:val="24"/>
          <w:szCs w:val="24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24"/>
          <w:szCs w:val="24"/>
        </w:rPr>
        <w:t xml:space="preserve"> </w:t>
      </w:r>
      <w:r w:rsidR="004C23C9">
        <w:rPr>
          <w:b/>
          <w:sz w:val="24"/>
          <w:szCs w:val="24"/>
        </w:rPr>
        <w:t>22.09.2023 года № 21-нд</w:t>
      </w:r>
    </w:p>
    <w:p w:rsidR="00F705AB" w:rsidRDefault="00F705AB" w:rsidP="00F705AB">
      <w:pPr>
        <w:pStyle w:val="1"/>
        <w:shd w:val="clear" w:color="auto" w:fill="FFFFFF"/>
        <w:ind w:right="293"/>
        <w:jc w:val="center"/>
        <w:rPr>
          <w:b/>
          <w:sz w:val="32"/>
          <w:szCs w:val="32"/>
        </w:rPr>
      </w:pPr>
    </w:p>
    <w:p w:rsidR="00F705AB" w:rsidRDefault="00F705AB" w:rsidP="00F705AB">
      <w:pPr>
        <w:pStyle w:val="1"/>
        <w:shd w:val="clear" w:color="auto" w:fill="FFFFFF"/>
        <w:ind w:right="29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«О внесении изменений в Правила землепользования и застройки Николаевского сельского поселения»</w:t>
      </w:r>
    </w:p>
    <w:p w:rsidR="00F705AB" w:rsidRDefault="00F705AB" w:rsidP="00F705AB">
      <w:pPr>
        <w:pStyle w:val="1"/>
        <w:shd w:val="clear" w:color="auto" w:fill="FFFFFF"/>
        <w:ind w:right="293"/>
        <w:jc w:val="center"/>
        <w:rPr>
          <w:b/>
          <w:sz w:val="32"/>
          <w:szCs w:val="32"/>
        </w:rPr>
      </w:pPr>
    </w:p>
    <w:p w:rsidR="00F705AB" w:rsidRDefault="00F705AB" w:rsidP="00F705A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Принято решением Собрания депутатов </w:t>
      </w:r>
    </w:p>
    <w:p w:rsidR="00F705AB" w:rsidRDefault="00F705AB" w:rsidP="00F705A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</w:rPr>
      </w:pPr>
      <w:r>
        <w:rPr>
          <w:rFonts w:ascii="Times New Roman" w:hAnsi="Times New Roman" w:cs="Times New Roman"/>
          <w:b/>
          <w:i/>
        </w:rPr>
        <w:t>Николаевского сельского поселения</w:t>
      </w:r>
    </w:p>
    <w:p w:rsidR="00F705AB" w:rsidRDefault="004C23C9" w:rsidP="00F705A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от 21 сентября 2023 года № 132</w:t>
      </w:r>
    </w:p>
    <w:p w:rsidR="00F705AB" w:rsidRDefault="00F705AB" w:rsidP="00F705AB">
      <w:pPr>
        <w:jc w:val="center"/>
        <w:rPr>
          <w:rFonts w:cs="Courier New"/>
          <w:b/>
          <w:bCs/>
          <w:i/>
          <w:iCs/>
        </w:rPr>
      </w:pPr>
    </w:p>
    <w:p w:rsidR="00F705AB" w:rsidRDefault="00F705AB" w:rsidP="00F705A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705AB" w:rsidRDefault="00F705AB" w:rsidP="00F705AB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Calibri" w:hAnsi="Times New Roman" w:cs="Times New Roman"/>
          <w:sz w:val="28"/>
          <w:szCs w:val="28"/>
        </w:rPr>
        <w:t>Внести в Правила землепол</w:t>
      </w:r>
      <w:r>
        <w:rPr>
          <w:rFonts w:ascii="Times New Roman" w:hAnsi="Times New Roman" w:cs="Times New Roman"/>
          <w:sz w:val="28"/>
          <w:szCs w:val="28"/>
        </w:rPr>
        <w:t xml:space="preserve">ьзования и застройки Николаевского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сельского поселения от 31.03.2022 № 04-нд, </w:t>
      </w:r>
      <w:r w:rsidR="004C23C9">
        <w:rPr>
          <w:rFonts w:ascii="Times New Roman" w:eastAsia="Calibri" w:hAnsi="Times New Roman" w:cs="Times New Roman"/>
          <w:sz w:val="28"/>
          <w:szCs w:val="28"/>
        </w:rPr>
        <w:t>принятые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решением Собран</w:t>
      </w:r>
      <w:r>
        <w:rPr>
          <w:rFonts w:ascii="Times New Roman" w:hAnsi="Times New Roman" w:cs="Times New Roman"/>
          <w:sz w:val="28"/>
          <w:szCs w:val="28"/>
        </w:rPr>
        <w:t>ия депутатов Николаевского</w:t>
      </w:r>
      <w:r w:rsidR="004C23C9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от 25.03.2022 № 78,</w:t>
      </w:r>
      <w:r>
        <w:rPr>
          <w:rFonts w:ascii="Times New Roman" w:hAnsi="Times New Roman" w:cs="Times New Roman"/>
          <w:sz w:val="28"/>
          <w:szCs w:val="28"/>
        </w:rPr>
        <w:t xml:space="preserve"> следующие </w:t>
      </w:r>
      <w:r>
        <w:rPr>
          <w:rFonts w:ascii="Times New Roman" w:eastAsia="Calibri" w:hAnsi="Times New Roman" w:cs="Times New Roman"/>
          <w:sz w:val="28"/>
          <w:szCs w:val="28"/>
        </w:rPr>
        <w:t>изменения:</w:t>
      </w:r>
    </w:p>
    <w:p w:rsidR="00F705AB" w:rsidRDefault="004C23C9" w:rsidP="00F705AB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="00F705A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705AB">
        <w:rPr>
          <w:rFonts w:ascii="Times New Roman" w:hAnsi="Times New Roman" w:cs="Times New Roman"/>
          <w:sz w:val="28"/>
          <w:szCs w:val="28"/>
        </w:rPr>
        <w:t xml:space="preserve"> карте градостроительного зонирования изменить территориальные зоны и установить территориальную зону застройки индивидуальными жилыми домами (Ж1) по границам образуемого земельного участка в кадастровом квартале 41:05:0101095, согласно приложению № 1.</w:t>
      </w:r>
    </w:p>
    <w:p w:rsidR="00F705AB" w:rsidRDefault="00F705AB" w:rsidP="00F705AB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Настоящее </w:t>
      </w:r>
      <w:r w:rsidR="004C23C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ешение вступает в силу после официального </w:t>
      </w:r>
      <w:r w:rsidR="004C23C9">
        <w:rPr>
          <w:rFonts w:ascii="Times New Roman" w:hAnsi="Times New Roman" w:cs="Times New Roman"/>
          <w:sz w:val="28"/>
          <w:szCs w:val="28"/>
        </w:rPr>
        <w:t>обнародования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23C9" w:rsidRDefault="004C23C9" w:rsidP="00F705AB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23C9" w:rsidRDefault="004C23C9" w:rsidP="00F705AB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23C9" w:rsidRDefault="004C23C9" w:rsidP="00F705AB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23C9" w:rsidRDefault="004C23C9" w:rsidP="00F705AB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705AB" w:rsidRDefault="00F705AB" w:rsidP="00F705AB">
      <w:pPr>
        <w:pStyle w:val="a6"/>
        <w:ind w:left="568"/>
        <w:jc w:val="both"/>
        <w:rPr>
          <w:sz w:val="28"/>
          <w:szCs w:val="28"/>
        </w:rPr>
      </w:pPr>
    </w:p>
    <w:p w:rsidR="00F705AB" w:rsidRPr="00F705AB" w:rsidRDefault="00F705AB" w:rsidP="00F705AB">
      <w:pPr>
        <w:pStyle w:val="a6"/>
        <w:ind w:left="568"/>
        <w:jc w:val="both"/>
        <w:rPr>
          <w:sz w:val="28"/>
          <w:szCs w:val="28"/>
        </w:rPr>
      </w:pPr>
    </w:p>
    <w:p w:rsidR="00F705AB" w:rsidRPr="00F705AB" w:rsidRDefault="00F705AB" w:rsidP="00F705AB">
      <w:pPr>
        <w:pStyle w:val="a6"/>
        <w:jc w:val="both"/>
        <w:rPr>
          <w:b w:val="0"/>
          <w:sz w:val="28"/>
          <w:szCs w:val="28"/>
        </w:rPr>
      </w:pPr>
      <w:r w:rsidRPr="00F705AB">
        <w:rPr>
          <w:b w:val="0"/>
          <w:sz w:val="28"/>
          <w:szCs w:val="28"/>
        </w:rPr>
        <w:t xml:space="preserve">Глава Николаевского </w:t>
      </w:r>
    </w:p>
    <w:p w:rsidR="00455398" w:rsidRPr="00F705AB" w:rsidRDefault="00F705AB" w:rsidP="00F705AB">
      <w:pPr>
        <w:rPr>
          <w:rFonts w:ascii="Times New Roman" w:hAnsi="Times New Roman" w:cs="Times New Roman"/>
          <w:sz w:val="28"/>
          <w:szCs w:val="28"/>
        </w:rPr>
      </w:pPr>
      <w:r w:rsidRPr="00F705AB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F705AB">
        <w:rPr>
          <w:rFonts w:ascii="Times New Roman" w:hAnsi="Times New Roman" w:cs="Times New Roman"/>
          <w:sz w:val="28"/>
          <w:szCs w:val="28"/>
        </w:rPr>
        <w:tab/>
      </w:r>
      <w:r w:rsidRPr="00F705AB">
        <w:rPr>
          <w:rFonts w:ascii="Times New Roman" w:hAnsi="Times New Roman" w:cs="Times New Roman"/>
          <w:sz w:val="28"/>
          <w:szCs w:val="28"/>
        </w:rPr>
        <w:tab/>
      </w:r>
      <w:r w:rsidRPr="00F705AB">
        <w:rPr>
          <w:rFonts w:ascii="Times New Roman" w:hAnsi="Times New Roman" w:cs="Times New Roman"/>
          <w:sz w:val="28"/>
          <w:szCs w:val="28"/>
        </w:rPr>
        <w:tab/>
      </w:r>
      <w:r w:rsidRPr="00F705AB">
        <w:rPr>
          <w:rFonts w:ascii="Times New Roman" w:hAnsi="Times New Roman" w:cs="Times New Roman"/>
          <w:sz w:val="28"/>
          <w:szCs w:val="28"/>
        </w:rPr>
        <w:tab/>
      </w:r>
      <w:r w:rsidRPr="00F705AB">
        <w:rPr>
          <w:rFonts w:ascii="Times New Roman" w:hAnsi="Times New Roman" w:cs="Times New Roman"/>
          <w:sz w:val="28"/>
          <w:szCs w:val="28"/>
        </w:rPr>
        <w:tab/>
      </w:r>
      <w:r w:rsidRPr="00F705AB">
        <w:rPr>
          <w:rFonts w:ascii="Times New Roman" w:hAnsi="Times New Roman" w:cs="Times New Roman"/>
          <w:sz w:val="28"/>
          <w:szCs w:val="28"/>
        </w:rPr>
        <w:tab/>
      </w:r>
      <w:r w:rsidRPr="00F705AB">
        <w:rPr>
          <w:rFonts w:ascii="Times New Roman" w:hAnsi="Times New Roman" w:cs="Times New Roman"/>
          <w:sz w:val="28"/>
          <w:szCs w:val="28"/>
        </w:rPr>
        <w:tab/>
      </w:r>
      <w:r w:rsidR="004C23C9">
        <w:rPr>
          <w:rFonts w:ascii="Times New Roman" w:hAnsi="Times New Roman" w:cs="Times New Roman"/>
          <w:sz w:val="28"/>
          <w:szCs w:val="28"/>
        </w:rPr>
        <w:t xml:space="preserve">   </w:t>
      </w:r>
      <w:r w:rsidRPr="00F705AB">
        <w:rPr>
          <w:rFonts w:ascii="Times New Roman" w:hAnsi="Times New Roman" w:cs="Times New Roman"/>
          <w:sz w:val="28"/>
          <w:szCs w:val="28"/>
        </w:rPr>
        <w:t xml:space="preserve">В.И. Никифоров                                                      </w:t>
      </w:r>
    </w:p>
    <w:p w:rsidR="00FD2210" w:rsidRPr="003A1D1B" w:rsidRDefault="00404C7F" w:rsidP="003A1D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-905159</wp:posOffset>
            </wp:positionH>
            <wp:positionV relativeFrom="paragraph">
              <wp:posOffset>-594557</wp:posOffset>
            </wp:positionV>
            <wp:extent cx="7204075" cy="10420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0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398" w:rsidRDefault="00455398" w:rsidP="00455398"/>
    <w:p w:rsidR="00455398" w:rsidRDefault="00455398" w:rsidP="00455398"/>
    <w:p w:rsidR="00455398" w:rsidRDefault="00455398" w:rsidP="00455398"/>
    <w:p w:rsidR="00FD2210" w:rsidRDefault="00FD2210" w:rsidP="00455398"/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  <w:sectPr w:rsidR="00404C7F" w:rsidSect="004464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p w:rsidR="00404C7F" w:rsidRDefault="00404C7F" w:rsidP="00455398">
      <w:pPr>
        <w:rPr>
          <w:rFonts w:ascii="Times New Roman" w:hAnsi="Times New Roman" w:cs="Times New Roman"/>
          <w:sz w:val="28"/>
          <w:szCs w:val="28"/>
        </w:rPr>
      </w:pPr>
    </w:p>
    <w:sectPr w:rsidR="00404C7F" w:rsidSect="00404C7F">
      <w:pgSz w:w="16838" w:h="11906" w:orient="landscape"/>
      <w:pgMar w:top="426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1B591F"/>
    <w:multiLevelType w:val="hybridMultilevel"/>
    <w:tmpl w:val="91B44DE2"/>
    <w:lvl w:ilvl="0" w:tplc="65E213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C66511"/>
    <w:multiLevelType w:val="hybridMultilevel"/>
    <w:tmpl w:val="E8F0D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9D1C8B"/>
    <w:multiLevelType w:val="multilevel"/>
    <w:tmpl w:val="89D2E4C0"/>
    <w:lvl w:ilvl="0">
      <w:start w:val="1"/>
      <w:numFmt w:val="decimal"/>
      <w:lvlText w:val="%1."/>
      <w:lvlJc w:val="left"/>
      <w:pPr>
        <w:ind w:left="985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58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21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21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57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57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93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093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0938" w:hanging="1440"/>
      </w:pPr>
      <w:rPr>
        <w:rFonts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2D80"/>
    <w:rsid w:val="00272316"/>
    <w:rsid w:val="00332D80"/>
    <w:rsid w:val="003A1D1B"/>
    <w:rsid w:val="003C35A6"/>
    <w:rsid w:val="003F5823"/>
    <w:rsid w:val="00404C7F"/>
    <w:rsid w:val="0044644E"/>
    <w:rsid w:val="00455398"/>
    <w:rsid w:val="004B0CED"/>
    <w:rsid w:val="004C23C9"/>
    <w:rsid w:val="005C3F97"/>
    <w:rsid w:val="00703959"/>
    <w:rsid w:val="009113E4"/>
    <w:rsid w:val="00977FB0"/>
    <w:rsid w:val="00A65811"/>
    <w:rsid w:val="00BE2350"/>
    <w:rsid w:val="00C822B1"/>
    <w:rsid w:val="00CB5832"/>
    <w:rsid w:val="00DD6CA8"/>
    <w:rsid w:val="00E347A5"/>
    <w:rsid w:val="00E41B3F"/>
    <w:rsid w:val="00E906FF"/>
    <w:rsid w:val="00F1004F"/>
    <w:rsid w:val="00F705AB"/>
    <w:rsid w:val="00FD2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0517A9-0309-4ADC-8411-5A498EC3D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44E"/>
  </w:style>
  <w:style w:type="paragraph" w:styleId="3">
    <w:name w:val="heading 3"/>
    <w:basedOn w:val="a"/>
    <w:next w:val="a"/>
    <w:link w:val="30"/>
    <w:autoRedefine/>
    <w:semiHidden/>
    <w:unhideWhenUsed/>
    <w:qFormat/>
    <w:rsid w:val="00F705AB"/>
    <w:pPr>
      <w:spacing w:after="0" w:line="240" w:lineRule="auto"/>
      <w:ind w:firstLine="709"/>
      <w:jc w:val="both"/>
      <w:outlineLvl w:val="2"/>
    </w:pPr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53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21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F705AB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styleId="a6">
    <w:name w:val="Body Text"/>
    <w:basedOn w:val="a"/>
    <w:link w:val="a7"/>
    <w:semiHidden/>
    <w:unhideWhenUsed/>
    <w:rsid w:val="00F705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F705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Обычный1"/>
    <w:rsid w:val="00F705AB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12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738697-84C2-428D-895D-902CFF12F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5</cp:revision>
  <dcterms:created xsi:type="dcterms:W3CDTF">2022-11-15T02:41:00Z</dcterms:created>
  <dcterms:modified xsi:type="dcterms:W3CDTF">2023-09-26T04:45:00Z</dcterms:modified>
</cp:coreProperties>
</file>