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7" w:rsidRDefault="00CA7A85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 Камчатский край</w:t>
      </w:r>
    </w:p>
    <w:p w:rsidR="003D6F27" w:rsidRDefault="00CA7A85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Елизовский муниципальный район</w:t>
      </w:r>
    </w:p>
    <w:p w:rsidR="003D6F27" w:rsidRDefault="00CA7A85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6F27" w:rsidRDefault="00CA7A85">
      <w:pPr>
        <w:pStyle w:val="2"/>
        <w:keepNext w:val="0"/>
        <w:widowControl w:val="0"/>
        <w:jc w:val="center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администрация</w:t>
      </w:r>
    </w:p>
    <w:p w:rsidR="003D6F27" w:rsidRDefault="00CA7A85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Николаевского сельского поселения</w:t>
      </w:r>
    </w:p>
    <w:p w:rsidR="003D6F27" w:rsidRDefault="003D6F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27" w:rsidRDefault="00CA7A85">
      <w:pPr>
        <w:pStyle w:val="1"/>
        <w:keepNext w:val="0"/>
        <w:widowContro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3D6F27" w:rsidRDefault="003D6F27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6F27" w:rsidRDefault="003D6F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F27" w:rsidRDefault="00CA7A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10.05.2023 № 67-П</w:t>
      </w:r>
    </w:p>
    <w:p w:rsidR="003D6F27" w:rsidRDefault="00CA7A85">
      <w:pPr>
        <w:pStyle w:val="ConsPlusNonformat"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Николаевка</w:t>
      </w:r>
    </w:p>
    <w:p w:rsidR="003D6F27" w:rsidRDefault="003D6F27">
      <w:pPr>
        <w:pStyle w:val="ConsPlusTitl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D6F27" w:rsidRPr="001724DC">
        <w:tc>
          <w:tcPr>
            <w:tcW w:w="5637" w:type="dxa"/>
          </w:tcPr>
          <w:p w:rsidR="003D6F27" w:rsidRPr="001724DC" w:rsidRDefault="00CA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24DC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порядка организации сельскохозяйственной ярмарки на территории Николаевского сельского поселения и продажи товаров и требований к организации продажи товаров, выполнения работ, оказания услуг </w:t>
            </w:r>
          </w:p>
        </w:tc>
      </w:tr>
    </w:tbl>
    <w:p w:rsidR="003D6F27" w:rsidRPr="001724DC" w:rsidRDefault="003D6F2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7"/>
          <w:szCs w:val="27"/>
        </w:rPr>
      </w:pPr>
    </w:p>
    <w:p w:rsidR="003D6F27" w:rsidRPr="001724DC" w:rsidRDefault="00CA7A85">
      <w:pPr>
        <w:pStyle w:val="ConsPlusTitle"/>
        <w:ind w:firstLine="708"/>
        <w:jc w:val="both"/>
        <w:rPr>
          <w:b w:val="0"/>
          <w:sz w:val="27"/>
          <w:szCs w:val="27"/>
        </w:rPr>
      </w:pPr>
      <w:r w:rsidRPr="001724DC">
        <w:rPr>
          <w:b w:val="0"/>
          <w:sz w:val="27"/>
          <w:szCs w:val="27"/>
        </w:rPr>
        <w:t xml:space="preserve">В соответствии с Федеральным </w:t>
      </w:r>
      <w:hyperlink r:id="rId7">
        <w:r w:rsidRPr="001724DC">
          <w:rPr>
            <w:b w:val="0"/>
            <w:sz w:val="27"/>
            <w:szCs w:val="27"/>
          </w:rPr>
          <w:t>законом</w:t>
        </w:r>
      </w:hyperlink>
      <w:r w:rsidRPr="001724DC">
        <w:rPr>
          <w:b w:val="0"/>
          <w:sz w:val="27"/>
          <w:szCs w:val="27"/>
        </w:rPr>
        <w:t xml:space="preserve"> от 28.12.2009 N 381-ФЗ "Об основах государственного регулирования торговой деятельности в Российской Федерации", Постановлением Правительства Камчатского края от 9 января 2019  № 1-П «Об утверждении порядка организации ярмарок на территории Камчатского края и продажи товаров (выполнения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края», </w:t>
      </w:r>
    </w:p>
    <w:p w:rsidR="003D6F27" w:rsidRPr="001724DC" w:rsidRDefault="003D6F27">
      <w:pPr>
        <w:pStyle w:val="ConsPlusTitle"/>
        <w:ind w:firstLine="540"/>
        <w:jc w:val="both"/>
        <w:rPr>
          <w:b w:val="0"/>
          <w:sz w:val="27"/>
          <w:szCs w:val="27"/>
        </w:rPr>
      </w:pPr>
    </w:p>
    <w:p w:rsidR="003D6F27" w:rsidRPr="001724DC" w:rsidRDefault="00CA7A85">
      <w:pPr>
        <w:pStyle w:val="ConsPlusNormal"/>
        <w:ind w:firstLine="540"/>
        <w:jc w:val="center"/>
        <w:rPr>
          <w:b/>
          <w:sz w:val="27"/>
          <w:szCs w:val="27"/>
        </w:rPr>
      </w:pPr>
      <w:r w:rsidRPr="001724DC">
        <w:rPr>
          <w:b/>
          <w:sz w:val="27"/>
          <w:szCs w:val="27"/>
        </w:rPr>
        <w:t>Администрация Николаевского сельского поселения постановляет:</w:t>
      </w:r>
    </w:p>
    <w:p w:rsidR="003D6F27" w:rsidRPr="001724DC" w:rsidRDefault="003D6F27">
      <w:pPr>
        <w:pStyle w:val="ConsPlusNormal"/>
        <w:ind w:firstLine="540"/>
        <w:jc w:val="both"/>
        <w:rPr>
          <w:sz w:val="27"/>
          <w:szCs w:val="27"/>
        </w:rPr>
      </w:pPr>
    </w:p>
    <w:p w:rsidR="003D6F27" w:rsidRPr="001724DC" w:rsidRDefault="00CA7A85">
      <w:pPr>
        <w:pStyle w:val="ConsPlusNormal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7"/>
          <w:szCs w:val="27"/>
        </w:rPr>
      </w:pPr>
      <w:r w:rsidRPr="001724DC">
        <w:rPr>
          <w:sz w:val="27"/>
          <w:szCs w:val="27"/>
        </w:rPr>
        <w:t xml:space="preserve">Утвердить </w:t>
      </w:r>
      <w:hyperlink w:anchor="P35">
        <w:r w:rsidRPr="001724DC">
          <w:rPr>
            <w:sz w:val="27"/>
            <w:szCs w:val="27"/>
          </w:rPr>
          <w:t>Порядок</w:t>
        </w:r>
      </w:hyperlink>
      <w:r w:rsidRPr="001724DC">
        <w:rPr>
          <w:sz w:val="27"/>
          <w:szCs w:val="27"/>
        </w:rPr>
        <w:t xml:space="preserve"> организации постоянно действующей сельскохозяйственной ярмарки на территории Николаевского сельского поселения и продажи товаров (выполнения работ, оказания услуг) на ней, а также требований к организации продажи товаров и выполнения работ, оказания услуг, согласно приложению № 1 к настоящему постановлению.</w:t>
      </w:r>
    </w:p>
    <w:p w:rsidR="003D6F27" w:rsidRPr="001724DC" w:rsidRDefault="00CA7A85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7"/>
          <w:szCs w:val="27"/>
        </w:rPr>
      </w:pPr>
      <w:r w:rsidRPr="001724DC">
        <w:rPr>
          <w:sz w:val="27"/>
          <w:szCs w:val="27"/>
        </w:rPr>
        <w:t>Утвердить схему размещения торговых мест, согласно приложению № 2 к настоящему постановлению.</w:t>
      </w:r>
    </w:p>
    <w:p w:rsidR="003D6F27" w:rsidRPr="001724DC" w:rsidRDefault="00CA7A85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7"/>
          <w:szCs w:val="27"/>
        </w:rPr>
      </w:pPr>
      <w:r w:rsidRPr="001724DC">
        <w:rPr>
          <w:sz w:val="27"/>
          <w:szCs w:val="27"/>
        </w:rPr>
        <w:t>Утвердить методику расчета платы за предоставление торгового места, согласно приложению № 3 к настоящему постановлению.</w:t>
      </w:r>
    </w:p>
    <w:p w:rsidR="003D6F27" w:rsidRPr="001724DC" w:rsidRDefault="00CA7A85">
      <w:pPr>
        <w:pStyle w:val="ConsPlusNormal"/>
        <w:tabs>
          <w:tab w:val="left" w:pos="993"/>
          <w:tab w:val="left" w:pos="1134"/>
          <w:tab w:val="left" w:pos="1560"/>
        </w:tabs>
        <w:ind w:firstLine="567"/>
        <w:jc w:val="both"/>
        <w:rPr>
          <w:sz w:val="27"/>
          <w:szCs w:val="27"/>
        </w:rPr>
      </w:pPr>
      <w:r w:rsidRPr="001724DC">
        <w:rPr>
          <w:sz w:val="27"/>
          <w:szCs w:val="27"/>
        </w:rPr>
        <w:t>4. Утвердить администратором ярмарки Гончарову Галину Александровну.</w:t>
      </w:r>
    </w:p>
    <w:p w:rsidR="001724DC" w:rsidRPr="001724DC" w:rsidRDefault="001724DC">
      <w:pPr>
        <w:pStyle w:val="ConsPlusNormal"/>
        <w:tabs>
          <w:tab w:val="left" w:pos="993"/>
          <w:tab w:val="left" w:pos="1134"/>
          <w:tab w:val="left" w:pos="1560"/>
        </w:tabs>
        <w:ind w:firstLine="567"/>
        <w:jc w:val="both"/>
        <w:rPr>
          <w:sz w:val="27"/>
          <w:szCs w:val="27"/>
        </w:rPr>
      </w:pPr>
      <w:r w:rsidRPr="001724DC">
        <w:rPr>
          <w:sz w:val="27"/>
          <w:szCs w:val="27"/>
        </w:rPr>
        <w:t>5. Постановление Администрации Николаевского сельского поселения от 27.11.2017 № 198-П «</w:t>
      </w:r>
      <w:r w:rsidRPr="001724DC">
        <w:rPr>
          <w:snapToGrid w:val="0"/>
          <w:sz w:val="27"/>
          <w:szCs w:val="27"/>
        </w:rPr>
        <w:t>Об определении организатора сельскохозяйственной ярмарки на постоянной основе</w:t>
      </w:r>
      <w:r w:rsidRPr="001724DC">
        <w:rPr>
          <w:snapToGrid w:val="0"/>
          <w:sz w:val="27"/>
          <w:szCs w:val="27"/>
        </w:rPr>
        <w:t>» считать утратившим силу.</w:t>
      </w:r>
    </w:p>
    <w:p w:rsidR="003D6F27" w:rsidRPr="001724DC" w:rsidRDefault="00CA7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724DC">
        <w:rPr>
          <w:rFonts w:ascii="Times New Roman" w:hAnsi="Times New Roman" w:cs="Times New Roman"/>
          <w:sz w:val="27"/>
          <w:szCs w:val="27"/>
        </w:rPr>
        <w:t xml:space="preserve">   </w:t>
      </w:r>
      <w:r w:rsidR="001724DC" w:rsidRPr="001724DC">
        <w:rPr>
          <w:rFonts w:ascii="Times New Roman" w:hAnsi="Times New Roman" w:cs="Times New Roman"/>
          <w:sz w:val="27"/>
          <w:szCs w:val="27"/>
        </w:rPr>
        <w:t>6</w:t>
      </w:r>
      <w:r w:rsidRPr="001724DC">
        <w:rPr>
          <w:rFonts w:ascii="Times New Roman" w:hAnsi="Times New Roman" w:cs="Times New Roman"/>
          <w:sz w:val="27"/>
          <w:szCs w:val="27"/>
        </w:rPr>
        <w:t xml:space="preserve">.      Настоящее Постановление вступает в силу после его подписания. </w:t>
      </w:r>
    </w:p>
    <w:p w:rsidR="003D6F27" w:rsidRPr="001724DC" w:rsidRDefault="003D6F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D6F27" w:rsidRPr="001724DC" w:rsidRDefault="00CA7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724DC">
        <w:rPr>
          <w:rFonts w:ascii="Times New Roman" w:hAnsi="Times New Roman" w:cs="Times New Roman"/>
          <w:sz w:val="27"/>
          <w:szCs w:val="27"/>
        </w:rPr>
        <w:t xml:space="preserve">Глава Николаевского </w:t>
      </w:r>
    </w:p>
    <w:p w:rsidR="001724DC" w:rsidRDefault="00CA7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24DC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</w:t>
      </w:r>
      <w:r w:rsidR="001724DC" w:rsidRPr="001724D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724DC">
        <w:rPr>
          <w:rFonts w:ascii="Times New Roman" w:hAnsi="Times New Roman" w:cs="Times New Roman"/>
          <w:sz w:val="27"/>
          <w:szCs w:val="27"/>
        </w:rPr>
        <w:t xml:space="preserve">    В.И. Никифоров</w:t>
      </w:r>
    </w:p>
    <w:p w:rsidR="001724DC" w:rsidRPr="001724DC" w:rsidRDefault="001724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3D6F27" w:rsidRDefault="00CA7A85">
      <w:pPr>
        <w:pStyle w:val="ConsPlus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  <w:r>
        <w:rPr>
          <w:sz w:val="18"/>
          <w:szCs w:val="18"/>
          <w:u w:val="single"/>
        </w:rPr>
        <w:t xml:space="preserve">                                                            </w:t>
      </w:r>
      <w:r>
        <w:rPr>
          <w:sz w:val="18"/>
          <w:szCs w:val="18"/>
        </w:rPr>
        <w:t>_______________________</w:t>
      </w:r>
    </w:p>
    <w:p w:rsidR="003D6F27" w:rsidRDefault="00CA7A85">
      <w:pPr>
        <w:widowControl w:val="0"/>
        <w:rPr>
          <w:rFonts w:ascii="Times New Roman" w:hAnsi="Times New Roman" w:cs="Times New Roman"/>
          <w:caps/>
          <w:sz w:val="26"/>
        </w:rPr>
      </w:pPr>
      <w:r>
        <w:rPr>
          <w:rFonts w:ascii="Times New Roman" w:hAnsi="Times New Roman" w:cs="Times New Roman"/>
          <w:sz w:val="18"/>
          <w:szCs w:val="18"/>
        </w:rPr>
        <w:t>Разослать: уполномоченный орган, Гончаровой Г.А.</w:t>
      </w:r>
    </w:p>
    <w:p w:rsidR="003D6F27" w:rsidRDefault="00CA7A85">
      <w:pPr>
        <w:pStyle w:val="ConsPlusNormal"/>
        <w:jc w:val="right"/>
        <w:outlineLvl w:val="0"/>
      </w:pPr>
      <w:r>
        <w:lastRenderedPageBreak/>
        <w:t>Приложение № 1</w:t>
      </w:r>
    </w:p>
    <w:p w:rsidR="003D6F27" w:rsidRDefault="00CA7A85">
      <w:pPr>
        <w:pStyle w:val="ConsPlusNormal"/>
        <w:jc w:val="right"/>
      </w:pPr>
      <w:r>
        <w:t xml:space="preserve">к </w:t>
      </w:r>
      <w:r w:rsidR="00EB5F8B">
        <w:t>п</w:t>
      </w:r>
      <w:bookmarkStart w:id="0" w:name="_GoBack"/>
      <w:bookmarkEnd w:id="0"/>
      <w:r>
        <w:t xml:space="preserve">остановлению </w:t>
      </w:r>
      <w:r w:rsidR="001724DC">
        <w:t>А</w:t>
      </w:r>
      <w:r>
        <w:t>дминистрации</w:t>
      </w:r>
    </w:p>
    <w:p w:rsidR="003D6F27" w:rsidRDefault="00CA7A85">
      <w:pPr>
        <w:pStyle w:val="ConsPlusNormal"/>
        <w:jc w:val="right"/>
      </w:pPr>
      <w:r>
        <w:t>Николаевского сельского поселения</w:t>
      </w:r>
    </w:p>
    <w:p w:rsidR="003D6F27" w:rsidRDefault="00CA7A85">
      <w:pPr>
        <w:pStyle w:val="ConsPlusNormal"/>
        <w:jc w:val="right"/>
      </w:pPr>
      <w:r>
        <w:t>от 10.05.2023 № 67-П</w:t>
      </w:r>
    </w:p>
    <w:p w:rsidR="003D6F27" w:rsidRDefault="003D6F27">
      <w:pPr>
        <w:pStyle w:val="ConsPlusNormal"/>
        <w:ind w:firstLine="540"/>
        <w:jc w:val="both"/>
      </w:pPr>
    </w:p>
    <w:p w:rsidR="003D6F27" w:rsidRDefault="00CA7A85">
      <w:pPr>
        <w:pStyle w:val="ConsPlusTitle"/>
        <w:jc w:val="center"/>
      </w:pPr>
      <w:bookmarkStart w:id="1" w:name="P35"/>
      <w:bookmarkEnd w:id="1"/>
      <w:r>
        <w:t>ПОРЯДОК</w:t>
      </w:r>
    </w:p>
    <w:p w:rsidR="003D6F27" w:rsidRDefault="00CA7A85">
      <w:pPr>
        <w:pStyle w:val="ConsPlusTitle"/>
        <w:jc w:val="center"/>
      </w:pPr>
      <w:r>
        <w:t xml:space="preserve"> ОРГАНИЗАЦИИ ПОСТОЯННО ДЕЙСТВУЮЩЕЙ ЯРМАРКИ</w:t>
      </w:r>
    </w:p>
    <w:p w:rsidR="003D6F27" w:rsidRDefault="00CA7A85">
      <w:pPr>
        <w:pStyle w:val="ConsPlusTitle"/>
        <w:jc w:val="center"/>
      </w:pPr>
      <w:r>
        <w:t xml:space="preserve"> НА ТЕРРИТОРИИ НИКОЛАЕВСКОГО СЕЛЬСКОГО ПОСЕЛЕНИЯ ЕЛИЗОВСКОГО МУНИЦИПАЛЬНОГО РАЙОНА КАМЧАТСКОГО КРАЯ И ПРОДАЖИ ТОВАРОВ (ВЫПОЛНЕНИЯ</w:t>
      </w:r>
    </w:p>
    <w:p w:rsidR="003D6F27" w:rsidRDefault="00CA7A85">
      <w:pPr>
        <w:pStyle w:val="ConsPlusTitle"/>
        <w:jc w:val="center"/>
      </w:pPr>
      <w:r>
        <w:t>РАБОТ, ОКАЗАНИЯ УСЛУГ) НА НЕЙ, А ТАКЖЕ ТРЕБОВАНИЙ</w:t>
      </w:r>
    </w:p>
    <w:p w:rsidR="003D6F27" w:rsidRDefault="00CA7A85">
      <w:pPr>
        <w:pStyle w:val="ConsPlusTitle"/>
        <w:jc w:val="center"/>
      </w:pPr>
      <w:r>
        <w:t>К ОРГАНИЗАЦИИ ПРОДАЖИ ТОВАРОВ И ВЫПОЛНЕНИЯ РАБОТ</w:t>
      </w:r>
    </w:p>
    <w:p w:rsidR="003D6F27" w:rsidRDefault="003D6F27">
      <w:pPr>
        <w:pStyle w:val="ConsPlusNormal"/>
        <w:ind w:firstLine="540"/>
        <w:jc w:val="both"/>
        <w:rPr>
          <w:sz w:val="28"/>
          <w:szCs w:val="28"/>
        </w:rPr>
      </w:pPr>
    </w:p>
    <w:p w:rsidR="003D6F27" w:rsidRDefault="00CA7A8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6F27" w:rsidRDefault="003D6F27">
      <w:pPr>
        <w:pStyle w:val="ConsPlusNormal"/>
        <w:ind w:firstLine="540"/>
        <w:jc w:val="both"/>
        <w:rPr>
          <w:sz w:val="28"/>
          <w:szCs w:val="28"/>
        </w:rPr>
      </w:pP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основные правила организации ярмарки на территории Николаевского сельского поселения и продажи товаров (выполнения работ, оказания услуг) на ней и требования к организации продажи товаров, выполнения работ, оказания услуг.  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целями организации ярмарки являются: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удовлетворение потребностей населения в товарах (работах, услугах) по доступным ценам;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сбыта продукции сельскохозяйственных товаропроизводителей;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поддержка местных товаропроизводителей;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расширение канала сбыта продукции, расширение и обновление ассортимента продукции и улучшение качества товаров (работ, услуг);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развитие конкурентной среды.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Для целей Порядка используются следующие термины и определения: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ярмарка - форма торговли, организуемая в установленном месте (ярмарочная площадка)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организатор ярмарки – администрация Николаевского сельского поселения;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администратор ярмарки - уполномоченное организатором ярмарки лицо для осуществления функций по работе ярмарки;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уполномоченный орган – организационно-правовой отдел Николаевской сельской администрации, уполномоченный на рассмотрение заявок на установку объектов торговли и организацию ярмарочной площадки;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торговое место - специально оборудованное на ярмарочной площадке место для осуществления деятельности по продаже товаров (выполнению работ, оказанию услуг);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предоставлено торговое место на ярмарке для осуществления </w:t>
      </w:r>
      <w:r>
        <w:rPr>
          <w:sz w:val="28"/>
          <w:szCs w:val="28"/>
        </w:rPr>
        <w:lastRenderedPageBreak/>
        <w:t>розничной торговли (выполнения работ, оказания услуг) с использованием оборудованных торговых мест, автомашин и автомагазинов, а также иных допускаемых средств и приспособлений в рамках проведения ярмарки;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ярмарочная площадка - место, определенное организатором для проведения ярмарки.</w:t>
      </w:r>
    </w:p>
    <w:p w:rsidR="003D6F27" w:rsidRDefault="00CA7A85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Местоположение, тип ярмарки по периодичности и ассортименту: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земельный участок с кадастровым номером 41:05:0101093:1,  местоположением: Камчатский край, р-н Елизовский, с. Николаевка, автотрасса Елизово-Паратунка-16км; 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тип ярмарки -   постоянно действующая ярмарка - имеющая непрерывный характер, с периодичной сменой товаров (работ, услуг);  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ярмарка – специализированная (80 процентов и более торговых мест от их общего количества предназначено для выполнения работ, оказания услуг одного назначения и осуществления продажи товаров одного класса в соответствии с Общероссийским </w:t>
      </w:r>
      <w:hyperlink r:id="rId8">
        <w:r>
          <w:rPr>
            <w:sz w:val="28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продукции по видам экономической деятельности).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Уполномоченный орган: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реестр ярмарочной площадки;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размещает реестр на официальном сайте органа местного самоуправления муниципального образования в Камчатском крае в информационно-телекоммуникационной сети "Интернет";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направляет реестр ежеквартально не позднее 10 числа месяца, следующего за отчетным периодом, в исполнительный орган Камчатского края, уполномоченный в сфере государственного регулирования торговой деятельности;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общие требования к внешнему виду и оформлению ярмарки, которые любой участник ярмарок сможет выполнить (типовые лотки, тенты, торговое оборудование и так далее);</w:t>
      </w:r>
    </w:p>
    <w:p w:rsidR="003D6F27" w:rsidRDefault="003D6F27">
      <w:pPr>
        <w:pStyle w:val="ConsPlusTitle"/>
        <w:jc w:val="center"/>
        <w:outlineLvl w:val="1"/>
        <w:rPr>
          <w:sz w:val="28"/>
          <w:szCs w:val="28"/>
        </w:rPr>
      </w:pPr>
    </w:p>
    <w:p w:rsidR="003D6F27" w:rsidRDefault="00CA7A8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Обязанности организатора и администратора ярмарки</w:t>
      </w:r>
    </w:p>
    <w:p w:rsidR="003D6F27" w:rsidRDefault="003D6F27">
      <w:pPr>
        <w:pStyle w:val="ConsPlusNormal"/>
        <w:ind w:firstLine="540"/>
        <w:jc w:val="both"/>
        <w:rPr>
          <w:sz w:val="28"/>
          <w:szCs w:val="28"/>
        </w:rPr>
      </w:pPr>
    </w:p>
    <w:p w:rsidR="003D6F27" w:rsidRDefault="00CA7A8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ярмарки: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разрабатывает и утверждает план мероприятий по организации ярмарки и продажи товаров (выполнению работ, оказанию услуг) на ней;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 утверждает ассортиментный перечень реализуемых на ярмарке товаров, с учетом возможности их реализации в условиях ярмарочной торговли при соблюдении законодательства Российской Федерации и законодательства Камчатского края, регламентирующего процессы продажи отдельных видов товаров;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предоставляет места для продажи товаров (выполнения работ, оказания услуг), оформленные по форме, установленной организатором ярмарки, либо отказывает в случае несоответствия товаров утвержденному ассортиментному перечню;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</w:t>
      </w:r>
      <w:r>
        <w:rPr>
          <w:sz w:val="28"/>
          <w:szCs w:val="28"/>
        </w:rPr>
        <w:lastRenderedPageBreak/>
        <w:t>Федерации об охране окружающей среды законодательства Российской Федерации в области ветеринарии, законодательства Российской Федерации о пожарной безопасности, решает спорные вопросы, возникающие у покупателей и участников ярмарки;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участникам ярмарки для подключения к электросетям (при продаже скоропортящихся товаров);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предусматривает (при наличии возможности) места для стоянки автотранспортных средств участников и посетителей ярмарки;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 определяет с учетом необходимости компенсации затрат на организацию ярмарки и продажи товаров (выполнение работ, оказание услуг) на ней, размер платы за предоставление оборудованных торговых мест на ярмарке, а также за оказание услуг, связанных с обеспечением условий торговли (уборка территории, проведение ветеринарно-санитарной экспертизы и другие услуги);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 размер и порядок взимания платы за предоставление места на ярмарке, устанавливается актом администрации Николаевского сельского поселения.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 выдает разрешение на размещение и принимает оплату за торговое место. 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процесса продажи товаров (выполнения работ, оказания услуг) на ярмарках осуществляет администратор ярмарки: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размещает участников ярмарки при предоставлении подтверждения об оплате;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соблюдение ассортимента реализуемых товаров и режима работы ярмарки, определенных организатором ярмарки;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контроль за санитарным состоянием ярмарочной площадки;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в доступном месте весоизмерительные приборы, соответствующие метрологическим правилам, для проверки покупателями правильности веса приобретенных товаров;</w:t>
      </w:r>
    </w:p>
    <w:p w:rsidR="003D6F27" w:rsidRDefault="003D6F27">
      <w:pPr>
        <w:pStyle w:val="ConsPlusNormal"/>
        <w:ind w:firstLine="540"/>
        <w:jc w:val="both"/>
        <w:rPr>
          <w:sz w:val="28"/>
          <w:szCs w:val="28"/>
        </w:rPr>
      </w:pPr>
    </w:p>
    <w:p w:rsidR="003D6F27" w:rsidRDefault="00CA7A8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Требования к организации продажи товаров и выполнения</w:t>
      </w:r>
    </w:p>
    <w:p w:rsidR="003D6F27" w:rsidRDefault="00CA7A8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работ, оказания услуг на ярмарке </w:t>
      </w:r>
    </w:p>
    <w:p w:rsidR="003D6F27" w:rsidRDefault="003D6F27">
      <w:pPr>
        <w:pStyle w:val="ConsPlusNormal"/>
        <w:ind w:firstLine="540"/>
        <w:jc w:val="both"/>
        <w:rPr>
          <w:sz w:val="28"/>
          <w:szCs w:val="28"/>
        </w:rPr>
      </w:pP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продажи товаров и выполнения работ, оказания услуг на ярмарке устанавливаются следующие требования: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наличие вывески с информацией об участнике ярмарки и места его нахождения (для юридического лица), фамилии, имени, отчества (при наличии) индивидуального предпринимателя, сведений о государственной регистрации и органе, зарегистрировавшем его;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при продаже товаров весоизмерительного оборудования (весов, гирь, мерных емкостей, метров и другие), прошедшего поверку в соответствии с метрологическими правилами и нормами, принятыми в Российской Федерации и имеющего оттиски поверенных клейм;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bookmarkStart w:id="2" w:name="P181"/>
      <w:bookmarkEnd w:id="2"/>
      <w:r>
        <w:rPr>
          <w:sz w:val="28"/>
          <w:szCs w:val="28"/>
        </w:rPr>
        <w:t xml:space="preserve">3) наличие товарно-сопроводительных документов и документов, </w:t>
      </w:r>
      <w:r>
        <w:rPr>
          <w:sz w:val="28"/>
          <w:szCs w:val="28"/>
        </w:rPr>
        <w:lastRenderedPageBreak/>
        <w:t>подтверждающих качество, безопасность и происхождение реализуемых товаров (сертификаты или декларации о соответствии либо их копии, ветеринарные свидетельства, качественные удостоверения);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bookmarkStart w:id="3" w:name="P183"/>
      <w:bookmarkEnd w:id="3"/>
      <w:r>
        <w:rPr>
          <w:sz w:val="28"/>
          <w:szCs w:val="28"/>
        </w:rPr>
        <w:t>5) наличие личной медицинской книжки продавца (сотрудника торгового места), реализующего продовольственные товары либо оказывающего услуги общественного питания;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наличие личной карточки (бейджа) продавца (сотрудника торгового места) с указанием его фамилии, имени, отчества (при наличии).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Документы, указанные в </w:t>
      </w:r>
      <w:hyperlink w:anchor="P181">
        <w:r>
          <w:rPr>
            <w:sz w:val="28"/>
            <w:szCs w:val="28"/>
          </w:rPr>
          <w:t>пунктах 3</w:t>
        </w:r>
      </w:hyperlink>
      <w:r>
        <w:rPr>
          <w:sz w:val="28"/>
          <w:szCs w:val="28"/>
        </w:rPr>
        <w:t xml:space="preserve"> - </w:t>
      </w:r>
      <w:hyperlink w:anchor="P183">
        <w:r>
          <w:rPr>
            <w:sz w:val="28"/>
            <w:szCs w:val="28"/>
          </w:rPr>
          <w:t>5 части 3</w:t>
        </w:r>
      </w:hyperlink>
      <w:r>
        <w:rPr>
          <w:sz w:val="28"/>
          <w:szCs w:val="28"/>
        </w:rPr>
        <w:t xml:space="preserve"> Порядка, хранятся у продавца (сотрудника торгового места) в течение всего времени осуществления деятельности по продаже товаров и выполнению работ, оказанию услуг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изготовителях.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осуществлении деятельности по продаже товаров и выполнению работ, оказанию услуг на ярмарке продавцы (сотрудники торговых мест) обязаны 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другие, установленные федеральными законами требования.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продажа на ярмарках: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товаров, реализация которых запрещена или ограничена законодательством Российской Федерации;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скоропортящихся пищевых продуктов домашнего изготовления;</w:t>
      </w:r>
    </w:p>
    <w:p w:rsidR="003D6F27" w:rsidRDefault="00CA7A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пищевых продуктов без соблюдения температурных режимов их реализации.</w:t>
      </w:r>
    </w:p>
    <w:p w:rsidR="003D6F27" w:rsidRDefault="003D6F27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A7A85" w:rsidP="00CD454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object w:dxaOrig="9365" w:dyaOrig="14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45pt" o:ole="">
            <v:imagedata r:id="rId9" o:title=""/>
          </v:shape>
          <o:OLEObject Type="Embed" ProgID="Word.Document.12" ShapeID="_x0000_i1025" DrawAspect="Content" ObjectID="_1745843744" r:id="rId10"/>
        </w:object>
      </w:r>
    </w:p>
    <w:p w:rsidR="00CD454D" w:rsidRDefault="00CD454D" w:rsidP="00CD45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45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Экспликация торговых мест</w:t>
      </w:r>
    </w:p>
    <w:tbl>
      <w:tblPr>
        <w:tblStyle w:val="a4"/>
        <w:tblW w:w="9592" w:type="dxa"/>
        <w:tblLayout w:type="fixed"/>
        <w:tblLook w:val="04A0" w:firstRow="1" w:lastRow="0" w:firstColumn="1" w:lastColumn="0" w:noHBand="0" w:noVBand="1"/>
      </w:tblPr>
      <w:tblGrid>
        <w:gridCol w:w="674"/>
        <w:gridCol w:w="2902"/>
        <w:gridCol w:w="2588"/>
        <w:gridCol w:w="1315"/>
        <w:gridCol w:w="851"/>
        <w:gridCol w:w="1248"/>
        <w:gridCol w:w="14"/>
      </w:tblGrid>
      <w:tr w:rsidR="00CD454D" w:rsidTr="00EF3380">
        <w:trPr>
          <w:gridAfter w:val="1"/>
          <w:wAfter w:w="14" w:type="dxa"/>
        </w:trPr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Товаропроизводитель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(юридическое/физическое лицо)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Адрес/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24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</w:t>
            </w:r>
          </w:p>
        </w:tc>
      </w:tr>
      <w:tr w:rsidR="00CD454D" w:rsidTr="00EF3380">
        <w:trPr>
          <w:gridAfter w:val="1"/>
          <w:wAfter w:w="14" w:type="dxa"/>
        </w:trPr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Птицефабрика АО «Пионерское»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Пионерский, ул. Зеленая,зд.24а/3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тел.(41531)3-82-64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кур, яйцо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rPr>
          <w:gridAfter w:val="1"/>
          <w:wAfter w:w="14" w:type="dxa"/>
        </w:trPr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Степашкина Валентина Тимофеевна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rPr>
          <w:gridAfter w:val="1"/>
          <w:wAfter w:w="14" w:type="dxa"/>
        </w:trPr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Татьяна Васильевна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Советская,26/2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тел.9140232604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rPr>
          <w:gridAfter w:val="1"/>
          <w:wAfter w:w="14" w:type="dxa"/>
        </w:trPr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Валентина Дмитриевна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Блинцова Любовь Михайловна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rPr>
          <w:gridAfter w:val="1"/>
          <w:wAfter w:w="14" w:type="dxa"/>
        </w:trPr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Галина Романовна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с.Сосновка, ул.Новая,9/1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тел.9146262671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rPr>
          <w:gridAfter w:val="1"/>
          <w:wAfter w:w="14" w:type="dxa"/>
        </w:trPr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Чикунова Галина Игнатьевна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с.Николаевка, ул. Советская,2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тел.914788642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Татьяна Александровна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Сухих Ирина Владимировна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г.П-Камчатский, ул. Дальневосточная,24/35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9248920299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изделия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«Пирожок»</w:t>
            </w: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Галина Александровна</w:t>
            </w: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п.Термальный, ул. Дачная, 29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тел.9147832680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4D" w:rsidTr="00EF3380">
        <w:tc>
          <w:tcPr>
            <w:tcW w:w="674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2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«Камчатэнерго»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П-Камчатский,</w:t>
            </w:r>
          </w:p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Набережная,10</w:t>
            </w:r>
          </w:p>
        </w:tc>
        <w:tc>
          <w:tcPr>
            <w:tcW w:w="1315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электрозапавка</w:t>
            </w:r>
          </w:p>
        </w:tc>
        <w:tc>
          <w:tcPr>
            <w:tcW w:w="851" w:type="dxa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  <w:gridSpan w:val="2"/>
          </w:tcPr>
          <w:p w:rsidR="00CD454D" w:rsidRDefault="00CD454D" w:rsidP="00EF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</w:tr>
    </w:tbl>
    <w:p w:rsidR="00CD454D" w:rsidRDefault="00CD454D" w:rsidP="00CD45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6F27" w:rsidRDefault="003D6F27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D454D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D454D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D454D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D454D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D454D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D454D">
      <w:pPr>
        <w:pStyle w:val="ConsPlusNormal"/>
        <w:ind w:firstLine="540"/>
        <w:jc w:val="both"/>
        <w:rPr>
          <w:sz w:val="28"/>
          <w:szCs w:val="28"/>
        </w:rPr>
      </w:pPr>
    </w:p>
    <w:p w:rsidR="00CD454D" w:rsidRDefault="00CD454D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24DC" w:rsidRDefault="001724DC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24DC" w:rsidRDefault="001724DC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24DC" w:rsidRDefault="001724DC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24DC" w:rsidRDefault="001724DC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454D" w:rsidRDefault="00CD454D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D454D" w:rsidRDefault="00CD454D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724D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CD454D" w:rsidRDefault="00CD454D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Николаевского сельского поселения </w:t>
      </w:r>
    </w:p>
    <w:p w:rsidR="00CD454D" w:rsidRDefault="001724DC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D454D">
        <w:rPr>
          <w:rFonts w:ascii="Times New Roman" w:hAnsi="Times New Roman" w:cs="Times New Roman"/>
          <w:sz w:val="20"/>
          <w:szCs w:val="20"/>
        </w:rPr>
        <w:t>т 10.05.2023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54D">
        <w:rPr>
          <w:rFonts w:ascii="Times New Roman" w:hAnsi="Times New Roman" w:cs="Times New Roman"/>
          <w:sz w:val="20"/>
          <w:szCs w:val="20"/>
        </w:rPr>
        <w:t>67-П</w:t>
      </w:r>
    </w:p>
    <w:p w:rsidR="00CD454D" w:rsidRDefault="00CD454D" w:rsidP="00CD45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454D" w:rsidRDefault="00CD454D" w:rsidP="00CD45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454D" w:rsidRDefault="00CD454D" w:rsidP="00C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CD454D" w:rsidRDefault="00CD454D" w:rsidP="00C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платы за предоставление торговых мест на сельскохозяйственной ярмарке и стоимость торгового места</w:t>
      </w:r>
    </w:p>
    <w:p w:rsidR="00CD454D" w:rsidRDefault="00CD454D" w:rsidP="00C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54D" w:rsidRDefault="00CD454D" w:rsidP="00C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54D" w:rsidRDefault="00CD454D" w:rsidP="00C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оплаты за предоставление торговых мест на сельскохозяйственной ярмарке</w:t>
      </w:r>
      <w:r w:rsidR="0017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поселения, расположенной на земельном участке с кадастровым номером 41:05:0101093:1, рассчитывается с учетом кадастровой стоимости 1 кв.м земельного участка.</w:t>
      </w:r>
    </w:p>
    <w:p w:rsidR="00CD454D" w:rsidRDefault="00CD454D" w:rsidP="00C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производится по формуле:</w:t>
      </w:r>
    </w:p>
    <w:p w:rsidR="00CD454D" w:rsidRDefault="00CD454D" w:rsidP="00C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Ц= СК*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CD454D" w:rsidRDefault="00CD454D" w:rsidP="00C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Ц- размер оплаты, руб;</w:t>
      </w:r>
    </w:p>
    <w:p w:rsidR="00CD454D" w:rsidRDefault="00CD454D" w:rsidP="00C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СК- кадастровая стоимость 1 кв.м земельного участка;</w:t>
      </w:r>
    </w:p>
    <w:p w:rsidR="00CD454D" w:rsidRDefault="00CD454D" w:rsidP="00C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 площадь земельного участка, предоставляемого для размещения торгового места.</w:t>
      </w:r>
    </w:p>
    <w:p w:rsidR="00CD454D" w:rsidRDefault="00CD454D" w:rsidP="00CD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54D" w:rsidRDefault="00CD454D">
      <w:pPr>
        <w:pStyle w:val="ConsPlusNormal"/>
        <w:ind w:firstLine="540"/>
        <w:jc w:val="both"/>
        <w:rPr>
          <w:sz w:val="28"/>
          <w:szCs w:val="28"/>
        </w:rPr>
      </w:pPr>
    </w:p>
    <w:sectPr w:rsidR="00CD454D" w:rsidSect="001724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18" w:rsidRDefault="00F53218">
      <w:pPr>
        <w:spacing w:line="240" w:lineRule="auto"/>
      </w:pPr>
      <w:r>
        <w:separator/>
      </w:r>
    </w:p>
  </w:endnote>
  <w:endnote w:type="continuationSeparator" w:id="0">
    <w:p w:rsidR="00F53218" w:rsidRDefault="00F53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18" w:rsidRDefault="00F53218">
      <w:pPr>
        <w:spacing w:after="0"/>
      </w:pPr>
      <w:r>
        <w:separator/>
      </w:r>
    </w:p>
  </w:footnote>
  <w:footnote w:type="continuationSeparator" w:id="0">
    <w:p w:rsidR="00F53218" w:rsidRDefault="00F532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3C6D"/>
    <w:multiLevelType w:val="multilevel"/>
    <w:tmpl w:val="1E3D3C6D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C77614"/>
    <w:multiLevelType w:val="multilevel"/>
    <w:tmpl w:val="51C776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8F0"/>
    <w:rsid w:val="000A678D"/>
    <w:rsid w:val="000C75D3"/>
    <w:rsid w:val="00160AA3"/>
    <w:rsid w:val="001724DC"/>
    <w:rsid w:val="00184624"/>
    <w:rsid w:val="001E01A0"/>
    <w:rsid w:val="00301F8A"/>
    <w:rsid w:val="00330CBC"/>
    <w:rsid w:val="003443AA"/>
    <w:rsid w:val="003D6F27"/>
    <w:rsid w:val="003F299D"/>
    <w:rsid w:val="004318F0"/>
    <w:rsid w:val="004A01BE"/>
    <w:rsid w:val="00535A64"/>
    <w:rsid w:val="005C2461"/>
    <w:rsid w:val="006A309C"/>
    <w:rsid w:val="00711580"/>
    <w:rsid w:val="007926EE"/>
    <w:rsid w:val="008C50D4"/>
    <w:rsid w:val="00975960"/>
    <w:rsid w:val="009833B5"/>
    <w:rsid w:val="00A64371"/>
    <w:rsid w:val="00AD1F9D"/>
    <w:rsid w:val="00AF1911"/>
    <w:rsid w:val="00B4521B"/>
    <w:rsid w:val="00BC1CFB"/>
    <w:rsid w:val="00C975B5"/>
    <w:rsid w:val="00CA7A85"/>
    <w:rsid w:val="00CD454D"/>
    <w:rsid w:val="00D86C5E"/>
    <w:rsid w:val="00DB0B2A"/>
    <w:rsid w:val="00DC6EA3"/>
    <w:rsid w:val="00E45D77"/>
    <w:rsid w:val="00E80388"/>
    <w:rsid w:val="00E85E7C"/>
    <w:rsid w:val="00EB5F8B"/>
    <w:rsid w:val="00EE3E66"/>
    <w:rsid w:val="00F53218"/>
    <w:rsid w:val="603D0D99"/>
    <w:rsid w:val="70326D88"/>
    <w:rsid w:val="756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9E70-C08A-4293-8504-D7631A35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 w:cs="Times New Roman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hAnsi="Times New Roman" w:cs="Times New Roman"/>
      <w:b/>
      <w:szCs w:val="22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qFormat/>
    <w:rsid w:val="00CD4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9D8C914C7F16C16AA86B08FA49753F8EA04E522218D107932FA3BF11E5EE9BCA6B4297D64472C477C3B881E14m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9D8C914C7F16C16AA86B08FA49753F8ED09E122238D107932FA3BF11E5EE9BCA6B4297D64472C477C3B881E14m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2023-05-11T02:24:00Z</cp:lastPrinted>
  <dcterms:created xsi:type="dcterms:W3CDTF">2023-05-04T00:40:00Z</dcterms:created>
  <dcterms:modified xsi:type="dcterms:W3CDTF">2023-05-17T03:49:00Z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41A0416D4CB64D87AA5C58D61F4A3E3C</vt:lpwstr>
  </property>
</Properties>
</file>