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caps/>
          <w:sz w:val="32"/>
          <w:szCs w:val="32"/>
          <w:lang w:val="ru-RU"/>
        </w:rPr>
      </w:pPr>
      <w:r>
        <w:rPr>
          <w:b/>
          <w:bCs/>
          <w:caps/>
          <w:sz w:val="32"/>
          <w:szCs w:val="32"/>
          <w:lang w:val="ru-RU"/>
        </w:rPr>
        <w:t>ПРОЕКТ</w:t>
      </w:r>
    </w:p>
    <w:p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РОССИЙСКАЯ ФЕДЕРАЦИЯ</w:t>
      </w:r>
    </w:p>
    <w:p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КАМЧАТСКИЙ КРАЙ</w:t>
      </w:r>
    </w:p>
    <w:p>
      <w:pPr>
        <w:jc w:val="center"/>
        <w:rPr>
          <w:bCs/>
          <w:iCs/>
          <w:caps/>
          <w:sz w:val="26"/>
          <w:szCs w:val="26"/>
        </w:rPr>
      </w:pPr>
      <w:r>
        <w:rPr>
          <w:caps/>
          <w:sz w:val="26"/>
          <w:szCs w:val="26"/>
        </w:rPr>
        <w:t>ЕЛИЗОВСКИЙ МУНИЦИПАЛЬНЫЙ РАЙОН</w:t>
      </w:r>
    </w:p>
    <w:p>
      <w:pPr>
        <w:pStyle w:val="4"/>
        <w:rPr>
          <w:bCs w:val="0"/>
          <w:caps/>
          <w:sz w:val="24"/>
        </w:rPr>
      </w:pPr>
    </w:p>
    <w:p>
      <w:pPr>
        <w:pStyle w:val="4"/>
        <w:rPr>
          <w:bCs w:val="0"/>
          <w:caps/>
          <w:szCs w:val="28"/>
        </w:rPr>
      </w:pPr>
      <w:r>
        <w:rPr>
          <w:caps/>
          <w:szCs w:val="28"/>
        </w:rPr>
        <w:t>Собрание</w:t>
      </w:r>
      <w:r>
        <w:rPr>
          <w:szCs w:val="28"/>
        </w:rPr>
        <w:t xml:space="preserve"> </w:t>
      </w:r>
      <w:r>
        <w:rPr>
          <w:caps/>
          <w:szCs w:val="28"/>
        </w:rPr>
        <w:t>депутатов</w:t>
      </w:r>
    </w:p>
    <w:p>
      <w:pPr>
        <w:pStyle w:val="4"/>
        <w:rPr>
          <w:rFonts w:hint="default"/>
          <w:caps/>
          <w:szCs w:val="28"/>
          <w:lang w:val="ru-RU"/>
        </w:rPr>
      </w:pPr>
      <w:r>
        <w:rPr>
          <w:caps/>
          <w:szCs w:val="28"/>
          <w:lang w:val="ru-RU"/>
        </w:rPr>
        <w:t>Николаевского</w:t>
      </w:r>
      <w:r>
        <w:rPr>
          <w:caps/>
          <w:szCs w:val="28"/>
        </w:rPr>
        <w:t xml:space="preserve"> СЕЛЬСКОго </w:t>
      </w:r>
      <w:r>
        <w:rPr>
          <w:caps/>
          <w:szCs w:val="28"/>
          <w:lang w:val="ru-RU"/>
        </w:rPr>
        <w:t>Поселения</w:t>
      </w:r>
    </w:p>
    <w:p>
      <w:pPr>
        <w:jc w:val="center"/>
        <w:rPr>
          <w:caps/>
          <w:sz w:val="32"/>
          <w:szCs w:val="32"/>
        </w:rPr>
      </w:pPr>
    </w:p>
    <w:p>
      <w:pPr>
        <w:jc w:val="center"/>
        <w:rPr>
          <w:b/>
          <w:caps/>
          <w:sz w:val="28"/>
          <w:szCs w:val="28"/>
        </w:rPr>
      </w:pPr>
      <w:r>
        <w:rPr>
          <w:rFonts w:hint="default"/>
          <w:b/>
          <w:caps/>
          <w:sz w:val="28"/>
          <w:szCs w:val="28"/>
          <w:lang w:val="ru-RU"/>
        </w:rPr>
        <w:t>___</w:t>
      </w:r>
      <w:r>
        <w:rPr>
          <w:b/>
          <w:caps/>
          <w:sz w:val="28"/>
          <w:szCs w:val="28"/>
        </w:rPr>
        <w:t xml:space="preserve"> созыв  </w:t>
      </w:r>
      <w:r>
        <w:rPr>
          <w:rFonts w:hint="default"/>
          <w:b/>
          <w:caps/>
          <w:sz w:val="28"/>
          <w:szCs w:val="28"/>
          <w:lang w:val="ru-RU"/>
        </w:rPr>
        <w:t>___</w:t>
      </w:r>
      <w:r>
        <w:rPr>
          <w:b/>
          <w:caps/>
          <w:sz w:val="28"/>
          <w:szCs w:val="28"/>
        </w:rPr>
        <w:t>сессия</w:t>
      </w:r>
    </w:p>
    <w:p>
      <w:pPr>
        <w:jc w:val="center"/>
        <w:rPr>
          <w:b/>
          <w:caps/>
          <w:sz w:val="28"/>
          <w:szCs w:val="28"/>
        </w:rPr>
      </w:pPr>
    </w:p>
    <w:p>
      <w:pPr>
        <w:pStyle w:val="2"/>
        <w:rPr>
          <w:b/>
          <w:caps/>
          <w:szCs w:val="28"/>
        </w:rPr>
      </w:pPr>
      <w:r>
        <w:rPr>
          <w:b/>
          <w:szCs w:val="28"/>
        </w:rPr>
        <w:t>РЕШ</w:t>
      </w:r>
      <w:bookmarkStart w:id="0" w:name="_GoBack"/>
      <w:bookmarkEnd w:id="0"/>
      <w:r>
        <w:rPr>
          <w:b/>
          <w:szCs w:val="28"/>
        </w:rPr>
        <w:t>ЕНИЕ</w:t>
      </w:r>
    </w:p>
    <w:p>
      <w:pPr>
        <w:pStyle w:val="4"/>
        <w:rPr>
          <w:szCs w:val="28"/>
        </w:rPr>
      </w:pPr>
      <w:r>
        <w:rPr>
          <w:szCs w:val="28"/>
        </w:rPr>
        <w:t>«О проведении опроса граждан в Николаевском сельском поселении»</w:t>
      </w:r>
    </w:p>
    <w:p>
      <w:pPr>
        <w:jc w:val="center"/>
        <w:rPr>
          <w:b/>
          <w:i/>
          <w:sz w:val="28"/>
          <w:szCs w:val="28"/>
        </w:rPr>
      </w:pPr>
    </w:p>
    <w:p>
      <w:pPr>
        <w:jc w:val="center"/>
        <w:rPr>
          <w:b/>
          <w:i/>
        </w:rPr>
      </w:pPr>
      <w:r>
        <w:rPr>
          <w:b/>
          <w:i/>
        </w:rPr>
        <w:t xml:space="preserve">Принято решением Собрания депутатов </w:t>
      </w:r>
    </w:p>
    <w:p>
      <w:pPr>
        <w:jc w:val="center"/>
        <w:rPr>
          <w:b/>
          <w:bCs/>
          <w:i/>
          <w:iCs/>
        </w:rPr>
      </w:pPr>
      <w:r>
        <w:rPr>
          <w:b/>
          <w:i/>
        </w:rPr>
        <w:t>Николаевского сельского поселения</w:t>
      </w:r>
    </w:p>
    <w:p>
      <w:pPr>
        <w:jc w:val="center"/>
        <w:rPr>
          <w:rFonts w:cs="Courier New"/>
          <w:b/>
          <w:i/>
        </w:rPr>
      </w:pPr>
      <w:r>
        <w:rPr>
          <w:b/>
          <w:i/>
        </w:rPr>
        <w:t xml:space="preserve">от </w:t>
      </w:r>
      <w:r>
        <w:rPr>
          <w:rFonts w:hint="default"/>
          <w:b/>
          <w:i/>
          <w:lang w:val="ru-RU"/>
        </w:rPr>
        <w:t>___</w:t>
      </w:r>
      <w:r>
        <w:rPr>
          <w:b/>
          <w:i/>
        </w:rPr>
        <w:t xml:space="preserve"> </w:t>
      </w:r>
      <w:r>
        <w:rPr>
          <w:rFonts w:hint="default"/>
          <w:b/>
          <w:i/>
          <w:lang w:val="ru-RU"/>
        </w:rPr>
        <w:t>______</w:t>
      </w:r>
      <w:r>
        <w:rPr>
          <w:b/>
          <w:i/>
        </w:rPr>
        <w:t xml:space="preserve"> </w:t>
      </w:r>
      <w:r>
        <w:rPr>
          <w:rFonts w:hint="default"/>
          <w:b/>
          <w:i/>
          <w:lang w:val="ru-RU"/>
        </w:rPr>
        <w:t>2022</w:t>
      </w:r>
      <w:r>
        <w:rPr>
          <w:b/>
          <w:i/>
        </w:rPr>
        <w:t xml:space="preserve"> года № </w:t>
      </w:r>
      <w:r>
        <w:rPr>
          <w:rFonts w:hint="default"/>
          <w:b/>
          <w:i/>
          <w:lang w:val="ru-RU"/>
        </w:rPr>
        <w:t>____</w:t>
      </w:r>
    </w:p>
    <w:p>
      <w:pPr>
        <w:jc w:val="both"/>
      </w:pPr>
    </w:p>
    <w:p>
      <w:pPr>
        <w:jc w:val="both"/>
      </w:pPr>
    </w:p>
    <w:p>
      <w:pPr>
        <w:pStyle w:val="10"/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Статья 1. Общие положения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Решение регулирует отношения, связанные с назначением и проведением опроса граждан в Николаевском сельском поселении (далее - опрос граждан).</w:t>
      </w:r>
    </w:p>
    <w:p>
      <w:pPr>
        <w:pStyle w:val="2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Опрос граждан назначается и проводится в порядке, установленном Законом Камчатского края от 28.12.2015 № 744 «О назначении и проведении опроса граждан в муниципальных образованиях в Камчатском крае» (далее – Законом Камчатского края от 28.12.2015 № 744).</w:t>
      </w:r>
    </w:p>
    <w:p>
      <w:pPr>
        <w:pStyle w:val="2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Результаты опроса граждан носят рекомендательный характер.</w:t>
      </w: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Статья 2. Порядок формирования и деятельности Комиссии по подготовке и проведению опроса граждан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Комиссия по подготовке и проведению опроса граждан (далее - Комиссия) формируется Собранием депутатов Николаевского сельского поселения в составе не менее 5 и не более 15 членов Комиссии.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Собранием депутатов Николаевского сельского поселения формируются также участковые комиссии по подготовке и проведению опроса граждан (далее - участковые комиссии) в составе не менее 3 и не более 9 членов участковой комиссии, если в нормативном правовом акте  о назначении опроса граждан установлены участки.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Комиссия состоит из председателя Комиссии, заместителя председателя Комиссии, секретаря Комиссии и членов Комиссии.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Участковая комиссия состоит из председателя участковой комиссии, секретаря участковой комиссии и членов участковой комиссии.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В состав Комиссии (участковой комиссии) включаются представители Собрания депутатов Николаевского сельского поселения</w:t>
      </w:r>
      <w:r>
        <w:rPr>
          <w:rFonts w:hint="default"/>
          <w:sz w:val="26"/>
          <w:szCs w:val="26"/>
          <w:lang w:val="ru-RU"/>
        </w:rPr>
        <w:t xml:space="preserve"> и </w:t>
      </w:r>
      <w:r>
        <w:rPr>
          <w:sz w:val="26"/>
          <w:szCs w:val="26"/>
        </w:rPr>
        <w:t>Администрации Николаевского сельского поселения</w:t>
      </w:r>
      <w:r>
        <w:rPr>
          <w:rFonts w:hint="default"/>
          <w:sz w:val="26"/>
          <w:szCs w:val="26"/>
          <w:lang w:val="ru-RU"/>
        </w:rPr>
        <w:t>. П</w:t>
      </w:r>
      <w:r>
        <w:rPr>
          <w:sz w:val="26"/>
          <w:szCs w:val="26"/>
        </w:rPr>
        <w:t>ри проведении опроса граждан по инициативе Правительства Камчатского края или Уполномоченного органа</w:t>
      </w:r>
      <w:r>
        <w:rPr>
          <w:rFonts w:hint="default"/>
          <w:sz w:val="26"/>
          <w:szCs w:val="26"/>
          <w:lang w:val="ru-RU"/>
        </w:rPr>
        <w:t>, жителей Николаевского сельского поселения в состав Комиссии (участковой комиссии)  также включаются представители соответствующего инициатора проведения опроса граждан.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highlight w:val="none"/>
          <w:lang w:val="ru-RU"/>
        </w:rPr>
        <w:t>В</w:t>
      </w:r>
      <w:r>
        <w:rPr>
          <w:sz w:val="26"/>
          <w:szCs w:val="26"/>
        </w:rPr>
        <w:t xml:space="preserve"> состав Комиссии (участковой комиссии) могут быть включены представители общественности.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членов Комиссии (участковой комиссии) осуществляется на безвозмездной основе.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Комиссия осуществляет следующие функции: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обеспечивает информирование жителей Николаевского сельского поселения о проведении опроса граждан;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организует проведение опроса граждан;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устанавливает результаты опроса граждан;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координирует и контролирует деятельность участковых комиссий в случае их формирования;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взаимодействует с органами государственной власти Камчатского края, органами местного самоуправления Николаевского сельского поселения, средствами массовой информации;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осуществляет иные функции в соответствии Законом Камчатского края от 28.12.2015 № 744, Уставом Николаевского сельского поселения и нормативными правовыми актами Собрания депутатов Николаевского сельского поселения.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Участковые комиссии осуществляют следующие функции: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организуют проведение опроса граждан на соответствующих участках;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устанавливают итоги опроса граждан на соответствующих участках</w:t>
      </w:r>
      <w:r>
        <w:rPr>
          <w:sz w:val="26"/>
          <w:szCs w:val="26"/>
          <w:vertAlign w:val="subscript"/>
        </w:rPr>
        <w:t>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взаимодействуют с Комиссией;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осуществляют иные функции в соответствии с Законом Камчатского края от 28.12.2015 № 744, Уставом Николаевского сельского поселения и нормативными правовыми актами Собрания депутатов Николаевского сельского поселения.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 xml:space="preserve">5) Порядок формирования и деятельности Комиссии (участковых комиссий) устанавливается нормативным правовым актом Собрания депутатов Николаевского сельского поселения с учетом положений статьи 5 </w:t>
      </w:r>
      <w:r>
        <w:rPr>
          <w:sz w:val="26"/>
          <w:szCs w:val="26"/>
        </w:rPr>
        <w:t>Закон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Камчатского края от 28.12.2015 № 744</w:t>
      </w:r>
      <w:r>
        <w:rPr>
          <w:rFonts w:hint="default"/>
          <w:sz w:val="26"/>
          <w:szCs w:val="26"/>
          <w:lang w:val="ru-RU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Статья 3.  Заключительные положения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 решение  вступает  в  силу  после официального обнародования.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Со дня вступления в силу настоящего Решения признать утратившим силу муниципальный нормативный правовой акт Собрания депутатов Николаевского сельского поселения «О проведении опроса граждан в Николаевском сельском поселении»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от 08 июня 2016 года № 48</w:t>
      </w:r>
    </w:p>
    <w:p>
      <w:pPr>
        <w:jc w:val="both"/>
        <w:rPr>
          <w:sz w:val="26"/>
          <w:szCs w:val="26"/>
        </w:rPr>
      </w:pPr>
    </w:p>
    <w:p>
      <w:pPr>
        <w:pStyle w:val="12"/>
        <w:rPr>
          <w:sz w:val="26"/>
          <w:szCs w:val="26"/>
        </w:rPr>
      </w:pPr>
    </w:p>
    <w:p>
      <w:pPr>
        <w:pStyle w:val="12"/>
        <w:rPr>
          <w:sz w:val="26"/>
          <w:szCs w:val="26"/>
        </w:rPr>
      </w:pPr>
    </w:p>
    <w:p>
      <w:pPr>
        <w:pStyle w:val="12"/>
        <w:rPr>
          <w:sz w:val="26"/>
          <w:szCs w:val="26"/>
        </w:rPr>
      </w:pPr>
      <w:r>
        <w:rPr>
          <w:sz w:val="26"/>
          <w:szCs w:val="26"/>
        </w:rPr>
        <w:t xml:space="preserve">Глава Николаевского </w:t>
      </w:r>
    </w:p>
    <w:p>
      <w:pPr>
        <w:pStyle w:val="12"/>
        <w:rPr>
          <w:b/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       В.И.Никифоров</w:t>
      </w:r>
    </w:p>
    <w:p>
      <w:pPr>
        <w:pStyle w:val="12"/>
        <w:rPr>
          <w:sz w:val="26"/>
          <w:szCs w:val="26"/>
        </w:rPr>
      </w:pPr>
    </w:p>
    <w:p>
      <w:pPr>
        <w:pStyle w:val="12"/>
        <w:rPr>
          <w:sz w:val="26"/>
          <w:szCs w:val="26"/>
        </w:rPr>
      </w:pPr>
    </w:p>
    <w:sectPr>
      <w:headerReference r:id="rId3" w:type="default"/>
      <w:headerReference r:id="rId4" w:type="even"/>
      <w:pgSz w:w="11906" w:h="16838"/>
      <w:pgMar w:top="1134" w:right="567" w:bottom="1134" w:left="8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50543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EA42A4"/>
    <w:rsid w:val="00020B27"/>
    <w:rsid w:val="0002293E"/>
    <w:rsid w:val="00044FB6"/>
    <w:rsid w:val="00045E65"/>
    <w:rsid w:val="00047E57"/>
    <w:rsid w:val="0005122D"/>
    <w:rsid w:val="00052E6A"/>
    <w:rsid w:val="00063805"/>
    <w:rsid w:val="00066E35"/>
    <w:rsid w:val="00067DEB"/>
    <w:rsid w:val="000747EF"/>
    <w:rsid w:val="00075BE6"/>
    <w:rsid w:val="00076529"/>
    <w:rsid w:val="000837A8"/>
    <w:rsid w:val="0009135F"/>
    <w:rsid w:val="00097C67"/>
    <w:rsid w:val="000A096E"/>
    <w:rsid w:val="000A1005"/>
    <w:rsid w:val="000A72EF"/>
    <w:rsid w:val="000B5221"/>
    <w:rsid w:val="000C663A"/>
    <w:rsid w:val="000C6965"/>
    <w:rsid w:val="000D0950"/>
    <w:rsid w:val="000D19B2"/>
    <w:rsid w:val="000D2432"/>
    <w:rsid w:val="000D35FB"/>
    <w:rsid w:val="000D4D90"/>
    <w:rsid w:val="000E7421"/>
    <w:rsid w:val="000F29AF"/>
    <w:rsid w:val="000F3B2D"/>
    <w:rsid w:val="000F6ABB"/>
    <w:rsid w:val="00101693"/>
    <w:rsid w:val="00106975"/>
    <w:rsid w:val="00107582"/>
    <w:rsid w:val="001134EB"/>
    <w:rsid w:val="00113C4C"/>
    <w:rsid w:val="00152F07"/>
    <w:rsid w:val="0015577C"/>
    <w:rsid w:val="00165E48"/>
    <w:rsid w:val="00183799"/>
    <w:rsid w:val="00186A1E"/>
    <w:rsid w:val="00193B8B"/>
    <w:rsid w:val="00195330"/>
    <w:rsid w:val="00196053"/>
    <w:rsid w:val="00197876"/>
    <w:rsid w:val="001B0D4F"/>
    <w:rsid w:val="001B3D21"/>
    <w:rsid w:val="001B58A2"/>
    <w:rsid w:val="001B5F08"/>
    <w:rsid w:val="001B69ED"/>
    <w:rsid w:val="001D2DAE"/>
    <w:rsid w:val="001D39AC"/>
    <w:rsid w:val="001D3FB9"/>
    <w:rsid w:val="001E07A8"/>
    <w:rsid w:val="001E22D8"/>
    <w:rsid w:val="001E4565"/>
    <w:rsid w:val="001E58A1"/>
    <w:rsid w:val="001E60C7"/>
    <w:rsid w:val="001F09CD"/>
    <w:rsid w:val="001F1D84"/>
    <w:rsid w:val="0020399A"/>
    <w:rsid w:val="002066E0"/>
    <w:rsid w:val="00211325"/>
    <w:rsid w:val="00212EEF"/>
    <w:rsid w:val="0021551D"/>
    <w:rsid w:val="002217B9"/>
    <w:rsid w:val="00232FFB"/>
    <w:rsid w:val="00243DE2"/>
    <w:rsid w:val="00250FC5"/>
    <w:rsid w:val="0025147A"/>
    <w:rsid w:val="00253DAE"/>
    <w:rsid w:val="00273093"/>
    <w:rsid w:val="00273D7B"/>
    <w:rsid w:val="0027452C"/>
    <w:rsid w:val="00291A7F"/>
    <w:rsid w:val="0029458E"/>
    <w:rsid w:val="002A1857"/>
    <w:rsid w:val="002A22EA"/>
    <w:rsid w:val="002A3B18"/>
    <w:rsid w:val="002D08A2"/>
    <w:rsid w:val="002F6578"/>
    <w:rsid w:val="00306DE7"/>
    <w:rsid w:val="00307E37"/>
    <w:rsid w:val="00310D8C"/>
    <w:rsid w:val="003144F9"/>
    <w:rsid w:val="00323E6E"/>
    <w:rsid w:val="00350139"/>
    <w:rsid w:val="0036102B"/>
    <w:rsid w:val="00361ED4"/>
    <w:rsid w:val="00366D3D"/>
    <w:rsid w:val="00373D5E"/>
    <w:rsid w:val="00377392"/>
    <w:rsid w:val="00380934"/>
    <w:rsid w:val="00382A29"/>
    <w:rsid w:val="0038428F"/>
    <w:rsid w:val="0039172B"/>
    <w:rsid w:val="00391EC1"/>
    <w:rsid w:val="003922FB"/>
    <w:rsid w:val="00394369"/>
    <w:rsid w:val="0039556D"/>
    <w:rsid w:val="00395EF7"/>
    <w:rsid w:val="003A5916"/>
    <w:rsid w:val="003B3BEB"/>
    <w:rsid w:val="003B3C3A"/>
    <w:rsid w:val="003B3C43"/>
    <w:rsid w:val="003C06C1"/>
    <w:rsid w:val="003C286C"/>
    <w:rsid w:val="003D3964"/>
    <w:rsid w:val="003D4A1C"/>
    <w:rsid w:val="003E0EDB"/>
    <w:rsid w:val="003E3836"/>
    <w:rsid w:val="003E57D0"/>
    <w:rsid w:val="003E63B5"/>
    <w:rsid w:val="003E734F"/>
    <w:rsid w:val="003F0F64"/>
    <w:rsid w:val="003F3EF8"/>
    <w:rsid w:val="00402DAA"/>
    <w:rsid w:val="00403A66"/>
    <w:rsid w:val="00417E51"/>
    <w:rsid w:val="00422B4F"/>
    <w:rsid w:val="00425720"/>
    <w:rsid w:val="00433570"/>
    <w:rsid w:val="00444B7B"/>
    <w:rsid w:val="00454706"/>
    <w:rsid w:val="00476AC2"/>
    <w:rsid w:val="00481D2F"/>
    <w:rsid w:val="0048396C"/>
    <w:rsid w:val="00485146"/>
    <w:rsid w:val="004A0510"/>
    <w:rsid w:val="004B0787"/>
    <w:rsid w:val="004C0352"/>
    <w:rsid w:val="004C434C"/>
    <w:rsid w:val="004C6012"/>
    <w:rsid w:val="004D08BA"/>
    <w:rsid w:val="004D5315"/>
    <w:rsid w:val="004E1789"/>
    <w:rsid w:val="00507910"/>
    <w:rsid w:val="00517000"/>
    <w:rsid w:val="00523EF1"/>
    <w:rsid w:val="00530070"/>
    <w:rsid w:val="00542709"/>
    <w:rsid w:val="00550D93"/>
    <w:rsid w:val="005566A3"/>
    <w:rsid w:val="00562544"/>
    <w:rsid w:val="00563C5C"/>
    <w:rsid w:val="00576F5F"/>
    <w:rsid w:val="00577BB0"/>
    <w:rsid w:val="005808E3"/>
    <w:rsid w:val="0058415E"/>
    <w:rsid w:val="00586128"/>
    <w:rsid w:val="00590A79"/>
    <w:rsid w:val="00594A87"/>
    <w:rsid w:val="005951E2"/>
    <w:rsid w:val="00596416"/>
    <w:rsid w:val="005A4369"/>
    <w:rsid w:val="005B2939"/>
    <w:rsid w:val="005B2B4C"/>
    <w:rsid w:val="005C5D07"/>
    <w:rsid w:val="005D1852"/>
    <w:rsid w:val="005D2081"/>
    <w:rsid w:val="005D214C"/>
    <w:rsid w:val="005D5568"/>
    <w:rsid w:val="005E3102"/>
    <w:rsid w:val="005F184A"/>
    <w:rsid w:val="00601B91"/>
    <w:rsid w:val="006211C7"/>
    <w:rsid w:val="00631A0D"/>
    <w:rsid w:val="00632EA7"/>
    <w:rsid w:val="00647AF8"/>
    <w:rsid w:val="006572BD"/>
    <w:rsid w:val="006773B2"/>
    <w:rsid w:val="00677F80"/>
    <w:rsid w:val="00685D56"/>
    <w:rsid w:val="00686253"/>
    <w:rsid w:val="0068711E"/>
    <w:rsid w:val="006936FE"/>
    <w:rsid w:val="006943CB"/>
    <w:rsid w:val="006A0BE7"/>
    <w:rsid w:val="006B0664"/>
    <w:rsid w:val="006B548D"/>
    <w:rsid w:val="006C42B3"/>
    <w:rsid w:val="006D19BB"/>
    <w:rsid w:val="006D3B2F"/>
    <w:rsid w:val="006E23F3"/>
    <w:rsid w:val="006E4491"/>
    <w:rsid w:val="006E7904"/>
    <w:rsid w:val="006F6F2F"/>
    <w:rsid w:val="007027DB"/>
    <w:rsid w:val="00706093"/>
    <w:rsid w:val="007119F6"/>
    <w:rsid w:val="00711B5E"/>
    <w:rsid w:val="00721843"/>
    <w:rsid w:val="00722934"/>
    <w:rsid w:val="00731574"/>
    <w:rsid w:val="007360CF"/>
    <w:rsid w:val="00742AFD"/>
    <w:rsid w:val="007465AE"/>
    <w:rsid w:val="0074693B"/>
    <w:rsid w:val="00747A45"/>
    <w:rsid w:val="00750A43"/>
    <w:rsid w:val="00754F87"/>
    <w:rsid w:val="00763F8D"/>
    <w:rsid w:val="00764D0E"/>
    <w:rsid w:val="007657E5"/>
    <w:rsid w:val="00772B6B"/>
    <w:rsid w:val="00776B67"/>
    <w:rsid w:val="007774B2"/>
    <w:rsid w:val="00784DCE"/>
    <w:rsid w:val="00791817"/>
    <w:rsid w:val="00791981"/>
    <w:rsid w:val="00797208"/>
    <w:rsid w:val="007A7CD9"/>
    <w:rsid w:val="007B3FAB"/>
    <w:rsid w:val="007C48E4"/>
    <w:rsid w:val="007C6CDA"/>
    <w:rsid w:val="007D2596"/>
    <w:rsid w:val="007D35C8"/>
    <w:rsid w:val="007D5E1B"/>
    <w:rsid w:val="007E0A5E"/>
    <w:rsid w:val="007E39BA"/>
    <w:rsid w:val="007E54AC"/>
    <w:rsid w:val="007E7417"/>
    <w:rsid w:val="007F0A18"/>
    <w:rsid w:val="008018BD"/>
    <w:rsid w:val="008019D9"/>
    <w:rsid w:val="008042A6"/>
    <w:rsid w:val="008122F7"/>
    <w:rsid w:val="008145D8"/>
    <w:rsid w:val="008179D9"/>
    <w:rsid w:val="00822753"/>
    <w:rsid w:val="00823BDD"/>
    <w:rsid w:val="00824AAF"/>
    <w:rsid w:val="008252DE"/>
    <w:rsid w:val="00847282"/>
    <w:rsid w:val="00850A49"/>
    <w:rsid w:val="00854C71"/>
    <w:rsid w:val="00855D0A"/>
    <w:rsid w:val="008567DB"/>
    <w:rsid w:val="00857B04"/>
    <w:rsid w:val="00870B64"/>
    <w:rsid w:val="00875C40"/>
    <w:rsid w:val="008777BE"/>
    <w:rsid w:val="00880807"/>
    <w:rsid w:val="0088525B"/>
    <w:rsid w:val="00891C7C"/>
    <w:rsid w:val="00892186"/>
    <w:rsid w:val="008A24A8"/>
    <w:rsid w:val="008B1B59"/>
    <w:rsid w:val="008B22DD"/>
    <w:rsid w:val="008B544D"/>
    <w:rsid w:val="008C2762"/>
    <w:rsid w:val="008C5AB3"/>
    <w:rsid w:val="008C6F8B"/>
    <w:rsid w:val="008D728D"/>
    <w:rsid w:val="008F5D0D"/>
    <w:rsid w:val="00910D3E"/>
    <w:rsid w:val="00913100"/>
    <w:rsid w:val="00921F64"/>
    <w:rsid w:val="00921FF4"/>
    <w:rsid w:val="009224F4"/>
    <w:rsid w:val="00922E25"/>
    <w:rsid w:val="00922EE0"/>
    <w:rsid w:val="009257E3"/>
    <w:rsid w:val="009407A7"/>
    <w:rsid w:val="00941CC1"/>
    <w:rsid w:val="00956660"/>
    <w:rsid w:val="00965C1A"/>
    <w:rsid w:val="00967E6A"/>
    <w:rsid w:val="0097091F"/>
    <w:rsid w:val="00985169"/>
    <w:rsid w:val="00987A86"/>
    <w:rsid w:val="00997BBA"/>
    <w:rsid w:val="009B339A"/>
    <w:rsid w:val="009C210E"/>
    <w:rsid w:val="009C230C"/>
    <w:rsid w:val="009C4A89"/>
    <w:rsid w:val="009E46C6"/>
    <w:rsid w:val="009F05C2"/>
    <w:rsid w:val="009F182D"/>
    <w:rsid w:val="009F1F08"/>
    <w:rsid w:val="009F74B1"/>
    <w:rsid w:val="00A07E1F"/>
    <w:rsid w:val="00A11C02"/>
    <w:rsid w:val="00A17E60"/>
    <w:rsid w:val="00A2186E"/>
    <w:rsid w:val="00A30543"/>
    <w:rsid w:val="00A320E7"/>
    <w:rsid w:val="00A358D8"/>
    <w:rsid w:val="00A47D07"/>
    <w:rsid w:val="00A54C32"/>
    <w:rsid w:val="00A57192"/>
    <w:rsid w:val="00A60CD9"/>
    <w:rsid w:val="00A63F6A"/>
    <w:rsid w:val="00A64089"/>
    <w:rsid w:val="00A76467"/>
    <w:rsid w:val="00A81B36"/>
    <w:rsid w:val="00A945FE"/>
    <w:rsid w:val="00A95C46"/>
    <w:rsid w:val="00AA0059"/>
    <w:rsid w:val="00AA1966"/>
    <w:rsid w:val="00AA1F0D"/>
    <w:rsid w:val="00AA2DE8"/>
    <w:rsid w:val="00AA65AA"/>
    <w:rsid w:val="00AB391F"/>
    <w:rsid w:val="00AB5CB5"/>
    <w:rsid w:val="00AB6BE8"/>
    <w:rsid w:val="00AC5CF9"/>
    <w:rsid w:val="00AC7D5C"/>
    <w:rsid w:val="00AD679A"/>
    <w:rsid w:val="00AE0DBC"/>
    <w:rsid w:val="00AE4CD9"/>
    <w:rsid w:val="00AE5AC1"/>
    <w:rsid w:val="00B10201"/>
    <w:rsid w:val="00B141B4"/>
    <w:rsid w:val="00B14ECF"/>
    <w:rsid w:val="00B356AC"/>
    <w:rsid w:val="00B3749A"/>
    <w:rsid w:val="00B40230"/>
    <w:rsid w:val="00B41751"/>
    <w:rsid w:val="00B449E1"/>
    <w:rsid w:val="00B50828"/>
    <w:rsid w:val="00B51046"/>
    <w:rsid w:val="00B531FD"/>
    <w:rsid w:val="00B552B9"/>
    <w:rsid w:val="00B62A78"/>
    <w:rsid w:val="00B67FB6"/>
    <w:rsid w:val="00B70193"/>
    <w:rsid w:val="00B76312"/>
    <w:rsid w:val="00B81277"/>
    <w:rsid w:val="00B912DC"/>
    <w:rsid w:val="00B93384"/>
    <w:rsid w:val="00BA21E0"/>
    <w:rsid w:val="00BB33EA"/>
    <w:rsid w:val="00BC0E72"/>
    <w:rsid w:val="00BC409F"/>
    <w:rsid w:val="00BC73FA"/>
    <w:rsid w:val="00BE2267"/>
    <w:rsid w:val="00BE2467"/>
    <w:rsid w:val="00BE5019"/>
    <w:rsid w:val="00BE5C62"/>
    <w:rsid w:val="00BF7D78"/>
    <w:rsid w:val="00C03D72"/>
    <w:rsid w:val="00C042C5"/>
    <w:rsid w:val="00C05751"/>
    <w:rsid w:val="00C06476"/>
    <w:rsid w:val="00C06BE5"/>
    <w:rsid w:val="00C07AE0"/>
    <w:rsid w:val="00C110CB"/>
    <w:rsid w:val="00C14068"/>
    <w:rsid w:val="00C14C1E"/>
    <w:rsid w:val="00C20B42"/>
    <w:rsid w:val="00C31D50"/>
    <w:rsid w:val="00C44997"/>
    <w:rsid w:val="00C7126E"/>
    <w:rsid w:val="00CA2DF3"/>
    <w:rsid w:val="00CA3263"/>
    <w:rsid w:val="00CA3472"/>
    <w:rsid w:val="00CB35C0"/>
    <w:rsid w:val="00CC1509"/>
    <w:rsid w:val="00CD2ECB"/>
    <w:rsid w:val="00CE4A20"/>
    <w:rsid w:val="00CF2F8B"/>
    <w:rsid w:val="00CF5B0F"/>
    <w:rsid w:val="00CF6A41"/>
    <w:rsid w:val="00D0646A"/>
    <w:rsid w:val="00D07151"/>
    <w:rsid w:val="00D1415E"/>
    <w:rsid w:val="00D15E30"/>
    <w:rsid w:val="00D22B75"/>
    <w:rsid w:val="00D252F8"/>
    <w:rsid w:val="00D41A45"/>
    <w:rsid w:val="00D445E3"/>
    <w:rsid w:val="00D44BA8"/>
    <w:rsid w:val="00D619FE"/>
    <w:rsid w:val="00D735D3"/>
    <w:rsid w:val="00D875C0"/>
    <w:rsid w:val="00D87BB8"/>
    <w:rsid w:val="00D952CC"/>
    <w:rsid w:val="00DA38B2"/>
    <w:rsid w:val="00DA3A7B"/>
    <w:rsid w:val="00DA43B7"/>
    <w:rsid w:val="00DA53FB"/>
    <w:rsid w:val="00DC1F8C"/>
    <w:rsid w:val="00DC2697"/>
    <w:rsid w:val="00DC4CB6"/>
    <w:rsid w:val="00DE1992"/>
    <w:rsid w:val="00E0109B"/>
    <w:rsid w:val="00E024C7"/>
    <w:rsid w:val="00E24BCF"/>
    <w:rsid w:val="00E260C3"/>
    <w:rsid w:val="00E30EE1"/>
    <w:rsid w:val="00E315F4"/>
    <w:rsid w:val="00E31E2D"/>
    <w:rsid w:val="00E40B0F"/>
    <w:rsid w:val="00E55DCF"/>
    <w:rsid w:val="00E6202C"/>
    <w:rsid w:val="00E817F9"/>
    <w:rsid w:val="00E81A4A"/>
    <w:rsid w:val="00E90040"/>
    <w:rsid w:val="00E933B1"/>
    <w:rsid w:val="00E9343A"/>
    <w:rsid w:val="00E96DE6"/>
    <w:rsid w:val="00EA42A4"/>
    <w:rsid w:val="00EA5938"/>
    <w:rsid w:val="00EC08AC"/>
    <w:rsid w:val="00EC2B0B"/>
    <w:rsid w:val="00EC4298"/>
    <w:rsid w:val="00EC437A"/>
    <w:rsid w:val="00EC7E4F"/>
    <w:rsid w:val="00ED417C"/>
    <w:rsid w:val="00EE3642"/>
    <w:rsid w:val="00EE3BE0"/>
    <w:rsid w:val="00EE4E6D"/>
    <w:rsid w:val="00EE76AE"/>
    <w:rsid w:val="00EF0525"/>
    <w:rsid w:val="00EF2034"/>
    <w:rsid w:val="00EF28BF"/>
    <w:rsid w:val="00EF418D"/>
    <w:rsid w:val="00EF6892"/>
    <w:rsid w:val="00F078B4"/>
    <w:rsid w:val="00F15286"/>
    <w:rsid w:val="00F167C1"/>
    <w:rsid w:val="00F33806"/>
    <w:rsid w:val="00F51060"/>
    <w:rsid w:val="00F55DEB"/>
    <w:rsid w:val="00F6120B"/>
    <w:rsid w:val="00F74BB5"/>
    <w:rsid w:val="00F9312E"/>
    <w:rsid w:val="00F969ED"/>
    <w:rsid w:val="00FA2E0C"/>
    <w:rsid w:val="00FA3222"/>
    <w:rsid w:val="00FA5602"/>
    <w:rsid w:val="00FB3830"/>
    <w:rsid w:val="00FB4984"/>
    <w:rsid w:val="00FB79D3"/>
    <w:rsid w:val="00FC2A43"/>
    <w:rsid w:val="00FC2A45"/>
    <w:rsid w:val="00FD1CF9"/>
    <w:rsid w:val="00FF4B92"/>
    <w:rsid w:val="00FF6A57"/>
    <w:rsid w:val="00FF7011"/>
    <w:rsid w:val="43B1174E"/>
    <w:rsid w:val="43E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8"/>
    </w:rPr>
  </w:style>
  <w:style w:type="paragraph" w:styleId="4">
    <w:name w:val="heading 3"/>
    <w:basedOn w:val="1"/>
    <w:next w:val="1"/>
    <w:link w:val="33"/>
    <w:qFormat/>
    <w:uiPriority w:val="0"/>
    <w:pPr>
      <w:keepNext/>
      <w:jc w:val="center"/>
      <w:outlineLvl w:val="2"/>
    </w:pPr>
    <w:rPr>
      <w:b/>
      <w:bCs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page number"/>
    <w:basedOn w:val="5"/>
    <w:qFormat/>
    <w:uiPriority w:val="0"/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27"/>
    <w:unhideWhenUsed/>
    <w:qFormat/>
    <w:uiPriority w:val="99"/>
    <w:pPr>
      <w:spacing w:after="120" w:line="480" w:lineRule="auto"/>
    </w:pPr>
    <w:rPr>
      <w:rFonts w:eastAsia="SimSun"/>
      <w:lang w:eastAsia="zh-CN"/>
    </w:rPr>
  </w:style>
  <w:style w:type="paragraph" w:styleId="11">
    <w:name w:val="header"/>
    <w:basedOn w:val="1"/>
    <w:link w:val="35"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2"/>
    <w:qFormat/>
    <w:uiPriority w:val="0"/>
    <w:pPr>
      <w:jc w:val="both"/>
    </w:pPr>
    <w:rPr>
      <w:sz w:val="28"/>
    </w:rPr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eastAsia="Courier New"/>
      <w:sz w:val="20"/>
      <w:szCs w:val="20"/>
    </w:rPr>
  </w:style>
  <w:style w:type="table" w:styleId="15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17">
    <w:name w:val="Гипертекстовая ссылка"/>
    <w:basedOn w:val="16"/>
    <w:qFormat/>
    <w:uiPriority w:val="0"/>
    <w:rPr>
      <w:color w:val="008000"/>
      <w:u w:val="single"/>
    </w:rPr>
  </w:style>
  <w:style w:type="paragraph" w:customStyle="1" w:styleId="18">
    <w:name w:val="Комментарий"/>
    <w:basedOn w:val="1"/>
    <w:next w:val="1"/>
    <w:qFormat/>
    <w:uiPriority w:val="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9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0">
    <w:name w:val="Оглавление"/>
    <w:basedOn w:val="19"/>
    <w:next w:val="1"/>
    <w:qFormat/>
    <w:uiPriority w:val="0"/>
    <w:pPr>
      <w:ind w:left="140"/>
    </w:pPr>
  </w:style>
  <w:style w:type="paragraph" w:customStyle="1" w:styleId="21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Знак"/>
    <w:basedOn w:val="5"/>
    <w:link w:val="12"/>
    <w:qFormat/>
    <w:uiPriority w:val="0"/>
    <w:rPr>
      <w:sz w:val="28"/>
      <w:szCs w:val="24"/>
    </w:rPr>
  </w:style>
  <w:style w:type="character" w:customStyle="1" w:styleId="23">
    <w:name w:val="Основной текст (2)_"/>
    <w:basedOn w:val="5"/>
    <w:link w:val="24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1"/>
    <w:link w:val="23"/>
    <w:qFormat/>
    <w:uiPriority w:val="0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</w:rPr>
  </w:style>
  <w:style w:type="character" w:customStyle="1" w:styleId="25">
    <w:name w:val="Основной текст (3)_"/>
    <w:basedOn w:val="5"/>
    <w:link w:val="26"/>
    <w:qFormat/>
    <w:uiPriority w:val="0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3)"/>
    <w:basedOn w:val="1"/>
    <w:link w:val="25"/>
    <w:qFormat/>
    <w:uiPriority w:val="0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character" w:customStyle="1" w:styleId="27">
    <w:name w:val="Основной текст 2 Знак"/>
    <w:basedOn w:val="5"/>
    <w:link w:val="10"/>
    <w:qFormat/>
    <w:uiPriority w:val="99"/>
    <w:rPr>
      <w:rFonts w:eastAsia="SimSun"/>
      <w:sz w:val="24"/>
      <w:szCs w:val="24"/>
      <w:lang w:eastAsia="zh-CN"/>
    </w:rPr>
  </w:style>
  <w:style w:type="paragraph" w:customStyle="1" w:styleId="28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9">
    <w:name w:val="Заголовок №1_"/>
    <w:basedOn w:val="5"/>
    <w:link w:val="30"/>
    <w:qFormat/>
    <w:uiPriority w:val="0"/>
    <w:rPr>
      <w:b/>
      <w:bCs/>
      <w:sz w:val="31"/>
      <w:szCs w:val="31"/>
      <w:shd w:val="clear" w:color="auto" w:fill="FFFFFF"/>
    </w:rPr>
  </w:style>
  <w:style w:type="paragraph" w:customStyle="1" w:styleId="30">
    <w:name w:val="Заголовок №1"/>
    <w:basedOn w:val="1"/>
    <w:link w:val="29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character" w:customStyle="1" w:styleId="31">
    <w:name w:val="Основной текст_"/>
    <w:basedOn w:val="5"/>
    <w:link w:val="32"/>
    <w:locked/>
    <w:uiPriority w:val="0"/>
    <w:rPr>
      <w:shd w:val="clear" w:color="auto" w:fill="FFFFFF"/>
    </w:rPr>
  </w:style>
  <w:style w:type="paragraph" w:customStyle="1" w:styleId="32">
    <w:name w:val="Основной текст1"/>
    <w:basedOn w:val="1"/>
    <w:link w:val="31"/>
    <w:uiPriority w:val="0"/>
    <w:pPr>
      <w:widowControl w:val="0"/>
      <w:shd w:val="clear" w:color="auto" w:fill="FFFFFF"/>
      <w:spacing w:before="540" w:after="240" w:line="278" w:lineRule="exact"/>
      <w:jc w:val="both"/>
    </w:pPr>
    <w:rPr>
      <w:sz w:val="20"/>
      <w:szCs w:val="20"/>
    </w:rPr>
  </w:style>
  <w:style w:type="character" w:customStyle="1" w:styleId="33">
    <w:name w:val="Заголовок 3 Знак"/>
    <w:basedOn w:val="5"/>
    <w:link w:val="4"/>
    <w:qFormat/>
    <w:uiPriority w:val="0"/>
    <w:rPr>
      <w:b/>
      <w:bCs/>
      <w:sz w:val="28"/>
      <w:szCs w:val="24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Верхний колонтитул Знак"/>
    <w:basedOn w:val="5"/>
    <w:link w:val="11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D495-65DA-4348-8D17-9198C0C909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3321</Characters>
  <Lines>27</Lines>
  <Paragraphs>7</Paragraphs>
  <TotalTime>1</TotalTime>
  <ScaleCrop>false</ScaleCrop>
  <LinksUpToDate>false</LinksUpToDate>
  <CharactersWithSpaces>3896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2016-06-13T23:00:00Z</dcterms:created>
  <dc:creator>Intel</dc:creator>
  <cp:lastModifiedBy>Admin</cp:lastModifiedBy>
  <cp:lastPrinted>2022-07-05T22:14:36Z</cp:lastPrinted>
  <dcterms:modified xsi:type="dcterms:W3CDTF">2022-07-05T22:38:05Z</dcterms:modified>
  <dc:title>КАМЧАТСКАЯ ОБЛАСТЬ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62FD24D4310E4A7F9957A311B7F058DF</vt:lpwstr>
  </property>
</Properties>
</file>