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2" w:rsidRPr="00FC1C04" w:rsidRDefault="00173382" w:rsidP="00173CA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1C0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1C04">
        <w:rPr>
          <w:rFonts w:ascii="Times New Roman" w:hAnsi="Times New Roman" w:cs="Times New Roman"/>
          <w:sz w:val="26"/>
          <w:szCs w:val="26"/>
        </w:rPr>
        <w:t>КАМЧАТСКИЙ КРАЙ</w:t>
      </w: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C1C04">
        <w:rPr>
          <w:rFonts w:ascii="Times New Roman" w:hAnsi="Times New Roman" w:cs="Times New Roman"/>
          <w:sz w:val="26"/>
          <w:szCs w:val="26"/>
        </w:rPr>
        <w:t>ЕЛИЗОВСКИЙ МУНИЦИПАЛЬНЫЙ РАЙОН</w:t>
      </w:r>
    </w:p>
    <w:p w:rsidR="00173382" w:rsidRPr="00FC1C04" w:rsidRDefault="00173382" w:rsidP="00173382">
      <w:pPr>
        <w:pStyle w:val="3"/>
        <w:spacing w:line="240" w:lineRule="atLeast"/>
        <w:rPr>
          <w:caps/>
          <w:sz w:val="32"/>
        </w:rPr>
      </w:pPr>
      <w:r w:rsidRPr="00FC1C04">
        <w:rPr>
          <w:caps/>
          <w:sz w:val="32"/>
        </w:rPr>
        <w:t xml:space="preserve">Собрание депутатов </w:t>
      </w:r>
    </w:p>
    <w:p w:rsidR="00173382" w:rsidRPr="001C44C8" w:rsidRDefault="00173382" w:rsidP="00173382">
      <w:pPr>
        <w:pStyle w:val="3"/>
        <w:spacing w:line="240" w:lineRule="atLeast"/>
        <w:rPr>
          <w:caps/>
          <w:sz w:val="32"/>
        </w:rPr>
      </w:pPr>
      <w:r w:rsidRPr="00FC1C04">
        <w:rPr>
          <w:caps/>
          <w:sz w:val="32"/>
        </w:rPr>
        <w:t>НИКОЛАЕВСКОго СЕЛЬСКОго ПОСЕЛЕНИя</w:t>
      </w:r>
    </w:p>
    <w:p w:rsidR="00173382" w:rsidRPr="00FC1C04" w:rsidRDefault="00173CA8" w:rsidP="00173382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173382">
        <w:rPr>
          <w:rFonts w:ascii="Times New Roman" w:hAnsi="Times New Roman" w:cs="Times New Roman"/>
          <w:b/>
          <w:caps/>
          <w:sz w:val="24"/>
          <w:szCs w:val="24"/>
        </w:rPr>
        <w:t xml:space="preserve"> созыв  </w:t>
      </w:r>
      <w:r>
        <w:rPr>
          <w:rFonts w:ascii="Times New Roman" w:hAnsi="Times New Roman" w:cs="Times New Roman"/>
          <w:b/>
          <w:caps/>
          <w:sz w:val="24"/>
          <w:szCs w:val="24"/>
        </w:rPr>
        <w:t>21</w:t>
      </w:r>
      <w:r w:rsidR="0017338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3382" w:rsidRPr="00FC1C04">
        <w:rPr>
          <w:rFonts w:ascii="Times New Roman" w:hAnsi="Times New Roman" w:cs="Times New Roman"/>
          <w:b/>
          <w:caps/>
          <w:sz w:val="24"/>
          <w:szCs w:val="24"/>
        </w:rPr>
        <w:t>сессия</w:t>
      </w:r>
    </w:p>
    <w:p w:rsidR="00173382" w:rsidRPr="00FC1C04" w:rsidRDefault="00173382" w:rsidP="00173382">
      <w:pPr>
        <w:spacing w:after="0" w:line="240" w:lineRule="atLeast"/>
        <w:rPr>
          <w:rFonts w:ascii="Times New Roman" w:hAnsi="Times New Roman" w:cs="Times New Roman"/>
          <w:b/>
        </w:rPr>
      </w:pP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73382" w:rsidRPr="00290843" w:rsidRDefault="00173382" w:rsidP="00173382">
      <w:pPr>
        <w:pStyle w:val="a4"/>
        <w:rPr>
          <w:b/>
          <w:caps/>
          <w:sz w:val="26"/>
          <w:szCs w:val="26"/>
        </w:rPr>
      </w:pPr>
      <w:r w:rsidRPr="00290843">
        <w:rPr>
          <w:b/>
          <w:caps/>
          <w:sz w:val="26"/>
          <w:szCs w:val="26"/>
        </w:rPr>
        <w:t>РЕШЕНИЕ</w:t>
      </w:r>
    </w:p>
    <w:p w:rsidR="00173382" w:rsidRPr="00BE5FD5" w:rsidRDefault="00173382" w:rsidP="00173382">
      <w:pPr>
        <w:pStyle w:val="a4"/>
        <w:rPr>
          <w:b/>
        </w:rPr>
      </w:pPr>
      <w:r w:rsidRPr="00BE5FD5">
        <w:rPr>
          <w:b/>
        </w:rPr>
        <w:t xml:space="preserve">от </w:t>
      </w:r>
      <w:r w:rsidR="00BE5FD5" w:rsidRPr="00BE5FD5">
        <w:rPr>
          <w:b/>
        </w:rPr>
        <w:t>08.12.2021 № 28-нд</w:t>
      </w:r>
    </w:p>
    <w:p w:rsidR="00173382" w:rsidRDefault="00173382" w:rsidP="00173382">
      <w:pPr>
        <w:pStyle w:val="a4"/>
      </w:pPr>
    </w:p>
    <w:p w:rsidR="00173382" w:rsidRDefault="00173382" w:rsidP="00173382">
      <w:pPr>
        <w:pStyle w:val="a4"/>
        <w:spacing w:line="240" w:lineRule="atLeast"/>
        <w:rPr>
          <w:b/>
          <w:sz w:val="26"/>
          <w:szCs w:val="26"/>
        </w:rPr>
      </w:pPr>
      <w:r w:rsidRPr="0029084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</w:t>
      </w:r>
      <w:r w:rsidRPr="00290843">
        <w:rPr>
          <w:b/>
          <w:sz w:val="26"/>
          <w:szCs w:val="26"/>
        </w:rPr>
        <w:t xml:space="preserve"> Положени</w:t>
      </w:r>
      <w:r>
        <w:rPr>
          <w:b/>
          <w:sz w:val="26"/>
          <w:szCs w:val="26"/>
        </w:rPr>
        <w:t>я</w:t>
      </w:r>
      <w:r w:rsidRPr="00290843">
        <w:rPr>
          <w:b/>
          <w:sz w:val="26"/>
          <w:szCs w:val="26"/>
        </w:rPr>
        <w:t xml:space="preserve"> «О</w:t>
      </w:r>
      <w:r>
        <w:rPr>
          <w:b/>
          <w:sz w:val="26"/>
          <w:szCs w:val="26"/>
        </w:rPr>
        <w:t>б оказании поддержки благотворительной деятельности и добровольчеству (</w:t>
      </w:r>
      <w:proofErr w:type="spellStart"/>
      <w:r>
        <w:rPr>
          <w:b/>
          <w:sz w:val="26"/>
          <w:szCs w:val="26"/>
        </w:rPr>
        <w:t>волонтерству</w:t>
      </w:r>
      <w:proofErr w:type="spellEnd"/>
      <w:r>
        <w:rPr>
          <w:b/>
          <w:sz w:val="26"/>
          <w:szCs w:val="26"/>
        </w:rPr>
        <w:t>)</w:t>
      </w:r>
    </w:p>
    <w:p w:rsidR="00173382" w:rsidRPr="00290843" w:rsidRDefault="00173382" w:rsidP="00173382">
      <w:pPr>
        <w:pStyle w:val="a4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</w:t>
      </w:r>
      <w:r w:rsidRPr="00290843">
        <w:rPr>
          <w:b/>
          <w:sz w:val="26"/>
          <w:szCs w:val="26"/>
        </w:rPr>
        <w:t>Николаевско</w:t>
      </w:r>
      <w:r>
        <w:rPr>
          <w:b/>
          <w:sz w:val="26"/>
          <w:szCs w:val="26"/>
        </w:rPr>
        <w:t>го</w:t>
      </w:r>
      <w:r w:rsidRPr="00290843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го</w:t>
      </w:r>
      <w:r w:rsidRPr="0029084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Pr="00290843">
        <w:rPr>
          <w:b/>
          <w:sz w:val="26"/>
          <w:szCs w:val="26"/>
        </w:rPr>
        <w:t xml:space="preserve">» </w:t>
      </w: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82" w:rsidRPr="00FC1C04" w:rsidRDefault="00173382" w:rsidP="0017338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C04">
        <w:rPr>
          <w:rFonts w:ascii="Times New Roman" w:hAnsi="Times New Roman" w:cs="Times New Roman"/>
          <w:b/>
          <w:i/>
          <w:sz w:val="24"/>
          <w:szCs w:val="24"/>
        </w:rPr>
        <w:t>Принято решением Собрания депутатов</w:t>
      </w:r>
    </w:p>
    <w:p w:rsidR="00173382" w:rsidRPr="00FC1C04" w:rsidRDefault="00173382" w:rsidP="0017338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C04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173382" w:rsidRPr="00FC1C04" w:rsidRDefault="00173CA8" w:rsidP="0017338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«07» декабря</w:t>
      </w:r>
      <w:r w:rsidR="00173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382" w:rsidRPr="00FC1C04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173382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 № 59</w:t>
      </w:r>
    </w:p>
    <w:p w:rsidR="00702B21" w:rsidRDefault="00702B21" w:rsidP="00702B21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02B21" w:rsidRPr="00230BCA" w:rsidRDefault="00702B21" w:rsidP="00287244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30BC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02B21" w:rsidRPr="00287244" w:rsidRDefault="00702B21" w:rsidP="00287244">
      <w:pPr>
        <w:keepNext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02B21" w:rsidRPr="003B7C19" w:rsidRDefault="00702B21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1.</w:t>
      </w:r>
      <w:r w:rsidR="009632C0">
        <w:rPr>
          <w:rFonts w:ascii="Times New Roman" w:hAnsi="Times New Roman" w:cs="Times New Roman"/>
          <w:sz w:val="26"/>
          <w:szCs w:val="26"/>
        </w:rPr>
        <w:t>1.</w:t>
      </w:r>
      <w:r w:rsidRPr="003B7C19">
        <w:rPr>
          <w:rFonts w:ascii="Times New Roman" w:hAnsi="Times New Roman" w:cs="Times New Roman"/>
          <w:sz w:val="26"/>
          <w:szCs w:val="26"/>
        </w:rPr>
        <w:t xml:space="preserve"> Настоящее Положение</w:t>
      </w:r>
      <w:r w:rsidR="00531F23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 xml:space="preserve">регулирует отношения, возникающие в связи с оказанием органами местного самоуправления </w:t>
      </w:r>
      <w:r w:rsidR="00531F23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hAnsi="Times New Roman" w:cs="Times New Roman"/>
          <w:sz w:val="26"/>
          <w:szCs w:val="26"/>
        </w:rPr>
        <w:t xml:space="preserve"> в соответствии с Уставом </w:t>
      </w:r>
      <w:r w:rsidR="00531F23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hAnsi="Times New Roman" w:cs="Times New Roman"/>
          <w:sz w:val="26"/>
          <w:szCs w:val="26"/>
        </w:rPr>
        <w:t xml:space="preserve">мер муниципальной поддержки благотворительной и добровольческой </w:t>
      </w:r>
      <w:r w:rsidRPr="009632C0">
        <w:rPr>
          <w:rFonts w:ascii="Times New Roman" w:hAnsi="Times New Roman" w:cs="Times New Roman"/>
          <w:sz w:val="26"/>
          <w:szCs w:val="26"/>
        </w:rPr>
        <w:t>(волонтерской)</w:t>
      </w:r>
      <w:r w:rsidRPr="003B7C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r w:rsidR="00531F23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hAnsi="Times New Roman" w:cs="Times New Roman"/>
          <w:sz w:val="26"/>
          <w:szCs w:val="26"/>
        </w:rPr>
        <w:t>.</w:t>
      </w:r>
    </w:p>
    <w:p w:rsidR="00702B21" w:rsidRPr="003B7C19" w:rsidRDefault="009632C0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2. В соответствии со статьей 5 Федерального закона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от 11 августа 1995 года № 135-ФЗ «О благотворительной деятельности и добровольчестве (</w:t>
      </w:r>
      <w:proofErr w:type="spellStart"/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)»:</w:t>
      </w:r>
    </w:p>
    <w:p w:rsidR="00702B21" w:rsidRPr="003B7C19" w:rsidRDefault="00702B21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</w:t>
      </w:r>
      <w:r w:rsidR="00531F23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3B7C19">
        <w:rPr>
          <w:rFonts w:ascii="Times New Roman" w:eastAsia="Times New Roman" w:hAnsi="Times New Roman" w:cs="Times New Roman"/>
          <w:sz w:val="26"/>
          <w:szCs w:val="26"/>
        </w:rPr>
        <w:t>благополучатели</w:t>
      </w:r>
      <w:proofErr w:type="spellEnd"/>
      <w:r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2) под участниками добровольческой (волонтерской) деятельности понимаются осуществляющие на территории </w:t>
      </w:r>
      <w:r w:rsidR="00531F23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702B21" w:rsidRPr="003B7C19" w:rsidRDefault="009632C0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3. Муниципальная поддержка благотворительной и</w:t>
      </w:r>
      <w:r w:rsidR="00531F23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добровольческой </w:t>
      </w:r>
      <w:r w:rsidR="00702B21" w:rsidRPr="009632C0">
        <w:rPr>
          <w:rFonts w:ascii="Times New Roman" w:hAnsi="Times New Roman" w:cs="Times New Roman"/>
          <w:sz w:val="26"/>
          <w:szCs w:val="26"/>
        </w:rPr>
        <w:t>(волонтерской)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31F23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="00702B21" w:rsidRPr="003B7C19">
        <w:rPr>
          <w:rFonts w:ascii="Times New Roman" w:hAnsi="Times New Roman" w:cs="Times New Roman"/>
          <w:sz w:val="26"/>
          <w:szCs w:val="26"/>
        </w:rPr>
        <w:t>(далее – муниципальная поддержка)</w:t>
      </w:r>
      <w:r w:rsidR="00531F23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осуществляется на основе следующих принципов: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1) соблюдения и равенства прав участников благотворительной 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 на свободу выбора целей благотворительной деятельности и форм ее осуществления;</w:t>
      </w:r>
    </w:p>
    <w:p w:rsidR="00702B21" w:rsidRPr="003B7C19" w:rsidRDefault="00702B21" w:rsidP="00287244">
      <w:pPr>
        <w:autoSpaceDE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lastRenderedPageBreak/>
        <w:t>2) признания социальной значимости благотворительной деятельности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3) взаимодействия органов местного самоуправления 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и участников благотворительной 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4) учета мнения участников благотворительной 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органами местного самоуправления  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полномочий в сфере муниципальной  поддержки;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5) гласности и открытости информации о муниципальной поддержке;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6) недопустимости замены исполнения органами местного самоуправления 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своих обязательных функций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благотворительной и </w:t>
      </w:r>
      <w:r w:rsidRPr="003B7C19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деятельностью;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7) широкого распространения информации о благотворительной и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Pr="003B7C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8) адресной направленности благотворительной и</w:t>
      </w:r>
      <w:r w:rsidR="00A35748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A35748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деятельности, включая социальную поддержку отдельных категорий граждан.</w:t>
      </w:r>
    </w:p>
    <w:p w:rsidR="00702B21" w:rsidRPr="003B7C19" w:rsidRDefault="00702B21" w:rsidP="00287244">
      <w:pPr>
        <w:autoSpaceDE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2B21" w:rsidRPr="00230BCA" w:rsidRDefault="00702B21" w:rsidP="00287244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230BCA">
        <w:rPr>
          <w:rFonts w:ascii="Times New Roman" w:hAnsi="Times New Roman" w:cs="Times New Roman"/>
          <w:b/>
          <w:sz w:val="26"/>
          <w:szCs w:val="26"/>
        </w:rPr>
        <w:t>2. Направления и</w:t>
      </w:r>
      <w:r w:rsidR="00FF2DAA" w:rsidRPr="00230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0BCA">
        <w:rPr>
          <w:rFonts w:ascii="Times New Roman" w:hAnsi="Times New Roman" w:cs="Times New Roman"/>
          <w:b/>
          <w:sz w:val="26"/>
          <w:szCs w:val="26"/>
        </w:rPr>
        <w:t>формы муниципальной поддержки.</w:t>
      </w:r>
    </w:p>
    <w:p w:rsidR="00FF2DAA" w:rsidRPr="00230BCA" w:rsidRDefault="00702B21" w:rsidP="00FF2DAA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30BCA">
        <w:rPr>
          <w:rFonts w:ascii="Times New Roman" w:hAnsi="Times New Roman" w:cs="Times New Roman"/>
          <w:b/>
          <w:sz w:val="26"/>
          <w:szCs w:val="26"/>
        </w:rPr>
        <w:t xml:space="preserve">Меры поощрения </w:t>
      </w:r>
      <w:r w:rsidRPr="00230BCA">
        <w:rPr>
          <w:rFonts w:ascii="Times New Roman" w:eastAsia="Times New Roman" w:hAnsi="Times New Roman" w:cs="Times New Roman"/>
          <w:b/>
          <w:sz w:val="26"/>
          <w:szCs w:val="26"/>
        </w:rPr>
        <w:t>в сфере благотворительной и</w:t>
      </w:r>
      <w:r w:rsidR="00FF2DAA" w:rsidRPr="00230B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30BCA">
        <w:rPr>
          <w:rFonts w:ascii="Times New Roman" w:hAnsi="Times New Roman" w:cs="Times New Roman"/>
          <w:b/>
          <w:sz w:val="26"/>
          <w:szCs w:val="26"/>
        </w:rPr>
        <w:t xml:space="preserve">добровольческой </w:t>
      </w:r>
    </w:p>
    <w:p w:rsidR="00702B21" w:rsidRPr="00230BCA" w:rsidRDefault="00702B21" w:rsidP="00FF2DAA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BCA">
        <w:rPr>
          <w:rFonts w:ascii="Times New Roman" w:hAnsi="Times New Roman" w:cs="Times New Roman"/>
          <w:b/>
          <w:sz w:val="26"/>
          <w:szCs w:val="26"/>
        </w:rPr>
        <w:t xml:space="preserve">(волонтерской) </w:t>
      </w:r>
      <w:r w:rsidRPr="00230BCA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702B21" w:rsidRPr="003B7C19" w:rsidRDefault="00702B21" w:rsidP="00287244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702B21" w:rsidRPr="003B7C19" w:rsidRDefault="009632C0" w:rsidP="00287244">
      <w:pPr>
        <w:pStyle w:val="ConsPlusNormal"/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02B21" w:rsidRPr="003B7C19">
        <w:rPr>
          <w:rFonts w:ascii="Times New Roman" w:hAnsi="Times New Roman" w:cs="Times New Roman"/>
          <w:sz w:val="26"/>
          <w:szCs w:val="26"/>
        </w:rPr>
        <w:t>. Органы местного самоуправления муниципального образования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hAnsi="Times New Roman" w:cs="Times New Roman"/>
          <w:sz w:val="26"/>
          <w:szCs w:val="26"/>
        </w:rPr>
        <w:t>осуществляют муниципальную поддержку по следующим направлениям: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 xml:space="preserve">1) развитие и популяризация благотворительной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3B7C19">
        <w:rPr>
          <w:rFonts w:ascii="Times New Roman" w:hAnsi="Times New Roman" w:cs="Times New Roman"/>
          <w:sz w:val="26"/>
          <w:szCs w:val="26"/>
        </w:rPr>
        <w:t xml:space="preserve">, повышение доверия граждан к благотворительной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3B7C19">
        <w:rPr>
          <w:rFonts w:ascii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 xml:space="preserve">2) создание условий адресности благотворительной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3B7C19">
        <w:rPr>
          <w:rFonts w:ascii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 xml:space="preserve">3) содействие развитию форм благотворительной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3B7C19">
        <w:rPr>
          <w:rFonts w:ascii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 xml:space="preserve">благотворительной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Pr="003B7C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деятельности, включая представление и использование данных </w:t>
      </w:r>
      <w:r w:rsidRPr="003B7C19">
        <w:rPr>
          <w:rFonts w:ascii="Times New Roman" w:hAnsi="Times New Roman" w:cs="Times New Roman"/>
          <w:sz w:val="26"/>
          <w:szCs w:val="26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Pr="003B7C19">
        <w:rPr>
          <w:rFonts w:ascii="Times New Roman" w:hAnsi="Times New Roman" w:cs="Times New Roman"/>
          <w:sz w:val="26"/>
          <w:szCs w:val="26"/>
          <w:shd w:val="clear" w:color="auto" w:fill="FFFFFF"/>
        </w:rPr>
        <w:t>волонтерства</w:t>
      </w:r>
      <w:proofErr w:type="spellEnd"/>
      <w:r w:rsidRPr="003B7C19">
        <w:rPr>
          <w:rFonts w:ascii="Times New Roman" w:hAnsi="Times New Roman" w:cs="Times New Roman"/>
          <w:sz w:val="26"/>
          <w:szCs w:val="26"/>
          <w:shd w:val="clear" w:color="auto" w:fill="FFFFFF"/>
        </w:rPr>
        <w:t>) «Добровольцы России»</w:t>
      </w:r>
      <w:r w:rsidRPr="003B7C19">
        <w:rPr>
          <w:rFonts w:ascii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5) формирование координационных органов по поддержке добровольчества (</w:t>
      </w:r>
      <w:proofErr w:type="spellStart"/>
      <w:r w:rsidRPr="003B7C19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3B7C19">
        <w:rPr>
          <w:rFonts w:ascii="Times New Roman" w:hAnsi="Times New Roman" w:cs="Times New Roman"/>
          <w:sz w:val="26"/>
          <w:szCs w:val="26"/>
        </w:rPr>
        <w:t>), а также развитие сотрудничества органов местного самоуправления муниципального образования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 xml:space="preserve">и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участников благотворительной и </w:t>
      </w:r>
      <w:r w:rsidRPr="003B7C19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3B7C19">
        <w:rPr>
          <w:rFonts w:ascii="Times New Roman" w:hAnsi="Times New Roman" w:cs="Times New Roman"/>
          <w:sz w:val="26"/>
          <w:szCs w:val="26"/>
        </w:rPr>
        <w:t xml:space="preserve"> при формировании и реализации муниципальной политики 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hAnsi="Times New Roman" w:cs="Times New Roman"/>
          <w:sz w:val="26"/>
          <w:szCs w:val="26"/>
        </w:rPr>
        <w:t>в сфере решения социальных проблем и развития институтов гражданского общества.</w:t>
      </w:r>
    </w:p>
    <w:p w:rsidR="00702B21" w:rsidRPr="003B7C19" w:rsidRDefault="009632C0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. Обеспечение реализации основных направлений муниципальной поддержки осуществляется органами местного самоуправления </w:t>
      </w:r>
      <w:r w:rsidR="00FF2DAA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="00702B21" w:rsidRPr="003B7C19">
        <w:rPr>
          <w:rFonts w:ascii="Times New Roman" w:hAnsi="Times New Roman" w:cs="Times New Roman"/>
          <w:sz w:val="26"/>
          <w:szCs w:val="26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702B21" w:rsidRPr="003B7C19" w:rsidRDefault="009632C0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 w:rsidR="00BB1C00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="00702B21" w:rsidRPr="003B7C19">
        <w:rPr>
          <w:rFonts w:ascii="Times New Roman" w:hAnsi="Times New Roman" w:cs="Times New Roman"/>
          <w:sz w:val="26"/>
          <w:szCs w:val="26"/>
        </w:rPr>
        <w:t>оказывают муниципальную поддержку в следующих формах: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 xml:space="preserve"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</w:t>
      </w:r>
      <w:r w:rsidR="00BB1C00" w:rsidRPr="003B7C19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proofErr w:type="gramStart"/>
      <w:r w:rsidR="00BB1C00" w:rsidRPr="003B7C19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Pr="003B7C19">
        <w:rPr>
          <w:rFonts w:ascii="Times New Roman" w:hAnsi="Times New Roman" w:cs="Times New Roman"/>
          <w:sz w:val="26"/>
          <w:szCs w:val="26"/>
        </w:rPr>
        <w:t xml:space="preserve">, в безвозмездное пользование и (или) в аренду на льготных условиях имущества, находящегося в муниципальной собственности </w:t>
      </w:r>
      <w:r w:rsidR="00BB1C00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hAnsi="Times New Roman" w:cs="Times New Roman"/>
          <w:sz w:val="26"/>
          <w:szCs w:val="26"/>
        </w:rPr>
        <w:t>, в соо</w:t>
      </w:r>
      <w:r w:rsidR="00BB1C00" w:rsidRPr="003B7C19">
        <w:rPr>
          <w:rFonts w:ascii="Times New Roman" w:hAnsi="Times New Roman" w:cs="Times New Roman"/>
          <w:sz w:val="26"/>
          <w:szCs w:val="26"/>
        </w:rPr>
        <w:t>тветствии с законодательством Ро</w:t>
      </w:r>
      <w:r w:rsidRPr="003B7C19">
        <w:rPr>
          <w:rFonts w:ascii="Times New Roman" w:hAnsi="Times New Roman" w:cs="Times New Roman"/>
          <w:sz w:val="26"/>
          <w:szCs w:val="26"/>
        </w:rPr>
        <w:t>ссийской Федерации;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3B7C19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3B7C19">
        <w:rPr>
          <w:rFonts w:ascii="Times New Roman" w:hAnsi="Times New Roman" w:cs="Times New Roman"/>
          <w:sz w:val="26"/>
          <w:szCs w:val="26"/>
        </w:rPr>
        <w:t>);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</w:t>
      </w:r>
      <w:r w:rsidR="00BB1C00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hAnsi="Times New Roman" w:cs="Times New Roman"/>
          <w:sz w:val="26"/>
          <w:szCs w:val="26"/>
        </w:rPr>
        <w:t xml:space="preserve">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BB1C00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Pr="003B7C1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702B21" w:rsidRPr="003B7C19" w:rsidRDefault="00702B21" w:rsidP="0028724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>6) иные формы, не противоречащие законодательству Российской Федерации.</w:t>
      </w:r>
    </w:p>
    <w:p w:rsidR="00702B21" w:rsidRPr="003B7C19" w:rsidRDefault="009632C0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. В целях поощрения участников благотворительной 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и добровольческой (волонтерской) деятельности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органы местного самоуправления </w:t>
      </w:r>
      <w:r w:rsidR="00BB1C00" w:rsidRPr="003B7C19">
        <w:rPr>
          <w:rFonts w:ascii="Times New Roman" w:hAnsi="Times New Roman" w:cs="Times New Roman"/>
          <w:sz w:val="26"/>
          <w:szCs w:val="26"/>
        </w:rPr>
        <w:t xml:space="preserve">Николаевского сельского  поселения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применяют следующие меры поощрения: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1) присвоение почетных званий </w:t>
      </w:r>
      <w:r w:rsidR="00BB1C00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2) награждение Почетной грамотой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лавы </w:t>
      </w:r>
      <w:r w:rsidR="00BB1C00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, Почетной грамотой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Собрания депутатов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3) награждение благодарностью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лавы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, благодарностью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Собрания депутатов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4) награждение благодарственным письмом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лавы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, благодарственным письмом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Собрания депутатов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5) иные меры поощрения, предусмотренные законодательством Российской Федерации.</w:t>
      </w:r>
    </w:p>
    <w:p w:rsidR="00702B21" w:rsidRPr="003B7C19" w:rsidRDefault="00702B21" w:rsidP="00287244">
      <w:pPr>
        <w:pStyle w:val="ConsPlusNormal"/>
        <w:spacing w:line="24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02B21" w:rsidRPr="00230BCA" w:rsidRDefault="00702B21" w:rsidP="00287244">
      <w:pPr>
        <w:keepNext/>
        <w:autoSpaceDE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BC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30BCA">
        <w:rPr>
          <w:rFonts w:ascii="Times New Roman" w:eastAsia="Times New Roman" w:hAnsi="Times New Roman" w:cs="Times New Roman"/>
          <w:b/>
          <w:sz w:val="26"/>
          <w:szCs w:val="26"/>
        </w:rPr>
        <w:t>Совет по поддержке благотворительной</w:t>
      </w:r>
      <w:r w:rsidRPr="00230BCA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CF0AC1" w:rsidRPr="00230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0BCA">
        <w:rPr>
          <w:rFonts w:ascii="Times New Roman" w:hAnsi="Times New Roman" w:cs="Times New Roman"/>
          <w:b/>
          <w:sz w:val="26"/>
          <w:szCs w:val="26"/>
        </w:rPr>
        <w:t>добровольческой (волонтерской) деятельности</w:t>
      </w:r>
      <w:r w:rsidR="00CF0AC1" w:rsidRPr="00230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0BCA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CF0AC1" w:rsidRPr="00230BCA">
        <w:rPr>
          <w:rFonts w:ascii="Times New Roman" w:hAnsi="Times New Roman" w:cs="Times New Roman"/>
          <w:b/>
          <w:sz w:val="26"/>
          <w:szCs w:val="26"/>
        </w:rPr>
        <w:t>Николаевском  сельском  поселении</w:t>
      </w:r>
    </w:p>
    <w:p w:rsidR="00702B21" w:rsidRPr="003B7C19" w:rsidRDefault="00702B21" w:rsidP="00287244">
      <w:pPr>
        <w:keepNext/>
        <w:autoSpaceDE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702B21" w:rsidRPr="003B7C19" w:rsidRDefault="009632C0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В целях поддержки и развития благотворительной </w:t>
      </w:r>
      <w:r w:rsidR="00702B21" w:rsidRPr="003B7C19">
        <w:rPr>
          <w:rFonts w:ascii="Times New Roman" w:hAnsi="Times New Roman" w:cs="Times New Roman"/>
          <w:sz w:val="26"/>
          <w:szCs w:val="26"/>
        </w:rPr>
        <w:t>и добровольческой (волонтерской) деятельности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, осуществления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между органами местного самоуправления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и участниками благотворительной </w:t>
      </w:r>
      <w:r w:rsidR="00702B21" w:rsidRPr="003B7C19">
        <w:rPr>
          <w:rFonts w:ascii="Times New Roman" w:hAnsi="Times New Roman" w:cs="Times New Roman"/>
          <w:sz w:val="26"/>
          <w:szCs w:val="26"/>
        </w:rPr>
        <w:t>и добровольческой (волонтерской) деятельности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создается Совет по поддержке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благотворительной </w:t>
      </w:r>
      <w:r w:rsidR="00702B21" w:rsidRPr="003B7C19">
        <w:rPr>
          <w:rFonts w:ascii="Times New Roman" w:hAnsi="Times New Roman" w:cs="Times New Roman"/>
          <w:sz w:val="26"/>
          <w:szCs w:val="26"/>
        </w:rPr>
        <w:t>и добровольческой (волонтерской) деятельности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702B21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(далее – Совет).</w:t>
      </w:r>
    </w:p>
    <w:p w:rsidR="00702B21" w:rsidRPr="003B7C19" w:rsidRDefault="009632C0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. Совет является коллегиальным совещательным органом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по вопросам муниципальной поддержки и развития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благотворительной </w:t>
      </w:r>
      <w:r w:rsidR="00702B21" w:rsidRPr="003B7C19">
        <w:rPr>
          <w:rFonts w:ascii="Times New Roman" w:hAnsi="Times New Roman" w:cs="Times New Roman"/>
          <w:sz w:val="26"/>
          <w:szCs w:val="26"/>
        </w:rPr>
        <w:t>и добровольческой (волонтерской) деятельности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Николаевском сельском  поселении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Решения Совета носят рекомендательный характер.</w:t>
      </w:r>
    </w:p>
    <w:p w:rsidR="00702B21" w:rsidRPr="003B7C19" w:rsidRDefault="009632C0" w:rsidP="00287244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 xml:space="preserve">. Состав Совета и положение о нем утверждаются правовыми актами </w:t>
      </w:r>
      <w:r w:rsidR="00CF0AC1" w:rsidRPr="003B7C19">
        <w:rPr>
          <w:rFonts w:ascii="Times New Roman" w:hAnsi="Times New Roman" w:cs="Times New Roman"/>
          <w:sz w:val="26"/>
          <w:szCs w:val="26"/>
        </w:rPr>
        <w:t>А</w:t>
      </w:r>
      <w:r w:rsidR="00702B21" w:rsidRPr="003B7C19">
        <w:rPr>
          <w:rFonts w:ascii="Times New Roman" w:hAnsi="Times New Roman" w:cs="Times New Roman"/>
          <w:sz w:val="26"/>
          <w:szCs w:val="26"/>
        </w:rPr>
        <w:t>дминистрации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Николаевского сельского  поселения</w:t>
      </w:r>
      <w:r w:rsidR="00702B21" w:rsidRPr="003B7C19">
        <w:rPr>
          <w:rFonts w:ascii="Times New Roman" w:hAnsi="Times New Roman" w:cs="Times New Roman"/>
          <w:sz w:val="26"/>
          <w:szCs w:val="26"/>
        </w:rPr>
        <w:t>.</w:t>
      </w:r>
    </w:p>
    <w:p w:rsidR="00702B21" w:rsidRPr="003B7C19" w:rsidRDefault="009632C0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702B21" w:rsidRPr="003B7C19">
        <w:rPr>
          <w:rFonts w:ascii="Times New Roman" w:eastAsia="Times New Roman" w:hAnsi="Times New Roman" w:cs="Times New Roman"/>
          <w:sz w:val="26"/>
          <w:szCs w:val="26"/>
        </w:rPr>
        <w:t>. Основными направлениями деятельности Совета являются: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1) обеспечение взаимодействия между органами местного самоуправления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и участниками благотворительной и добровольческой (волонтерской) 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(волонтеров);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4) рассмотрение проектов муниципальных правовых актов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в указанной сфере;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6) выявление лиц, нуждающихся в благотворительных пожертвованиях, помощи добровольцев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(волонтеров), предоставление информации об указанных лицах благотворительным организациям, организаторам добровольческой (волонтерской) </w:t>
      </w:r>
      <w:proofErr w:type="gramStart"/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деятельности, 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добровольческим</w:t>
      </w:r>
      <w:proofErr w:type="gramEnd"/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 (волонтерским) организациям;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 xml:space="preserve">8) направление в органы местного самоуправления </w:t>
      </w:r>
      <w:r w:rsidR="00CF0AC1" w:rsidRPr="003B7C19">
        <w:rPr>
          <w:rFonts w:ascii="Times New Roman" w:hAnsi="Times New Roman" w:cs="Times New Roman"/>
          <w:sz w:val="26"/>
          <w:szCs w:val="26"/>
        </w:rPr>
        <w:t>Николаевского сельского  поселения</w:t>
      </w:r>
      <w:r w:rsidR="00CF0AC1" w:rsidRPr="003B7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7C19">
        <w:rPr>
          <w:rFonts w:ascii="Times New Roman" w:eastAsia="Times New Roman" w:hAnsi="Times New Roman" w:cs="Times New Roman"/>
          <w:sz w:val="26"/>
          <w:szCs w:val="26"/>
        </w:rPr>
        <w:t>рекомендаций о поощрении участников благотворительной и добровольческой (волонтерской) деятельности;</w:t>
      </w:r>
    </w:p>
    <w:p w:rsidR="00702B21" w:rsidRPr="003B7C19" w:rsidRDefault="00702B21" w:rsidP="00287244">
      <w:pPr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C19">
        <w:rPr>
          <w:rFonts w:ascii="Times New Roman" w:eastAsia="Times New Roman" w:hAnsi="Times New Roman" w:cs="Times New Roman"/>
          <w:sz w:val="26"/>
          <w:szCs w:val="26"/>
        </w:rPr>
        <w:t>9) иные направления, установленные положением о Совете.</w:t>
      </w:r>
    </w:p>
    <w:p w:rsidR="003B7C19" w:rsidRPr="003B7C19" w:rsidRDefault="003B7C19" w:rsidP="003B7C19">
      <w:pPr>
        <w:pStyle w:val="1"/>
        <w:spacing w:before="0" w:line="240" w:lineRule="atLeast"/>
        <w:rPr>
          <w:rFonts w:ascii="Times New Roman" w:hAnsi="Times New Roman" w:cs="Times New Roman"/>
          <w:bCs w:val="0"/>
          <w:color w:val="auto"/>
        </w:rPr>
      </w:pPr>
    </w:p>
    <w:p w:rsidR="00CF0AC1" w:rsidRPr="00230BCA" w:rsidRDefault="003B7C19" w:rsidP="003B7C19">
      <w:pPr>
        <w:pStyle w:val="1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230BCA">
        <w:rPr>
          <w:rFonts w:ascii="Times New Roman" w:hAnsi="Times New Roman" w:cs="Times New Roman"/>
          <w:bCs w:val="0"/>
          <w:color w:val="auto"/>
        </w:rPr>
        <w:t>4</w:t>
      </w:r>
      <w:r w:rsidRPr="00230BCA">
        <w:rPr>
          <w:rFonts w:ascii="Times New Roman" w:hAnsi="Times New Roman" w:cs="Times New Roman"/>
          <w:bCs w:val="0"/>
          <w:color w:val="auto"/>
          <w:sz w:val="26"/>
          <w:szCs w:val="26"/>
        </w:rPr>
        <w:t>. Заключительные положения</w:t>
      </w:r>
    </w:p>
    <w:p w:rsidR="00CF0AC1" w:rsidRPr="003B7C19" w:rsidRDefault="00CF0AC1" w:rsidP="003B7C19">
      <w:pPr>
        <w:tabs>
          <w:tab w:val="left" w:pos="570"/>
        </w:tabs>
        <w:spacing w:after="0" w:line="240" w:lineRule="atLeas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F0AC1" w:rsidRPr="003B7C19" w:rsidRDefault="00230BCA" w:rsidP="003B7C19">
      <w:pPr>
        <w:tabs>
          <w:tab w:val="left" w:pos="57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1. Настоящее Положение  вступает в силу со дня его официального обнародования. </w:t>
      </w:r>
    </w:p>
    <w:p w:rsidR="00CF0AC1" w:rsidRPr="003B7C19" w:rsidRDefault="00CF0AC1" w:rsidP="003B7C19">
      <w:pPr>
        <w:tabs>
          <w:tab w:val="left" w:pos="57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AC1" w:rsidRPr="003B7C19" w:rsidRDefault="00CF0AC1" w:rsidP="003B7C19">
      <w:pPr>
        <w:tabs>
          <w:tab w:val="left" w:pos="57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AC1" w:rsidRPr="003B7C19" w:rsidRDefault="00CF0AC1" w:rsidP="003B7C19">
      <w:pPr>
        <w:tabs>
          <w:tab w:val="left" w:pos="57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AC1" w:rsidRPr="003B7C19" w:rsidRDefault="00CF0AC1" w:rsidP="003B7C19">
      <w:pPr>
        <w:tabs>
          <w:tab w:val="left" w:pos="57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7C19">
        <w:rPr>
          <w:rFonts w:ascii="Times New Roman" w:hAnsi="Times New Roman" w:cs="Times New Roman"/>
          <w:sz w:val="26"/>
          <w:szCs w:val="26"/>
        </w:rPr>
        <w:t xml:space="preserve">Глава Николаевского </w:t>
      </w:r>
    </w:p>
    <w:p w:rsidR="00CF0AC1" w:rsidRPr="003B7C19" w:rsidRDefault="003B7C19" w:rsidP="003B7C19">
      <w:pPr>
        <w:tabs>
          <w:tab w:val="left" w:pos="57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BE5FD5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0BCA">
        <w:rPr>
          <w:rFonts w:ascii="Times New Roman" w:hAnsi="Times New Roman" w:cs="Times New Roman"/>
          <w:sz w:val="26"/>
          <w:szCs w:val="26"/>
        </w:rPr>
        <w:t xml:space="preserve">        </w:t>
      </w:r>
      <w:r w:rsidR="00CF0AC1" w:rsidRPr="003B7C19">
        <w:rPr>
          <w:rFonts w:ascii="Times New Roman" w:hAnsi="Times New Roman" w:cs="Times New Roman"/>
          <w:sz w:val="26"/>
          <w:szCs w:val="26"/>
        </w:rPr>
        <w:t xml:space="preserve">  В.И. Никифоров</w:t>
      </w:r>
    </w:p>
    <w:p w:rsidR="00146480" w:rsidRPr="00287244" w:rsidRDefault="00146480" w:rsidP="003B7C1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146480" w:rsidRPr="00287244" w:rsidSect="00AE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B21"/>
    <w:rsid w:val="00146480"/>
    <w:rsid w:val="00173382"/>
    <w:rsid w:val="00173CA8"/>
    <w:rsid w:val="001751D3"/>
    <w:rsid w:val="00230BCA"/>
    <w:rsid w:val="00287244"/>
    <w:rsid w:val="003B7C19"/>
    <w:rsid w:val="00512F87"/>
    <w:rsid w:val="00531F23"/>
    <w:rsid w:val="00533AF3"/>
    <w:rsid w:val="00647848"/>
    <w:rsid w:val="00702B21"/>
    <w:rsid w:val="007472B3"/>
    <w:rsid w:val="009632C0"/>
    <w:rsid w:val="00A35748"/>
    <w:rsid w:val="00AE0B88"/>
    <w:rsid w:val="00BB1C00"/>
    <w:rsid w:val="00BE5FD5"/>
    <w:rsid w:val="00CF0AC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72A8-7CF7-4F98-8348-85EABBB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8"/>
  </w:style>
  <w:style w:type="paragraph" w:styleId="1">
    <w:name w:val="heading 1"/>
    <w:basedOn w:val="a"/>
    <w:next w:val="a"/>
    <w:link w:val="10"/>
    <w:uiPriority w:val="9"/>
    <w:qFormat/>
    <w:rsid w:val="00CF0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733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B21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basedOn w:val="a"/>
    <w:rsid w:val="007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2B2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73382"/>
    <w:rPr>
      <w:rFonts w:ascii="Times New Roman" w:eastAsia="Times New Roman" w:hAnsi="Times New Roman" w:cs="Times New Roman"/>
      <w:b/>
      <w:sz w:val="28"/>
      <w:szCs w:val="32"/>
    </w:rPr>
  </w:style>
  <w:style w:type="paragraph" w:styleId="a4">
    <w:name w:val="Body Text"/>
    <w:basedOn w:val="a"/>
    <w:link w:val="a5"/>
    <w:unhideWhenUsed/>
    <w:rsid w:val="001733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338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632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2C0"/>
  </w:style>
  <w:style w:type="character" w:customStyle="1" w:styleId="11">
    <w:name w:val="Заголовок №1_"/>
    <w:basedOn w:val="a0"/>
    <w:link w:val="12"/>
    <w:locked/>
    <w:rsid w:val="009632C0"/>
    <w:rPr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9632C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6">
    <w:name w:val="Основной текст_"/>
    <w:basedOn w:val="a0"/>
    <w:link w:val="13"/>
    <w:locked/>
    <w:rsid w:val="009632C0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9632C0"/>
    <w:pPr>
      <w:widowControl w:val="0"/>
      <w:shd w:val="clear" w:color="auto" w:fill="FFFFFF"/>
      <w:spacing w:before="540" w:after="240" w:line="278" w:lineRule="exact"/>
      <w:jc w:val="both"/>
    </w:pPr>
  </w:style>
  <w:style w:type="paragraph" w:styleId="a7">
    <w:name w:val="Body Text Indent"/>
    <w:basedOn w:val="a"/>
    <w:link w:val="a8"/>
    <w:uiPriority w:val="99"/>
    <w:semiHidden/>
    <w:unhideWhenUsed/>
    <w:rsid w:val="00230B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30BCA"/>
  </w:style>
  <w:style w:type="paragraph" w:styleId="a9">
    <w:name w:val="Balloon Text"/>
    <w:basedOn w:val="a"/>
    <w:link w:val="aa"/>
    <w:uiPriority w:val="99"/>
    <w:semiHidden/>
    <w:unhideWhenUsed/>
    <w:rsid w:val="0023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76BD-74C5-401A-A4F8-5E75BA6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2021-12-08T02:10:00Z</cp:lastPrinted>
  <dcterms:created xsi:type="dcterms:W3CDTF">2021-10-19T03:59:00Z</dcterms:created>
  <dcterms:modified xsi:type="dcterms:W3CDTF">2021-12-08T20:53:00Z</dcterms:modified>
</cp:coreProperties>
</file>