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FBE" w:rsidRPr="000D1FBE" w:rsidRDefault="000D1FBE" w:rsidP="000D1FBE">
      <w:pPr>
        <w:widowControl w:val="0"/>
        <w:spacing w:after="0" w:line="240" w:lineRule="atLeast"/>
        <w:jc w:val="center"/>
        <w:rPr>
          <w:rFonts w:ascii="Times New Roman" w:hAnsi="Times New Roman" w:cs="Times New Roman"/>
          <w:caps/>
          <w:sz w:val="26"/>
          <w:szCs w:val="26"/>
        </w:rPr>
      </w:pPr>
      <w:r w:rsidRPr="000D1FBE">
        <w:rPr>
          <w:rFonts w:ascii="Times New Roman" w:hAnsi="Times New Roman" w:cs="Times New Roman"/>
          <w:caps/>
          <w:sz w:val="26"/>
          <w:szCs w:val="26"/>
        </w:rPr>
        <w:t>Российская Федерация</w:t>
      </w:r>
    </w:p>
    <w:p w:rsidR="000D1FBE" w:rsidRPr="000D1FBE" w:rsidRDefault="000D1FBE" w:rsidP="000D1FBE">
      <w:pPr>
        <w:widowControl w:val="0"/>
        <w:spacing w:after="0" w:line="240" w:lineRule="atLeast"/>
        <w:jc w:val="center"/>
        <w:rPr>
          <w:rFonts w:ascii="Times New Roman" w:hAnsi="Times New Roman" w:cs="Times New Roman"/>
          <w:caps/>
          <w:sz w:val="26"/>
          <w:szCs w:val="26"/>
        </w:rPr>
      </w:pPr>
      <w:r w:rsidRPr="000D1FBE">
        <w:rPr>
          <w:rFonts w:ascii="Times New Roman" w:hAnsi="Times New Roman" w:cs="Times New Roman"/>
          <w:caps/>
          <w:sz w:val="26"/>
          <w:szCs w:val="26"/>
        </w:rPr>
        <w:t>Камчатский край</w:t>
      </w:r>
    </w:p>
    <w:p w:rsidR="000D1FBE" w:rsidRPr="000D1FBE" w:rsidRDefault="000D1FBE" w:rsidP="000D1FBE">
      <w:pPr>
        <w:widowControl w:val="0"/>
        <w:spacing w:after="0" w:line="240" w:lineRule="atLeast"/>
        <w:jc w:val="center"/>
        <w:rPr>
          <w:rFonts w:ascii="Times New Roman" w:hAnsi="Times New Roman" w:cs="Times New Roman"/>
          <w:caps/>
          <w:sz w:val="26"/>
          <w:szCs w:val="26"/>
        </w:rPr>
      </w:pPr>
      <w:r w:rsidRPr="000D1FBE">
        <w:rPr>
          <w:rFonts w:ascii="Times New Roman" w:hAnsi="Times New Roman" w:cs="Times New Roman"/>
          <w:caps/>
          <w:sz w:val="26"/>
          <w:szCs w:val="26"/>
        </w:rPr>
        <w:t>Елизовский муниципальный район</w:t>
      </w:r>
    </w:p>
    <w:p w:rsidR="000D1FBE" w:rsidRPr="000D1FBE" w:rsidRDefault="000D1FBE" w:rsidP="000D1FBE">
      <w:pPr>
        <w:spacing w:after="0" w:line="240" w:lineRule="atLeast"/>
        <w:rPr>
          <w:rFonts w:ascii="Times New Roman" w:hAnsi="Times New Roman" w:cs="Times New Roman"/>
          <w:caps/>
          <w:sz w:val="26"/>
          <w:szCs w:val="26"/>
        </w:rPr>
      </w:pPr>
    </w:p>
    <w:p w:rsidR="000D1FBE" w:rsidRPr="000D1FBE" w:rsidRDefault="000D1FBE" w:rsidP="000D1FBE">
      <w:pPr>
        <w:pStyle w:val="3"/>
        <w:spacing w:line="240" w:lineRule="atLeast"/>
        <w:jc w:val="center"/>
        <w:rPr>
          <w:caps/>
          <w:sz w:val="26"/>
          <w:szCs w:val="26"/>
        </w:rPr>
      </w:pPr>
      <w:r w:rsidRPr="000D1FBE">
        <w:rPr>
          <w:caps/>
          <w:sz w:val="26"/>
          <w:szCs w:val="26"/>
        </w:rPr>
        <w:t>Собрание</w:t>
      </w:r>
      <w:r w:rsidRPr="000D1FBE">
        <w:rPr>
          <w:sz w:val="26"/>
          <w:szCs w:val="26"/>
        </w:rPr>
        <w:t xml:space="preserve"> </w:t>
      </w:r>
      <w:r w:rsidRPr="000D1FBE">
        <w:rPr>
          <w:caps/>
          <w:sz w:val="26"/>
          <w:szCs w:val="26"/>
        </w:rPr>
        <w:t>депутатов</w:t>
      </w:r>
    </w:p>
    <w:p w:rsidR="000D1FBE" w:rsidRPr="000D1FBE" w:rsidRDefault="000D1FBE" w:rsidP="000D1FBE">
      <w:pPr>
        <w:pStyle w:val="3"/>
        <w:spacing w:line="240" w:lineRule="atLeast"/>
        <w:jc w:val="center"/>
        <w:rPr>
          <w:caps/>
          <w:sz w:val="26"/>
          <w:szCs w:val="26"/>
        </w:rPr>
      </w:pPr>
      <w:r w:rsidRPr="000D1FBE">
        <w:rPr>
          <w:caps/>
          <w:sz w:val="26"/>
          <w:szCs w:val="26"/>
        </w:rPr>
        <w:t>НИКОЛАЕВСКОго СЕЛЬСКОго ПОСЕЛЕНИя</w:t>
      </w:r>
    </w:p>
    <w:p w:rsidR="000D1FBE" w:rsidRPr="000D1FBE" w:rsidRDefault="000D1FBE" w:rsidP="000D1FBE">
      <w:pPr>
        <w:spacing w:after="0" w:line="240" w:lineRule="atLeast"/>
        <w:jc w:val="center"/>
        <w:rPr>
          <w:rFonts w:ascii="Times New Roman" w:hAnsi="Times New Roman" w:cs="Times New Roman"/>
          <w:caps/>
          <w:sz w:val="26"/>
          <w:szCs w:val="26"/>
        </w:rPr>
      </w:pPr>
    </w:p>
    <w:p w:rsidR="000D1FBE" w:rsidRPr="000D1FBE" w:rsidRDefault="000D1FBE" w:rsidP="000D1FBE">
      <w:pPr>
        <w:pStyle w:val="1"/>
        <w:shd w:val="clear" w:color="auto" w:fill="FFFFFF"/>
        <w:spacing w:line="240" w:lineRule="atLeast"/>
        <w:ind w:right="293"/>
        <w:jc w:val="center"/>
        <w:rPr>
          <w:b/>
          <w:sz w:val="26"/>
          <w:szCs w:val="26"/>
        </w:rPr>
      </w:pPr>
      <w:r w:rsidRPr="000D1FBE">
        <w:rPr>
          <w:b/>
          <w:sz w:val="26"/>
          <w:szCs w:val="26"/>
        </w:rPr>
        <w:t>Решение</w:t>
      </w:r>
    </w:p>
    <w:p w:rsidR="000D1FBE" w:rsidRPr="000D1FBE" w:rsidRDefault="000D1FBE" w:rsidP="000D1FBE">
      <w:pPr>
        <w:pStyle w:val="1"/>
        <w:shd w:val="clear" w:color="auto" w:fill="FFFFFF"/>
        <w:spacing w:line="240" w:lineRule="atLeast"/>
        <w:ind w:right="293"/>
        <w:jc w:val="center"/>
        <w:rPr>
          <w:b/>
          <w:sz w:val="26"/>
          <w:szCs w:val="26"/>
        </w:rPr>
      </w:pPr>
      <w:r w:rsidRPr="000D1FBE">
        <w:rPr>
          <w:b/>
          <w:sz w:val="26"/>
          <w:szCs w:val="26"/>
        </w:rPr>
        <w:t xml:space="preserve">  </w:t>
      </w:r>
      <w:r w:rsidR="00CD13FD">
        <w:rPr>
          <w:b/>
          <w:sz w:val="26"/>
          <w:szCs w:val="26"/>
        </w:rPr>
        <w:t xml:space="preserve">от 25 августа </w:t>
      </w:r>
      <w:r w:rsidRPr="000D1FBE">
        <w:rPr>
          <w:b/>
          <w:sz w:val="26"/>
          <w:szCs w:val="26"/>
        </w:rPr>
        <w:t xml:space="preserve">2021 года  № </w:t>
      </w:r>
      <w:r w:rsidR="00CD13FD">
        <w:rPr>
          <w:b/>
          <w:sz w:val="26"/>
          <w:szCs w:val="26"/>
        </w:rPr>
        <w:t>1</w:t>
      </w:r>
      <w:r w:rsidR="007C4B0F">
        <w:rPr>
          <w:b/>
          <w:sz w:val="26"/>
          <w:szCs w:val="26"/>
        </w:rPr>
        <w:t>9</w:t>
      </w:r>
      <w:r w:rsidR="00CD13FD">
        <w:rPr>
          <w:b/>
          <w:sz w:val="26"/>
          <w:szCs w:val="26"/>
        </w:rPr>
        <w:t>-нд</w:t>
      </w:r>
    </w:p>
    <w:p w:rsidR="000D1FBE" w:rsidRPr="000D1FBE" w:rsidRDefault="000D1FBE" w:rsidP="000D1FBE">
      <w:pPr>
        <w:pStyle w:val="1"/>
        <w:shd w:val="clear" w:color="auto" w:fill="FFFFFF"/>
        <w:spacing w:line="240" w:lineRule="atLeast"/>
        <w:ind w:right="293"/>
        <w:jc w:val="center"/>
        <w:rPr>
          <w:b/>
          <w:sz w:val="26"/>
          <w:szCs w:val="26"/>
        </w:rPr>
      </w:pPr>
    </w:p>
    <w:p w:rsidR="000D1FBE" w:rsidRPr="000D1FBE" w:rsidRDefault="000D1FBE" w:rsidP="000D1FBE">
      <w:pPr>
        <w:pStyle w:val="1"/>
        <w:shd w:val="clear" w:color="auto" w:fill="FFFFFF"/>
        <w:spacing w:line="240" w:lineRule="atLeast"/>
        <w:ind w:right="293"/>
        <w:jc w:val="center"/>
        <w:rPr>
          <w:b/>
          <w:sz w:val="26"/>
          <w:szCs w:val="26"/>
        </w:rPr>
      </w:pPr>
      <w:r w:rsidRPr="000D1FBE">
        <w:rPr>
          <w:b/>
          <w:sz w:val="26"/>
          <w:szCs w:val="26"/>
        </w:rPr>
        <w:t>«О внесении изменений в Правила землепользования и застройки Николаевского сельского поселения»</w:t>
      </w:r>
    </w:p>
    <w:p w:rsidR="000D1FBE" w:rsidRPr="000D1FBE" w:rsidRDefault="000D1FBE" w:rsidP="000D1FBE">
      <w:pPr>
        <w:pStyle w:val="1"/>
        <w:shd w:val="clear" w:color="auto" w:fill="FFFFFF"/>
        <w:spacing w:line="240" w:lineRule="atLeast"/>
        <w:ind w:right="293"/>
        <w:jc w:val="center"/>
        <w:rPr>
          <w:b/>
          <w:sz w:val="26"/>
          <w:szCs w:val="26"/>
        </w:rPr>
      </w:pPr>
    </w:p>
    <w:p w:rsidR="000D1FBE" w:rsidRPr="000D1FBE" w:rsidRDefault="000D1FBE" w:rsidP="000D1FBE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D1FBE">
        <w:rPr>
          <w:rFonts w:ascii="Times New Roman" w:hAnsi="Times New Roman" w:cs="Times New Roman"/>
          <w:b/>
          <w:i/>
        </w:rPr>
        <w:t xml:space="preserve">Принято решением Собрания депутатов </w:t>
      </w:r>
    </w:p>
    <w:p w:rsidR="000D1FBE" w:rsidRPr="000D1FBE" w:rsidRDefault="000D1FBE" w:rsidP="000D1FBE">
      <w:pPr>
        <w:spacing w:after="0" w:line="240" w:lineRule="atLeast"/>
        <w:jc w:val="center"/>
        <w:rPr>
          <w:rFonts w:ascii="Times New Roman" w:hAnsi="Times New Roman" w:cs="Times New Roman"/>
          <w:b/>
          <w:i/>
        </w:rPr>
      </w:pPr>
      <w:r w:rsidRPr="000D1FBE">
        <w:rPr>
          <w:rFonts w:ascii="Times New Roman" w:hAnsi="Times New Roman" w:cs="Times New Roman"/>
          <w:b/>
          <w:i/>
        </w:rPr>
        <w:t>Николаевского сельского поселения</w:t>
      </w:r>
    </w:p>
    <w:p w:rsidR="000D1FBE" w:rsidRPr="000D1FBE" w:rsidRDefault="000D1FBE" w:rsidP="000D1FBE">
      <w:pPr>
        <w:spacing w:after="0" w:line="240" w:lineRule="atLeast"/>
        <w:jc w:val="center"/>
        <w:rPr>
          <w:rFonts w:ascii="Times New Roman" w:hAnsi="Times New Roman" w:cs="Times New Roman"/>
          <w:b/>
          <w:i/>
        </w:rPr>
      </w:pPr>
      <w:r w:rsidRPr="000D1FBE">
        <w:rPr>
          <w:rFonts w:ascii="Times New Roman" w:hAnsi="Times New Roman" w:cs="Times New Roman"/>
          <w:b/>
          <w:i/>
        </w:rPr>
        <w:t xml:space="preserve">от </w:t>
      </w:r>
      <w:r w:rsidR="00877E8B">
        <w:rPr>
          <w:rFonts w:ascii="Times New Roman" w:hAnsi="Times New Roman" w:cs="Times New Roman"/>
          <w:b/>
          <w:i/>
        </w:rPr>
        <w:t>24 августа  2021 года  № 47</w:t>
      </w:r>
    </w:p>
    <w:p w:rsidR="000D1FBE" w:rsidRPr="000D1FBE" w:rsidRDefault="000D1FBE" w:rsidP="000D1FBE">
      <w:pPr>
        <w:spacing w:after="0" w:line="240" w:lineRule="atLeast"/>
        <w:jc w:val="center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</w:p>
    <w:p w:rsidR="000D1FBE" w:rsidRPr="000D1FBE" w:rsidRDefault="000D1FBE" w:rsidP="000D1FBE">
      <w:pPr>
        <w:overflowPunct w:val="0"/>
        <w:autoSpaceDE w:val="0"/>
        <w:autoSpaceDN w:val="0"/>
        <w:adjustRightInd w:val="0"/>
        <w:spacing w:after="0" w:line="240" w:lineRule="atLeast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0D1FBE">
        <w:rPr>
          <w:rFonts w:ascii="Times New Roman" w:hAnsi="Times New Roman" w:cs="Times New Roman"/>
          <w:sz w:val="26"/>
          <w:szCs w:val="26"/>
        </w:rPr>
        <w:t>1. Внести в Правила землепользования и застройки Николаевского сельского поселения от 31.01.2012 № 1-нд, принятые решением Собрания депутатов Николаевского сельского поселения 26.01.2012 № 71, следующие изменения:</w:t>
      </w:r>
    </w:p>
    <w:p w:rsidR="000D1FBE" w:rsidRPr="000D1FBE" w:rsidRDefault="000D1FBE" w:rsidP="000D1FBE">
      <w:pPr>
        <w:overflowPunct w:val="0"/>
        <w:autoSpaceDE w:val="0"/>
        <w:autoSpaceDN w:val="0"/>
        <w:adjustRightInd w:val="0"/>
        <w:spacing w:after="0" w:line="24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0D1FBE">
        <w:rPr>
          <w:rFonts w:ascii="Times New Roman" w:eastAsia="Times New Roman" w:hAnsi="Times New Roman" w:cs="Times New Roman"/>
          <w:sz w:val="26"/>
          <w:szCs w:val="26"/>
        </w:rPr>
        <w:t>1)</w:t>
      </w:r>
      <w:r w:rsidRPr="000D1FBE">
        <w:rPr>
          <w:rFonts w:ascii="Times New Roman" w:eastAsia="Times New Roman" w:hAnsi="Times New Roman" w:cs="Times New Roman"/>
          <w:sz w:val="26"/>
          <w:szCs w:val="26"/>
        </w:rPr>
        <w:tab/>
        <w:t xml:space="preserve">В карте градостроительного зонирования в границах земельного участка с кадастровым номером 41:05:0101012:1656, площадью 420 633 кв. м, часть территориальных зоны – зона сельскохозяйственных угодий (СХЗ 1) изменить на территориальную зону – </w:t>
      </w:r>
      <w:r w:rsidR="00DB7C3F">
        <w:rPr>
          <w:rFonts w:ascii="Times New Roman" w:eastAsia="Times New Roman" w:hAnsi="Times New Roman" w:cs="Times New Roman"/>
          <w:sz w:val="26"/>
          <w:szCs w:val="26"/>
        </w:rPr>
        <w:t>производственная деятельность</w:t>
      </w:r>
      <w:r w:rsidRPr="000D1FBE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r w:rsidR="00DB7C3F">
        <w:rPr>
          <w:rFonts w:ascii="Times New Roman" w:eastAsia="Times New Roman" w:hAnsi="Times New Roman" w:cs="Times New Roman"/>
          <w:sz w:val="26"/>
          <w:szCs w:val="26"/>
        </w:rPr>
        <w:t>код вида разрешенного использования - 6.0</w:t>
      </w:r>
      <w:r w:rsidRPr="000D1FBE">
        <w:rPr>
          <w:rFonts w:ascii="Times New Roman" w:eastAsia="Times New Roman" w:hAnsi="Times New Roman" w:cs="Times New Roman"/>
          <w:sz w:val="26"/>
          <w:szCs w:val="26"/>
        </w:rPr>
        <w:t>), согласно приложению;</w:t>
      </w:r>
    </w:p>
    <w:p w:rsidR="000D1FBE" w:rsidRPr="000D1FBE" w:rsidRDefault="000D1FBE" w:rsidP="000D1FBE">
      <w:pPr>
        <w:overflowPunct w:val="0"/>
        <w:autoSpaceDE w:val="0"/>
        <w:autoSpaceDN w:val="0"/>
        <w:adjustRightInd w:val="0"/>
        <w:spacing w:after="0" w:line="24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0D1FBE">
        <w:rPr>
          <w:rFonts w:ascii="Times New Roman" w:eastAsia="Times New Roman" w:hAnsi="Times New Roman" w:cs="Times New Roman"/>
          <w:sz w:val="26"/>
          <w:szCs w:val="26"/>
        </w:rPr>
        <w:t>2)</w:t>
      </w:r>
      <w:r w:rsidRPr="000D1FBE">
        <w:rPr>
          <w:rFonts w:ascii="Times New Roman" w:eastAsia="Times New Roman" w:hAnsi="Times New Roman" w:cs="Times New Roman"/>
          <w:sz w:val="26"/>
          <w:szCs w:val="26"/>
        </w:rPr>
        <w:tab/>
        <w:t xml:space="preserve">В карте градостроительного зонирования в границах земельного участка с кадастровым номером 41:05:0101012:1657, площадью 178 550 кв. м, часть территориальных зоны – зона сельскохозяйственных угодий (СХЗ 1) изменить на территориальную зону – </w:t>
      </w:r>
      <w:r w:rsidR="00DB7C3F">
        <w:rPr>
          <w:rFonts w:ascii="Times New Roman" w:eastAsia="Times New Roman" w:hAnsi="Times New Roman" w:cs="Times New Roman"/>
          <w:sz w:val="26"/>
          <w:szCs w:val="26"/>
        </w:rPr>
        <w:t>производственная деятельность</w:t>
      </w:r>
      <w:r w:rsidR="00DB7C3F" w:rsidRPr="000D1FBE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r w:rsidR="00DB7C3F">
        <w:rPr>
          <w:rFonts w:ascii="Times New Roman" w:eastAsia="Times New Roman" w:hAnsi="Times New Roman" w:cs="Times New Roman"/>
          <w:sz w:val="26"/>
          <w:szCs w:val="26"/>
        </w:rPr>
        <w:t>код вида разрешенного использования - 6.0</w:t>
      </w:r>
      <w:r w:rsidR="00DB7C3F" w:rsidRPr="000D1FBE">
        <w:rPr>
          <w:rFonts w:ascii="Times New Roman" w:eastAsia="Times New Roman" w:hAnsi="Times New Roman" w:cs="Times New Roman"/>
          <w:sz w:val="26"/>
          <w:szCs w:val="26"/>
        </w:rPr>
        <w:t>)</w:t>
      </w:r>
      <w:r w:rsidRPr="000D1FBE">
        <w:rPr>
          <w:rFonts w:ascii="Times New Roman" w:eastAsia="Times New Roman" w:hAnsi="Times New Roman" w:cs="Times New Roman"/>
          <w:sz w:val="26"/>
          <w:szCs w:val="26"/>
        </w:rPr>
        <w:t>, согласно приложению;</w:t>
      </w:r>
    </w:p>
    <w:p w:rsidR="000D1FBE" w:rsidRPr="000D1FBE" w:rsidRDefault="000D1FBE" w:rsidP="000D1FBE">
      <w:pPr>
        <w:overflowPunct w:val="0"/>
        <w:autoSpaceDE w:val="0"/>
        <w:autoSpaceDN w:val="0"/>
        <w:adjustRightInd w:val="0"/>
        <w:spacing w:after="0" w:line="24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0D1FBE">
        <w:rPr>
          <w:rFonts w:ascii="Times New Roman" w:eastAsia="Times New Roman" w:hAnsi="Times New Roman" w:cs="Times New Roman"/>
          <w:sz w:val="26"/>
          <w:szCs w:val="26"/>
        </w:rPr>
        <w:t>3)</w:t>
      </w:r>
      <w:r w:rsidRPr="000D1FBE">
        <w:rPr>
          <w:rFonts w:ascii="Times New Roman" w:eastAsia="Times New Roman" w:hAnsi="Times New Roman" w:cs="Times New Roman"/>
          <w:sz w:val="26"/>
          <w:szCs w:val="26"/>
        </w:rPr>
        <w:tab/>
        <w:t xml:space="preserve">В карте градостроительного зонирования в границах земельного участка с кадастровым номером 41:05:0101012:1658, площадью 56 208 кв. м, часть территориальных зоны – зона естественного ландшафта (ЕЛ) изменить на территориальную зону – </w:t>
      </w:r>
      <w:r w:rsidR="00DB7C3F">
        <w:rPr>
          <w:rFonts w:ascii="Times New Roman" w:eastAsia="Times New Roman" w:hAnsi="Times New Roman" w:cs="Times New Roman"/>
          <w:sz w:val="26"/>
          <w:szCs w:val="26"/>
        </w:rPr>
        <w:t>производственная деятельность</w:t>
      </w:r>
      <w:r w:rsidR="00DB7C3F" w:rsidRPr="000D1FBE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r w:rsidR="00DB7C3F">
        <w:rPr>
          <w:rFonts w:ascii="Times New Roman" w:eastAsia="Times New Roman" w:hAnsi="Times New Roman" w:cs="Times New Roman"/>
          <w:sz w:val="26"/>
          <w:szCs w:val="26"/>
        </w:rPr>
        <w:t>код вида разрешенного использования - 6.0</w:t>
      </w:r>
      <w:r w:rsidR="00DB7C3F" w:rsidRPr="000D1FBE">
        <w:rPr>
          <w:rFonts w:ascii="Times New Roman" w:eastAsia="Times New Roman" w:hAnsi="Times New Roman" w:cs="Times New Roman"/>
          <w:sz w:val="26"/>
          <w:szCs w:val="26"/>
        </w:rPr>
        <w:t>)</w:t>
      </w:r>
      <w:r w:rsidRPr="000D1FBE">
        <w:rPr>
          <w:rFonts w:ascii="Times New Roman" w:eastAsia="Times New Roman" w:hAnsi="Times New Roman" w:cs="Times New Roman"/>
          <w:sz w:val="26"/>
          <w:szCs w:val="26"/>
        </w:rPr>
        <w:t>, согласно приложению;</w:t>
      </w:r>
    </w:p>
    <w:p w:rsidR="000D1FBE" w:rsidRDefault="000D1FBE" w:rsidP="000D1FBE">
      <w:pPr>
        <w:overflowPunct w:val="0"/>
        <w:autoSpaceDE w:val="0"/>
        <w:autoSpaceDN w:val="0"/>
        <w:adjustRightInd w:val="0"/>
        <w:spacing w:after="0" w:line="24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0D1FBE">
        <w:rPr>
          <w:rFonts w:ascii="Times New Roman" w:eastAsia="Times New Roman" w:hAnsi="Times New Roman" w:cs="Times New Roman"/>
          <w:sz w:val="26"/>
          <w:szCs w:val="26"/>
        </w:rPr>
        <w:t>4)</w:t>
      </w:r>
      <w:r w:rsidRPr="000D1FBE">
        <w:rPr>
          <w:rFonts w:ascii="Times New Roman" w:eastAsia="Times New Roman" w:hAnsi="Times New Roman" w:cs="Times New Roman"/>
          <w:sz w:val="26"/>
          <w:szCs w:val="26"/>
        </w:rPr>
        <w:tab/>
        <w:t xml:space="preserve">В карте градостроительного зонирования в границах земельного участка с кадастровым номером 41:05:0101012:1865, площадью 133 991  кв. м, часть территориальных зоны – зона естественного ландшафта (ЕЛ) изменить на территориальную зону – </w:t>
      </w:r>
      <w:r w:rsidR="00DB7C3F">
        <w:rPr>
          <w:rFonts w:ascii="Times New Roman" w:eastAsia="Times New Roman" w:hAnsi="Times New Roman" w:cs="Times New Roman"/>
          <w:sz w:val="26"/>
          <w:szCs w:val="26"/>
        </w:rPr>
        <w:t>производственная деятельность</w:t>
      </w:r>
      <w:r w:rsidR="00DB7C3F" w:rsidRPr="000D1FBE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r w:rsidR="00DB7C3F">
        <w:rPr>
          <w:rFonts w:ascii="Times New Roman" w:eastAsia="Times New Roman" w:hAnsi="Times New Roman" w:cs="Times New Roman"/>
          <w:sz w:val="26"/>
          <w:szCs w:val="26"/>
        </w:rPr>
        <w:t>код вида разрешенного использования - 6.0</w:t>
      </w:r>
      <w:r w:rsidR="00DB7C3F" w:rsidRPr="000D1FBE">
        <w:rPr>
          <w:rFonts w:ascii="Times New Roman" w:eastAsia="Times New Roman" w:hAnsi="Times New Roman" w:cs="Times New Roman"/>
          <w:sz w:val="26"/>
          <w:szCs w:val="26"/>
        </w:rPr>
        <w:t>)</w:t>
      </w:r>
      <w:r w:rsidRPr="000D1FBE">
        <w:rPr>
          <w:rFonts w:ascii="Times New Roman" w:eastAsia="Times New Roman" w:hAnsi="Times New Roman" w:cs="Times New Roman"/>
          <w:sz w:val="26"/>
          <w:szCs w:val="26"/>
        </w:rPr>
        <w:t>, согласно приложению.</w:t>
      </w:r>
    </w:p>
    <w:p w:rsidR="00DB7C3F" w:rsidRPr="000D1FBE" w:rsidRDefault="00DB7C3F" w:rsidP="000D1FBE">
      <w:pPr>
        <w:overflowPunct w:val="0"/>
        <w:autoSpaceDE w:val="0"/>
        <w:autoSpaceDN w:val="0"/>
        <w:adjustRightInd w:val="0"/>
        <w:spacing w:after="0" w:line="240" w:lineRule="atLeast"/>
        <w:ind w:firstLine="708"/>
        <w:jc w:val="both"/>
        <w:textAlignment w:val="baseline"/>
        <w:rPr>
          <w:rFonts w:ascii="Times New Roman" w:eastAsia="SimSun" w:hAnsi="Times New Roman" w:cs="Times New Roman"/>
          <w:sz w:val="26"/>
          <w:szCs w:val="26"/>
        </w:rPr>
      </w:pPr>
    </w:p>
    <w:p w:rsidR="000D1FBE" w:rsidRPr="000D1FBE" w:rsidRDefault="000D1FBE" w:rsidP="000D1FBE">
      <w:pPr>
        <w:overflowPunct w:val="0"/>
        <w:autoSpaceDE w:val="0"/>
        <w:autoSpaceDN w:val="0"/>
        <w:adjustRightInd w:val="0"/>
        <w:spacing w:after="0" w:line="240" w:lineRule="atLeast"/>
        <w:ind w:firstLine="709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0D1FBE">
        <w:rPr>
          <w:rFonts w:ascii="Times New Roman" w:hAnsi="Times New Roman" w:cs="Times New Roman"/>
          <w:sz w:val="26"/>
          <w:szCs w:val="26"/>
        </w:rPr>
        <w:t>2. Настоящее решение вступает в силу после официального обнародования.</w:t>
      </w:r>
    </w:p>
    <w:p w:rsidR="000D1FBE" w:rsidRPr="000D1FBE" w:rsidRDefault="000D1FBE" w:rsidP="000D1FBE">
      <w:pPr>
        <w:pStyle w:val="a3"/>
        <w:spacing w:line="240" w:lineRule="atLeast"/>
        <w:jc w:val="both"/>
        <w:rPr>
          <w:b w:val="0"/>
          <w:sz w:val="26"/>
          <w:szCs w:val="26"/>
        </w:rPr>
      </w:pPr>
    </w:p>
    <w:p w:rsidR="000D1FBE" w:rsidRPr="000D1FBE" w:rsidRDefault="000D1FBE" w:rsidP="000D1FBE">
      <w:pPr>
        <w:pStyle w:val="a3"/>
        <w:spacing w:line="240" w:lineRule="atLeast"/>
        <w:jc w:val="both"/>
        <w:rPr>
          <w:b w:val="0"/>
          <w:sz w:val="26"/>
          <w:szCs w:val="26"/>
        </w:rPr>
      </w:pPr>
    </w:p>
    <w:p w:rsidR="000D1FBE" w:rsidRPr="000D1FBE" w:rsidRDefault="000808B6" w:rsidP="000D1FBE">
      <w:pPr>
        <w:pStyle w:val="a3"/>
        <w:spacing w:line="240" w:lineRule="atLeast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ВРИП г</w:t>
      </w:r>
      <w:r w:rsidR="000D1FBE" w:rsidRPr="000D1FBE">
        <w:rPr>
          <w:b w:val="0"/>
          <w:sz w:val="26"/>
          <w:szCs w:val="26"/>
        </w:rPr>
        <w:t>лав</w:t>
      </w:r>
      <w:r>
        <w:rPr>
          <w:b w:val="0"/>
          <w:sz w:val="26"/>
          <w:szCs w:val="26"/>
        </w:rPr>
        <w:t>ы</w:t>
      </w:r>
      <w:r w:rsidR="000D1FBE" w:rsidRPr="000D1FBE">
        <w:rPr>
          <w:b w:val="0"/>
          <w:sz w:val="26"/>
          <w:szCs w:val="26"/>
        </w:rPr>
        <w:t xml:space="preserve"> </w:t>
      </w:r>
      <w:proofErr w:type="gramStart"/>
      <w:r w:rsidR="000D1FBE" w:rsidRPr="000D1FBE">
        <w:rPr>
          <w:b w:val="0"/>
          <w:sz w:val="26"/>
          <w:szCs w:val="26"/>
        </w:rPr>
        <w:t>Николаевского</w:t>
      </w:r>
      <w:proofErr w:type="gramEnd"/>
      <w:r w:rsidR="000D1FBE" w:rsidRPr="000D1FBE">
        <w:rPr>
          <w:b w:val="0"/>
          <w:sz w:val="26"/>
          <w:szCs w:val="26"/>
        </w:rPr>
        <w:t xml:space="preserve"> </w:t>
      </w:r>
    </w:p>
    <w:p w:rsidR="000D1FBE" w:rsidRPr="000D1FBE" w:rsidRDefault="000D1FBE" w:rsidP="000808B6">
      <w:pPr>
        <w:pStyle w:val="a3"/>
        <w:spacing w:line="240" w:lineRule="atLeast"/>
        <w:jc w:val="both"/>
        <w:rPr>
          <w:sz w:val="28"/>
          <w:szCs w:val="28"/>
        </w:rPr>
      </w:pPr>
      <w:r w:rsidRPr="000D1FBE">
        <w:rPr>
          <w:b w:val="0"/>
          <w:sz w:val="26"/>
          <w:szCs w:val="26"/>
        </w:rPr>
        <w:t xml:space="preserve">сельского поселения </w:t>
      </w:r>
      <w:r w:rsidRPr="000D1FBE">
        <w:rPr>
          <w:b w:val="0"/>
          <w:sz w:val="26"/>
          <w:szCs w:val="26"/>
        </w:rPr>
        <w:tab/>
      </w:r>
      <w:r w:rsidRPr="000D1FBE">
        <w:rPr>
          <w:b w:val="0"/>
          <w:sz w:val="26"/>
          <w:szCs w:val="26"/>
        </w:rPr>
        <w:tab/>
      </w:r>
      <w:r w:rsidRPr="000D1FBE">
        <w:rPr>
          <w:b w:val="0"/>
          <w:sz w:val="26"/>
          <w:szCs w:val="26"/>
        </w:rPr>
        <w:tab/>
      </w:r>
      <w:r w:rsidRPr="000D1FBE">
        <w:rPr>
          <w:b w:val="0"/>
          <w:sz w:val="26"/>
          <w:szCs w:val="26"/>
        </w:rPr>
        <w:tab/>
      </w:r>
      <w:r w:rsidRPr="000D1FBE">
        <w:rPr>
          <w:b w:val="0"/>
          <w:sz w:val="26"/>
          <w:szCs w:val="26"/>
        </w:rPr>
        <w:tab/>
      </w:r>
      <w:r w:rsidRPr="000D1FBE">
        <w:rPr>
          <w:b w:val="0"/>
          <w:sz w:val="26"/>
          <w:szCs w:val="26"/>
        </w:rPr>
        <w:tab/>
      </w:r>
      <w:r w:rsidRPr="000D1FBE">
        <w:rPr>
          <w:b w:val="0"/>
          <w:sz w:val="26"/>
          <w:szCs w:val="26"/>
        </w:rPr>
        <w:tab/>
      </w:r>
      <w:r w:rsidR="000808B6">
        <w:rPr>
          <w:b w:val="0"/>
          <w:sz w:val="26"/>
          <w:szCs w:val="26"/>
        </w:rPr>
        <w:t>Н.А. Вострухин</w:t>
      </w:r>
    </w:p>
    <w:p w:rsidR="000D1FBE" w:rsidRDefault="000D1FBE" w:rsidP="000D1FBE">
      <w:pPr>
        <w:spacing w:line="360" w:lineRule="exact"/>
        <w:jc w:val="center"/>
        <w:rPr>
          <w:rFonts w:ascii="Times New Roman" w:hAnsi="Times New Roman" w:cs="Times New Roman"/>
        </w:rPr>
      </w:pPr>
      <w:r w:rsidRPr="000D1FBE">
        <w:rPr>
          <w:rFonts w:ascii="Times New Roman" w:hAnsi="Times New Roman" w:cs="Times New Roman"/>
        </w:rPr>
        <w:t xml:space="preserve">                                                                                                          </w:t>
      </w:r>
    </w:p>
    <w:p w:rsidR="000D1FBE" w:rsidRDefault="000D1FBE" w:rsidP="000D1FBE">
      <w:pPr>
        <w:spacing w:line="360" w:lineRule="exact"/>
        <w:jc w:val="center"/>
        <w:rPr>
          <w:rFonts w:ascii="Times New Roman" w:hAnsi="Times New Roman" w:cs="Times New Roman"/>
        </w:rPr>
      </w:pPr>
    </w:p>
    <w:p w:rsidR="000D1FBE" w:rsidRPr="000D1FBE" w:rsidRDefault="000D1FBE" w:rsidP="000D1FBE">
      <w:pPr>
        <w:spacing w:line="360" w:lineRule="exac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lastRenderedPageBreak/>
        <w:t xml:space="preserve">  Приложение</w:t>
      </w:r>
    </w:p>
    <w:p w:rsidR="000D1FBE" w:rsidRDefault="000D1FBE" w:rsidP="000D1FBE">
      <w:pPr>
        <w:rPr>
          <w:sz w:val="2"/>
          <w:szCs w:val="2"/>
        </w:rPr>
      </w:pPr>
    </w:p>
    <w:p w:rsidR="000D1FBE" w:rsidRDefault="000D1FBE" w:rsidP="000D1FBE">
      <w:pPr>
        <w:rPr>
          <w:sz w:val="2"/>
          <w:szCs w:val="2"/>
        </w:rPr>
      </w:pPr>
    </w:p>
    <w:p w:rsidR="000D1FBE" w:rsidRDefault="000D1FBE" w:rsidP="000D1FBE">
      <w:pPr>
        <w:rPr>
          <w:sz w:val="2"/>
          <w:szCs w:val="2"/>
        </w:rPr>
      </w:pPr>
    </w:p>
    <w:p w:rsidR="000D1FBE" w:rsidRDefault="000D1FBE" w:rsidP="000D1FBE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08040" cy="61302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613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FBE" w:rsidRDefault="000D1FBE" w:rsidP="000D1FBE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</w:p>
    <w:p w:rsidR="000D1FBE" w:rsidRDefault="000D1FBE" w:rsidP="000D1FBE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</w:p>
    <w:p w:rsidR="000D1FBE" w:rsidRDefault="000D1FBE" w:rsidP="000D1FBE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</w:p>
    <w:p w:rsidR="007C05AE" w:rsidRDefault="00DB7C3F">
      <w:r>
        <w:rPr>
          <w:sz w:val="28"/>
          <w:szCs w:val="28"/>
        </w:rPr>
        <w:t xml:space="preserve"> </w:t>
      </w:r>
    </w:p>
    <w:sectPr w:rsidR="007C05AE" w:rsidSect="00D736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D1FBE"/>
    <w:rsid w:val="000808B6"/>
    <w:rsid w:val="000D1FBE"/>
    <w:rsid w:val="001B7BC3"/>
    <w:rsid w:val="00756C16"/>
    <w:rsid w:val="007C05AE"/>
    <w:rsid w:val="007C4B0F"/>
    <w:rsid w:val="00877E8B"/>
    <w:rsid w:val="009F5227"/>
    <w:rsid w:val="00C311C1"/>
    <w:rsid w:val="00CD13FD"/>
    <w:rsid w:val="00D73648"/>
    <w:rsid w:val="00DB7C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648"/>
  </w:style>
  <w:style w:type="paragraph" w:styleId="3">
    <w:name w:val="heading 3"/>
    <w:basedOn w:val="a"/>
    <w:next w:val="a"/>
    <w:link w:val="30"/>
    <w:autoRedefine/>
    <w:semiHidden/>
    <w:unhideWhenUsed/>
    <w:qFormat/>
    <w:rsid w:val="000D1FBE"/>
    <w:pPr>
      <w:spacing w:after="0" w:line="240" w:lineRule="auto"/>
      <w:ind w:firstLine="709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0D1FB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nhideWhenUsed/>
    <w:rsid w:val="000D1FB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4">
    <w:name w:val="Основной текст Знак"/>
    <w:basedOn w:val="a0"/>
    <w:link w:val="a3"/>
    <w:rsid w:val="000D1FBE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1">
    <w:name w:val="Обычный1"/>
    <w:rsid w:val="000D1FBE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0D1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1F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16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C119F6-2FD2-48D0-B68B-FCD07653D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327</Words>
  <Characters>1869</Characters>
  <Application>Microsoft Office Word</Application>
  <DocSecurity>0</DocSecurity>
  <Lines>15</Lines>
  <Paragraphs>4</Paragraphs>
  <ScaleCrop>false</ScaleCrop>
  <Company>Grizli777</Company>
  <LinksUpToDate>false</LinksUpToDate>
  <CharactersWithSpaces>2192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2021-08-26T23:36:00Z</cp:lastPrinted>
  <dcterms:created xsi:type="dcterms:W3CDTF">2021-08-18T22:53:00Z</dcterms:created>
  <dcterms:modified xsi:type="dcterms:W3CDTF">2021-08-27T00:55:00Z</dcterms:modified>
</cp:coreProperties>
</file>