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8F" w:rsidRPr="00DF2A6A" w:rsidRDefault="003B618F" w:rsidP="00DF2A6A">
      <w:pPr>
        <w:spacing w:after="0" w:line="220" w:lineRule="atLeast"/>
        <w:jc w:val="both"/>
        <w:outlineLvl w:val="0"/>
        <w:rPr>
          <w:rFonts w:ascii="Times New Roman" w:hAnsi="Times New Roman" w:cs="Times New Roman"/>
          <w:sz w:val="26"/>
          <w:szCs w:val="26"/>
        </w:rPr>
      </w:pPr>
    </w:p>
    <w:p w:rsidR="003B618F" w:rsidRPr="00DF2A6A" w:rsidRDefault="003B618F" w:rsidP="00DF2A6A">
      <w:pPr>
        <w:spacing w:after="0" w:line="220" w:lineRule="atLeast"/>
        <w:jc w:val="both"/>
        <w:outlineLvl w:val="0"/>
        <w:rPr>
          <w:rFonts w:ascii="Times New Roman" w:hAnsi="Times New Roman" w:cs="Times New Roman"/>
          <w:sz w:val="26"/>
          <w:szCs w:val="26"/>
        </w:rPr>
      </w:pPr>
    </w:p>
    <w:p w:rsidR="00DF2A6A" w:rsidRPr="00E224AB" w:rsidRDefault="00DF2A6A" w:rsidP="00DF2A6A">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 xml:space="preserve">РОССИЙСКАЯ ФЕДЕРАЦИЯ </w:t>
      </w:r>
      <w:r w:rsidRPr="00E224AB">
        <w:rPr>
          <w:rFonts w:ascii="Times New Roman" w:eastAsia="Times New Roman" w:hAnsi="Times New Roman" w:cs="Times New Roman"/>
          <w:b/>
          <w:sz w:val="24"/>
          <w:szCs w:val="24"/>
          <w:shd w:val="clear" w:color="auto" w:fill="FEFFFE"/>
        </w:rPr>
        <w:br/>
        <w:t xml:space="preserve">КАМЧАТСКИЙ КРАЙ </w:t>
      </w:r>
      <w:r w:rsidRPr="00E224AB">
        <w:rPr>
          <w:rFonts w:ascii="Times New Roman" w:eastAsia="Times New Roman" w:hAnsi="Times New Roman" w:cs="Times New Roman"/>
          <w:b/>
          <w:sz w:val="24"/>
          <w:szCs w:val="24"/>
          <w:shd w:val="clear" w:color="auto" w:fill="FEFFFE"/>
        </w:rPr>
        <w:br/>
        <w:t xml:space="preserve">ЕЛИЗОВСКИЙ МУНИЦИПАЛЬНЫЙ РАЙОН </w:t>
      </w:r>
    </w:p>
    <w:p w:rsidR="00DF2A6A" w:rsidRPr="00E224AB" w:rsidRDefault="00DF2A6A" w:rsidP="00DF2A6A">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 xml:space="preserve">СОБРАНИЕ ДЕПУТАТОВ </w:t>
      </w:r>
      <w:r w:rsidRPr="00E224AB">
        <w:rPr>
          <w:rFonts w:ascii="Times New Roman" w:eastAsia="Times New Roman" w:hAnsi="Times New Roman" w:cs="Times New Roman"/>
          <w:b/>
          <w:sz w:val="24"/>
          <w:szCs w:val="24"/>
          <w:shd w:val="clear" w:color="auto" w:fill="FEFFFE"/>
        </w:rPr>
        <w:br/>
        <w:t>НИКОЛАЕВСКОГО СЕЛЬСКОГО ПОСЕЛЕНИЯ</w:t>
      </w:r>
    </w:p>
    <w:p w:rsidR="00DF2A6A" w:rsidRPr="00E224AB" w:rsidRDefault="00DF2A6A" w:rsidP="00DF2A6A">
      <w:pPr>
        <w:spacing w:after="0" w:line="240" w:lineRule="atLeast"/>
        <w:ind w:firstLine="720"/>
        <w:jc w:val="center"/>
        <w:rPr>
          <w:rFonts w:ascii="Times New Roman" w:eastAsia="Times New Roman" w:hAnsi="Times New Roman" w:cs="Times New Roman"/>
          <w:sz w:val="24"/>
          <w:szCs w:val="24"/>
          <w:shd w:val="clear" w:color="auto" w:fill="FEFFFE"/>
        </w:rPr>
      </w:pPr>
    </w:p>
    <w:p w:rsidR="00DF2A6A" w:rsidRPr="00E224AB" w:rsidRDefault="00DF2A6A" w:rsidP="00DF2A6A">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E224AB">
        <w:rPr>
          <w:rFonts w:ascii="Times New Roman" w:eastAsia="Times New Roman" w:hAnsi="Times New Roman" w:cs="Times New Roman"/>
          <w:b/>
          <w:sz w:val="24"/>
          <w:szCs w:val="24"/>
        </w:rPr>
        <w:t xml:space="preserve"> СОЗЫВ </w:t>
      </w:r>
      <w:r w:rsidR="00AA3AED">
        <w:rPr>
          <w:rFonts w:ascii="Times New Roman" w:hAnsi="Times New Roman" w:cs="Times New Roman"/>
          <w:b/>
          <w:sz w:val="24"/>
          <w:szCs w:val="24"/>
        </w:rPr>
        <w:t xml:space="preserve">3 </w:t>
      </w:r>
      <w:r w:rsidRPr="00E224AB">
        <w:rPr>
          <w:rFonts w:ascii="Times New Roman" w:eastAsia="Times New Roman" w:hAnsi="Times New Roman" w:cs="Times New Roman"/>
          <w:b/>
          <w:sz w:val="24"/>
          <w:szCs w:val="24"/>
        </w:rPr>
        <w:t>СЕССИЯ</w:t>
      </w:r>
    </w:p>
    <w:p w:rsidR="00DF2A6A" w:rsidRPr="00E224AB" w:rsidRDefault="00DF2A6A" w:rsidP="00DF2A6A">
      <w:pPr>
        <w:spacing w:after="0" w:line="240" w:lineRule="atLeast"/>
        <w:ind w:firstLine="720"/>
        <w:jc w:val="center"/>
        <w:rPr>
          <w:rFonts w:ascii="Times New Roman" w:eastAsia="Times New Roman" w:hAnsi="Times New Roman" w:cs="Times New Roman"/>
          <w:sz w:val="24"/>
          <w:szCs w:val="24"/>
          <w:shd w:val="clear" w:color="auto" w:fill="FEFFFE"/>
        </w:rPr>
      </w:pPr>
    </w:p>
    <w:p w:rsidR="00DF2A6A" w:rsidRPr="00E224AB" w:rsidRDefault="00DF2A6A" w:rsidP="00DF2A6A">
      <w:pPr>
        <w:spacing w:after="0" w:line="240" w:lineRule="atLeast"/>
        <w:jc w:val="center"/>
        <w:rPr>
          <w:rFonts w:ascii="Times New Roman" w:eastAsia="Times New Roman" w:hAnsi="Times New Roman" w:cs="Times New Roman"/>
          <w:b/>
          <w:sz w:val="24"/>
          <w:szCs w:val="24"/>
          <w:shd w:val="clear" w:color="auto" w:fill="FEFFFE"/>
        </w:rPr>
      </w:pPr>
    </w:p>
    <w:p w:rsidR="00DF2A6A" w:rsidRPr="00E224AB" w:rsidRDefault="00DF2A6A" w:rsidP="00DF2A6A">
      <w:pPr>
        <w:spacing w:after="0" w:line="240" w:lineRule="atLeast"/>
        <w:jc w:val="center"/>
        <w:rPr>
          <w:rFonts w:ascii="Times New Roman" w:eastAsia="Times New Roman" w:hAnsi="Times New Roman" w:cs="Times New Roman"/>
          <w:b/>
          <w:sz w:val="24"/>
          <w:szCs w:val="24"/>
          <w:shd w:val="clear" w:color="auto" w:fill="FEFFFE"/>
        </w:rPr>
      </w:pPr>
      <w:r w:rsidRPr="00E224AB">
        <w:rPr>
          <w:rFonts w:ascii="Times New Roman" w:eastAsia="Times New Roman" w:hAnsi="Times New Roman" w:cs="Times New Roman"/>
          <w:b/>
          <w:sz w:val="24"/>
          <w:szCs w:val="24"/>
          <w:shd w:val="clear" w:color="auto" w:fill="FEFFFE"/>
        </w:rPr>
        <w:t>РЕШЕНИЕ</w:t>
      </w:r>
    </w:p>
    <w:p w:rsidR="00DF2A6A" w:rsidRPr="00E224AB" w:rsidRDefault="00DF2A6A" w:rsidP="00DF2A6A">
      <w:pPr>
        <w:spacing w:after="0" w:line="240" w:lineRule="atLeast"/>
        <w:ind w:firstLine="720"/>
        <w:jc w:val="center"/>
        <w:rPr>
          <w:rFonts w:ascii="Times New Roman" w:eastAsia="Times New Roman" w:hAnsi="Times New Roman" w:cs="Times New Roman"/>
          <w:sz w:val="24"/>
          <w:szCs w:val="24"/>
        </w:rPr>
      </w:pPr>
    </w:p>
    <w:p w:rsidR="00DF2A6A" w:rsidRPr="00E53E46" w:rsidRDefault="00E53E46" w:rsidP="00DF2A6A">
      <w:pPr>
        <w:spacing w:after="0" w:line="240" w:lineRule="atLeast"/>
        <w:jc w:val="center"/>
        <w:rPr>
          <w:rFonts w:ascii="Times New Roman" w:eastAsia="Times New Roman" w:hAnsi="Times New Roman" w:cs="Times New Roman"/>
          <w:b/>
          <w:i/>
          <w:sz w:val="24"/>
          <w:shd w:val="clear" w:color="auto" w:fill="FEFFFE"/>
        </w:rPr>
      </w:pPr>
      <w:r w:rsidRPr="00E53E46">
        <w:rPr>
          <w:rFonts w:ascii="Times New Roman" w:eastAsia="Times New Roman" w:hAnsi="Times New Roman" w:cs="Times New Roman"/>
          <w:b/>
          <w:i/>
          <w:sz w:val="24"/>
          <w:shd w:val="clear" w:color="auto" w:fill="FEFFFE"/>
        </w:rPr>
        <w:t>«30» октября 2020 года  №  21-нд</w:t>
      </w:r>
    </w:p>
    <w:p w:rsidR="00DF2A6A" w:rsidRPr="00E224AB" w:rsidRDefault="00DF2A6A" w:rsidP="00DF2A6A">
      <w:pPr>
        <w:spacing w:after="0" w:line="240" w:lineRule="atLeast"/>
        <w:ind w:firstLine="720"/>
        <w:jc w:val="center"/>
        <w:rPr>
          <w:rFonts w:ascii="Times New Roman" w:eastAsia="Times New Roman" w:hAnsi="Times New Roman" w:cs="Times New Roman"/>
          <w:sz w:val="24"/>
          <w:shd w:val="clear" w:color="auto" w:fill="FEFFFE"/>
        </w:rPr>
      </w:pPr>
    </w:p>
    <w:p w:rsidR="00DF2A6A" w:rsidRDefault="00DF2A6A" w:rsidP="00DF2A6A">
      <w:pPr>
        <w:spacing w:after="0" w:line="240" w:lineRule="atLeast"/>
        <w:jc w:val="center"/>
        <w:rPr>
          <w:rFonts w:ascii="Times New Roman" w:hAnsi="Times New Roman" w:cs="Times New Roman"/>
          <w:b/>
          <w:color w:val="000000"/>
          <w:sz w:val="26"/>
          <w:szCs w:val="26"/>
        </w:rPr>
      </w:pPr>
      <w:r w:rsidRPr="00DF2A6A">
        <w:rPr>
          <w:rFonts w:ascii="Times New Roman" w:hAnsi="Times New Roman" w:cs="Times New Roman"/>
          <w:b/>
          <w:color w:val="000000"/>
          <w:sz w:val="26"/>
          <w:szCs w:val="26"/>
        </w:rPr>
        <w:t xml:space="preserve">«О порядке реализации правотворческой инициативы граждан </w:t>
      </w:r>
    </w:p>
    <w:p w:rsidR="00DF2A6A" w:rsidRPr="00DF2A6A" w:rsidRDefault="00DF2A6A" w:rsidP="00DF2A6A">
      <w:pPr>
        <w:spacing w:after="0" w:line="240" w:lineRule="atLeast"/>
        <w:jc w:val="center"/>
        <w:rPr>
          <w:rFonts w:ascii="Times New Roman" w:hAnsi="Times New Roman" w:cs="Times New Roman"/>
          <w:b/>
          <w:bCs/>
          <w:color w:val="000000"/>
          <w:sz w:val="28"/>
          <w:szCs w:val="28"/>
        </w:rPr>
      </w:pPr>
      <w:r w:rsidRPr="00DF2A6A">
        <w:rPr>
          <w:rFonts w:ascii="Times New Roman" w:hAnsi="Times New Roman" w:cs="Times New Roman"/>
          <w:b/>
          <w:color w:val="000000"/>
          <w:sz w:val="26"/>
          <w:szCs w:val="26"/>
        </w:rPr>
        <w:t>в Николаевском сельском поселении»</w:t>
      </w:r>
    </w:p>
    <w:p w:rsidR="00DF2A6A" w:rsidRPr="00E224AB" w:rsidRDefault="00DF2A6A" w:rsidP="00DF2A6A">
      <w:pPr>
        <w:spacing w:after="0" w:line="240" w:lineRule="atLeast"/>
        <w:jc w:val="both"/>
        <w:rPr>
          <w:rFonts w:ascii="Times New Roman" w:eastAsia="Times New Roman" w:hAnsi="Times New Roman" w:cs="Times New Roman"/>
          <w:b/>
          <w:sz w:val="24"/>
          <w:szCs w:val="24"/>
          <w:shd w:val="clear" w:color="auto" w:fill="FEFFFE"/>
        </w:rPr>
      </w:pPr>
    </w:p>
    <w:p w:rsidR="00DF2A6A" w:rsidRPr="00E224AB" w:rsidRDefault="00DF2A6A" w:rsidP="00DF2A6A">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Принято решением Собрания депутатов</w:t>
      </w:r>
    </w:p>
    <w:p w:rsidR="00DF2A6A" w:rsidRPr="00E224AB" w:rsidRDefault="00DF2A6A" w:rsidP="00DF2A6A">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Николаевского сельского поселения</w:t>
      </w:r>
    </w:p>
    <w:p w:rsidR="00DF2A6A" w:rsidRPr="00E224AB" w:rsidRDefault="00DF2A6A" w:rsidP="00DF2A6A">
      <w:pPr>
        <w:spacing w:after="0" w:line="240" w:lineRule="atLeast"/>
        <w:jc w:val="center"/>
        <w:rPr>
          <w:rFonts w:ascii="Times New Roman" w:eastAsia="Times New Roman" w:hAnsi="Times New Roman" w:cs="Times New Roman"/>
          <w:b/>
          <w:i/>
          <w:iCs/>
          <w:sz w:val="24"/>
          <w:shd w:val="clear" w:color="auto" w:fill="FEFFFE"/>
        </w:rPr>
      </w:pPr>
      <w:r w:rsidRPr="00E224AB">
        <w:rPr>
          <w:rFonts w:ascii="Times New Roman" w:eastAsia="Times New Roman" w:hAnsi="Times New Roman" w:cs="Times New Roman"/>
          <w:b/>
          <w:i/>
          <w:iCs/>
          <w:sz w:val="24"/>
          <w:shd w:val="clear" w:color="auto" w:fill="FEFFFE"/>
        </w:rPr>
        <w:t xml:space="preserve">от </w:t>
      </w:r>
      <w:r w:rsidR="00AA3AED">
        <w:rPr>
          <w:rFonts w:ascii="Times New Roman" w:hAnsi="Times New Roman" w:cs="Times New Roman"/>
          <w:b/>
          <w:i/>
          <w:sz w:val="24"/>
          <w:shd w:val="clear" w:color="auto" w:fill="FEFFFE"/>
        </w:rPr>
        <w:t xml:space="preserve">28 октября </w:t>
      </w:r>
      <w:r w:rsidR="00AA3AED">
        <w:rPr>
          <w:rFonts w:ascii="Times New Roman" w:eastAsia="Times New Roman" w:hAnsi="Times New Roman" w:cs="Times New Roman"/>
          <w:b/>
          <w:i/>
          <w:iCs/>
          <w:sz w:val="24"/>
          <w:shd w:val="clear" w:color="auto" w:fill="FEFFFE"/>
        </w:rPr>
        <w:t>2020 года № 13</w:t>
      </w:r>
    </w:p>
    <w:p w:rsidR="003B618F" w:rsidRPr="00DF2A6A" w:rsidRDefault="003B618F" w:rsidP="00514E8F">
      <w:pPr>
        <w:autoSpaceDE w:val="0"/>
        <w:autoSpaceDN w:val="0"/>
        <w:adjustRightInd w:val="0"/>
        <w:spacing w:after="0"/>
        <w:jc w:val="both"/>
        <w:rPr>
          <w:rFonts w:ascii="Times New Roman" w:hAnsi="Times New Roman" w:cs="Times New Roman"/>
          <w:b/>
          <w:bCs/>
          <w:sz w:val="26"/>
          <w:szCs w:val="26"/>
        </w:rPr>
      </w:pPr>
    </w:p>
    <w:p w:rsidR="003B618F" w:rsidRPr="00DF2A6A" w:rsidRDefault="003B618F" w:rsidP="00DF2A6A">
      <w:pPr>
        <w:autoSpaceDE w:val="0"/>
        <w:autoSpaceDN w:val="0"/>
        <w:adjustRightInd w:val="0"/>
        <w:spacing w:after="0" w:line="240" w:lineRule="exact"/>
        <w:ind w:firstLine="539"/>
        <w:jc w:val="center"/>
        <w:rPr>
          <w:rFonts w:ascii="Times New Roman" w:hAnsi="Times New Roman" w:cs="Times New Roman"/>
          <w:b/>
          <w:bCs/>
          <w:sz w:val="26"/>
          <w:szCs w:val="26"/>
        </w:rPr>
      </w:pPr>
    </w:p>
    <w:p w:rsidR="003B618F" w:rsidRPr="00DF2A6A" w:rsidRDefault="003B618F" w:rsidP="00DF2A6A">
      <w:pPr>
        <w:autoSpaceDE w:val="0"/>
        <w:autoSpaceDN w:val="0"/>
        <w:adjustRightInd w:val="0"/>
        <w:spacing w:after="0"/>
        <w:ind w:firstLine="709"/>
        <w:jc w:val="center"/>
        <w:rPr>
          <w:rFonts w:ascii="Times New Roman" w:hAnsi="Times New Roman" w:cs="Times New Roman"/>
          <w:sz w:val="26"/>
          <w:szCs w:val="26"/>
        </w:rPr>
      </w:pPr>
      <w:r w:rsidRPr="00DF2A6A">
        <w:rPr>
          <w:rFonts w:ascii="Times New Roman" w:hAnsi="Times New Roman" w:cs="Times New Roman"/>
          <w:sz w:val="26"/>
          <w:szCs w:val="26"/>
        </w:rPr>
        <w:t>1. Общие положения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p>
    <w:p w:rsidR="003B618F" w:rsidRPr="00DF2A6A" w:rsidRDefault="003B618F" w:rsidP="00DF2A6A">
      <w:pPr>
        <w:autoSpaceDE w:val="0"/>
        <w:autoSpaceDN w:val="0"/>
        <w:adjustRightInd w:val="0"/>
        <w:spacing w:after="0"/>
        <w:ind w:firstLine="709"/>
        <w:jc w:val="both"/>
        <w:rPr>
          <w:rFonts w:ascii="Times New Roman" w:hAnsi="Times New Roman" w:cs="Times New Roman"/>
          <w:i/>
          <w:sz w:val="26"/>
          <w:szCs w:val="26"/>
        </w:rPr>
      </w:pPr>
      <w:r w:rsidRPr="00DF2A6A">
        <w:rPr>
          <w:rFonts w:ascii="Times New Roman" w:hAnsi="Times New Roman" w:cs="Times New Roman"/>
          <w:sz w:val="26"/>
          <w:szCs w:val="26"/>
        </w:rPr>
        <w:t xml:space="preserve">1. Настоящий Порядок в соответствии с Федеральным законом от 06.10.2003 № 131-ФЗ «Об общих принципах организации местного самоуправления в Российской Федерации», Уставом </w:t>
      </w:r>
      <w:r w:rsidR="00DF2A6A" w:rsidRPr="00DF2A6A">
        <w:rPr>
          <w:rFonts w:ascii="Times New Roman" w:hAnsi="Times New Roman" w:cs="Times New Roman"/>
          <w:sz w:val="26"/>
          <w:szCs w:val="26"/>
        </w:rPr>
        <w:t>Николаевского сельского поселения</w:t>
      </w:r>
      <w:r w:rsidR="00DF2A6A">
        <w:rPr>
          <w:rFonts w:ascii="Times New Roman" w:hAnsi="Times New Roman" w:cs="Times New Roman"/>
          <w:i/>
          <w:sz w:val="26"/>
          <w:szCs w:val="26"/>
        </w:rPr>
        <w:t xml:space="preserve"> </w:t>
      </w:r>
      <w:r w:rsidRPr="00DF2A6A">
        <w:rPr>
          <w:rFonts w:ascii="Times New Roman" w:hAnsi="Times New Roman" w:cs="Times New Roman"/>
          <w:sz w:val="26"/>
          <w:szCs w:val="26"/>
        </w:rPr>
        <w:t xml:space="preserve">регулирует вопросы реализации правотворческой инициативы граждан </w:t>
      </w:r>
      <w:proofErr w:type="gramStart"/>
      <w:r w:rsidRPr="00DF2A6A">
        <w:rPr>
          <w:rFonts w:ascii="Times New Roman" w:hAnsi="Times New Roman" w:cs="Times New Roman"/>
          <w:sz w:val="26"/>
          <w:szCs w:val="26"/>
        </w:rPr>
        <w:t>в</w:t>
      </w:r>
      <w:proofErr w:type="gramEnd"/>
      <w:r w:rsidRPr="00DF2A6A">
        <w:rPr>
          <w:rFonts w:ascii="Times New Roman" w:hAnsi="Times New Roman" w:cs="Times New Roman"/>
          <w:sz w:val="26"/>
          <w:szCs w:val="26"/>
        </w:rPr>
        <w:t xml:space="preserve"> </w:t>
      </w:r>
      <w:r w:rsidR="00DF2A6A" w:rsidRPr="00DF2A6A">
        <w:rPr>
          <w:rFonts w:ascii="Times New Roman" w:hAnsi="Times New Roman" w:cs="Times New Roman"/>
          <w:sz w:val="26"/>
          <w:szCs w:val="26"/>
        </w:rPr>
        <w:t>Николаевско</w:t>
      </w:r>
      <w:r w:rsidR="00B2260B">
        <w:rPr>
          <w:rFonts w:ascii="Times New Roman" w:hAnsi="Times New Roman" w:cs="Times New Roman"/>
          <w:sz w:val="26"/>
          <w:szCs w:val="26"/>
        </w:rPr>
        <w:t>м</w:t>
      </w:r>
      <w:r w:rsidR="00DF2A6A" w:rsidRPr="00DF2A6A">
        <w:rPr>
          <w:rFonts w:ascii="Times New Roman" w:hAnsi="Times New Roman" w:cs="Times New Roman"/>
          <w:sz w:val="26"/>
          <w:szCs w:val="26"/>
        </w:rPr>
        <w:t xml:space="preserve"> </w:t>
      </w:r>
      <w:proofErr w:type="gramStart"/>
      <w:r w:rsidR="00DF2A6A" w:rsidRPr="00DF2A6A">
        <w:rPr>
          <w:rFonts w:ascii="Times New Roman" w:hAnsi="Times New Roman" w:cs="Times New Roman"/>
          <w:sz w:val="26"/>
          <w:szCs w:val="26"/>
        </w:rPr>
        <w:t>сельско</w:t>
      </w:r>
      <w:r w:rsidR="00B2260B">
        <w:rPr>
          <w:rFonts w:ascii="Times New Roman" w:hAnsi="Times New Roman" w:cs="Times New Roman"/>
          <w:sz w:val="26"/>
          <w:szCs w:val="26"/>
        </w:rPr>
        <w:t>м</w:t>
      </w:r>
      <w:r w:rsidR="00DF2A6A" w:rsidRPr="00DF2A6A">
        <w:rPr>
          <w:rFonts w:ascii="Times New Roman" w:hAnsi="Times New Roman" w:cs="Times New Roman"/>
          <w:sz w:val="26"/>
          <w:szCs w:val="26"/>
        </w:rPr>
        <w:t xml:space="preserve"> поселени</w:t>
      </w:r>
      <w:r w:rsidR="00B2260B">
        <w:rPr>
          <w:rFonts w:ascii="Times New Roman" w:hAnsi="Times New Roman" w:cs="Times New Roman"/>
          <w:sz w:val="26"/>
          <w:szCs w:val="26"/>
        </w:rPr>
        <w:t>и</w:t>
      </w:r>
      <w:r w:rsidRPr="00DF2A6A">
        <w:rPr>
          <w:rFonts w:ascii="Times New Roman" w:hAnsi="Times New Roman" w:cs="Times New Roman"/>
          <w:i/>
          <w:sz w:val="26"/>
          <w:szCs w:val="26"/>
        </w:rPr>
        <w:t xml:space="preserve">, </w:t>
      </w:r>
      <w:r w:rsidRPr="00DF2A6A">
        <w:rPr>
          <w:rFonts w:ascii="Times New Roman" w:hAnsi="Times New Roman" w:cs="Times New Roman"/>
          <w:sz w:val="26"/>
          <w:szCs w:val="26"/>
        </w:rPr>
        <w:t>в том числе круг муниципальных правовых актов, проекты которых могут быть внесены гражданами в порядке реализации правотворческой инициативы, требования к указанным проектам, порядок выдвижения правотворческой инициативы, принятия к рассмотрению и рассмотрения проекта муниципального правового акта, внесенного гражданами,</w:t>
      </w:r>
      <w:r w:rsidR="008E1857">
        <w:rPr>
          <w:rFonts w:ascii="Times New Roman" w:hAnsi="Times New Roman" w:cs="Times New Roman"/>
          <w:sz w:val="26"/>
          <w:szCs w:val="26"/>
        </w:rPr>
        <w:t xml:space="preserve"> </w:t>
      </w:r>
      <w:r w:rsidRPr="00DF2A6A">
        <w:rPr>
          <w:rFonts w:ascii="Times New Roman" w:hAnsi="Times New Roman" w:cs="Times New Roman"/>
          <w:sz w:val="26"/>
          <w:szCs w:val="26"/>
        </w:rPr>
        <w:t>органом местного самоуправления</w:t>
      </w:r>
      <w:r w:rsidR="008E1857">
        <w:rPr>
          <w:rFonts w:ascii="Times New Roman" w:hAnsi="Times New Roman" w:cs="Times New Roman"/>
          <w:sz w:val="26"/>
          <w:szCs w:val="26"/>
        </w:rPr>
        <w:t xml:space="preserve"> </w:t>
      </w:r>
      <w:r w:rsidR="008E1857" w:rsidRPr="00DF2A6A">
        <w:rPr>
          <w:rFonts w:ascii="Times New Roman" w:hAnsi="Times New Roman" w:cs="Times New Roman"/>
          <w:sz w:val="26"/>
          <w:szCs w:val="26"/>
        </w:rPr>
        <w:t>Николаевского сельского поселения</w:t>
      </w:r>
      <w:r w:rsidR="008E1857">
        <w:rPr>
          <w:rFonts w:ascii="Times New Roman" w:hAnsi="Times New Roman" w:cs="Times New Roman"/>
          <w:i/>
          <w:sz w:val="26"/>
          <w:szCs w:val="26"/>
        </w:rPr>
        <w:t xml:space="preserve"> </w:t>
      </w:r>
      <w:r w:rsidRPr="00DF2A6A">
        <w:rPr>
          <w:rFonts w:ascii="Times New Roman" w:hAnsi="Times New Roman" w:cs="Times New Roman"/>
          <w:sz w:val="26"/>
          <w:szCs w:val="26"/>
        </w:rPr>
        <w:t>или должностным лицом местного самоуправления</w:t>
      </w:r>
      <w:r w:rsidR="008E1857">
        <w:rPr>
          <w:rFonts w:ascii="Times New Roman" w:hAnsi="Times New Roman" w:cs="Times New Roman"/>
          <w:sz w:val="26"/>
          <w:szCs w:val="26"/>
        </w:rPr>
        <w:t xml:space="preserve">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i/>
          <w:sz w:val="26"/>
          <w:szCs w:val="26"/>
        </w:rPr>
        <w:t>.</w:t>
      </w:r>
      <w:proofErr w:type="gramEnd"/>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 Правотворческая инициатива реализуется путем внесения проектов муниципальных правовых актов в органы местного самоуправления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или должностным лицам местного самоуправления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i/>
          <w:sz w:val="26"/>
          <w:szCs w:val="26"/>
        </w:rPr>
        <w:t xml:space="preserve">, </w:t>
      </w:r>
      <w:r w:rsidRPr="00DF2A6A">
        <w:rPr>
          <w:rFonts w:ascii="Times New Roman" w:hAnsi="Times New Roman" w:cs="Times New Roman"/>
          <w:sz w:val="26"/>
          <w:szCs w:val="26"/>
        </w:rPr>
        <w:t>к компетенции которых относится принятие соответствующего акта.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3. В порядке реализации правотворческой инициативы могут быть внесены проекты: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 решений </w:t>
      </w:r>
      <w:r w:rsidR="008E1857" w:rsidRPr="008E1857">
        <w:rPr>
          <w:rFonts w:ascii="Times New Roman" w:hAnsi="Times New Roman" w:cs="Times New Roman"/>
          <w:sz w:val="26"/>
          <w:szCs w:val="26"/>
        </w:rPr>
        <w:t>Собрания депутатов</w:t>
      </w:r>
      <w:r w:rsidR="008E1857">
        <w:rPr>
          <w:rFonts w:ascii="Times New Roman" w:hAnsi="Times New Roman" w:cs="Times New Roman"/>
          <w:i/>
          <w:sz w:val="26"/>
          <w:szCs w:val="26"/>
        </w:rPr>
        <w:t xml:space="preserve">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 постановлений или распоряжений главы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w:t>
      </w:r>
    </w:p>
    <w:p w:rsidR="008E1857" w:rsidRDefault="003B618F" w:rsidP="00DF2A6A">
      <w:pPr>
        <w:autoSpaceDE w:val="0"/>
        <w:autoSpaceDN w:val="0"/>
        <w:adjustRightInd w:val="0"/>
        <w:spacing w:after="0"/>
        <w:ind w:firstLine="709"/>
        <w:jc w:val="both"/>
        <w:rPr>
          <w:rFonts w:ascii="Times New Roman" w:hAnsi="Times New Roman" w:cs="Times New Roman"/>
          <w:i/>
          <w:sz w:val="26"/>
          <w:szCs w:val="26"/>
        </w:rPr>
      </w:pPr>
      <w:r w:rsidRPr="00DF2A6A">
        <w:rPr>
          <w:rFonts w:ascii="Times New Roman" w:hAnsi="Times New Roman" w:cs="Times New Roman"/>
          <w:sz w:val="26"/>
          <w:szCs w:val="26"/>
        </w:rPr>
        <w:lastRenderedPageBreak/>
        <w:t xml:space="preserve">3) постановлений или распоряжений администрации </w:t>
      </w:r>
      <w:r w:rsidR="008E1857" w:rsidRPr="00DF2A6A">
        <w:rPr>
          <w:rFonts w:ascii="Times New Roman" w:hAnsi="Times New Roman" w:cs="Times New Roman"/>
          <w:sz w:val="26"/>
          <w:szCs w:val="26"/>
        </w:rPr>
        <w:t>Николаевского сельского поселения</w:t>
      </w:r>
      <w:r w:rsidR="008E1857">
        <w:rPr>
          <w:rFonts w:ascii="Times New Roman" w:hAnsi="Times New Roman" w:cs="Times New Roman"/>
          <w:i/>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4. В порядке реализации правотворческой инициативы могут быть внесены проекты муниципальных правовых актов по вопросам местного значения </w:t>
      </w:r>
      <w:r w:rsidR="008E1857" w:rsidRPr="00DF2A6A">
        <w:rPr>
          <w:rFonts w:ascii="Times New Roman" w:hAnsi="Times New Roman" w:cs="Times New Roman"/>
          <w:sz w:val="26"/>
          <w:szCs w:val="26"/>
        </w:rPr>
        <w:t>Николаевского сельского поселения</w:t>
      </w:r>
      <w:r w:rsidR="008E1857">
        <w:rPr>
          <w:rFonts w:ascii="Times New Roman" w:hAnsi="Times New Roman" w:cs="Times New Roman"/>
          <w:i/>
          <w:sz w:val="26"/>
          <w:szCs w:val="26"/>
        </w:rPr>
        <w:t xml:space="preserve"> </w:t>
      </w:r>
      <w:r w:rsidRPr="00DF2A6A">
        <w:rPr>
          <w:rFonts w:ascii="Times New Roman" w:hAnsi="Times New Roman" w:cs="Times New Roman"/>
          <w:sz w:val="26"/>
          <w:szCs w:val="26"/>
        </w:rPr>
        <w:t xml:space="preserve">и (или) вопросам организации деятельности органов местного самоуправления </w:t>
      </w:r>
      <w:r w:rsidRPr="00DF2A6A">
        <w:rPr>
          <w:rFonts w:ascii="Times New Roman" w:hAnsi="Times New Roman" w:cs="Times New Roman"/>
          <w:color w:val="000000" w:themeColor="text1"/>
          <w:sz w:val="26"/>
          <w:szCs w:val="26"/>
        </w:rPr>
        <w:t xml:space="preserve">и должностных лиц местного самоуправления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(далее – муниципальные правовые акты), предусматривающие:</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 установление правового регулирования по вопросам, не урегулированным муниципальными правовыми актами;</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 внесение изменений в Устав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иные муниципальные правовые акты;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3) отмену муниципальных правовых актов (за исключением Устава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признание </w:t>
      </w:r>
      <w:proofErr w:type="gramStart"/>
      <w:r w:rsidRPr="00DF2A6A">
        <w:rPr>
          <w:rFonts w:ascii="Times New Roman" w:hAnsi="Times New Roman" w:cs="Times New Roman"/>
          <w:sz w:val="26"/>
          <w:szCs w:val="26"/>
        </w:rPr>
        <w:t>утратившими</w:t>
      </w:r>
      <w:proofErr w:type="gramEnd"/>
      <w:r w:rsidRPr="00DF2A6A">
        <w:rPr>
          <w:rFonts w:ascii="Times New Roman" w:hAnsi="Times New Roman" w:cs="Times New Roman"/>
          <w:sz w:val="26"/>
          <w:szCs w:val="26"/>
        </w:rPr>
        <w:t xml:space="preserve"> силу отдельных положений Устава </w:t>
      </w:r>
      <w:r w:rsidR="008E1857" w:rsidRPr="00DF2A6A">
        <w:rPr>
          <w:rFonts w:ascii="Times New Roman" w:hAnsi="Times New Roman" w:cs="Times New Roman"/>
          <w:sz w:val="26"/>
          <w:szCs w:val="26"/>
        </w:rPr>
        <w:t>Николаевского сельского поселения</w:t>
      </w:r>
      <w:r w:rsidR="008E1857">
        <w:rPr>
          <w:rFonts w:ascii="Times New Roman" w:hAnsi="Times New Roman" w:cs="Times New Roman"/>
          <w:i/>
          <w:sz w:val="26"/>
          <w:szCs w:val="26"/>
        </w:rPr>
        <w:t xml:space="preserve"> </w:t>
      </w:r>
      <w:r w:rsidRPr="00DF2A6A">
        <w:rPr>
          <w:rFonts w:ascii="Times New Roman" w:hAnsi="Times New Roman" w:cs="Times New Roman"/>
          <w:sz w:val="26"/>
          <w:szCs w:val="26"/>
        </w:rPr>
        <w:t>и (или) иных муниципальных правовых актов.</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5. Не могут быть внесены в порядке реализации правотворческой инициативы проекты муниципальных правовых актов по вопросам:</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 отмены муниципального правового акта, признания </w:t>
      </w:r>
      <w:proofErr w:type="gramStart"/>
      <w:r w:rsidRPr="00DF2A6A">
        <w:rPr>
          <w:rFonts w:ascii="Times New Roman" w:hAnsi="Times New Roman" w:cs="Times New Roman"/>
          <w:sz w:val="26"/>
          <w:szCs w:val="26"/>
        </w:rPr>
        <w:t>утратившими</w:t>
      </w:r>
      <w:proofErr w:type="gramEnd"/>
      <w:r w:rsidRPr="00DF2A6A">
        <w:rPr>
          <w:rFonts w:ascii="Times New Roman" w:hAnsi="Times New Roman" w:cs="Times New Roman"/>
          <w:sz w:val="26"/>
          <w:szCs w:val="26"/>
        </w:rPr>
        <w:t xml:space="preserve"> силу его отдельных положений, внесения изменений в муниципальный правовой акт, если:</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а) соответствующий муниципальный правовой акт был принят на местном референдуме и не истек срок, предусмотренный пунктом 6 статьи 73 Федерального закона от 12.06.2002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proofErr w:type="gramStart"/>
      <w:r w:rsidRPr="00DF2A6A">
        <w:rPr>
          <w:rFonts w:ascii="Times New Roman" w:hAnsi="Times New Roman" w:cs="Times New Roman"/>
          <w:sz w:val="26"/>
          <w:szCs w:val="26"/>
        </w:rPr>
        <w:t>б) 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12.06.2002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roofErr w:type="gramEnd"/>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 утверждения местного бюджета, внесения в него изменений, исполнения финансовых обязательств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3) установления, введения в действие, изменения и отмены местных налогов и (или) сборов, порядка исполнения обязанностей по их уплате;</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4)</w:t>
      </w:r>
      <w:r w:rsidR="008E1857">
        <w:rPr>
          <w:rFonts w:ascii="Times New Roman" w:hAnsi="Times New Roman" w:cs="Times New Roman"/>
          <w:sz w:val="26"/>
          <w:szCs w:val="26"/>
        </w:rPr>
        <w:t xml:space="preserve"> </w:t>
      </w:r>
      <w:r w:rsidRPr="00DF2A6A">
        <w:rPr>
          <w:rFonts w:ascii="Times New Roman" w:hAnsi="Times New Roman" w:cs="Times New Roman"/>
          <w:sz w:val="26"/>
          <w:szCs w:val="26"/>
        </w:rPr>
        <w:t xml:space="preserve">о досрочном прекращении или продлении срока полномочий органов местного самоуправления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приостановлении осуществления ими своих полномочий, проведении досрочных выборов в органы местного самоуправления</w:t>
      </w:r>
      <w:r w:rsidR="008E1857">
        <w:rPr>
          <w:rFonts w:ascii="Times New Roman" w:hAnsi="Times New Roman" w:cs="Times New Roman"/>
          <w:sz w:val="26"/>
          <w:szCs w:val="26"/>
        </w:rPr>
        <w:t xml:space="preserve"> </w:t>
      </w:r>
      <w:r w:rsidR="008E1857" w:rsidRPr="00DF2A6A">
        <w:rPr>
          <w:rFonts w:ascii="Times New Roman" w:hAnsi="Times New Roman" w:cs="Times New Roman"/>
          <w:sz w:val="26"/>
          <w:szCs w:val="26"/>
        </w:rPr>
        <w:t>Николаевского сельского поселения</w:t>
      </w:r>
      <w:r w:rsidRPr="008E1857">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i/>
          <w:sz w:val="26"/>
          <w:szCs w:val="26"/>
        </w:rPr>
      </w:pPr>
      <w:r w:rsidRPr="00DF2A6A">
        <w:rPr>
          <w:rFonts w:ascii="Times New Roman" w:hAnsi="Times New Roman" w:cs="Times New Roman"/>
          <w:sz w:val="26"/>
          <w:szCs w:val="26"/>
        </w:rPr>
        <w:t>5) персонального состава органов местного самоуправления</w:t>
      </w:r>
      <w:r w:rsidR="008E1857">
        <w:rPr>
          <w:rFonts w:ascii="Times New Roman" w:hAnsi="Times New Roman" w:cs="Times New Roman"/>
          <w:sz w:val="26"/>
          <w:szCs w:val="26"/>
        </w:rPr>
        <w:t xml:space="preserve">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назначения на должность и освобождения от должности должностных лиц местного самоуправления </w:t>
      </w:r>
      <w:r w:rsidR="008E1857" w:rsidRPr="00DF2A6A">
        <w:rPr>
          <w:rFonts w:ascii="Times New Roman" w:hAnsi="Times New Roman" w:cs="Times New Roman"/>
          <w:sz w:val="26"/>
          <w:szCs w:val="26"/>
        </w:rPr>
        <w:t>Николаевского сельского поселения</w:t>
      </w:r>
      <w:r w:rsidRPr="008E1857">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i/>
          <w:sz w:val="26"/>
          <w:szCs w:val="26"/>
        </w:rPr>
      </w:pPr>
      <w:r w:rsidRPr="00DF2A6A">
        <w:rPr>
          <w:rFonts w:ascii="Times New Roman" w:hAnsi="Times New Roman" w:cs="Times New Roman"/>
          <w:sz w:val="26"/>
          <w:szCs w:val="26"/>
        </w:rPr>
        <w:lastRenderedPageBreak/>
        <w:t xml:space="preserve">6) не относящиеся к вопросам местного значения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i/>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6. Содержание проекта муниципального правового акта, вносимого в порядке правотворческой инициативы: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 должно соответствовать правотворческой компетенции органа местного самоуправления </w:t>
      </w:r>
      <w:r w:rsidRPr="00DF2A6A">
        <w:rPr>
          <w:rFonts w:ascii="Times New Roman" w:hAnsi="Times New Roman" w:cs="Times New Roman"/>
          <w:color w:val="000000" w:themeColor="text1"/>
          <w:sz w:val="26"/>
          <w:szCs w:val="26"/>
        </w:rPr>
        <w:t>или должностного лица местного самоуправления</w:t>
      </w:r>
      <w:r w:rsidRPr="00DF2A6A">
        <w:rPr>
          <w:rFonts w:ascii="Times New Roman" w:hAnsi="Times New Roman" w:cs="Times New Roman"/>
          <w:sz w:val="26"/>
          <w:szCs w:val="26"/>
        </w:rPr>
        <w:t>, на рассмотрение которого вносится проект муниципального правового акта;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 не должно противоречить Конституции Российской Федерации, федеральным законам, иным федеральным нормативным правовым актам, законам </w:t>
      </w:r>
      <w:r w:rsidR="008E1857">
        <w:rPr>
          <w:rFonts w:ascii="Times New Roman" w:hAnsi="Times New Roman" w:cs="Times New Roman"/>
          <w:sz w:val="26"/>
          <w:szCs w:val="26"/>
        </w:rPr>
        <w:t>Камчатского края</w:t>
      </w:r>
      <w:r w:rsidRPr="00DF2A6A">
        <w:rPr>
          <w:rFonts w:ascii="Times New Roman" w:hAnsi="Times New Roman" w:cs="Times New Roman"/>
          <w:sz w:val="26"/>
          <w:szCs w:val="26"/>
        </w:rPr>
        <w:t xml:space="preserve">, Уставу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7.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3B618F" w:rsidRPr="00DF2A6A" w:rsidRDefault="008E1857" w:rsidP="00DF2A6A">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3B618F" w:rsidRPr="00DF2A6A">
        <w:rPr>
          <w:rFonts w:ascii="Times New Roman" w:hAnsi="Times New Roman" w:cs="Times New Roman"/>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3B618F" w:rsidRPr="00DF2A6A" w:rsidRDefault="003B618F" w:rsidP="00DF2A6A">
      <w:pPr>
        <w:autoSpaceDE w:val="0"/>
        <w:autoSpaceDN w:val="0"/>
        <w:adjustRightInd w:val="0"/>
        <w:spacing w:after="0" w:line="240" w:lineRule="exact"/>
        <w:ind w:firstLine="539"/>
        <w:jc w:val="center"/>
        <w:rPr>
          <w:rFonts w:ascii="Times New Roman" w:hAnsi="Times New Roman" w:cs="Times New Roman"/>
          <w:sz w:val="26"/>
          <w:szCs w:val="26"/>
        </w:rPr>
      </w:pPr>
    </w:p>
    <w:p w:rsidR="003B618F" w:rsidRPr="00DF2A6A" w:rsidRDefault="003B618F" w:rsidP="00DF2A6A">
      <w:pPr>
        <w:autoSpaceDE w:val="0"/>
        <w:autoSpaceDN w:val="0"/>
        <w:adjustRightInd w:val="0"/>
        <w:spacing w:after="0"/>
        <w:ind w:firstLine="709"/>
        <w:jc w:val="center"/>
        <w:rPr>
          <w:rFonts w:ascii="Times New Roman" w:hAnsi="Times New Roman" w:cs="Times New Roman"/>
          <w:sz w:val="26"/>
          <w:szCs w:val="26"/>
        </w:rPr>
      </w:pPr>
      <w:r w:rsidRPr="00DF2A6A">
        <w:rPr>
          <w:rFonts w:ascii="Times New Roman" w:hAnsi="Times New Roman" w:cs="Times New Roman"/>
          <w:sz w:val="26"/>
          <w:szCs w:val="26"/>
        </w:rPr>
        <w:t>2. Порядок выдвижения правотворческой инициативы</w:t>
      </w:r>
    </w:p>
    <w:p w:rsidR="003B618F" w:rsidRPr="00DF2A6A" w:rsidRDefault="003B618F" w:rsidP="00DF2A6A">
      <w:pPr>
        <w:autoSpaceDE w:val="0"/>
        <w:autoSpaceDN w:val="0"/>
        <w:adjustRightInd w:val="0"/>
        <w:spacing w:after="0"/>
        <w:ind w:firstLine="709"/>
        <w:jc w:val="center"/>
        <w:rPr>
          <w:rFonts w:ascii="Times New Roman" w:hAnsi="Times New Roman" w:cs="Times New Roman"/>
          <w:sz w:val="26"/>
          <w:szCs w:val="26"/>
        </w:rPr>
      </w:pP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9. С правотворческой инициативой может выступить инициативная группа граждан, обладающих избирательным правом (далее – инициативная группа).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10. Численность инициативной группы, необходимая для выдвижения правотворческой инициативы, должна составлять не менее </w:t>
      </w:r>
      <w:r w:rsidR="008E1857">
        <w:rPr>
          <w:rFonts w:ascii="Times New Roman" w:hAnsi="Times New Roman" w:cs="Times New Roman"/>
          <w:sz w:val="26"/>
          <w:szCs w:val="26"/>
        </w:rPr>
        <w:t>2 процентов</w:t>
      </w:r>
      <w:r w:rsidRPr="00DF2A6A">
        <w:rPr>
          <w:rFonts w:ascii="Times New Roman" w:hAnsi="Times New Roman" w:cs="Times New Roman"/>
          <w:sz w:val="26"/>
          <w:szCs w:val="26"/>
        </w:rPr>
        <w:t xml:space="preserve"> и не может превышать 3 процентов от числа жителей </w:t>
      </w:r>
      <w:r w:rsidR="008E1857"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обладающих активным избирательным правом.</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11.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12. Создание инициативной группы производится на публичном мероприятии, в котором </w:t>
      </w:r>
      <w:r w:rsidR="008E1857">
        <w:rPr>
          <w:rFonts w:ascii="Times New Roman" w:hAnsi="Times New Roman" w:cs="Times New Roman"/>
          <w:sz w:val="26"/>
          <w:szCs w:val="26"/>
        </w:rPr>
        <w:t xml:space="preserve">принимает участие не менее  </w:t>
      </w:r>
      <w:r w:rsidR="00B759D9">
        <w:rPr>
          <w:rFonts w:ascii="Times New Roman" w:hAnsi="Times New Roman" w:cs="Times New Roman"/>
          <w:sz w:val="26"/>
          <w:szCs w:val="26"/>
        </w:rPr>
        <w:t>10</w:t>
      </w:r>
      <w:r w:rsidR="008E1857">
        <w:rPr>
          <w:rFonts w:ascii="Times New Roman" w:hAnsi="Times New Roman" w:cs="Times New Roman"/>
          <w:sz w:val="26"/>
          <w:szCs w:val="26"/>
        </w:rPr>
        <w:t xml:space="preserve"> </w:t>
      </w:r>
      <w:r w:rsidRPr="00DF2A6A">
        <w:rPr>
          <w:rFonts w:ascii="Times New Roman" w:hAnsi="Times New Roman" w:cs="Times New Roman"/>
          <w:sz w:val="26"/>
          <w:szCs w:val="26"/>
        </w:rPr>
        <w:t>человек (далее – публичное мероприятие).</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13.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w:t>
      </w:r>
    </w:p>
    <w:p w:rsidR="003B618F" w:rsidRPr="00DF2A6A" w:rsidRDefault="003B618F" w:rsidP="00DF2A6A">
      <w:pPr>
        <w:autoSpaceDE w:val="0"/>
        <w:autoSpaceDN w:val="0"/>
        <w:adjustRightInd w:val="0"/>
        <w:spacing w:after="0"/>
        <w:ind w:firstLine="709"/>
        <w:jc w:val="both"/>
        <w:rPr>
          <w:rFonts w:ascii="Times New Roman" w:hAnsi="Times New Roman" w:cs="Times New Roman"/>
          <w:color w:val="000000" w:themeColor="text1"/>
          <w:sz w:val="26"/>
          <w:szCs w:val="26"/>
        </w:rPr>
      </w:pPr>
      <w:r w:rsidRPr="00DF2A6A">
        <w:rPr>
          <w:rFonts w:ascii="Times New Roman" w:hAnsi="Times New Roman" w:cs="Times New Roman"/>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Pr="00DF2A6A">
        <w:rPr>
          <w:rFonts w:ascii="Times New Roman" w:hAnsi="Times New Roman" w:cs="Times New Roman"/>
          <w:color w:val="000000" w:themeColor="text1"/>
          <w:sz w:val="26"/>
          <w:szCs w:val="26"/>
        </w:rPr>
        <w:t>или должностным лицом местного самоуправления.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lastRenderedPageBreak/>
        <w:t>14. Решение о создании инициативной группы оформляется протоколом на бумажном носителе, в котором указываются следующие сведения: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 дата, время и место проведения публичного мероприятия;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2) количество присутствующих членов инициативной группы;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3) повестка публичного мероприятия;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4) решения, принятые по вопросам повестки публичного мероприятия, и результаты голосований по ним;</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5) фамилию, имя, отчество (последнее – при наличии) лица, избранного председателем инициативной группы с его добровольного согласия;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7) вид и наименование проекта муниципального правового акта, вносимого на рассмотрение соответствующего органа местного самоуправления </w:t>
      </w:r>
      <w:r w:rsidRPr="00DF2A6A">
        <w:rPr>
          <w:rFonts w:ascii="Times New Roman" w:hAnsi="Times New Roman" w:cs="Times New Roman"/>
          <w:color w:val="000000" w:themeColor="text1"/>
          <w:sz w:val="26"/>
          <w:szCs w:val="26"/>
        </w:rPr>
        <w:t xml:space="preserve">или должностного лица местного самоуправления </w:t>
      </w:r>
      <w:r w:rsidRPr="00DF2A6A">
        <w:rPr>
          <w:rFonts w:ascii="Times New Roman" w:hAnsi="Times New Roman" w:cs="Times New Roman"/>
          <w:sz w:val="26"/>
          <w:szCs w:val="26"/>
        </w:rPr>
        <w:t>в порядке правотворческой инициативы.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15. Решение о создании инициативной группы подписывается председателем инициативной группы.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16. </w:t>
      </w:r>
      <w:proofErr w:type="gramStart"/>
      <w:r w:rsidRPr="00DF2A6A">
        <w:rPr>
          <w:rFonts w:ascii="Times New Roman" w:hAnsi="Times New Roman" w:cs="Times New Roman"/>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17, 18 настоящего Порядка.</w:t>
      </w:r>
      <w:proofErr w:type="gramEnd"/>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17. В список членов инициативной группы включаются следующие сведения о граж</w:t>
      </w:r>
      <w:r w:rsidR="008E1857">
        <w:rPr>
          <w:rFonts w:ascii="Times New Roman" w:hAnsi="Times New Roman" w:cs="Times New Roman"/>
          <w:sz w:val="26"/>
          <w:szCs w:val="26"/>
        </w:rPr>
        <w:t>данине: фамилия, имя, отчество</w:t>
      </w:r>
      <w:r w:rsidRPr="00DF2A6A">
        <w:rPr>
          <w:rFonts w:ascii="Times New Roman" w:hAnsi="Times New Roman" w:cs="Times New Roman"/>
          <w:sz w:val="26"/>
          <w:szCs w:val="26"/>
        </w:rPr>
        <w:t>,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делается пометка «Уполномоченный представитель».</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При заполнении списка членов инициативной группы использование карандаша не допускается.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18.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w:t>
      </w:r>
      <w:r w:rsidR="008E1857">
        <w:rPr>
          <w:rFonts w:ascii="Times New Roman" w:hAnsi="Times New Roman" w:cs="Times New Roman"/>
          <w:sz w:val="26"/>
          <w:szCs w:val="26"/>
        </w:rPr>
        <w:t>ями Федерального закона от</w:t>
      </w:r>
      <w:r w:rsidRPr="00DF2A6A">
        <w:rPr>
          <w:rFonts w:ascii="Times New Roman" w:hAnsi="Times New Roman" w:cs="Times New Roman"/>
          <w:sz w:val="26"/>
          <w:szCs w:val="26"/>
        </w:rPr>
        <w:t xml:space="preserve"> 27.07.2006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lastRenderedPageBreak/>
        <w:t>19.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3B618F" w:rsidRPr="00DF2A6A" w:rsidRDefault="003B618F" w:rsidP="00DF2A6A">
      <w:pPr>
        <w:autoSpaceDE w:val="0"/>
        <w:autoSpaceDN w:val="0"/>
        <w:adjustRightInd w:val="0"/>
        <w:spacing w:after="0"/>
        <w:ind w:firstLine="709"/>
        <w:jc w:val="both"/>
        <w:rPr>
          <w:rFonts w:ascii="Times New Roman" w:hAnsi="Times New Roman" w:cs="Times New Roman"/>
          <w:color w:val="000000" w:themeColor="text1"/>
          <w:sz w:val="26"/>
          <w:szCs w:val="26"/>
        </w:rPr>
      </w:pPr>
      <w:r w:rsidRPr="00DF2A6A">
        <w:rPr>
          <w:rFonts w:ascii="Times New Roman" w:hAnsi="Times New Roman" w:cs="Times New Roman"/>
          <w:sz w:val="26"/>
          <w:szCs w:val="26"/>
        </w:rPr>
        <w:t xml:space="preserve">20. Инициативная группа направляет в соответствующий орган местного самоуправления </w:t>
      </w:r>
      <w:r w:rsidRPr="00DF2A6A">
        <w:rPr>
          <w:rFonts w:ascii="Times New Roman" w:hAnsi="Times New Roman" w:cs="Times New Roman"/>
          <w:color w:val="000000" w:themeColor="text1"/>
          <w:sz w:val="26"/>
          <w:szCs w:val="26"/>
        </w:rPr>
        <w:t>или соответствующему должностному лицу местного самоуправления следующий комплект документов:</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proofErr w:type="gramStart"/>
      <w:r w:rsidRPr="00DF2A6A">
        <w:rPr>
          <w:rFonts w:ascii="Times New Roman" w:hAnsi="Times New Roman" w:cs="Times New Roman"/>
          <w:color w:val="000000" w:themeColor="text1"/>
          <w:sz w:val="26"/>
          <w:szCs w:val="26"/>
        </w:rPr>
        <w:t>1) сопроводительное письмо на имя руководителя органа местного самоуправления или должностного лица местного самоуправления</w:t>
      </w:r>
      <w:r w:rsidRPr="00DF2A6A">
        <w:rPr>
          <w:rFonts w:ascii="Times New Roman" w:hAnsi="Times New Roman" w:cs="Times New Roman"/>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r w:rsidRPr="00DF2A6A">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14-18 настоящего Порядка;</w:t>
      </w:r>
    </w:p>
    <w:p w:rsidR="003B618F"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3) проект муниципального правового акта с дополнительными материалами к нему, предусмотренным</w:t>
      </w:r>
      <w:r w:rsidR="00514E8F">
        <w:rPr>
          <w:rFonts w:ascii="Times New Roman" w:hAnsi="Times New Roman" w:cs="Times New Roman"/>
          <w:sz w:val="26"/>
          <w:szCs w:val="26"/>
        </w:rPr>
        <w:t>и пунктом 19 настоящего Порядка на бумажном носителе.</w:t>
      </w:r>
      <w:r w:rsidRPr="00DF2A6A">
        <w:rPr>
          <w:rFonts w:ascii="Times New Roman" w:hAnsi="Times New Roman" w:cs="Times New Roman"/>
          <w:sz w:val="26"/>
          <w:szCs w:val="26"/>
        </w:rPr>
        <w:t xml:space="preserve"> </w:t>
      </w:r>
    </w:p>
    <w:p w:rsidR="00514E8F" w:rsidRPr="00DF2A6A" w:rsidRDefault="00514E8F" w:rsidP="00DF2A6A">
      <w:pPr>
        <w:autoSpaceDE w:val="0"/>
        <w:autoSpaceDN w:val="0"/>
        <w:adjustRightInd w:val="0"/>
        <w:spacing w:after="0"/>
        <w:ind w:firstLine="709"/>
        <w:jc w:val="both"/>
        <w:rPr>
          <w:rFonts w:ascii="Times New Roman" w:hAnsi="Times New Roman" w:cs="Times New Roman"/>
          <w:sz w:val="26"/>
          <w:szCs w:val="26"/>
        </w:rPr>
      </w:pPr>
    </w:p>
    <w:p w:rsidR="003B618F" w:rsidRPr="00DF2A6A" w:rsidRDefault="003B618F" w:rsidP="00DF2A6A">
      <w:pPr>
        <w:autoSpaceDE w:val="0"/>
        <w:autoSpaceDN w:val="0"/>
        <w:adjustRightInd w:val="0"/>
        <w:spacing w:after="0"/>
        <w:jc w:val="center"/>
        <w:rPr>
          <w:rFonts w:ascii="Times New Roman" w:hAnsi="Times New Roman" w:cs="Times New Roman"/>
          <w:sz w:val="26"/>
          <w:szCs w:val="26"/>
        </w:rPr>
      </w:pPr>
      <w:r w:rsidRPr="00DF2A6A">
        <w:rPr>
          <w:rFonts w:ascii="Times New Roman" w:hAnsi="Times New Roman" w:cs="Times New Roman"/>
          <w:sz w:val="26"/>
          <w:szCs w:val="26"/>
        </w:rPr>
        <w:t>3. Требования к порядку рассмотрения</w:t>
      </w:r>
      <w:r w:rsidRPr="00DF2A6A">
        <w:rPr>
          <w:rFonts w:ascii="Times New Roman" w:hAnsi="Times New Roman" w:cs="Times New Roman"/>
          <w:sz w:val="26"/>
          <w:szCs w:val="26"/>
        </w:rPr>
        <w:br/>
        <w:t>проектов муниципальных правовых актов, внесенных</w:t>
      </w:r>
      <w:r w:rsidRPr="00DF2A6A">
        <w:rPr>
          <w:rFonts w:ascii="Times New Roman" w:hAnsi="Times New Roman" w:cs="Times New Roman"/>
          <w:sz w:val="26"/>
          <w:szCs w:val="26"/>
        </w:rPr>
        <w:br/>
        <w:t>в порядке реализации правотворческой инициативы</w:t>
      </w:r>
    </w:p>
    <w:p w:rsidR="003B618F" w:rsidRPr="00DF2A6A" w:rsidRDefault="003B618F" w:rsidP="00DF2A6A">
      <w:pPr>
        <w:keepNext/>
        <w:autoSpaceDE w:val="0"/>
        <w:autoSpaceDN w:val="0"/>
        <w:adjustRightInd w:val="0"/>
        <w:spacing w:after="0"/>
        <w:jc w:val="center"/>
        <w:rPr>
          <w:rFonts w:ascii="Times New Roman" w:hAnsi="Times New Roman" w:cs="Times New Roman"/>
          <w:b/>
          <w:sz w:val="26"/>
          <w:szCs w:val="26"/>
        </w:rPr>
      </w:pPr>
    </w:p>
    <w:p w:rsidR="003B618F" w:rsidRPr="00DF2A6A" w:rsidRDefault="003B618F" w:rsidP="00DF2A6A">
      <w:pPr>
        <w:autoSpaceDE w:val="0"/>
        <w:autoSpaceDN w:val="0"/>
        <w:adjustRightInd w:val="0"/>
        <w:spacing w:after="0"/>
        <w:ind w:firstLine="709"/>
        <w:jc w:val="both"/>
        <w:rPr>
          <w:rFonts w:ascii="Times New Roman" w:hAnsi="Times New Roman" w:cs="Times New Roman"/>
          <w:color w:val="000000" w:themeColor="text1"/>
          <w:sz w:val="26"/>
          <w:szCs w:val="26"/>
        </w:rPr>
      </w:pPr>
      <w:r w:rsidRPr="00DF2A6A">
        <w:rPr>
          <w:rFonts w:ascii="Times New Roman" w:hAnsi="Times New Roman" w:cs="Times New Roman"/>
          <w:sz w:val="26"/>
          <w:szCs w:val="26"/>
        </w:rPr>
        <w:t xml:space="preserve">21.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20 настоящего Порядка, в соответствующий орган местного самоуправления </w:t>
      </w:r>
      <w:r w:rsidRPr="00DF2A6A">
        <w:rPr>
          <w:rFonts w:ascii="Times New Roman" w:hAnsi="Times New Roman" w:cs="Times New Roman"/>
          <w:color w:val="000000" w:themeColor="text1"/>
          <w:sz w:val="26"/>
          <w:szCs w:val="26"/>
        </w:rPr>
        <w:t>или к соответствующему должностному лицу местного самоуправления.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lastRenderedPageBreak/>
        <w:t xml:space="preserve">22. Проект муниципального правового акта, внесенный в порядке реализации правотворческой инициативы в соответствии с настоящим Порядком, </w:t>
      </w:r>
      <w:r w:rsidRPr="00DF2A6A">
        <w:rPr>
          <w:rFonts w:ascii="Times New Roman" w:hAnsi="Times New Roman" w:cs="Times New Roman"/>
          <w:color w:val="000000" w:themeColor="text1"/>
          <w:sz w:val="26"/>
          <w:szCs w:val="26"/>
        </w:rPr>
        <w:t>подлежит обязательному рассмотрению органом местного самоуправления или должностным лицом местного самоуправления</w:t>
      </w:r>
      <w:r w:rsidRPr="00DF2A6A">
        <w:rPr>
          <w:rFonts w:ascii="Times New Roman" w:hAnsi="Times New Roman" w:cs="Times New Roman"/>
          <w:sz w:val="26"/>
          <w:szCs w:val="26"/>
        </w:rPr>
        <w:t>, к компетенции которого относится принятие соответствующего акта, в течение трех месяцев со дня его внесения.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23.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color w:val="000000" w:themeColor="text1"/>
          <w:sz w:val="26"/>
          <w:szCs w:val="26"/>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w:t>
      </w:r>
      <w:r w:rsidRPr="00DF2A6A">
        <w:rPr>
          <w:rFonts w:ascii="Times New Roman" w:hAnsi="Times New Roman" w:cs="Times New Roman"/>
          <w:sz w:val="26"/>
          <w:szCs w:val="26"/>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24. </w:t>
      </w:r>
      <w:r w:rsidRPr="00DF2A6A">
        <w:rPr>
          <w:rFonts w:ascii="Times New Roman" w:hAnsi="Times New Roman" w:cs="Times New Roman"/>
          <w:color w:val="000000" w:themeColor="text1"/>
          <w:sz w:val="26"/>
          <w:szCs w:val="26"/>
        </w:rPr>
        <w:t xml:space="preserve">Не </w:t>
      </w:r>
      <w:proofErr w:type="gramStart"/>
      <w:r w:rsidRPr="00DF2A6A">
        <w:rPr>
          <w:rFonts w:ascii="Times New Roman" w:hAnsi="Times New Roman" w:cs="Times New Roman"/>
          <w:color w:val="000000" w:themeColor="text1"/>
          <w:sz w:val="26"/>
          <w:szCs w:val="26"/>
        </w:rPr>
        <w:t>позднее</w:t>
      </w:r>
      <w:proofErr w:type="gramEnd"/>
      <w:r w:rsidRPr="00DF2A6A">
        <w:rPr>
          <w:rFonts w:ascii="Times New Roman" w:hAnsi="Times New Roman" w:cs="Times New Roman"/>
          <w:color w:val="000000" w:themeColor="text1"/>
          <w:sz w:val="26"/>
          <w:szCs w:val="26"/>
        </w:rPr>
        <w:t xml:space="preserve"> чем за 5 рабочих дней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 по</w:t>
      </w:r>
      <w:r w:rsidRPr="00DF2A6A">
        <w:rPr>
          <w:rFonts w:ascii="Times New Roman" w:hAnsi="Times New Roman" w:cs="Times New Roman"/>
          <w:sz w:val="26"/>
          <w:szCs w:val="26"/>
        </w:rPr>
        <w:t xml:space="preserve"> телефону и по электронной почте, с использованием иных контактных данных,  указанных уполномоченными представителями инициативной группы в сопроводительном письме в соответствии с подпунктом 1 пункта 1 настоящего Порядка,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25.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26.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514E8F">
        <w:rPr>
          <w:rFonts w:ascii="Times New Roman" w:hAnsi="Times New Roman" w:cs="Times New Roman"/>
          <w:sz w:val="26"/>
          <w:szCs w:val="26"/>
        </w:rPr>
        <w:t xml:space="preserve"> Собрания депутатов </w:t>
      </w:r>
      <w:r w:rsidR="00514E8F"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указанный проект рассматривается на открытом заседании </w:t>
      </w:r>
      <w:r w:rsidR="00514E8F">
        <w:rPr>
          <w:rFonts w:ascii="Times New Roman" w:hAnsi="Times New Roman" w:cs="Times New Roman"/>
          <w:sz w:val="26"/>
          <w:szCs w:val="26"/>
        </w:rPr>
        <w:t xml:space="preserve">Собрания депутатов </w:t>
      </w:r>
      <w:r w:rsidR="00514E8F"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 xml:space="preserve"> с участием уполномоченных представителей инициативной группы в соответствии с регламентом </w:t>
      </w:r>
      <w:r w:rsidR="00514E8F">
        <w:rPr>
          <w:rFonts w:ascii="Times New Roman" w:hAnsi="Times New Roman" w:cs="Times New Roman"/>
          <w:sz w:val="26"/>
          <w:szCs w:val="26"/>
        </w:rPr>
        <w:t xml:space="preserve">Собрания депутатов </w:t>
      </w:r>
      <w:r w:rsidR="00514E8F" w:rsidRPr="00DF2A6A">
        <w:rPr>
          <w:rFonts w:ascii="Times New Roman" w:hAnsi="Times New Roman" w:cs="Times New Roman"/>
          <w:sz w:val="26"/>
          <w:szCs w:val="26"/>
        </w:rPr>
        <w:t>Николаевского сельского поселения</w:t>
      </w:r>
      <w:r w:rsidRPr="00DF2A6A">
        <w:rPr>
          <w:rFonts w:ascii="Times New Roman" w:hAnsi="Times New Roman" w:cs="Times New Roman"/>
          <w:sz w:val="26"/>
          <w:szCs w:val="26"/>
        </w:rPr>
        <w:t>.</w:t>
      </w:r>
    </w:p>
    <w:p w:rsidR="003B618F" w:rsidRPr="00DF2A6A" w:rsidRDefault="003B618F" w:rsidP="00DF2A6A">
      <w:pPr>
        <w:autoSpaceDE w:val="0"/>
        <w:autoSpaceDN w:val="0"/>
        <w:adjustRightInd w:val="0"/>
        <w:spacing w:after="0"/>
        <w:ind w:firstLine="709"/>
        <w:jc w:val="both"/>
        <w:rPr>
          <w:rFonts w:ascii="Times New Roman" w:hAnsi="Times New Roman" w:cs="Times New Roman"/>
          <w:color w:val="000000" w:themeColor="text1"/>
          <w:sz w:val="26"/>
          <w:szCs w:val="26"/>
        </w:rPr>
      </w:pPr>
      <w:r w:rsidRPr="00DF2A6A">
        <w:rPr>
          <w:rFonts w:ascii="Times New Roman" w:hAnsi="Times New Roman" w:cs="Times New Roman"/>
          <w:sz w:val="26"/>
          <w:szCs w:val="26"/>
        </w:rPr>
        <w:t xml:space="preserve">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w:t>
      </w:r>
      <w:r w:rsidRPr="00DF2A6A">
        <w:rPr>
          <w:rFonts w:ascii="Times New Roman" w:hAnsi="Times New Roman" w:cs="Times New Roman"/>
          <w:color w:val="000000" w:themeColor="text1"/>
          <w:sz w:val="26"/>
          <w:szCs w:val="26"/>
        </w:rPr>
        <w:t>или соответствующим должностным лицом местного самоуправления.</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lastRenderedPageBreak/>
        <w:t>27. 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w:t>
      </w:r>
    </w:p>
    <w:p w:rsidR="003B618F" w:rsidRPr="00DF2A6A" w:rsidRDefault="003B618F" w:rsidP="00DF2A6A">
      <w:pPr>
        <w:autoSpaceDE w:val="0"/>
        <w:autoSpaceDN w:val="0"/>
        <w:adjustRightInd w:val="0"/>
        <w:spacing w:after="0"/>
        <w:ind w:firstLine="709"/>
        <w:jc w:val="both"/>
        <w:rPr>
          <w:rFonts w:ascii="Times New Roman" w:hAnsi="Times New Roman" w:cs="Times New Roman"/>
          <w:sz w:val="26"/>
          <w:szCs w:val="26"/>
        </w:rPr>
      </w:pPr>
      <w:r w:rsidRPr="00DF2A6A">
        <w:rPr>
          <w:rFonts w:ascii="Times New Roman" w:hAnsi="Times New Roman" w:cs="Times New Roman"/>
          <w:sz w:val="26"/>
          <w:szCs w:val="26"/>
        </w:rPr>
        <w:t xml:space="preserve">28.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рабочих дней со дня указанного рассмотрения доводится в письменной форме соответствующим органом местного самоуправления </w:t>
      </w:r>
      <w:r w:rsidRPr="00DF2A6A">
        <w:rPr>
          <w:rFonts w:ascii="Times New Roman" w:hAnsi="Times New Roman" w:cs="Times New Roman"/>
          <w:color w:val="000000" w:themeColor="text1"/>
          <w:sz w:val="26"/>
          <w:szCs w:val="26"/>
        </w:rPr>
        <w:t>или должностным лицом местного самоуправления</w:t>
      </w:r>
      <w:r w:rsidRPr="00DF2A6A">
        <w:rPr>
          <w:rFonts w:ascii="Times New Roman" w:hAnsi="Times New Roman" w:cs="Times New Roman"/>
          <w:sz w:val="26"/>
          <w:szCs w:val="26"/>
        </w:rPr>
        <w:t xml:space="preserve"> до сведения уполномоченных представителей инициативной группы.</w:t>
      </w:r>
    </w:p>
    <w:p w:rsidR="00514E8F" w:rsidRDefault="003B618F" w:rsidP="00DF2A6A">
      <w:pPr>
        <w:spacing w:after="0"/>
        <w:ind w:firstLine="540"/>
        <w:jc w:val="both"/>
        <w:rPr>
          <w:rFonts w:ascii="Times New Roman" w:hAnsi="Times New Roman" w:cs="Times New Roman"/>
          <w:sz w:val="26"/>
          <w:szCs w:val="26"/>
        </w:rPr>
      </w:pPr>
      <w:r w:rsidRPr="00DF2A6A">
        <w:rPr>
          <w:rFonts w:ascii="Times New Roman" w:hAnsi="Times New Roman" w:cs="Times New Roman"/>
          <w:sz w:val="26"/>
          <w:szCs w:val="26"/>
        </w:rPr>
        <w:t>29.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w:t>
      </w:r>
      <w:r w:rsidR="00514E8F">
        <w:rPr>
          <w:rFonts w:ascii="Times New Roman" w:hAnsi="Times New Roman" w:cs="Times New Roman"/>
          <w:sz w:val="26"/>
          <w:szCs w:val="26"/>
        </w:rPr>
        <w:t xml:space="preserve"> граждан.</w:t>
      </w:r>
    </w:p>
    <w:p w:rsidR="00514E8F" w:rsidRDefault="00514E8F" w:rsidP="00514E8F">
      <w:pPr>
        <w:pStyle w:val="11"/>
        <w:ind w:right="-5"/>
        <w:rPr>
          <w:rFonts w:ascii="Times New Roman" w:hAnsi="Times New Roman"/>
          <w:sz w:val="24"/>
          <w:szCs w:val="24"/>
          <w:lang w:eastAsia="ru-RU"/>
        </w:rPr>
      </w:pPr>
    </w:p>
    <w:p w:rsidR="00514E8F" w:rsidRDefault="00514E8F" w:rsidP="00514E8F">
      <w:pPr>
        <w:pStyle w:val="11"/>
        <w:ind w:right="-5"/>
        <w:rPr>
          <w:rFonts w:ascii="Times New Roman" w:hAnsi="Times New Roman"/>
          <w:sz w:val="24"/>
          <w:szCs w:val="24"/>
          <w:lang w:eastAsia="ru-RU"/>
        </w:rPr>
      </w:pPr>
    </w:p>
    <w:p w:rsidR="00514E8F" w:rsidRPr="00514E8F" w:rsidRDefault="00514E8F" w:rsidP="00514E8F">
      <w:pPr>
        <w:pStyle w:val="11"/>
        <w:ind w:right="-5"/>
        <w:rPr>
          <w:rFonts w:ascii="Times New Roman" w:hAnsi="Times New Roman"/>
          <w:sz w:val="26"/>
          <w:szCs w:val="26"/>
          <w:lang w:eastAsia="ru-RU"/>
        </w:rPr>
      </w:pPr>
      <w:r w:rsidRPr="00514E8F">
        <w:rPr>
          <w:rFonts w:ascii="Times New Roman" w:hAnsi="Times New Roman"/>
          <w:sz w:val="26"/>
          <w:szCs w:val="26"/>
          <w:lang w:eastAsia="ru-RU"/>
        </w:rPr>
        <w:t xml:space="preserve">Глава </w:t>
      </w:r>
      <w:proofErr w:type="gramStart"/>
      <w:r w:rsidRPr="00514E8F">
        <w:rPr>
          <w:rFonts w:ascii="Times New Roman" w:hAnsi="Times New Roman"/>
          <w:sz w:val="26"/>
          <w:szCs w:val="26"/>
          <w:lang w:eastAsia="ru-RU"/>
        </w:rPr>
        <w:t>Николаевского</w:t>
      </w:r>
      <w:proofErr w:type="gramEnd"/>
    </w:p>
    <w:p w:rsidR="00514E8F" w:rsidRPr="00514E8F" w:rsidRDefault="00514E8F" w:rsidP="00514E8F">
      <w:pPr>
        <w:pStyle w:val="11"/>
        <w:ind w:right="-5"/>
        <w:rPr>
          <w:rFonts w:ascii="Times New Roman" w:hAnsi="Times New Roman"/>
          <w:sz w:val="26"/>
          <w:szCs w:val="26"/>
          <w:lang w:eastAsia="ru-RU"/>
        </w:rPr>
      </w:pPr>
      <w:r w:rsidRPr="00514E8F">
        <w:rPr>
          <w:rFonts w:ascii="Times New Roman" w:hAnsi="Times New Roman"/>
          <w:sz w:val="26"/>
          <w:szCs w:val="26"/>
          <w:lang w:eastAsia="ru-RU"/>
        </w:rPr>
        <w:t>сельского поселения</w:t>
      </w:r>
      <w:r w:rsidRPr="00514E8F">
        <w:rPr>
          <w:rFonts w:ascii="Times New Roman" w:hAnsi="Times New Roman"/>
          <w:sz w:val="26"/>
          <w:szCs w:val="26"/>
          <w:lang w:eastAsia="ru-RU"/>
        </w:rPr>
        <w:tab/>
      </w:r>
      <w:r w:rsidRPr="00514E8F">
        <w:rPr>
          <w:rFonts w:ascii="Times New Roman" w:hAnsi="Times New Roman"/>
          <w:sz w:val="26"/>
          <w:szCs w:val="26"/>
          <w:lang w:eastAsia="ru-RU"/>
        </w:rPr>
        <w:tab/>
        <w:t xml:space="preserve">                               </w:t>
      </w:r>
      <w:r>
        <w:rPr>
          <w:rFonts w:ascii="Times New Roman" w:hAnsi="Times New Roman"/>
          <w:sz w:val="26"/>
          <w:szCs w:val="26"/>
          <w:lang w:eastAsia="ru-RU"/>
        </w:rPr>
        <w:t xml:space="preserve">                      </w:t>
      </w:r>
      <w:r w:rsidRPr="00514E8F">
        <w:rPr>
          <w:rFonts w:ascii="Times New Roman" w:hAnsi="Times New Roman"/>
          <w:sz w:val="26"/>
          <w:szCs w:val="26"/>
          <w:lang w:eastAsia="ru-RU"/>
        </w:rPr>
        <w:t xml:space="preserve">      В.И. Никифоров</w:t>
      </w:r>
    </w:p>
    <w:p w:rsidR="00514E8F" w:rsidRPr="00514E8F" w:rsidRDefault="00514E8F" w:rsidP="00514E8F">
      <w:pPr>
        <w:rPr>
          <w:rFonts w:ascii="Times New Roman" w:eastAsia="Times New Roman" w:hAnsi="Times New Roman" w:cs="Times New Roman"/>
          <w:b/>
          <w:i/>
          <w:sz w:val="26"/>
          <w:szCs w:val="26"/>
          <w:shd w:val="clear" w:color="auto" w:fill="FEFFFE"/>
        </w:rPr>
      </w:pPr>
    </w:p>
    <w:p w:rsidR="00150E75" w:rsidRDefault="00150E75"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p w:rsidR="00B2260B" w:rsidRDefault="00B2260B" w:rsidP="00DF2A6A">
      <w:pPr>
        <w:spacing w:after="0"/>
        <w:rPr>
          <w:rFonts w:ascii="Times New Roman" w:hAnsi="Times New Roman" w:cs="Times New Roman"/>
          <w:sz w:val="26"/>
          <w:szCs w:val="26"/>
        </w:rPr>
      </w:pPr>
    </w:p>
    <w:sectPr w:rsidR="00B2260B" w:rsidSect="00B235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231" w:rsidRDefault="000D6231" w:rsidP="003B618F">
      <w:pPr>
        <w:spacing w:after="0" w:line="240" w:lineRule="auto"/>
      </w:pPr>
      <w:r>
        <w:separator/>
      </w:r>
    </w:p>
  </w:endnote>
  <w:endnote w:type="continuationSeparator" w:id="1">
    <w:p w:rsidR="000D6231" w:rsidRDefault="000D6231" w:rsidP="003B6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231" w:rsidRDefault="000D6231" w:rsidP="003B618F">
      <w:pPr>
        <w:spacing w:after="0" w:line="240" w:lineRule="auto"/>
      </w:pPr>
      <w:r>
        <w:separator/>
      </w:r>
    </w:p>
  </w:footnote>
  <w:footnote w:type="continuationSeparator" w:id="1">
    <w:p w:rsidR="000D6231" w:rsidRDefault="000D6231" w:rsidP="003B61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B618F"/>
    <w:rsid w:val="000D6231"/>
    <w:rsid w:val="001422D6"/>
    <w:rsid w:val="00150E75"/>
    <w:rsid w:val="003B618F"/>
    <w:rsid w:val="00514E8F"/>
    <w:rsid w:val="005460C2"/>
    <w:rsid w:val="006059F9"/>
    <w:rsid w:val="00721B58"/>
    <w:rsid w:val="008544B2"/>
    <w:rsid w:val="008E1857"/>
    <w:rsid w:val="009E1FD9"/>
    <w:rsid w:val="009F0279"/>
    <w:rsid w:val="00AA3AED"/>
    <w:rsid w:val="00B2260B"/>
    <w:rsid w:val="00B2353D"/>
    <w:rsid w:val="00B759D9"/>
    <w:rsid w:val="00DF2A6A"/>
    <w:rsid w:val="00E53E46"/>
    <w:rsid w:val="00E72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3D"/>
  </w:style>
  <w:style w:type="paragraph" w:styleId="1">
    <w:name w:val="heading 1"/>
    <w:basedOn w:val="a"/>
    <w:next w:val="a"/>
    <w:link w:val="10"/>
    <w:qFormat/>
    <w:rsid w:val="00DF2A6A"/>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B618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3B618F"/>
    <w:rPr>
      <w:rFonts w:ascii="Times New Roman" w:eastAsia="Times New Roman" w:hAnsi="Times New Roman" w:cs="Times New Roman"/>
      <w:sz w:val="20"/>
      <w:szCs w:val="20"/>
    </w:rPr>
  </w:style>
  <w:style w:type="character" w:styleId="a5">
    <w:name w:val="footnote reference"/>
    <w:basedOn w:val="a0"/>
    <w:semiHidden/>
    <w:unhideWhenUsed/>
    <w:rsid w:val="003B618F"/>
    <w:rPr>
      <w:vertAlign w:val="superscript"/>
    </w:rPr>
  </w:style>
  <w:style w:type="character" w:styleId="a6">
    <w:name w:val="Hyperlink"/>
    <w:basedOn w:val="a0"/>
    <w:semiHidden/>
    <w:unhideWhenUsed/>
    <w:rsid w:val="003B618F"/>
    <w:rPr>
      <w:color w:val="0000FF"/>
      <w:u w:val="single"/>
    </w:rPr>
  </w:style>
  <w:style w:type="character" w:customStyle="1" w:styleId="10">
    <w:name w:val="Заголовок 1 Знак"/>
    <w:basedOn w:val="a0"/>
    <w:link w:val="1"/>
    <w:rsid w:val="00DF2A6A"/>
    <w:rPr>
      <w:rFonts w:ascii="Times New Roman" w:eastAsia="Times New Roman" w:hAnsi="Times New Roman" w:cs="Times New Roman"/>
      <w:b/>
      <w:sz w:val="28"/>
      <w:szCs w:val="28"/>
    </w:rPr>
  </w:style>
  <w:style w:type="paragraph" w:styleId="a7">
    <w:name w:val="Body Text Indent"/>
    <w:basedOn w:val="a"/>
    <w:link w:val="a8"/>
    <w:uiPriority w:val="99"/>
    <w:semiHidden/>
    <w:unhideWhenUsed/>
    <w:rsid w:val="00DF2A6A"/>
    <w:pPr>
      <w:spacing w:after="120"/>
      <w:ind w:left="283"/>
    </w:pPr>
  </w:style>
  <w:style w:type="character" w:customStyle="1" w:styleId="a8">
    <w:name w:val="Основной текст с отступом Знак"/>
    <w:basedOn w:val="a0"/>
    <w:link w:val="a7"/>
    <w:uiPriority w:val="99"/>
    <w:semiHidden/>
    <w:rsid w:val="00DF2A6A"/>
  </w:style>
  <w:style w:type="paragraph" w:styleId="a9">
    <w:name w:val="List Paragraph"/>
    <w:basedOn w:val="a"/>
    <w:uiPriority w:val="34"/>
    <w:qFormat/>
    <w:rsid w:val="00DF2A6A"/>
    <w:pPr>
      <w:ind w:left="720"/>
      <w:contextualSpacing/>
    </w:pPr>
  </w:style>
  <w:style w:type="paragraph" w:customStyle="1" w:styleId="11">
    <w:name w:val="Без интервала1"/>
    <w:qFormat/>
    <w:rsid w:val="00514E8F"/>
    <w:pPr>
      <w:spacing w:after="0" w:line="240" w:lineRule="auto"/>
    </w:pPr>
    <w:rPr>
      <w:rFonts w:ascii="Calibri" w:eastAsia="Times New Roman" w:hAnsi="Calibri" w:cs="Times New Roman"/>
      <w:lang w:eastAsia="en-US"/>
    </w:rPr>
  </w:style>
  <w:style w:type="paragraph" w:styleId="aa">
    <w:name w:val="Balloon Text"/>
    <w:basedOn w:val="a"/>
    <w:link w:val="ab"/>
    <w:uiPriority w:val="99"/>
    <w:semiHidden/>
    <w:unhideWhenUsed/>
    <w:rsid w:val="00142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22D6"/>
    <w:rPr>
      <w:rFonts w:ascii="Tahoma" w:hAnsi="Tahoma" w:cs="Tahoma"/>
      <w:sz w:val="16"/>
      <w:szCs w:val="16"/>
    </w:rPr>
  </w:style>
  <w:style w:type="paragraph" w:styleId="ac">
    <w:name w:val="No Spacing"/>
    <w:uiPriority w:val="1"/>
    <w:qFormat/>
    <w:rsid w:val="00B759D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51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Горячка</cp:lastModifiedBy>
  <cp:revision>12</cp:revision>
  <cp:lastPrinted>2020-10-20T04:04:00Z</cp:lastPrinted>
  <dcterms:created xsi:type="dcterms:W3CDTF">2020-10-20T02:42:00Z</dcterms:created>
  <dcterms:modified xsi:type="dcterms:W3CDTF">2020-10-29T23:19:00Z</dcterms:modified>
</cp:coreProperties>
</file>