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B7" w:rsidRPr="00E224AB" w:rsidRDefault="005F61B7" w:rsidP="00E224AB">
      <w:pPr>
        <w:spacing w:after="0" w:line="240" w:lineRule="atLeast"/>
        <w:jc w:val="center"/>
        <w:rPr>
          <w:rFonts w:ascii="Times New Roman" w:eastAsia="Times New Roman" w:hAnsi="Times New Roman" w:cs="Times New Roman"/>
          <w:b/>
          <w:sz w:val="24"/>
          <w:szCs w:val="24"/>
          <w:shd w:val="clear" w:color="auto" w:fill="FEFFFE"/>
        </w:rPr>
      </w:pPr>
      <w:r w:rsidRPr="00E224AB">
        <w:rPr>
          <w:rFonts w:ascii="Times New Roman" w:eastAsia="Times New Roman" w:hAnsi="Times New Roman" w:cs="Times New Roman"/>
          <w:b/>
          <w:sz w:val="24"/>
          <w:szCs w:val="24"/>
          <w:shd w:val="clear" w:color="auto" w:fill="FEFFFE"/>
        </w:rPr>
        <w:t xml:space="preserve">РОССИЙСКАЯ ФЕДЕРАЦИЯ </w:t>
      </w:r>
      <w:r w:rsidRPr="00E224AB">
        <w:rPr>
          <w:rFonts w:ascii="Times New Roman" w:eastAsia="Times New Roman" w:hAnsi="Times New Roman" w:cs="Times New Roman"/>
          <w:b/>
          <w:sz w:val="24"/>
          <w:szCs w:val="24"/>
          <w:shd w:val="clear" w:color="auto" w:fill="FEFFFE"/>
        </w:rPr>
        <w:br/>
        <w:t xml:space="preserve">КАМЧАТСКИЙ КРАЙ </w:t>
      </w:r>
      <w:r w:rsidRPr="00E224AB">
        <w:rPr>
          <w:rFonts w:ascii="Times New Roman" w:eastAsia="Times New Roman" w:hAnsi="Times New Roman" w:cs="Times New Roman"/>
          <w:b/>
          <w:sz w:val="24"/>
          <w:szCs w:val="24"/>
          <w:shd w:val="clear" w:color="auto" w:fill="FEFFFE"/>
        </w:rPr>
        <w:br/>
        <w:t xml:space="preserve">ЕЛИЗОВСКИЙ МУНИЦИПАЛЬНЫЙ РАЙОН </w:t>
      </w:r>
    </w:p>
    <w:p w:rsidR="005F61B7" w:rsidRPr="00E224AB" w:rsidRDefault="005F61B7" w:rsidP="00E224AB">
      <w:pPr>
        <w:spacing w:after="0" w:line="240" w:lineRule="atLeast"/>
        <w:jc w:val="center"/>
        <w:rPr>
          <w:rFonts w:ascii="Times New Roman" w:eastAsia="Times New Roman" w:hAnsi="Times New Roman" w:cs="Times New Roman"/>
          <w:b/>
          <w:sz w:val="24"/>
          <w:szCs w:val="24"/>
          <w:shd w:val="clear" w:color="auto" w:fill="FEFFFE"/>
        </w:rPr>
      </w:pPr>
      <w:r w:rsidRPr="00E224AB">
        <w:rPr>
          <w:rFonts w:ascii="Times New Roman" w:eastAsia="Times New Roman" w:hAnsi="Times New Roman" w:cs="Times New Roman"/>
          <w:b/>
          <w:sz w:val="24"/>
          <w:szCs w:val="24"/>
          <w:shd w:val="clear" w:color="auto" w:fill="FEFFFE"/>
        </w:rPr>
        <w:t xml:space="preserve">СОБРАНИЕ ДЕПУТАТОВ </w:t>
      </w:r>
      <w:r w:rsidRPr="00E224AB">
        <w:rPr>
          <w:rFonts w:ascii="Times New Roman" w:eastAsia="Times New Roman" w:hAnsi="Times New Roman" w:cs="Times New Roman"/>
          <w:b/>
          <w:sz w:val="24"/>
          <w:szCs w:val="24"/>
          <w:shd w:val="clear" w:color="auto" w:fill="FEFFFE"/>
        </w:rPr>
        <w:br/>
        <w:t>НИКОЛАЕВСКОГО СЕЛЬСКОГО ПОСЕЛЕНИЯ</w:t>
      </w:r>
    </w:p>
    <w:p w:rsidR="005F61B7" w:rsidRPr="00E224AB" w:rsidRDefault="005F61B7" w:rsidP="00E224AB">
      <w:pPr>
        <w:spacing w:after="0" w:line="240" w:lineRule="atLeast"/>
        <w:ind w:firstLine="720"/>
        <w:jc w:val="center"/>
        <w:rPr>
          <w:rFonts w:ascii="Times New Roman" w:eastAsia="Times New Roman" w:hAnsi="Times New Roman" w:cs="Times New Roman"/>
          <w:sz w:val="24"/>
          <w:szCs w:val="24"/>
          <w:shd w:val="clear" w:color="auto" w:fill="FEFFFE"/>
        </w:rPr>
      </w:pPr>
    </w:p>
    <w:p w:rsidR="005F61B7" w:rsidRPr="00E224AB" w:rsidRDefault="00E224AB" w:rsidP="00E224AB">
      <w:pPr>
        <w:spacing w:after="0"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5F61B7" w:rsidRPr="00E224AB">
        <w:rPr>
          <w:rFonts w:ascii="Times New Roman" w:eastAsia="Times New Roman" w:hAnsi="Times New Roman" w:cs="Times New Roman"/>
          <w:b/>
          <w:sz w:val="24"/>
          <w:szCs w:val="24"/>
        </w:rPr>
        <w:t xml:space="preserve"> СОЗЫВ </w:t>
      </w:r>
      <w:r w:rsidR="00964706">
        <w:rPr>
          <w:rFonts w:ascii="Times New Roman" w:hAnsi="Times New Roman" w:cs="Times New Roman"/>
          <w:b/>
          <w:sz w:val="24"/>
          <w:szCs w:val="24"/>
        </w:rPr>
        <w:t>3</w:t>
      </w:r>
      <w:r w:rsidR="005F61B7" w:rsidRPr="00E224AB">
        <w:rPr>
          <w:rFonts w:ascii="Times New Roman" w:eastAsia="Times New Roman" w:hAnsi="Times New Roman" w:cs="Times New Roman"/>
          <w:b/>
          <w:sz w:val="24"/>
          <w:szCs w:val="24"/>
        </w:rPr>
        <w:t xml:space="preserve"> СЕССИЯ</w:t>
      </w:r>
    </w:p>
    <w:p w:rsidR="005F61B7" w:rsidRPr="00E224AB" w:rsidRDefault="005F61B7" w:rsidP="00E224AB">
      <w:pPr>
        <w:spacing w:after="0" w:line="240" w:lineRule="atLeast"/>
        <w:ind w:firstLine="720"/>
        <w:jc w:val="center"/>
        <w:rPr>
          <w:rFonts w:ascii="Times New Roman" w:eastAsia="Times New Roman" w:hAnsi="Times New Roman" w:cs="Times New Roman"/>
          <w:sz w:val="24"/>
          <w:szCs w:val="24"/>
          <w:shd w:val="clear" w:color="auto" w:fill="FEFFFE"/>
        </w:rPr>
      </w:pPr>
    </w:p>
    <w:p w:rsidR="005F61B7" w:rsidRPr="00E224AB" w:rsidRDefault="005F61B7" w:rsidP="00E224AB">
      <w:pPr>
        <w:spacing w:after="0" w:line="240" w:lineRule="atLeast"/>
        <w:jc w:val="center"/>
        <w:rPr>
          <w:rFonts w:ascii="Times New Roman" w:eastAsia="Times New Roman" w:hAnsi="Times New Roman" w:cs="Times New Roman"/>
          <w:b/>
          <w:sz w:val="24"/>
          <w:szCs w:val="24"/>
          <w:shd w:val="clear" w:color="auto" w:fill="FEFFFE"/>
        </w:rPr>
      </w:pPr>
    </w:p>
    <w:p w:rsidR="005F61B7" w:rsidRPr="00E224AB" w:rsidRDefault="005F61B7" w:rsidP="00E224AB">
      <w:pPr>
        <w:spacing w:after="0" w:line="240" w:lineRule="atLeast"/>
        <w:jc w:val="center"/>
        <w:rPr>
          <w:rFonts w:ascii="Times New Roman" w:eastAsia="Times New Roman" w:hAnsi="Times New Roman" w:cs="Times New Roman"/>
          <w:b/>
          <w:sz w:val="24"/>
          <w:szCs w:val="24"/>
          <w:shd w:val="clear" w:color="auto" w:fill="FEFFFE"/>
        </w:rPr>
      </w:pPr>
      <w:r w:rsidRPr="00E224AB">
        <w:rPr>
          <w:rFonts w:ascii="Times New Roman" w:eastAsia="Times New Roman" w:hAnsi="Times New Roman" w:cs="Times New Roman"/>
          <w:b/>
          <w:sz w:val="24"/>
          <w:szCs w:val="24"/>
          <w:shd w:val="clear" w:color="auto" w:fill="FEFFFE"/>
        </w:rPr>
        <w:t>РЕШЕНИЕ</w:t>
      </w:r>
    </w:p>
    <w:p w:rsidR="005F61B7" w:rsidRPr="00E224AB" w:rsidRDefault="005F61B7" w:rsidP="00E224AB">
      <w:pPr>
        <w:spacing w:after="0" w:line="240" w:lineRule="atLeast"/>
        <w:ind w:firstLine="720"/>
        <w:jc w:val="center"/>
        <w:rPr>
          <w:rFonts w:ascii="Times New Roman" w:eastAsia="Times New Roman" w:hAnsi="Times New Roman" w:cs="Times New Roman"/>
          <w:sz w:val="24"/>
          <w:szCs w:val="24"/>
        </w:rPr>
      </w:pPr>
    </w:p>
    <w:p w:rsidR="005F61B7" w:rsidRPr="003C730E" w:rsidRDefault="003545C7" w:rsidP="00E224AB">
      <w:pPr>
        <w:spacing w:after="0" w:line="240" w:lineRule="atLeast"/>
        <w:jc w:val="center"/>
        <w:rPr>
          <w:rFonts w:ascii="Times New Roman" w:eastAsia="Times New Roman" w:hAnsi="Times New Roman" w:cs="Times New Roman"/>
          <w:b/>
          <w:i/>
          <w:sz w:val="24"/>
          <w:shd w:val="clear" w:color="auto" w:fill="FEFFFE"/>
        </w:rPr>
      </w:pPr>
      <w:r w:rsidRPr="003C730E">
        <w:rPr>
          <w:rFonts w:ascii="Times New Roman" w:eastAsia="Times New Roman" w:hAnsi="Times New Roman" w:cs="Times New Roman"/>
          <w:b/>
          <w:i/>
          <w:sz w:val="24"/>
          <w:shd w:val="clear" w:color="auto" w:fill="FEFFFE"/>
        </w:rPr>
        <w:t>«30» октября 2020 года  № 20-нд</w:t>
      </w:r>
    </w:p>
    <w:p w:rsidR="005F61B7" w:rsidRPr="00E224AB" w:rsidRDefault="005F61B7" w:rsidP="00E224AB">
      <w:pPr>
        <w:spacing w:after="0" w:line="240" w:lineRule="atLeast"/>
        <w:ind w:firstLine="720"/>
        <w:jc w:val="center"/>
        <w:rPr>
          <w:rFonts w:ascii="Times New Roman" w:eastAsia="Times New Roman" w:hAnsi="Times New Roman" w:cs="Times New Roman"/>
          <w:sz w:val="24"/>
          <w:shd w:val="clear" w:color="auto" w:fill="FEFFFE"/>
        </w:rPr>
      </w:pPr>
    </w:p>
    <w:p w:rsidR="00E224AB" w:rsidRPr="00964706" w:rsidRDefault="00E224AB" w:rsidP="00E224AB">
      <w:pPr>
        <w:spacing w:after="0" w:line="240" w:lineRule="atLeast"/>
        <w:jc w:val="center"/>
        <w:rPr>
          <w:rFonts w:ascii="Times New Roman" w:hAnsi="Times New Roman" w:cs="Times New Roman"/>
          <w:b/>
          <w:bCs/>
          <w:color w:val="000000"/>
          <w:sz w:val="26"/>
          <w:szCs w:val="26"/>
        </w:rPr>
      </w:pPr>
      <w:proofErr w:type="gramStart"/>
      <w:r w:rsidRPr="00964706">
        <w:rPr>
          <w:rFonts w:ascii="Times New Roman" w:hAnsi="Times New Roman" w:cs="Times New Roman"/>
          <w:b/>
          <w:bCs/>
          <w:color w:val="000000"/>
          <w:sz w:val="26"/>
          <w:szCs w:val="26"/>
        </w:rPr>
        <w:t xml:space="preserve">«О </w:t>
      </w:r>
      <w:hyperlink r:id="rId4" w:history="1">
        <w:r w:rsidRPr="00964706">
          <w:rPr>
            <w:rStyle w:val="a3"/>
            <w:rFonts w:ascii="Times New Roman" w:hAnsi="Times New Roman" w:cs="Times New Roman"/>
            <w:b/>
            <w:bCs/>
            <w:color w:val="000000"/>
            <w:sz w:val="26"/>
            <w:szCs w:val="26"/>
            <w:u w:val="none"/>
          </w:rPr>
          <w:t>Порядке</w:t>
        </w:r>
      </w:hyperlink>
      <w:r w:rsidRPr="00964706">
        <w:rPr>
          <w:rFonts w:ascii="Times New Roman" w:hAnsi="Times New Roman" w:cs="Times New Roman"/>
          <w:b/>
          <w:bCs/>
          <w:color w:val="000000"/>
          <w:sz w:val="26"/>
          <w:szCs w:val="26"/>
        </w:rPr>
        <w:t xml:space="preserve">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w:t>
      </w:r>
      <w:r w:rsidR="00964706" w:rsidRPr="00964706">
        <w:rPr>
          <w:rFonts w:ascii="Times New Roman" w:hAnsi="Times New Roman" w:cs="Times New Roman"/>
          <w:b/>
          <w:bCs/>
          <w:color w:val="000000"/>
          <w:sz w:val="26"/>
          <w:szCs w:val="26"/>
        </w:rPr>
        <w:t xml:space="preserve">               </w:t>
      </w:r>
      <w:r w:rsidRPr="00964706">
        <w:rPr>
          <w:rFonts w:ascii="Times New Roman" w:hAnsi="Times New Roman" w:cs="Times New Roman"/>
          <w:b/>
          <w:bCs/>
          <w:color w:val="000000"/>
          <w:sz w:val="26"/>
          <w:szCs w:val="26"/>
        </w:rPr>
        <w:t>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5F61B7" w:rsidRPr="00964706" w:rsidRDefault="005F61B7" w:rsidP="00E224AB">
      <w:pPr>
        <w:spacing w:after="0" w:line="240" w:lineRule="atLeast"/>
        <w:jc w:val="both"/>
        <w:rPr>
          <w:rFonts w:ascii="Times New Roman" w:eastAsia="Times New Roman" w:hAnsi="Times New Roman" w:cs="Times New Roman"/>
          <w:b/>
          <w:sz w:val="24"/>
          <w:szCs w:val="24"/>
          <w:shd w:val="clear" w:color="auto" w:fill="FEFFFE"/>
        </w:rPr>
      </w:pPr>
    </w:p>
    <w:p w:rsidR="005F61B7" w:rsidRPr="00E224AB" w:rsidRDefault="005F61B7" w:rsidP="00E224AB">
      <w:pPr>
        <w:spacing w:after="0" w:line="240" w:lineRule="atLeast"/>
        <w:jc w:val="center"/>
        <w:rPr>
          <w:rFonts w:ascii="Times New Roman" w:eastAsia="Times New Roman" w:hAnsi="Times New Roman" w:cs="Times New Roman"/>
          <w:b/>
          <w:i/>
          <w:iCs/>
          <w:sz w:val="24"/>
          <w:shd w:val="clear" w:color="auto" w:fill="FEFFFE"/>
        </w:rPr>
      </w:pPr>
      <w:r w:rsidRPr="00E224AB">
        <w:rPr>
          <w:rFonts w:ascii="Times New Roman" w:eastAsia="Times New Roman" w:hAnsi="Times New Roman" w:cs="Times New Roman"/>
          <w:b/>
          <w:i/>
          <w:iCs/>
          <w:sz w:val="24"/>
          <w:shd w:val="clear" w:color="auto" w:fill="FEFFFE"/>
        </w:rPr>
        <w:t>Принято решением Собрания депутатов</w:t>
      </w:r>
    </w:p>
    <w:p w:rsidR="005F61B7" w:rsidRPr="00E224AB" w:rsidRDefault="005F61B7" w:rsidP="00E224AB">
      <w:pPr>
        <w:spacing w:after="0" w:line="240" w:lineRule="atLeast"/>
        <w:jc w:val="center"/>
        <w:rPr>
          <w:rFonts w:ascii="Times New Roman" w:eastAsia="Times New Roman" w:hAnsi="Times New Roman" w:cs="Times New Roman"/>
          <w:b/>
          <w:i/>
          <w:iCs/>
          <w:sz w:val="24"/>
          <w:shd w:val="clear" w:color="auto" w:fill="FEFFFE"/>
        </w:rPr>
      </w:pPr>
      <w:r w:rsidRPr="00E224AB">
        <w:rPr>
          <w:rFonts w:ascii="Times New Roman" w:eastAsia="Times New Roman" w:hAnsi="Times New Roman" w:cs="Times New Roman"/>
          <w:b/>
          <w:i/>
          <w:iCs/>
          <w:sz w:val="24"/>
          <w:shd w:val="clear" w:color="auto" w:fill="FEFFFE"/>
        </w:rPr>
        <w:t>Николаевского сельского поселения</w:t>
      </w:r>
    </w:p>
    <w:p w:rsidR="005F61B7" w:rsidRPr="00E224AB" w:rsidRDefault="005F61B7" w:rsidP="00E224AB">
      <w:pPr>
        <w:spacing w:after="0" w:line="240" w:lineRule="atLeast"/>
        <w:jc w:val="center"/>
        <w:rPr>
          <w:rFonts w:ascii="Times New Roman" w:eastAsia="Times New Roman" w:hAnsi="Times New Roman" w:cs="Times New Roman"/>
          <w:b/>
          <w:i/>
          <w:iCs/>
          <w:sz w:val="24"/>
          <w:shd w:val="clear" w:color="auto" w:fill="FEFFFE"/>
        </w:rPr>
      </w:pPr>
      <w:r w:rsidRPr="00E224AB">
        <w:rPr>
          <w:rFonts w:ascii="Times New Roman" w:eastAsia="Times New Roman" w:hAnsi="Times New Roman" w:cs="Times New Roman"/>
          <w:b/>
          <w:i/>
          <w:iCs/>
          <w:sz w:val="24"/>
          <w:shd w:val="clear" w:color="auto" w:fill="FEFFFE"/>
        </w:rPr>
        <w:t xml:space="preserve">от </w:t>
      </w:r>
      <w:r w:rsidR="00964706">
        <w:rPr>
          <w:rFonts w:ascii="Times New Roman" w:hAnsi="Times New Roman" w:cs="Times New Roman"/>
          <w:b/>
          <w:i/>
          <w:sz w:val="24"/>
          <w:shd w:val="clear" w:color="auto" w:fill="FEFFFE"/>
        </w:rPr>
        <w:t xml:space="preserve">28 октября </w:t>
      </w:r>
      <w:r w:rsidR="00964706">
        <w:rPr>
          <w:rFonts w:ascii="Times New Roman" w:eastAsia="Times New Roman" w:hAnsi="Times New Roman" w:cs="Times New Roman"/>
          <w:b/>
          <w:i/>
          <w:iCs/>
          <w:sz w:val="24"/>
          <w:shd w:val="clear" w:color="auto" w:fill="FEFFFE"/>
        </w:rPr>
        <w:t>2020 года № 12</w:t>
      </w:r>
    </w:p>
    <w:p w:rsidR="005F61B7" w:rsidRPr="00E224AB" w:rsidRDefault="005F61B7" w:rsidP="00E224AB">
      <w:pPr>
        <w:spacing w:after="0" w:line="240" w:lineRule="atLeast"/>
        <w:jc w:val="both"/>
        <w:rPr>
          <w:rFonts w:ascii="Times New Roman" w:hAnsi="Times New Roman" w:cs="Times New Roman"/>
        </w:rPr>
      </w:pP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xml:space="preserve">1. </w:t>
      </w:r>
      <w:proofErr w:type="gramStart"/>
      <w:r w:rsidRPr="00964706">
        <w:rPr>
          <w:rFonts w:ascii="Times New Roman" w:hAnsi="Times New Roman" w:cs="Times New Roman"/>
          <w:color w:val="000000"/>
          <w:sz w:val="26"/>
          <w:szCs w:val="26"/>
        </w:rPr>
        <w:t>Настоящий Порядок определяет правила принятия решения о применении мер ответственности к депутату Собрания депутатов Николаевского сельского поселения, выборному должностному лицу местного самоуправления Николаевского сельского поселения (далее также лица, замещающие муниципальные должности), представившим недостоверные или неполные</w:t>
      </w:r>
      <w:proofErr w:type="gramEnd"/>
      <w:r w:rsidRPr="00964706">
        <w:rPr>
          <w:rFonts w:ascii="Times New Roman" w:hAnsi="Times New Roman" w:cs="Times New Roman"/>
          <w:color w:val="000000"/>
          <w:sz w:val="26"/>
          <w:szCs w:val="26"/>
        </w:rPr>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bookmarkStart w:id="0" w:name="Par1"/>
      <w:bookmarkEnd w:id="0"/>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2. Органом местного самоуправления Николаевского сельского поселения, уполномоченным на принятие решения о применении мер ответственности к лицу, замещающему муниципальную должность, является Собрание депутатов Николаевского сельского поселения.</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xml:space="preserve">3. </w:t>
      </w:r>
      <w:proofErr w:type="gramStart"/>
      <w:r w:rsidRPr="00964706">
        <w:rPr>
          <w:rFonts w:ascii="Times New Roman" w:hAnsi="Times New Roman" w:cs="Times New Roman"/>
          <w:color w:val="000000"/>
          <w:sz w:val="26"/>
          <w:szCs w:val="26"/>
        </w:rPr>
        <w:t xml:space="preserve">К лицам, замещающим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5" w:history="1">
        <w:r w:rsidRPr="00964706">
          <w:rPr>
            <w:rStyle w:val="a3"/>
            <w:rFonts w:ascii="Times New Roman" w:hAnsi="Times New Roman" w:cs="Times New Roman"/>
            <w:color w:val="000000"/>
            <w:sz w:val="26"/>
            <w:szCs w:val="26"/>
            <w:u w:val="none"/>
          </w:rPr>
          <w:t>частью 7.3-1 статьи 40</w:t>
        </w:r>
      </w:hyperlink>
      <w:r w:rsidRPr="00964706">
        <w:rPr>
          <w:rFonts w:ascii="Times New Roman" w:hAnsi="Times New Roman" w:cs="Times New Roman"/>
          <w:color w:val="000000"/>
          <w:sz w:val="26"/>
          <w:szCs w:val="26"/>
        </w:rPr>
        <w:t xml:space="preserve"> Федерального закона от 06.10.2003 №131-ФЗ</w:t>
      </w:r>
      <w:proofErr w:type="gramEnd"/>
      <w:r w:rsidRPr="00964706">
        <w:rPr>
          <w:rFonts w:ascii="Times New Roman" w:hAnsi="Times New Roman" w:cs="Times New Roman"/>
          <w:color w:val="000000"/>
          <w:sz w:val="26"/>
          <w:szCs w:val="26"/>
        </w:rPr>
        <w:t xml:space="preserve"> «Об общих принципах организации местного самоуправления в Российской Федерации» (далее - меры ответственности).</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xml:space="preserve">4. Основанием для рассмотрения вопроса о применении мер ответственности, предусмотренных </w:t>
      </w:r>
      <w:hyperlink r:id="rId6" w:history="1">
        <w:r w:rsidRPr="00964706">
          <w:rPr>
            <w:rStyle w:val="a3"/>
            <w:rFonts w:ascii="Times New Roman" w:hAnsi="Times New Roman" w:cs="Times New Roman"/>
            <w:color w:val="000000"/>
            <w:sz w:val="26"/>
            <w:szCs w:val="26"/>
            <w:u w:val="none"/>
          </w:rPr>
          <w:t>частью 7.3-1 статьи 40</w:t>
        </w:r>
      </w:hyperlink>
      <w:r w:rsidRPr="00964706">
        <w:rPr>
          <w:rFonts w:ascii="Times New Roman" w:hAnsi="Times New Roman" w:cs="Times New Roman"/>
          <w:color w:val="000000"/>
          <w:sz w:val="26"/>
          <w:szCs w:val="26"/>
        </w:rPr>
        <w:t xml:space="preserve"> Федерального закона от </w:t>
      </w:r>
      <w:r w:rsidRPr="00964706">
        <w:rPr>
          <w:rFonts w:ascii="Times New Roman" w:hAnsi="Times New Roman" w:cs="Times New Roman"/>
          <w:color w:val="000000"/>
          <w:sz w:val="26"/>
          <w:szCs w:val="26"/>
        </w:rPr>
        <w:lastRenderedPageBreak/>
        <w:t>06.10.2003 № 131-ФЗ «Об общих принципах организации местного самоуправления в Российской Федерации»:</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xml:space="preserve">- поступившее заявление Губернатора Камчатского края, предусмотренное </w:t>
      </w:r>
      <w:hyperlink r:id="rId7" w:history="1">
        <w:r w:rsidRPr="00964706">
          <w:rPr>
            <w:rStyle w:val="a3"/>
            <w:rFonts w:ascii="Times New Roman" w:hAnsi="Times New Roman" w:cs="Times New Roman"/>
            <w:color w:val="000000"/>
            <w:sz w:val="26"/>
            <w:szCs w:val="26"/>
            <w:u w:val="none"/>
          </w:rPr>
          <w:t>частью 7.3 статьи 4</w:t>
        </w:r>
      </w:hyperlink>
      <w:r w:rsidRPr="00964706">
        <w:rPr>
          <w:rFonts w:ascii="Times New Roman" w:hAnsi="Times New Roman" w:cs="Times New Roman"/>
          <w:color w:val="000000"/>
          <w:sz w:val="26"/>
          <w:szCs w:val="26"/>
        </w:rPr>
        <w:t>0 Федерального закона от 06.10.2003 № 131-ФЗ «Об общих принципах организации местного самоуправления в Российской Федерации»,</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proofErr w:type="gramStart"/>
      <w:r w:rsidRPr="00964706">
        <w:rPr>
          <w:rFonts w:ascii="Times New Roman" w:hAnsi="Times New Roman" w:cs="Times New Roman"/>
          <w:color w:val="000000"/>
          <w:sz w:val="26"/>
          <w:szCs w:val="26"/>
        </w:rPr>
        <w:t>- представление прокурора о принятии мер в связи с выявлением фактов недостоверности или неполноты представленных лицом, замещающим муниципальную должность,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решение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xml:space="preserve">5. </w:t>
      </w:r>
      <w:proofErr w:type="gramStart"/>
      <w:r w:rsidRPr="00964706">
        <w:rPr>
          <w:rFonts w:ascii="Times New Roman" w:hAnsi="Times New Roman" w:cs="Times New Roman"/>
          <w:sz w:val="26"/>
          <w:szCs w:val="26"/>
        </w:rPr>
        <w:t xml:space="preserve">Меры ответственности применяются не позднее одного месяца со дня поступления документов о выявлении факта представления депутатом Собрания депутатов </w:t>
      </w:r>
      <w:r w:rsidRPr="00964706">
        <w:rPr>
          <w:rFonts w:ascii="Times New Roman" w:hAnsi="Times New Roman" w:cs="Times New Roman"/>
          <w:color w:val="000000"/>
          <w:sz w:val="26"/>
          <w:szCs w:val="26"/>
        </w:rPr>
        <w:t>Николаевского</w:t>
      </w:r>
      <w:r w:rsidRPr="00964706">
        <w:rPr>
          <w:rFonts w:ascii="Times New Roman" w:hAnsi="Times New Roman" w:cs="Times New Roman"/>
          <w:sz w:val="26"/>
          <w:szCs w:val="26"/>
        </w:rPr>
        <w:t xml:space="preserve"> сельского поселения, выборным должностным лицом местного самоуправления </w:t>
      </w:r>
      <w:r w:rsidRPr="00964706">
        <w:rPr>
          <w:rFonts w:ascii="Times New Roman" w:hAnsi="Times New Roman" w:cs="Times New Roman"/>
          <w:color w:val="000000"/>
          <w:sz w:val="26"/>
          <w:szCs w:val="26"/>
        </w:rPr>
        <w:t>Николаевского</w:t>
      </w:r>
      <w:r w:rsidRPr="00964706">
        <w:rPr>
          <w:rFonts w:ascii="Times New Roman" w:hAnsi="Times New Roman" w:cs="Times New Roman"/>
          <w:sz w:val="26"/>
          <w:szCs w:val="26"/>
        </w:rPr>
        <w:t xml:space="preserve"> сельского поселения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964706">
        <w:rPr>
          <w:rFonts w:ascii="Times New Roman" w:hAnsi="Times New Roman" w:cs="Times New Roman"/>
          <w:sz w:val="26"/>
          <w:szCs w:val="26"/>
        </w:rPr>
        <w:t xml:space="preserve"> детей (не считая периода временной нетрудоспособности указанного лица, пребывания его в отпуске, служебной командировке, а также времени проведения проверки и рассмотрения ее материалов Комиссией по координации работы по противодействию коррупции в Камчатском крае в случае, если доклад о результатах проверки направлялся в указанную комиссию).</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6. При наличии оснований для рассмотрения вопроса о применении мер ответственности, указанных в пункте 3 настоящего Порядка, председатель Собрания депутатов Николаевского сельского поселения (лицо, исполняющее его полномочия) в 10-дневный срок со дня их возникновения:</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письменно уведомляет о содержании поступивших документов лицо, замещающее муниципальную должность, в отношении которого они представлены, а также о дате, времени и месте их рассмотрения;</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предлагает лицу, замещающему муниципальную должность, дать письменные пояснения по существу выявленных нарушений, которые будут оглашены при рассмотрении соответствующих документов.</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7. Документы, указанные в пункте 4 настоящего Порядка, рассматриваются на заседании (сессии) Собрания депутатов Николаевского сельского поселения.</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8. Неявка лица, в отношении которого поступили документы, своевременно извещенного о месте и времени проведения сессии, не препятствует их рассмотрению.</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9. В ходе рассмотрения вопроса о применении мер ответственности председатель Собрания депутатов Николаевского сельского поселения (лицо, исполняющее его полномочия):</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оглашает поступившие документы;</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xml:space="preserve">- разъясняет присутствующим депутатам недопустимость конфликта интересов при рассмотрении вопроса о применении меры ответственности и </w:t>
      </w:r>
      <w:r w:rsidRPr="00964706">
        <w:rPr>
          <w:rFonts w:ascii="Times New Roman" w:hAnsi="Times New Roman" w:cs="Times New Roman"/>
          <w:color w:val="000000"/>
          <w:sz w:val="26"/>
          <w:szCs w:val="26"/>
        </w:rPr>
        <w:lastRenderedPageBreak/>
        <w:t>предлагает указать на наличие такого факта у лиц, присутствующих на сессии, при его наличии - самоустраниться, либо предлагает депутатам разрешить вопрос об отстранении от принятия решения о применении меры ответственности депутата, имеющего конфликт интересов;</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объявляет о наличии кворума для решения вопроса о применении меры ответственности;</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xml:space="preserve">- оглашает письменные пояснения лица, в отношении которого поступили </w:t>
      </w:r>
      <w:proofErr w:type="gramStart"/>
      <w:r w:rsidRPr="00964706">
        <w:rPr>
          <w:rFonts w:ascii="Times New Roman" w:hAnsi="Times New Roman" w:cs="Times New Roman"/>
          <w:color w:val="000000"/>
          <w:sz w:val="26"/>
          <w:szCs w:val="26"/>
        </w:rPr>
        <w:t>документы</w:t>
      </w:r>
      <w:proofErr w:type="gramEnd"/>
      <w:r w:rsidRPr="00964706">
        <w:rPr>
          <w:rFonts w:ascii="Times New Roman" w:hAnsi="Times New Roman" w:cs="Times New Roman"/>
          <w:color w:val="000000"/>
          <w:sz w:val="26"/>
          <w:szCs w:val="26"/>
        </w:rPr>
        <w:t xml:space="preserve"> и предлагает ему выступить по рассматриваемому вопросу;</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предлагает депутатам и иным лицам, присутствующим на сессии, высказать мнение относительно рассматриваемого вопроса;</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объявляет о начале голосования;</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оглашает результаты принятого решения о применении меры ответственности.</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10. Депутат, в отношении которого поступили документы, указанные в пункте 4 настоящего Порядка, не принимает участия в голосовании.</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sz w:val="26"/>
          <w:szCs w:val="26"/>
        </w:rPr>
      </w:pPr>
      <w:r w:rsidRPr="00964706">
        <w:rPr>
          <w:rFonts w:ascii="Times New Roman" w:hAnsi="Times New Roman" w:cs="Times New Roman"/>
          <w:color w:val="000000"/>
          <w:sz w:val="26"/>
          <w:szCs w:val="26"/>
        </w:rPr>
        <w:t>11. Решение о применении меры ответственности принимается Собранием депутатов Николаевского сельского поселения</w:t>
      </w:r>
      <w:r w:rsidRPr="00964706">
        <w:rPr>
          <w:rFonts w:ascii="Times New Roman" w:hAnsi="Times New Roman" w:cs="Times New Roman"/>
          <w:sz w:val="26"/>
          <w:szCs w:val="26"/>
        </w:rPr>
        <w:t xml:space="preserve"> на основании:</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sz w:val="26"/>
          <w:szCs w:val="26"/>
        </w:rPr>
      </w:pPr>
      <w:r w:rsidRPr="00964706">
        <w:rPr>
          <w:rFonts w:ascii="Times New Roman" w:hAnsi="Times New Roman" w:cs="Times New Roman"/>
          <w:sz w:val="26"/>
          <w:szCs w:val="26"/>
        </w:rPr>
        <w:t>1) доклада о результатах проверки достоверности и полноты сведений о доходах, расходах, об имуществе и обязательствах имущественного характера, представленных депутатом, выборным должностным лицом местного самоуправления (далее - проверка), проведенной Главным управлением государственной службы губернатора и Правительства Камчатского края;</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sz w:val="26"/>
          <w:szCs w:val="26"/>
        </w:rPr>
      </w:pPr>
      <w:r w:rsidRPr="00964706">
        <w:rPr>
          <w:rFonts w:ascii="Times New Roman" w:hAnsi="Times New Roman" w:cs="Times New Roman"/>
          <w:sz w:val="26"/>
          <w:szCs w:val="26"/>
        </w:rPr>
        <w:t>2) рекомендаций Комиссии по координации работы по противодействию коррупции в Камчатском крае в случае, если доклад о результатах проверки направлялся в указанную комиссию;</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sz w:val="26"/>
          <w:szCs w:val="26"/>
        </w:rPr>
      </w:pPr>
      <w:r w:rsidRPr="00964706">
        <w:rPr>
          <w:rFonts w:ascii="Times New Roman" w:hAnsi="Times New Roman" w:cs="Times New Roman"/>
          <w:sz w:val="26"/>
          <w:szCs w:val="26"/>
        </w:rPr>
        <w:t>3) объяснений депутата, выборного должностного лица местного самоуправления;</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sz w:val="26"/>
          <w:szCs w:val="26"/>
        </w:rPr>
      </w:pPr>
      <w:r w:rsidRPr="00964706">
        <w:rPr>
          <w:rFonts w:ascii="Times New Roman" w:hAnsi="Times New Roman" w:cs="Times New Roman"/>
          <w:sz w:val="26"/>
          <w:szCs w:val="26"/>
        </w:rPr>
        <w:t>4) иных материалов.</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sz w:val="26"/>
          <w:szCs w:val="26"/>
        </w:rPr>
        <w:t>12. При решении вопроса о применении мер ответственности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13. Решение о применении к лицу, замещающему муниципальную должность, мер ответственности принимается большинством голосов от установленной численности депутатов Собрания депутатов Николаевского сельского поселения.</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14. По итогам голосования Собрание депутатов Николаевского сельского поселения принимает определенное итогами голосования решение.</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xml:space="preserve">15. В решении о применении к лицу, замещающему муниципальную должность, мер ответственности указываются основание его применения и соответствующий пункт </w:t>
      </w:r>
      <w:hyperlink r:id="rId8" w:history="1">
        <w:r w:rsidRPr="00964706">
          <w:rPr>
            <w:rStyle w:val="a3"/>
            <w:rFonts w:ascii="Times New Roman" w:hAnsi="Times New Roman" w:cs="Times New Roman"/>
            <w:color w:val="000000"/>
            <w:sz w:val="26"/>
            <w:szCs w:val="26"/>
            <w:u w:val="none"/>
          </w:rPr>
          <w:t>части 7.3-1 статьи 40</w:t>
        </w:r>
      </w:hyperlink>
      <w:r w:rsidRPr="00964706">
        <w:rPr>
          <w:rFonts w:ascii="Times New Roman" w:hAnsi="Times New Roman" w:cs="Times New Roman"/>
          <w:color w:val="000000"/>
          <w:sz w:val="26"/>
          <w:szCs w:val="26"/>
        </w:rPr>
        <w:t xml:space="preserve"> Федерального закона от 06.10.2003 № 131-ФЗ «Об общих принципах организации местного самоуправления в Российской Федерации».</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sz w:val="26"/>
          <w:szCs w:val="26"/>
        </w:rPr>
      </w:pPr>
      <w:r w:rsidRPr="00964706">
        <w:rPr>
          <w:rFonts w:ascii="Times New Roman" w:hAnsi="Times New Roman" w:cs="Times New Roman"/>
          <w:sz w:val="26"/>
          <w:szCs w:val="26"/>
        </w:rPr>
        <w:lastRenderedPageBreak/>
        <w:t>16.  Копия решения о применении к лицу, замещающему муниципальную должность, меры ответственности вручается указанному лицу под расписку в течение 5 дней со дня его принятия.</w:t>
      </w:r>
    </w:p>
    <w:p w:rsidR="005F61B7" w:rsidRPr="00964706" w:rsidRDefault="005F61B7" w:rsidP="00E224AB">
      <w:pPr>
        <w:autoSpaceDE w:val="0"/>
        <w:autoSpaceDN w:val="0"/>
        <w:adjustRightInd w:val="0"/>
        <w:spacing w:after="0" w:line="240" w:lineRule="atLeast"/>
        <w:ind w:firstLine="709"/>
        <w:jc w:val="both"/>
        <w:rPr>
          <w:rFonts w:ascii="Times New Roman" w:hAnsi="Times New Roman" w:cs="Times New Roman"/>
          <w:sz w:val="26"/>
          <w:szCs w:val="26"/>
        </w:rPr>
      </w:pPr>
      <w:r w:rsidRPr="00964706">
        <w:rPr>
          <w:rFonts w:ascii="Times New Roman" w:hAnsi="Times New Roman" w:cs="Times New Roman"/>
          <w:sz w:val="26"/>
          <w:szCs w:val="26"/>
        </w:rPr>
        <w:t xml:space="preserve">17. Собрание депутатов </w:t>
      </w:r>
      <w:r w:rsidRPr="00964706">
        <w:rPr>
          <w:rFonts w:ascii="Times New Roman" w:hAnsi="Times New Roman" w:cs="Times New Roman"/>
          <w:color w:val="000000"/>
          <w:sz w:val="26"/>
          <w:szCs w:val="26"/>
        </w:rPr>
        <w:t>Николаевского</w:t>
      </w:r>
      <w:r w:rsidRPr="00964706">
        <w:rPr>
          <w:rFonts w:ascii="Times New Roman" w:hAnsi="Times New Roman" w:cs="Times New Roman"/>
          <w:sz w:val="26"/>
          <w:szCs w:val="26"/>
        </w:rPr>
        <w:t xml:space="preserve"> сельского поселения уведомляет Губернатора Камчатского края о принятии решения о применении меры ответственности к депутату, выборному должностному лицу местного самоуправления в письменной форме в течение 3 рабочих дней со дня его принятия.</w:t>
      </w:r>
    </w:p>
    <w:p w:rsidR="005F61B7" w:rsidRPr="00964706" w:rsidRDefault="005F61B7" w:rsidP="00E224AB">
      <w:pPr>
        <w:pStyle w:val="ConsPlusNormal"/>
        <w:spacing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18. Настоящий нормативный правовой а</w:t>
      </w:r>
      <w:proofErr w:type="gramStart"/>
      <w:r w:rsidRPr="00964706">
        <w:rPr>
          <w:rFonts w:ascii="Times New Roman" w:hAnsi="Times New Roman" w:cs="Times New Roman"/>
          <w:color w:val="000000"/>
          <w:sz w:val="26"/>
          <w:szCs w:val="26"/>
        </w:rPr>
        <w:t>кт вст</w:t>
      </w:r>
      <w:proofErr w:type="gramEnd"/>
      <w:r w:rsidRPr="00964706">
        <w:rPr>
          <w:rFonts w:ascii="Times New Roman" w:hAnsi="Times New Roman" w:cs="Times New Roman"/>
          <w:color w:val="000000"/>
          <w:sz w:val="26"/>
          <w:szCs w:val="26"/>
        </w:rPr>
        <w:t xml:space="preserve">упает в силу после </w:t>
      </w:r>
      <w:r w:rsidR="00964706">
        <w:rPr>
          <w:rFonts w:ascii="Times New Roman" w:hAnsi="Times New Roman" w:cs="Times New Roman"/>
          <w:color w:val="000000"/>
          <w:sz w:val="26"/>
          <w:szCs w:val="26"/>
        </w:rPr>
        <w:t>его официального обнародования</w:t>
      </w:r>
      <w:r w:rsidRPr="00964706">
        <w:rPr>
          <w:rFonts w:ascii="Times New Roman" w:hAnsi="Times New Roman" w:cs="Times New Roman"/>
          <w:color w:val="000000"/>
          <w:sz w:val="26"/>
          <w:szCs w:val="26"/>
        </w:rPr>
        <w:t>.</w:t>
      </w:r>
    </w:p>
    <w:p w:rsidR="005F61B7" w:rsidRPr="00964706" w:rsidRDefault="005F61B7" w:rsidP="00E224AB">
      <w:pPr>
        <w:pStyle w:val="ConsPlusNormal"/>
        <w:spacing w:line="240" w:lineRule="atLeast"/>
        <w:ind w:firstLine="709"/>
        <w:jc w:val="both"/>
        <w:rPr>
          <w:rFonts w:ascii="Times New Roman" w:hAnsi="Times New Roman" w:cs="Times New Roman"/>
          <w:color w:val="000000"/>
          <w:sz w:val="26"/>
          <w:szCs w:val="26"/>
        </w:rPr>
      </w:pPr>
      <w:r w:rsidRPr="00964706">
        <w:rPr>
          <w:rFonts w:ascii="Times New Roman" w:hAnsi="Times New Roman" w:cs="Times New Roman"/>
          <w:color w:val="000000"/>
          <w:sz w:val="26"/>
          <w:szCs w:val="26"/>
        </w:rPr>
        <w:t xml:space="preserve"> </w:t>
      </w:r>
    </w:p>
    <w:p w:rsidR="005F61B7" w:rsidRDefault="005F61B7" w:rsidP="00E224AB">
      <w:pPr>
        <w:spacing w:after="0" w:line="240" w:lineRule="atLeast"/>
        <w:jc w:val="both"/>
        <w:rPr>
          <w:rFonts w:ascii="Times New Roman" w:hAnsi="Times New Roman" w:cs="Times New Roman"/>
          <w:sz w:val="26"/>
          <w:szCs w:val="26"/>
        </w:rPr>
      </w:pPr>
    </w:p>
    <w:p w:rsidR="00964706" w:rsidRPr="00964706" w:rsidRDefault="00964706" w:rsidP="00E224AB">
      <w:pPr>
        <w:spacing w:after="0" w:line="240" w:lineRule="atLeast"/>
        <w:jc w:val="both"/>
        <w:rPr>
          <w:rFonts w:ascii="Times New Roman" w:hAnsi="Times New Roman" w:cs="Times New Roman"/>
          <w:sz w:val="26"/>
          <w:szCs w:val="26"/>
        </w:rPr>
      </w:pPr>
    </w:p>
    <w:p w:rsidR="005F61B7" w:rsidRPr="00964706" w:rsidRDefault="005F61B7" w:rsidP="00E224AB">
      <w:pPr>
        <w:spacing w:after="0" w:line="240" w:lineRule="atLeast"/>
        <w:rPr>
          <w:rFonts w:ascii="Times New Roman" w:hAnsi="Times New Roman" w:cs="Times New Roman"/>
          <w:sz w:val="26"/>
          <w:szCs w:val="26"/>
        </w:rPr>
      </w:pPr>
      <w:r w:rsidRPr="00964706">
        <w:rPr>
          <w:rFonts w:ascii="Times New Roman" w:hAnsi="Times New Roman" w:cs="Times New Roman"/>
          <w:sz w:val="26"/>
          <w:szCs w:val="26"/>
        </w:rPr>
        <w:t xml:space="preserve">Глава </w:t>
      </w:r>
      <w:proofErr w:type="gramStart"/>
      <w:r w:rsidRPr="00964706">
        <w:rPr>
          <w:rFonts w:ascii="Times New Roman" w:hAnsi="Times New Roman" w:cs="Times New Roman"/>
          <w:color w:val="000000"/>
          <w:sz w:val="26"/>
          <w:szCs w:val="26"/>
        </w:rPr>
        <w:t>Николаевского</w:t>
      </w:r>
      <w:proofErr w:type="gramEnd"/>
    </w:p>
    <w:p w:rsidR="005F61B7" w:rsidRPr="00964706" w:rsidRDefault="005F61B7" w:rsidP="00E224AB">
      <w:pPr>
        <w:spacing w:after="0" w:line="240" w:lineRule="atLeast"/>
        <w:rPr>
          <w:rFonts w:ascii="Times New Roman" w:hAnsi="Times New Roman" w:cs="Times New Roman"/>
          <w:sz w:val="26"/>
          <w:szCs w:val="26"/>
        </w:rPr>
      </w:pPr>
      <w:r w:rsidRPr="00964706">
        <w:rPr>
          <w:rFonts w:ascii="Times New Roman" w:hAnsi="Times New Roman" w:cs="Times New Roman"/>
          <w:sz w:val="26"/>
          <w:szCs w:val="26"/>
        </w:rPr>
        <w:t xml:space="preserve">сельского поселения                                                               </w:t>
      </w:r>
      <w:r w:rsidR="00964706">
        <w:rPr>
          <w:rFonts w:ascii="Times New Roman" w:hAnsi="Times New Roman" w:cs="Times New Roman"/>
          <w:sz w:val="26"/>
          <w:szCs w:val="26"/>
        </w:rPr>
        <w:t xml:space="preserve">          </w:t>
      </w:r>
      <w:r w:rsidRPr="00964706">
        <w:rPr>
          <w:rFonts w:ascii="Times New Roman" w:hAnsi="Times New Roman" w:cs="Times New Roman"/>
          <w:sz w:val="26"/>
          <w:szCs w:val="26"/>
        </w:rPr>
        <w:t xml:space="preserve"> В.И. Никифоров</w:t>
      </w:r>
    </w:p>
    <w:p w:rsidR="005F61B7" w:rsidRPr="00964706" w:rsidRDefault="005F61B7" w:rsidP="00E224AB">
      <w:pPr>
        <w:spacing w:after="0" w:line="240" w:lineRule="atLeast"/>
        <w:rPr>
          <w:rFonts w:ascii="Times New Roman" w:hAnsi="Times New Roman" w:cs="Times New Roman"/>
          <w:sz w:val="26"/>
          <w:szCs w:val="26"/>
        </w:rPr>
      </w:pPr>
    </w:p>
    <w:p w:rsidR="005F61B7" w:rsidRPr="00964706" w:rsidRDefault="005F61B7" w:rsidP="00E224AB">
      <w:pPr>
        <w:autoSpaceDE w:val="0"/>
        <w:autoSpaceDN w:val="0"/>
        <w:adjustRightInd w:val="0"/>
        <w:spacing w:after="0" w:line="240" w:lineRule="atLeast"/>
        <w:ind w:firstLine="540"/>
        <w:jc w:val="both"/>
        <w:rPr>
          <w:rFonts w:ascii="Times New Roman" w:hAnsi="Times New Roman" w:cs="Times New Roman"/>
          <w:sz w:val="26"/>
          <w:szCs w:val="26"/>
        </w:rPr>
      </w:pPr>
    </w:p>
    <w:p w:rsidR="005F61B7" w:rsidRPr="00964706" w:rsidRDefault="005F61B7" w:rsidP="00E224AB">
      <w:pPr>
        <w:pStyle w:val="3"/>
        <w:spacing w:line="240" w:lineRule="atLeast"/>
        <w:ind w:firstLine="0"/>
        <w:rPr>
          <w:b w:val="0"/>
          <w:sz w:val="26"/>
          <w:szCs w:val="26"/>
        </w:rPr>
      </w:pPr>
    </w:p>
    <w:p w:rsidR="005D01F2" w:rsidRPr="00964706" w:rsidRDefault="005D01F2" w:rsidP="00E224AB">
      <w:pPr>
        <w:spacing w:after="0" w:line="240" w:lineRule="atLeast"/>
        <w:rPr>
          <w:rFonts w:ascii="Times New Roman" w:hAnsi="Times New Roman" w:cs="Times New Roman"/>
          <w:sz w:val="26"/>
          <w:szCs w:val="26"/>
        </w:rPr>
      </w:pPr>
    </w:p>
    <w:sectPr w:rsidR="005D01F2" w:rsidRPr="00964706" w:rsidSect="001B06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61B7"/>
    <w:rsid w:val="001B06FB"/>
    <w:rsid w:val="001D10F1"/>
    <w:rsid w:val="002D7235"/>
    <w:rsid w:val="003545C7"/>
    <w:rsid w:val="003C730E"/>
    <w:rsid w:val="00504233"/>
    <w:rsid w:val="005D01F2"/>
    <w:rsid w:val="005F61B7"/>
    <w:rsid w:val="00964706"/>
    <w:rsid w:val="00E22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FB"/>
  </w:style>
  <w:style w:type="paragraph" w:styleId="1">
    <w:name w:val="heading 1"/>
    <w:basedOn w:val="a"/>
    <w:next w:val="a"/>
    <w:link w:val="10"/>
    <w:qFormat/>
    <w:rsid w:val="00E224AB"/>
    <w:pPr>
      <w:keepNext/>
      <w:spacing w:after="0" w:line="240" w:lineRule="auto"/>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F61B7"/>
    <w:rPr>
      <w:color w:val="0000FF"/>
      <w:u w:val="single"/>
    </w:rPr>
  </w:style>
  <w:style w:type="paragraph" w:styleId="3">
    <w:name w:val="Body Text Indent 3"/>
    <w:basedOn w:val="a"/>
    <w:link w:val="30"/>
    <w:semiHidden/>
    <w:unhideWhenUsed/>
    <w:rsid w:val="005F61B7"/>
    <w:pPr>
      <w:spacing w:after="0" w:line="240" w:lineRule="auto"/>
      <w:ind w:firstLine="510"/>
      <w:jc w:val="both"/>
    </w:pPr>
    <w:rPr>
      <w:rFonts w:ascii="Times New Roman" w:eastAsia="Times New Roman" w:hAnsi="Times New Roman" w:cs="Times New Roman"/>
      <w:b/>
      <w:bCs/>
      <w:color w:val="000000"/>
      <w:sz w:val="28"/>
      <w:szCs w:val="24"/>
    </w:rPr>
  </w:style>
  <w:style w:type="character" w:customStyle="1" w:styleId="30">
    <w:name w:val="Основной текст с отступом 3 Знак"/>
    <w:basedOn w:val="a0"/>
    <w:link w:val="3"/>
    <w:semiHidden/>
    <w:rsid w:val="005F61B7"/>
    <w:rPr>
      <w:rFonts w:ascii="Times New Roman" w:eastAsia="Times New Roman" w:hAnsi="Times New Roman" w:cs="Times New Roman"/>
      <w:b/>
      <w:bCs/>
      <w:color w:val="000000"/>
      <w:sz w:val="28"/>
      <w:szCs w:val="24"/>
    </w:rPr>
  </w:style>
  <w:style w:type="paragraph" w:customStyle="1" w:styleId="ConsPlusNormal">
    <w:name w:val="ConsPlusNormal"/>
    <w:rsid w:val="005F61B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5F61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1B7"/>
    <w:rPr>
      <w:rFonts w:ascii="Tahoma" w:hAnsi="Tahoma" w:cs="Tahoma"/>
      <w:sz w:val="16"/>
      <w:szCs w:val="16"/>
    </w:rPr>
  </w:style>
  <w:style w:type="paragraph" w:styleId="a6">
    <w:name w:val="Body Text Indent"/>
    <w:basedOn w:val="a"/>
    <w:link w:val="a7"/>
    <w:uiPriority w:val="99"/>
    <w:semiHidden/>
    <w:unhideWhenUsed/>
    <w:rsid w:val="00E224AB"/>
    <w:pPr>
      <w:spacing w:after="120"/>
      <w:ind w:left="283"/>
    </w:pPr>
  </w:style>
  <w:style w:type="character" w:customStyle="1" w:styleId="a7">
    <w:name w:val="Основной текст с отступом Знак"/>
    <w:basedOn w:val="a0"/>
    <w:link w:val="a6"/>
    <w:uiPriority w:val="99"/>
    <w:semiHidden/>
    <w:rsid w:val="00E224AB"/>
  </w:style>
  <w:style w:type="character" w:customStyle="1" w:styleId="10">
    <w:name w:val="Заголовок 1 Знак"/>
    <w:basedOn w:val="a0"/>
    <w:link w:val="1"/>
    <w:rsid w:val="00E224AB"/>
    <w:rPr>
      <w:rFonts w:ascii="Times New Roman" w:eastAsia="Times New Roman" w:hAnsi="Times New Roman" w:cs="Times New Roman"/>
      <w:b/>
      <w:sz w:val="28"/>
      <w:szCs w:val="28"/>
    </w:rPr>
  </w:style>
  <w:style w:type="character" w:customStyle="1" w:styleId="FontStyle21">
    <w:name w:val="Font Style21"/>
    <w:basedOn w:val="a0"/>
    <w:rsid w:val="00E224AB"/>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134717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62036A20000A8ED8167F74844E325FB24DA22C3569823B056A6D661C0EC4B5BCB0C8BF4DBB9C4CDD6AB4FF45904604E3B5C1902A2i5G" TargetMode="External"/><Relationship Id="rId3" Type="http://schemas.openxmlformats.org/officeDocument/2006/relationships/webSettings" Target="webSettings.xml"/><Relationship Id="rId7" Type="http://schemas.openxmlformats.org/officeDocument/2006/relationships/hyperlink" Target="consultantplus://offline/ref=7511B70107F70DFEF1CE6CA0A4723DFD1CD5EF86A4C0BEA863D055663A4585316F2F76DBE352656D2A60BA2367A5BF3F458A8838D90EBA81C1851D88M02C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511B70107F70DFEF1CE72ADB21E63F11EDAB38BA6C3B7FB38835331651583642F6F7087A81663387B24EF2766AAF56E02C18738DFM120G" TargetMode="External"/><Relationship Id="rId5" Type="http://schemas.openxmlformats.org/officeDocument/2006/relationships/hyperlink" Target="consultantplus://offline/ref=75E3A29246F5B86E72290D366091FCC83F2891039204E68FD20DD2046C5F9342708AC9D1B61513DB0B77CE70209D08012CFA77EC7E09j3G" TargetMode="External"/><Relationship Id="rId10" Type="http://schemas.openxmlformats.org/officeDocument/2006/relationships/theme" Target="theme/theme1.xml"/><Relationship Id="rId4" Type="http://schemas.openxmlformats.org/officeDocument/2006/relationships/hyperlink" Target="consultantplus://offline/ref=7C1ACF0CA3EC8CDE8F8D0BE4D3BF40FCA7EFCE3D0716FEC1718CA6C06488A928E228046D9A4A1A0482B26E734A46925198A0B6DE6B7AB72194AEEEC673F9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Горячка</cp:lastModifiedBy>
  <cp:revision>8</cp:revision>
  <cp:lastPrinted>2020-10-28T23:46:00Z</cp:lastPrinted>
  <dcterms:created xsi:type="dcterms:W3CDTF">2020-10-20T02:48:00Z</dcterms:created>
  <dcterms:modified xsi:type="dcterms:W3CDTF">2020-10-29T23:20:00Z</dcterms:modified>
</cp:coreProperties>
</file>