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</w:t>
      </w:r>
      <w:r w:rsidR="00830BBE" w:rsidRPr="000C788C">
        <w:rPr>
          <w:rFonts w:ascii="Times New Roman" w:hAnsi="Times New Roman" w:cs="Times New Roman"/>
          <w:sz w:val="28"/>
          <w:szCs w:val="28"/>
        </w:rPr>
        <w:t>ЫЙ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A22AEE" w:rsidRDefault="000E12CF" w:rsidP="000E12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0E12CF" w:rsidRPr="000C788C" w:rsidRDefault="00A22AEE" w:rsidP="000E12C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НАЧИКИНСКОГО СЕЛЬСКОГО ПОСЛЕНИЯ ЕЛИЗОВСКОГО МУНИЦИПАЛЬНОГО РАЙОНА В КАМЧАТСКОМ КРАЕ</w:t>
      </w:r>
    </w:p>
    <w:p w:rsidR="000E12CF" w:rsidRPr="000C788C" w:rsidRDefault="000E12CF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ВЫДАЧА УВЕДОМЛЕН</w:t>
      </w:r>
      <w:r w:rsidR="006B01F5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Е ИЛИ РЕКОНСТРУКЦИИ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30BBE" w:rsidRPr="000C788C" w:rsidRDefault="00830BBE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653" w:rsidRDefault="002024B6" w:rsidP="00E37653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37653" w:rsidRPr="00E37653" w:rsidRDefault="00E37653" w:rsidP="00E37653">
      <w:pPr>
        <w:spacing w:after="0"/>
      </w:pPr>
    </w:p>
    <w:p w:rsidR="001B331F" w:rsidRPr="000C788C" w:rsidRDefault="00F95770" w:rsidP="00E37653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>
        <w:rPr>
          <w:rFonts w:ascii="Times New Roman" w:hAnsi="Times New Roman"/>
          <w:i w:val="0"/>
        </w:rPr>
        <w:t xml:space="preserve">1.1 </w:t>
      </w:r>
      <w:r w:rsidR="001B331F"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</w:t>
      </w:r>
      <w:r w:rsidR="009237DA" w:rsidRPr="000C788C">
        <w:rPr>
          <w:rFonts w:ascii="Times New Roman" w:eastAsia="Calibri" w:hAnsi="Times New Roman"/>
          <w:i w:val="0"/>
        </w:rPr>
        <w:t>.</w:t>
      </w:r>
    </w:p>
    <w:p w:rsidR="00E63486" w:rsidRDefault="00F95770" w:rsidP="00A22AEE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>ный регламент по предоставлению Администрацией Начикинского сельского поселения Елизовского муниципального района в Камчатском крае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 w:rsidR="006B01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или реконструкции </w:t>
      </w:r>
      <w:r w:rsidR="00A01690"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1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4731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указанных в уведомлении о планируемых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или садового дома параметров объекта индивидуального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 или садового дома установленным параметрами допустимости размещения объекта индивидуального жилищного</w:t>
      </w:r>
      <w:r w:rsidR="00A2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или садового дома на земельном участке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2D01" w:rsidRDefault="00F95770" w:rsidP="00E6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>авливает порядок предоставления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доступности муниципальной услуги, определяет состав, сроки и последовательность действий (административных процедур)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 </w:t>
      </w:r>
      <w:r w:rsidR="00266D6C"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</w:t>
      </w:r>
      <w:r w:rsidR="00E673ED" w:rsidRPr="00E6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сеть «Интернет»)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400F69" w:rsidRDefault="00400F69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1B331F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1.2. </w:t>
      </w:r>
      <w:r w:rsidR="001B331F" w:rsidRPr="000C788C">
        <w:rPr>
          <w:rFonts w:ascii="Times New Roman" w:hAnsi="Times New Roman"/>
          <w:i w:val="0"/>
        </w:rPr>
        <w:t>Круг заявителей.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0C788C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имени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0C788C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1.3. </w:t>
      </w:r>
      <w:r w:rsidR="001B331F" w:rsidRPr="000C788C">
        <w:rPr>
          <w:rFonts w:ascii="Times New Roman" w:hAnsi="Times New Roman"/>
          <w:i w:val="0"/>
        </w:rPr>
        <w:t>Требо</w:t>
      </w:r>
      <w:r w:rsidR="00550404" w:rsidRPr="000C788C">
        <w:rPr>
          <w:rFonts w:ascii="Times New Roman" w:hAnsi="Times New Roman"/>
          <w:i w:val="0"/>
        </w:rPr>
        <w:t>вания к порядку информирования</w:t>
      </w:r>
    </w:p>
    <w:p w:rsidR="001B331F" w:rsidRPr="000C788C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7767CD" w:rsidRDefault="001B331F" w:rsidP="00F9577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 w:rsidR="00293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 w:rsidR="007767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5387" w:rsidRPr="000C788C" w:rsidRDefault="007607F6" w:rsidP="007F634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>х Администрации;</w:t>
      </w:r>
    </w:p>
    <w:p w:rsidR="00F95770" w:rsidRDefault="00F95770" w:rsidP="007767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средств телефонной связи и электронного информирования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07F6" w:rsidRPr="007607F6" w:rsidRDefault="007F634D" w:rsidP="007607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07F6"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D14C67" w:rsidRPr="007F634D" w:rsidRDefault="00F95770" w:rsidP="007F634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4C67"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информационно-телекоммуникационных сетях общего пользования, в том числе на официальном сайте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(в </w:t>
      </w:r>
      <w:r w:rsidR="00D14C67"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 w:rsidR="00E673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4C67"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EC7CED" w:rsidRPr="00D14C67" w:rsidRDefault="00EC7CED" w:rsidP="00EC7CED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массовой информации, изданиях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67CD" w:rsidRDefault="00D14C67" w:rsidP="007767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7CE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в Краево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7767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67CD" w:rsidRPr="007767CD" w:rsidRDefault="007767CD" w:rsidP="00EC7C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-на портале МФЦ.</w:t>
      </w:r>
    </w:p>
    <w:p w:rsidR="00293DCE" w:rsidRDefault="00293DCE" w:rsidP="007F634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8D5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сайте, </w:t>
      </w:r>
      <w:r w:rsidR="008D5D67"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</w:t>
      </w:r>
      <w:r w:rsidR="007F634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="008D5D67"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 w:rsidR="00A9085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="008D5D67"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 w:rsidR="00A9085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="007F63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="008D5D67"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="008D5D67"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 w:rsidR="008D5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42379B" w:rsidRPr="0042379B" w:rsidRDefault="0042379B" w:rsidP="0042379B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42379B" w:rsidRDefault="0042379B" w:rsidP="00E617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78E"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379B" w:rsidRPr="0042379B" w:rsidRDefault="0042379B" w:rsidP="00E3765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 w:rsidR="007F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DCE" w:rsidRPr="00293DCE" w:rsidRDefault="003C1DE8" w:rsidP="00E3765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>е Администрации</w:t>
      </w:r>
    </w:p>
    <w:p w:rsidR="0004562A" w:rsidRDefault="0004562A" w:rsidP="0004562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684029, Камчатский край, Елизовский район, п.Сокоч, ул.Лесная, 1</w:t>
      </w:r>
    </w:p>
    <w:p w:rsidR="0004562A" w:rsidRDefault="0004562A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="00A90854"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размещена:</w:t>
      </w:r>
    </w:p>
    <w:p w:rsidR="0004562A" w:rsidRDefault="0004562A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 </w:t>
      </w:r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562A" w:rsidRDefault="0004562A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ЕПГУ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A90854"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/РПГУ</w:t>
      </w:r>
      <w:r w:rsidR="00E3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0854" w:rsidRDefault="00A90854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A90854" w:rsidRDefault="00A90854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653" w:rsidRDefault="00E37653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F7" w:rsidRPr="000C788C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5C58F7" w:rsidRPr="000C788C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</w:t>
      </w:r>
      <w:r w:rsidR="00BB18DB" w:rsidRPr="000C788C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0C788C" w:rsidRDefault="00352B8D" w:rsidP="00B75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55FB"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7653">
        <w:rPr>
          <w:rFonts w:ascii="Times New Roman" w:hAnsi="Times New Roman" w:cs="Times New Roman"/>
          <w:sz w:val="28"/>
          <w:szCs w:val="28"/>
        </w:rPr>
        <w:t xml:space="preserve"> </w:t>
      </w:r>
      <w:r w:rsidR="00CA736A" w:rsidRPr="00B75F34">
        <w:rPr>
          <w:rFonts w:ascii="Times New Roman" w:hAnsi="Times New Roman" w:cs="Times New Roman"/>
          <w:sz w:val="28"/>
          <w:szCs w:val="28"/>
        </w:rPr>
        <w:t>«В</w:t>
      </w:r>
      <w:r w:rsidR="005C58F7" w:rsidRPr="00B75F34">
        <w:rPr>
          <w:rFonts w:ascii="Times New Roman" w:hAnsi="Times New Roman" w:cs="Times New Roman"/>
          <w:sz w:val="28"/>
          <w:szCs w:val="28"/>
        </w:rPr>
        <w:t>ыдач</w:t>
      </w:r>
      <w:r w:rsidR="00CA736A" w:rsidRPr="00B75F34">
        <w:rPr>
          <w:rFonts w:ascii="Times New Roman" w:hAnsi="Times New Roman" w:cs="Times New Roman"/>
          <w:sz w:val="28"/>
          <w:szCs w:val="28"/>
        </w:rPr>
        <w:t>а</w:t>
      </w:r>
      <w:r w:rsidR="00E37653">
        <w:rPr>
          <w:rFonts w:ascii="Times New Roman" w:hAnsi="Times New Roman" w:cs="Times New Roman"/>
          <w:sz w:val="28"/>
          <w:szCs w:val="28"/>
        </w:rPr>
        <w:t xml:space="preserve"> </w:t>
      </w:r>
      <w:r w:rsidR="00A01690" w:rsidRPr="00B75F34">
        <w:rPr>
          <w:rFonts w:ascii="Times New Roman" w:hAnsi="Times New Roman" w:cs="Times New Roman"/>
          <w:sz w:val="28"/>
          <w:szCs w:val="28"/>
        </w:rPr>
        <w:t>уведомлени</w:t>
      </w:r>
      <w:r w:rsidR="00182708" w:rsidRPr="00B75F34">
        <w:rPr>
          <w:rFonts w:ascii="Times New Roman" w:hAnsi="Times New Roman" w:cs="Times New Roman"/>
          <w:sz w:val="28"/>
          <w:szCs w:val="28"/>
        </w:rPr>
        <w:t>я</w:t>
      </w:r>
      <w:r w:rsidR="00A01690" w:rsidRPr="00B75F34">
        <w:rPr>
          <w:rFonts w:ascii="Times New Roman" w:hAnsi="Times New Roman" w:cs="Times New Roman"/>
          <w:sz w:val="28"/>
          <w:szCs w:val="28"/>
        </w:rPr>
        <w:t xml:space="preserve"> о соответствии планируем</w:t>
      </w:r>
      <w:r w:rsidRPr="00B75F34">
        <w:rPr>
          <w:rFonts w:ascii="Times New Roman" w:hAnsi="Times New Roman" w:cs="Times New Roman"/>
          <w:sz w:val="28"/>
          <w:szCs w:val="28"/>
        </w:rPr>
        <w:t>ых</w:t>
      </w:r>
      <w:r w:rsidR="00A01690" w:rsidRPr="00B75F34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Pr="00B75F34">
        <w:rPr>
          <w:rFonts w:ascii="Times New Roman" w:hAnsi="Times New Roman" w:cs="Times New Roman"/>
          <w:sz w:val="28"/>
          <w:szCs w:val="28"/>
        </w:rPr>
        <w:t>е или реконструкции</w:t>
      </w:r>
      <w:r w:rsidR="00E37653">
        <w:rPr>
          <w:rFonts w:ascii="Times New Roman" w:hAnsi="Times New Roman" w:cs="Times New Roman"/>
          <w:sz w:val="28"/>
          <w:szCs w:val="28"/>
        </w:rPr>
        <w:t xml:space="preserve"> </w:t>
      </w:r>
      <w:r w:rsidR="00A01690" w:rsidRPr="00B75F3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B75F34">
        <w:rPr>
          <w:rFonts w:ascii="Times New Roman" w:hAnsi="Times New Roman" w:cs="Times New Roman"/>
          <w:sz w:val="28"/>
          <w:szCs w:val="28"/>
        </w:rPr>
        <w:t>».</w:t>
      </w:r>
    </w:p>
    <w:p w:rsidR="00AB0943" w:rsidRPr="000C788C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0C788C" w:rsidRDefault="00A66058" w:rsidP="00E37653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</w:t>
      </w:r>
      <w:r w:rsidR="00BB18DB" w:rsidRPr="000C788C">
        <w:rPr>
          <w:rFonts w:ascii="Times New Roman" w:hAnsi="Times New Roman"/>
          <w:i w:val="0"/>
        </w:rPr>
        <w:t xml:space="preserve"> Наименование </w:t>
      </w:r>
      <w:r w:rsidR="00F24001" w:rsidRPr="000C788C">
        <w:rPr>
          <w:rFonts w:ascii="Times New Roman" w:hAnsi="Times New Roman"/>
          <w:i w:val="0"/>
        </w:rPr>
        <w:t>органа</w:t>
      </w:r>
      <w:r w:rsidR="00AB6078" w:rsidRPr="000C788C">
        <w:rPr>
          <w:rFonts w:ascii="Times New Roman" w:hAnsi="Times New Roman"/>
          <w:i w:val="0"/>
        </w:rPr>
        <w:t xml:space="preserve">, </w:t>
      </w:r>
      <w:r w:rsidR="009237DA" w:rsidRPr="000C788C">
        <w:rPr>
          <w:rFonts w:ascii="Times New Roman" w:hAnsi="Times New Roman"/>
          <w:i w:val="0"/>
        </w:rPr>
        <w:t>предоставляющего муниципальную услугу.</w:t>
      </w:r>
    </w:p>
    <w:p w:rsidR="00F24001" w:rsidRPr="000C788C" w:rsidRDefault="00A32D01" w:rsidP="00E3765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E37653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A32D01" w:rsidRPr="000C788C" w:rsidRDefault="00A32D01" w:rsidP="00E376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</w:t>
      </w:r>
      <w:r w:rsidR="00E37653">
        <w:rPr>
          <w:rFonts w:ascii="Times New Roman" w:hAnsi="Times New Roman" w:cs="Times New Roman"/>
          <w:sz w:val="28"/>
          <w:szCs w:val="28"/>
        </w:rPr>
        <w:t xml:space="preserve">заимодействии, заключенным между Администрацией </w:t>
      </w:r>
      <w:r w:rsidR="00F24001" w:rsidRPr="000C788C">
        <w:rPr>
          <w:rFonts w:ascii="Times New Roman" w:hAnsi="Times New Roman" w:cs="Times New Roman"/>
          <w:sz w:val="28"/>
          <w:szCs w:val="28"/>
        </w:rPr>
        <w:t xml:space="preserve">и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24001" w:rsidRPr="000C788C">
        <w:rPr>
          <w:rFonts w:ascii="Times New Roman" w:hAnsi="Times New Roman" w:cs="Times New Roman"/>
          <w:sz w:val="28"/>
          <w:szCs w:val="28"/>
        </w:rPr>
        <w:t xml:space="preserve">МФЦ, </w:t>
      </w:r>
      <w:r w:rsidRPr="000C788C">
        <w:rPr>
          <w:rFonts w:ascii="Times New Roman" w:hAnsi="Times New Roman" w:cs="Times New Roman"/>
          <w:sz w:val="28"/>
          <w:szCs w:val="28"/>
        </w:rPr>
        <w:t>со дня вступления в силу соответствующего соглашения о взаимодействии.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0C788C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F24001" w:rsidP="00E37653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</w:t>
      </w:r>
      <w:r w:rsidR="00BB18DB" w:rsidRPr="000C788C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0C788C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CB427D" w:rsidRPr="00352B8D" w:rsidRDefault="00CB427D" w:rsidP="0082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выдача уведомлени</w:t>
      </w:r>
      <w:r w:rsidR="006B01F5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52B8D"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соответствии указанных в уведомлении о планируемых </w:t>
      </w:r>
      <w:r w:rsidR="00352B8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соответствии);</w:t>
      </w:r>
    </w:p>
    <w:p w:rsidR="00CB427D" w:rsidRPr="00CB427D" w:rsidRDefault="00CB427D" w:rsidP="0082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выдача уведомлени</w:t>
      </w:r>
      <w:r w:rsidR="006B01F5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37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B8D"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несоответствии указанных в уведомлении о планируемых </w:t>
      </w:r>
      <w:r w:rsidR="00352B8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несоответствии).</w:t>
      </w:r>
    </w:p>
    <w:p w:rsidR="00786EB3" w:rsidRPr="000C788C" w:rsidRDefault="00786EB3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CB427D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0D329C" w:rsidRDefault="00CB427D" w:rsidP="00CB42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7 рабочих дней со дня поступления в уполномоченный орган </w:t>
      </w:r>
      <w:r w:rsidR="00E019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</w:t>
      </w:r>
      <w:r w:rsidR="009B22BA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E0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Уведомление).</w:t>
      </w:r>
    </w:p>
    <w:p w:rsidR="00D152AE" w:rsidRPr="000C788C" w:rsidRDefault="00D152A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979" w:rsidRPr="00A92D4D" w:rsidRDefault="00D152AE" w:rsidP="00E01979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lastRenderedPageBreak/>
        <w:t xml:space="preserve">2.5. </w:t>
      </w:r>
      <w:r w:rsidR="00E01979" w:rsidRPr="00A92D4D">
        <w:rPr>
          <w:rFonts w:ascii="Times New Roman" w:hAnsi="Times New Roman"/>
          <w:i w:val="0"/>
        </w:rPr>
        <w:t xml:space="preserve">Нормативные правовые акты,  регулирующие предоставление </w:t>
      </w:r>
    </w:p>
    <w:p w:rsidR="00D152AE" w:rsidRPr="00A92D4D" w:rsidRDefault="00AA32F9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</w:t>
      </w:r>
      <w:r w:rsidR="00D152AE" w:rsidRPr="00A92D4D">
        <w:rPr>
          <w:rFonts w:ascii="Times New Roman" w:hAnsi="Times New Roman"/>
          <w:i w:val="0"/>
        </w:rPr>
        <w:t xml:space="preserve"> услуги</w:t>
      </w:r>
    </w:p>
    <w:p w:rsidR="00E01979" w:rsidRPr="00E37653" w:rsidRDefault="00E01979" w:rsidP="00E37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</w:t>
      </w:r>
      <w:r w:rsidR="00E37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Администрации</w:t>
      </w: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сети «Интернет», в Реестре государственных и муниципальных услуг и на ЕГПУ/РПГУ.</w:t>
      </w:r>
    </w:p>
    <w:p w:rsidR="00A32D01" w:rsidRPr="000C788C" w:rsidRDefault="00A32D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89" w:rsidRPr="000C788C" w:rsidRDefault="002024B6" w:rsidP="00A92D4D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2.</w:t>
      </w:r>
      <w:r w:rsidR="00997312" w:rsidRPr="00A92D4D">
        <w:rPr>
          <w:rFonts w:ascii="Times New Roman" w:hAnsi="Times New Roman"/>
          <w:i w:val="0"/>
        </w:rPr>
        <w:t>6</w:t>
      </w:r>
      <w:r w:rsidR="00EC79F1" w:rsidRPr="00A92D4D">
        <w:rPr>
          <w:rFonts w:ascii="Times New Roman" w:hAnsi="Times New Roman"/>
          <w:i w:val="0"/>
        </w:rPr>
        <w:t>.</w:t>
      </w:r>
      <w:r w:rsidR="00E87089" w:rsidRPr="00A92D4D">
        <w:rPr>
          <w:rFonts w:ascii="Times New Roman" w:hAnsi="Times New Roman"/>
          <w:i w:val="0"/>
        </w:rPr>
        <w:t>Исчерпывающий перечень документов,</w:t>
      </w:r>
      <w:r w:rsidR="00E37653">
        <w:rPr>
          <w:rFonts w:ascii="Times New Roman" w:hAnsi="Times New Roman"/>
          <w:i w:val="0"/>
        </w:rPr>
        <w:t xml:space="preserve"> </w:t>
      </w:r>
      <w:r w:rsidR="00E87089" w:rsidRPr="00A92D4D">
        <w:rPr>
          <w:rFonts w:ascii="Times New Roman" w:hAnsi="Times New Roman"/>
          <w:i w:val="0"/>
        </w:rPr>
        <w:t>необходимых для предоставления муниципальной услуги с разделением на докумен</w:t>
      </w:r>
      <w:r w:rsidR="00F24001" w:rsidRPr="00A92D4D">
        <w:rPr>
          <w:rFonts w:ascii="Times New Roman" w:hAnsi="Times New Roman"/>
          <w:i w:val="0"/>
        </w:rPr>
        <w:t>ты</w:t>
      </w:r>
      <w:r w:rsidR="00E87089" w:rsidRPr="00A92D4D">
        <w:rPr>
          <w:rFonts w:ascii="Times New Roman" w:hAnsi="Times New Roman"/>
          <w:i w:val="0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2521E" w:rsidRPr="0002521E" w:rsidRDefault="00241E77" w:rsidP="00025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>.1</w:t>
      </w:r>
      <w:r w:rsidR="00EC79F1" w:rsidRPr="000C788C">
        <w:rPr>
          <w:rFonts w:ascii="Times New Roman" w:hAnsi="Times New Roman" w:cs="Times New Roman"/>
          <w:sz w:val="28"/>
          <w:szCs w:val="28"/>
        </w:rPr>
        <w:t>.</w:t>
      </w:r>
      <w:r w:rsidR="0002521E" w:rsidRPr="0002521E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A32D01" w:rsidRPr="00B75F34" w:rsidRDefault="00667DA2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34">
        <w:rPr>
          <w:rFonts w:ascii="Times New Roman" w:hAnsi="Times New Roman"/>
          <w:sz w:val="28"/>
          <w:szCs w:val="28"/>
        </w:rPr>
        <w:t>1)</w:t>
      </w:r>
      <w:r w:rsidR="00E37653">
        <w:rPr>
          <w:rFonts w:ascii="Times New Roman" w:hAnsi="Times New Roman"/>
          <w:sz w:val="28"/>
          <w:szCs w:val="28"/>
        </w:rPr>
        <w:t xml:space="preserve"> </w:t>
      </w:r>
      <w:r w:rsidR="00E453B1" w:rsidRPr="00B75F34">
        <w:rPr>
          <w:rFonts w:ascii="Times New Roman" w:hAnsi="Times New Roman"/>
          <w:sz w:val="28"/>
          <w:szCs w:val="28"/>
        </w:rPr>
        <w:t>У</w:t>
      </w:r>
      <w:r w:rsidR="0002521E" w:rsidRPr="00B75F34">
        <w:rPr>
          <w:rFonts w:ascii="Times New Roman" w:hAnsi="Times New Roman"/>
          <w:sz w:val="28"/>
          <w:szCs w:val="28"/>
        </w:rPr>
        <w:t xml:space="preserve">ведомление </w:t>
      </w:r>
      <w:r w:rsidR="00A32D01" w:rsidRPr="00B75F34">
        <w:rPr>
          <w:rFonts w:ascii="Times New Roman" w:hAnsi="Times New Roman"/>
          <w:sz w:val="28"/>
          <w:szCs w:val="28"/>
        </w:rPr>
        <w:t>по форме, согласно приложени</w:t>
      </w:r>
      <w:r w:rsidR="00E453B1" w:rsidRPr="00B75F34">
        <w:rPr>
          <w:rFonts w:ascii="Times New Roman" w:hAnsi="Times New Roman"/>
          <w:sz w:val="28"/>
          <w:szCs w:val="28"/>
        </w:rPr>
        <w:t>ям</w:t>
      </w:r>
      <w:r w:rsidR="00E37653">
        <w:rPr>
          <w:rFonts w:ascii="Times New Roman" w:hAnsi="Times New Roman"/>
          <w:sz w:val="28"/>
          <w:szCs w:val="28"/>
        </w:rPr>
        <w:t xml:space="preserve"> </w:t>
      </w:r>
      <w:r w:rsidRPr="00A92D4D">
        <w:rPr>
          <w:rFonts w:ascii="Times New Roman" w:hAnsi="Times New Roman"/>
          <w:sz w:val="28"/>
          <w:szCs w:val="28"/>
        </w:rPr>
        <w:t>№</w:t>
      </w:r>
      <w:r w:rsidR="00E673ED" w:rsidRPr="00A92D4D">
        <w:rPr>
          <w:rFonts w:ascii="Times New Roman" w:hAnsi="Times New Roman"/>
          <w:sz w:val="28"/>
          <w:szCs w:val="28"/>
        </w:rPr>
        <w:t>1</w:t>
      </w:r>
      <w:r w:rsidR="00E453B1" w:rsidRPr="00A92D4D">
        <w:rPr>
          <w:rFonts w:ascii="Times New Roman" w:hAnsi="Times New Roman"/>
          <w:sz w:val="28"/>
          <w:szCs w:val="28"/>
        </w:rPr>
        <w:t xml:space="preserve"> или №</w:t>
      </w:r>
      <w:r w:rsidR="00E673ED" w:rsidRPr="00A92D4D">
        <w:rPr>
          <w:rFonts w:ascii="Times New Roman" w:hAnsi="Times New Roman"/>
          <w:sz w:val="28"/>
          <w:szCs w:val="28"/>
        </w:rPr>
        <w:t>2</w:t>
      </w:r>
      <w:r w:rsidR="00A32D01" w:rsidRPr="00A92D4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E453B1" w:rsidRDefault="00667DA2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sz w:val="28"/>
          <w:szCs w:val="28"/>
        </w:rPr>
        <w:t>2)</w:t>
      </w:r>
      <w:r w:rsidR="00E37653">
        <w:rPr>
          <w:rFonts w:ascii="Times New Roman" w:hAnsi="Times New Roman"/>
          <w:sz w:val="28"/>
          <w:szCs w:val="28"/>
        </w:rPr>
        <w:t xml:space="preserve"> </w:t>
      </w:r>
      <w:r w:rsidR="00E453B1" w:rsidRPr="0002521E">
        <w:rPr>
          <w:rFonts w:ascii="Times New Roman" w:hAnsi="Times New Roman"/>
          <w:color w:val="000000" w:themeColor="text1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E453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D01" w:rsidRPr="000C788C" w:rsidRDefault="00E453B1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E37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D01"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5F34" w:rsidRDefault="001E3E46" w:rsidP="00B7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02521E"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1344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5F34" w:rsidRDefault="0002521E" w:rsidP="00B7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47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973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.2. Перечень необходимых документов для предоставления </w:t>
      </w:r>
      <w:r w:rsidR="00907475"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134406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 не представил указанные документы самостоятельно:</w:t>
      </w:r>
    </w:p>
    <w:p w:rsidR="00E37653" w:rsidRDefault="00134406" w:rsidP="00A92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C9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(сведения из Единого государственного реестра недвижимости о правах на земельный участок);</w:t>
      </w:r>
    </w:p>
    <w:p w:rsidR="00E947C9" w:rsidRPr="00E947C9" w:rsidRDefault="00E37653" w:rsidP="00A92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окумент</w:t>
      </w:r>
      <w:r w:rsidR="00E453B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(их копии или сведения, содержащиеся в них)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</w:t>
      </w:r>
      <w:r w:rsidR="00B75F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ведомлени</w:t>
      </w:r>
      <w:r w:rsidR="00E947C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947C9"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r w:rsidR="009B22BA"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="00E947C9"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представил указанные документы самостоятельно.</w:t>
      </w:r>
    </w:p>
    <w:p w:rsidR="000659DB" w:rsidRPr="000659DB" w:rsidRDefault="004177F6" w:rsidP="00065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B75F34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0659DB" w:rsidRPr="00B75F34">
        <w:rPr>
          <w:rFonts w:ascii="Times New Roman" w:hAnsi="Times New Roman" w:cs="Times New Roman"/>
          <w:sz w:val="28"/>
          <w:szCs w:val="28"/>
        </w:rPr>
        <w:t>3</w:t>
      </w:r>
      <w:r w:rsidRPr="00B75F34">
        <w:rPr>
          <w:rFonts w:ascii="Times New Roman" w:hAnsi="Times New Roman" w:cs="Times New Roman"/>
          <w:sz w:val="28"/>
          <w:szCs w:val="28"/>
        </w:rPr>
        <w:t xml:space="preserve">. </w:t>
      </w:r>
      <w:r w:rsidR="000659DB" w:rsidRPr="00B75F3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453B1" w:rsidRPr="00B75F34">
        <w:rPr>
          <w:rFonts w:ascii="Times New Roman" w:hAnsi="Times New Roman" w:cs="Times New Roman"/>
          <w:sz w:val="28"/>
          <w:szCs w:val="28"/>
        </w:rPr>
        <w:t>У</w:t>
      </w:r>
      <w:r w:rsidR="000659DB" w:rsidRPr="00B75F34">
        <w:rPr>
          <w:rFonts w:ascii="Times New Roman" w:hAnsi="Times New Roman" w:cs="Times New Roman"/>
          <w:sz w:val="28"/>
          <w:szCs w:val="28"/>
        </w:rPr>
        <w:t>ведомленияи прилагаемых к нему документов через ЕПГУ/РПГУ.</w:t>
      </w:r>
    </w:p>
    <w:p w:rsidR="000659DB" w:rsidRPr="00B75F34" w:rsidRDefault="000659DB" w:rsidP="00065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DB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453B1" w:rsidRPr="00B75F34">
        <w:rPr>
          <w:rFonts w:ascii="Times New Roman" w:hAnsi="Times New Roman" w:cs="Times New Roman"/>
          <w:sz w:val="28"/>
          <w:szCs w:val="28"/>
        </w:rPr>
        <w:t>У</w:t>
      </w:r>
      <w:r w:rsidRPr="00B75F34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0659D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электронной форме через ЕПГУ/РПГУ применяется специализированное </w:t>
      </w:r>
      <w:r w:rsidRPr="000659D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обеспечение, предусматривающее заполнение электронных форм, а также </w:t>
      </w:r>
      <w:r w:rsidRPr="00B75F34">
        <w:rPr>
          <w:rFonts w:ascii="Times New Roman" w:hAnsi="Times New Roman" w:cs="Times New Roman"/>
          <w:sz w:val="28"/>
          <w:szCs w:val="28"/>
        </w:rPr>
        <w:t xml:space="preserve">прикрепление к </w:t>
      </w:r>
      <w:r w:rsidR="00E453B1" w:rsidRPr="00B75F34">
        <w:rPr>
          <w:rFonts w:ascii="Times New Roman" w:hAnsi="Times New Roman" w:cs="Times New Roman"/>
          <w:sz w:val="28"/>
          <w:szCs w:val="28"/>
        </w:rPr>
        <w:t>У</w:t>
      </w:r>
      <w:r w:rsidRPr="00B75F34">
        <w:rPr>
          <w:rFonts w:ascii="Times New Roman" w:hAnsi="Times New Roman" w:cs="Times New Roman"/>
          <w:sz w:val="28"/>
          <w:szCs w:val="28"/>
        </w:rPr>
        <w:t>ведомлению электронных копий документов.</w:t>
      </w:r>
    </w:p>
    <w:p w:rsidR="001B4046" w:rsidRPr="000C788C" w:rsidRDefault="001B4046" w:rsidP="001B4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0C788C" w:rsidRDefault="001B4046" w:rsidP="001B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 w:rsidR="000659DB"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A32D01" w:rsidRPr="000C788C" w:rsidRDefault="00713966" w:rsidP="0071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E45B42"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 xml:space="preserve">/ЕПГУ </w:t>
      </w:r>
      <w:r w:rsidR="00A32D01" w:rsidRPr="000C788C">
        <w:rPr>
          <w:rFonts w:ascii="Times New Roman" w:hAnsi="Times New Roman" w:cs="Times New Roman"/>
          <w:sz w:val="28"/>
          <w:szCs w:val="28"/>
        </w:rPr>
        <w:t>доверенн</w:t>
      </w:r>
      <w:r w:rsidRPr="000C788C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0C788C">
        <w:rPr>
          <w:rFonts w:ascii="Times New Roman" w:hAnsi="Times New Roman" w:cs="Times New Roman"/>
          <w:sz w:val="28"/>
          <w:szCs w:val="28"/>
        </w:rPr>
        <w:t>лиц</w:t>
      </w:r>
      <w:r w:rsidRPr="000C788C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0C788C">
        <w:rPr>
          <w:rFonts w:ascii="Times New Roman" w:hAnsi="Times New Roman" w:cs="Times New Roman"/>
          <w:sz w:val="28"/>
          <w:szCs w:val="28"/>
        </w:rPr>
        <w:t>олно</w:t>
      </w:r>
      <w:r w:rsidR="00A32D01" w:rsidRPr="000C788C">
        <w:rPr>
          <w:rFonts w:ascii="Times New Roman" w:hAnsi="Times New Roman" w:cs="Times New Roman"/>
          <w:sz w:val="28"/>
          <w:szCs w:val="28"/>
        </w:rPr>
        <w:t>мочие на обращение за получением муниципальной услуги, выданная организацией, удостовер</w:t>
      </w:r>
      <w:r w:rsidRPr="000C788C">
        <w:rPr>
          <w:rFonts w:ascii="Times New Roman" w:hAnsi="Times New Roman" w:cs="Times New Roman"/>
          <w:sz w:val="28"/>
          <w:szCs w:val="28"/>
        </w:rPr>
        <w:t>енная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B75F34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0659DB" w:rsidRPr="00B75F34">
        <w:rPr>
          <w:rFonts w:ascii="Times New Roman" w:hAnsi="Times New Roman" w:cs="Times New Roman"/>
          <w:sz w:val="28"/>
          <w:szCs w:val="28"/>
        </w:rPr>
        <w:t>4</w:t>
      </w:r>
      <w:r w:rsidRPr="00B75F34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 w:rsidR="00E45B42" w:rsidRPr="00B75F34">
        <w:rPr>
          <w:rFonts w:ascii="Times New Roman" w:hAnsi="Times New Roman" w:cs="Times New Roman"/>
          <w:sz w:val="28"/>
          <w:szCs w:val="28"/>
        </w:rPr>
        <w:t>У</w:t>
      </w:r>
      <w:r w:rsidR="000659DB" w:rsidRPr="00B75F34">
        <w:rPr>
          <w:rFonts w:ascii="Times New Roman" w:hAnsi="Times New Roman" w:cs="Times New Roman"/>
          <w:sz w:val="28"/>
          <w:szCs w:val="28"/>
        </w:rPr>
        <w:t>ведомлению</w:t>
      </w:r>
      <w:r w:rsidR="003B0065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67DA2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0C788C">
        <w:rPr>
          <w:rFonts w:ascii="Times New Roman" w:hAnsi="Times New Roman" w:cs="Times New Roman"/>
          <w:sz w:val="28"/>
          <w:szCs w:val="28"/>
        </w:rPr>
        <w:t>формат</w:t>
      </w:r>
      <w:r w:rsidRPr="000C788C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A32D0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</w:t>
      </w:r>
      <w:r w:rsidR="003B0065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либо цветного текста;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3) Документы в электронном виде могут быть подписаны </w:t>
      </w:r>
      <w:r w:rsidR="002A0F3F" w:rsidRPr="000C788C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A32D01" w:rsidRPr="000C788C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0659DB" w:rsidRPr="00B75F34">
        <w:rPr>
          <w:rFonts w:ascii="Times New Roman" w:hAnsi="Times New Roman" w:cs="Times New Roman"/>
          <w:sz w:val="28"/>
          <w:szCs w:val="28"/>
        </w:rPr>
        <w:t>5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A32D01" w:rsidRPr="000C78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0C788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и </w:t>
      </w:r>
      <w:r w:rsidR="00A32D01" w:rsidRPr="000C788C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</w:t>
      </w:r>
      <w:r w:rsidR="0062247A" w:rsidRPr="000C788C">
        <w:rPr>
          <w:rFonts w:ascii="Times New Roman" w:hAnsi="Times New Roman" w:cs="Times New Roman"/>
          <w:sz w:val="28"/>
          <w:szCs w:val="28"/>
        </w:rPr>
        <w:t>ли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муниципальных услуг</w:t>
      </w:r>
      <w:r w:rsidR="0062247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0F4DED" w:rsidRDefault="000F4DED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85DEF" w:rsidRPr="00B75F34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</w:t>
      </w:r>
      <w:r w:rsidR="00997312" w:rsidRPr="009D4BFA">
        <w:rPr>
          <w:rFonts w:ascii="Times New Roman" w:hAnsi="Times New Roman"/>
          <w:i w:val="0"/>
        </w:rPr>
        <w:t>7</w:t>
      </w:r>
      <w:r w:rsidRPr="00B75F34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0D329C" w:rsidRPr="000D329C" w:rsidRDefault="000D329C" w:rsidP="000D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92D4D" w:rsidRPr="00B75F66" w:rsidRDefault="00A92D4D" w:rsidP="00BF70C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85DEF" w:rsidRPr="009D4BFA" w:rsidRDefault="00785DEF" w:rsidP="00BF70C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</w:t>
      </w:r>
      <w:r w:rsidR="00997312" w:rsidRPr="009D4BFA">
        <w:rPr>
          <w:rFonts w:ascii="Times New Roman" w:hAnsi="Times New Roman"/>
          <w:i w:val="0"/>
        </w:rPr>
        <w:t>8</w:t>
      </w:r>
      <w:r w:rsidRPr="009D4BFA">
        <w:rPr>
          <w:rFonts w:ascii="Times New Roman" w:hAnsi="Times New Roman"/>
          <w:i w:val="0"/>
        </w:rPr>
        <w:t xml:space="preserve">. Исчерпывающий перечень оснований для </w:t>
      </w:r>
      <w:r w:rsidR="00E45B42" w:rsidRPr="009D4BFA">
        <w:rPr>
          <w:rFonts w:ascii="Times New Roman" w:hAnsi="Times New Roman"/>
          <w:i w:val="0"/>
        </w:rPr>
        <w:t>возврата Уведомления или направление уведомления о несоответствии.</w:t>
      </w:r>
    </w:p>
    <w:p w:rsidR="009E249B" w:rsidRPr="009D4BFA" w:rsidRDefault="009E249B" w:rsidP="009E2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</w:t>
      </w:r>
      <w:r w:rsidR="00997312" w:rsidRPr="009D4BFA">
        <w:rPr>
          <w:rFonts w:ascii="Times New Roman" w:hAnsi="Times New Roman" w:cs="Times New Roman"/>
          <w:sz w:val="28"/>
          <w:szCs w:val="28"/>
        </w:rPr>
        <w:t>8</w:t>
      </w:r>
      <w:r w:rsidRPr="009D4BFA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E45B42" w:rsidRPr="009D4BFA" w:rsidRDefault="00BF70C5" w:rsidP="009E2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</w:t>
      </w:r>
      <w:r w:rsidR="00997312" w:rsidRPr="009D4BFA">
        <w:rPr>
          <w:rFonts w:ascii="Times New Roman" w:hAnsi="Times New Roman" w:cs="Times New Roman"/>
          <w:sz w:val="28"/>
          <w:szCs w:val="28"/>
        </w:rPr>
        <w:t>8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 w:rsidR="009E249B" w:rsidRPr="009D4BFA">
        <w:rPr>
          <w:rFonts w:ascii="Times New Roman" w:hAnsi="Times New Roman" w:cs="Times New Roman"/>
          <w:sz w:val="28"/>
          <w:szCs w:val="28"/>
        </w:rPr>
        <w:t>2</w:t>
      </w:r>
      <w:r w:rsidRPr="009D4BFA">
        <w:rPr>
          <w:rFonts w:ascii="Times New Roman" w:hAnsi="Times New Roman" w:cs="Times New Roman"/>
          <w:sz w:val="28"/>
          <w:szCs w:val="28"/>
        </w:rPr>
        <w:t>. Основани</w:t>
      </w:r>
      <w:r w:rsidR="00E45B42" w:rsidRPr="009D4BFA">
        <w:rPr>
          <w:rFonts w:ascii="Times New Roman" w:hAnsi="Times New Roman" w:cs="Times New Roman"/>
          <w:sz w:val="28"/>
          <w:szCs w:val="28"/>
        </w:rPr>
        <w:t>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для </w:t>
      </w:r>
      <w:r w:rsidR="00E45B42" w:rsidRPr="009D4BFA">
        <w:rPr>
          <w:rFonts w:ascii="Times New Roman" w:hAnsi="Times New Roman" w:cs="Times New Roman"/>
          <w:sz w:val="28"/>
          <w:szCs w:val="28"/>
        </w:rPr>
        <w:t>возврата Уведомления.</w:t>
      </w:r>
    </w:p>
    <w:p w:rsidR="00BF70C5" w:rsidRPr="00BF70C5" w:rsidRDefault="00BF70C5" w:rsidP="009E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E45B42" w:rsidRPr="009D4BFA">
        <w:rPr>
          <w:rFonts w:ascii="Times New Roman" w:hAnsi="Times New Roman" w:cs="Times New Roman"/>
          <w:sz w:val="28"/>
          <w:szCs w:val="28"/>
        </w:rPr>
        <w:t>У</w:t>
      </w:r>
      <w:r w:rsidRPr="009D4BFA">
        <w:rPr>
          <w:rFonts w:ascii="Times New Roman" w:hAnsi="Times New Roman" w:cs="Times New Roman"/>
          <w:sz w:val="28"/>
          <w:szCs w:val="28"/>
        </w:rPr>
        <w:t xml:space="preserve">ведомлении сведений, предусмотренных </w:t>
      </w:r>
      <w:r w:rsidR="00A92D4D" w:rsidRPr="00A92D4D">
        <w:rPr>
          <w:rFonts w:ascii="Times New Roman" w:hAnsi="Times New Roman" w:cs="Times New Roman"/>
          <w:sz w:val="28"/>
          <w:szCs w:val="28"/>
        </w:rPr>
        <w:br/>
      </w:r>
      <w:r w:rsidR="00E45B42" w:rsidRPr="009D4BFA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65F5D" w:rsidRPr="009D4BFA">
        <w:rPr>
          <w:rFonts w:ascii="Times New Roman" w:hAnsi="Times New Roman" w:cs="Times New Roman"/>
          <w:sz w:val="28"/>
          <w:szCs w:val="28"/>
        </w:rPr>
        <w:t>1</w:t>
      </w:r>
      <w:r w:rsidR="00E45B42" w:rsidRPr="009D4BFA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465F5D" w:rsidRPr="009D4BFA">
        <w:rPr>
          <w:rFonts w:ascii="Times New Roman" w:hAnsi="Times New Roman" w:cs="Times New Roman"/>
          <w:sz w:val="28"/>
          <w:szCs w:val="28"/>
        </w:rPr>
        <w:t>3</w:t>
      </w:r>
      <w:r w:rsidR="00E45B42" w:rsidRPr="009D4BFA">
        <w:rPr>
          <w:rFonts w:ascii="Times New Roman" w:hAnsi="Times New Roman" w:cs="Times New Roman"/>
          <w:sz w:val="28"/>
          <w:szCs w:val="28"/>
        </w:rPr>
        <w:t xml:space="preserve">.2 </w:t>
      </w:r>
      <w:r w:rsidR="00253E3F" w:rsidRPr="009D4BFA">
        <w:rPr>
          <w:rFonts w:ascii="Times New Roman" w:hAnsi="Times New Roman" w:cs="Times New Roman"/>
          <w:sz w:val="28"/>
          <w:szCs w:val="28"/>
        </w:rPr>
        <w:t>част</w:t>
      </w:r>
      <w:r w:rsidR="00E45B42" w:rsidRPr="009D4BFA">
        <w:rPr>
          <w:rFonts w:ascii="Times New Roman" w:hAnsi="Times New Roman" w:cs="Times New Roman"/>
          <w:sz w:val="28"/>
          <w:szCs w:val="28"/>
        </w:rPr>
        <w:t>и</w:t>
      </w:r>
      <w:r w:rsidR="003B0065">
        <w:rPr>
          <w:rFonts w:ascii="Times New Roman" w:hAnsi="Times New Roman" w:cs="Times New Roman"/>
          <w:sz w:val="28"/>
          <w:szCs w:val="28"/>
        </w:rPr>
        <w:t xml:space="preserve"> </w:t>
      </w:r>
      <w:r w:rsidR="00542B01" w:rsidRPr="009D4BFA">
        <w:rPr>
          <w:rFonts w:ascii="Times New Roman" w:hAnsi="Times New Roman" w:cs="Times New Roman"/>
          <w:sz w:val="28"/>
          <w:szCs w:val="28"/>
        </w:rPr>
        <w:t>3.</w:t>
      </w:r>
      <w:r w:rsidR="00465F5D" w:rsidRPr="009D4BFA">
        <w:rPr>
          <w:rFonts w:ascii="Times New Roman" w:hAnsi="Times New Roman" w:cs="Times New Roman"/>
          <w:sz w:val="28"/>
          <w:szCs w:val="28"/>
        </w:rPr>
        <w:t>3</w:t>
      </w:r>
      <w:r w:rsidR="00542B01" w:rsidRPr="009D4BFA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9D4BFA">
        <w:rPr>
          <w:rFonts w:ascii="Times New Roman" w:hAnsi="Times New Roman" w:cs="Times New Roman"/>
          <w:sz w:val="28"/>
          <w:szCs w:val="28"/>
        </w:rPr>
        <w:t xml:space="preserve"> и</w:t>
      </w:r>
      <w:r w:rsidRPr="008941F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 w:rsidR="000517D9" w:rsidRPr="008941F0">
        <w:rPr>
          <w:rFonts w:ascii="Times New Roman" w:hAnsi="Times New Roman" w:cs="Times New Roman"/>
          <w:sz w:val="28"/>
          <w:szCs w:val="28"/>
        </w:rPr>
        <w:t>под</w:t>
      </w:r>
      <w:r w:rsidR="00253E3F" w:rsidRPr="008941F0">
        <w:rPr>
          <w:rFonts w:ascii="Times New Roman" w:hAnsi="Times New Roman" w:cs="Times New Roman"/>
          <w:sz w:val="28"/>
          <w:szCs w:val="28"/>
        </w:rPr>
        <w:t>пунктами</w:t>
      </w:r>
      <w:r w:rsidR="000517D9" w:rsidRPr="008941F0">
        <w:rPr>
          <w:rFonts w:ascii="Times New Roman" w:hAnsi="Times New Roman" w:cs="Times New Roman"/>
          <w:sz w:val="28"/>
          <w:szCs w:val="28"/>
        </w:rPr>
        <w:t xml:space="preserve"> 2 </w:t>
      </w:r>
      <w:r w:rsidR="003B0065">
        <w:rPr>
          <w:rFonts w:ascii="Times New Roman" w:hAnsi="Times New Roman" w:cs="Times New Roman"/>
          <w:sz w:val="28"/>
          <w:szCs w:val="28"/>
        </w:rPr>
        <w:t>–</w:t>
      </w:r>
      <w:r w:rsidR="000517D9" w:rsidRPr="008941F0">
        <w:rPr>
          <w:rFonts w:ascii="Times New Roman" w:hAnsi="Times New Roman" w:cs="Times New Roman"/>
          <w:sz w:val="28"/>
          <w:szCs w:val="28"/>
        </w:rPr>
        <w:t xml:space="preserve"> 4</w:t>
      </w:r>
      <w:r w:rsidR="003B0065">
        <w:rPr>
          <w:rFonts w:ascii="Times New Roman" w:hAnsi="Times New Roman" w:cs="Times New Roman"/>
          <w:sz w:val="28"/>
          <w:szCs w:val="28"/>
        </w:rPr>
        <w:t xml:space="preserve"> </w:t>
      </w:r>
      <w:r w:rsidR="000517D9" w:rsidRPr="008941F0">
        <w:rPr>
          <w:rFonts w:ascii="Times New Roman" w:hAnsi="Times New Roman" w:cs="Times New Roman"/>
          <w:sz w:val="28"/>
          <w:szCs w:val="28"/>
        </w:rPr>
        <w:t>пункта 2.</w:t>
      </w:r>
      <w:r w:rsidR="00E673ED">
        <w:rPr>
          <w:rFonts w:ascii="Times New Roman" w:hAnsi="Times New Roman" w:cs="Times New Roman"/>
          <w:sz w:val="28"/>
          <w:szCs w:val="28"/>
        </w:rPr>
        <w:t>6</w:t>
      </w:r>
      <w:r w:rsidR="000517D9" w:rsidRPr="008941F0">
        <w:rPr>
          <w:rFonts w:ascii="Times New Roman" w:hAnsi="Times New Roman" w:cs="Times New Roman"/>
          <w:sz w:val="28"/>
          <w:szCs w:val="28"/>
        </w:rPr>
        <w:t>.1 части 2.</w:t>
      </w:r>
      <w:r w:rsidR="00E673ED">
        <w:rPr>
          <w:rFonts w:ascii="Times New Roman" w:hAnsi="Times New Roman" w:cs="Times New Roman"/>
          <w:sz w:val="28"/>
          <w:szCs w:val="28"/>
        </w:rPr>
        <w:t>6</w:t>
      </w:r>
      <w:r w:rsidR="00B75F34">
        <w:rPr>
          <w:rFonts w:ascii="Times New Roman" w:hAnsi="Times New Roman" w:cs="Times New Roman"/>
          <w:sz w:val="28"/>
          <w:szCs w:val="28"/>
        </w:rPr>
        <w:t xml:space="preserve"> раздела 2 настоящего </w:t>
      </w:r>
      <w:r w:rsidR="000517D9" w:rsidRPr="008941F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941F0">
        <w:rPr>
          <w:rFonts w:ascii="Times New Roman" w:hAnsi="Times New Roman" w:cs="Times New Roman"/>
          <w:sz w:val="28"/>
          <w:szCs w:val="28"/>
        </w:rPr>
        <w:t xml:space="preserve">егламента, уполномоченные на выдачу разрешений на строительство в течение трех рабочих дней со дня поступления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возвращает застройщику данное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и прилагаемые к нему документы без рассмотрения с указанием причин возврата. В этом случае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>ведомление считается ненаправленным.</w:t>
      </w:r>
    </w:p>
    <w:p w:rsidR="008941F0" w:rsidRDefault="000517D9" w:rsidP="0005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F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1F0">
        <w:rPr>
          <w:rFonts w:ascii="Times New Roman" w:hAnsi="Times New Roman" w:cs="Times New Roman"/>
          <w:sz w:val="28"/>
          <w:szCs w:val="28"/>
        </w:rPr>
        <w:t>Уведомление о несоответствии направляется в случае:</w:t>
      </w:r>
    </w:p>
    <w:p w:rsidR="000517D9" w:rsidRPr="000517D9" w:rsidRDefault="000517D9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указанные в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ведомления;</w:t>
      </w:r>
    </w:p>
    <w:p w:rsidR="000517D9" w:rsidRPr="000517D9" w:rsidRDefault="000517D9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размещение указанных в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ведомлении </w:t>
      </w:r>
      <w:r w:rsidR="003B00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параметров 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0517D9" w:rsidRDefault="000517D9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 подано или направлено лицом, не являющимся застройщиком в связи с отсутствием у него прав на земельный участок</w:t>
      </w:r>
      <w:r w:rsidR="007A75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D6174" w:rsidRDefault="00AD6174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</w:t>
      </w:r>
      <w:r w:rsidR="00997312"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C24D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3B006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6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отсутствует</w:t>
      </w: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</w:t>
      </w:r>
      <w:r w:rsidR="00E17E25" w:rsidRPr="000C788C">
        <w:rPr>
          <w:rFonts w:ascii="Times New Roman" w:hAnsi="Times New Roman"/>
          <w:i w:val="0"/>
        </w:rPr>
        <w:t>1</w:t>
      </w:r>
      <w:r w:rsidR="00997312"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 w:rsidR="003B0065">
        <w:rPr>
          <w:rFonts w:ascii="Times New Roman" w:hAnsi="Times New Roman"/>
          <w:i w:val="0"/>
        </w:rPr>
        <w:t xml:space="preserve"> </w:t>
      </w:r>
      <w:r w:rsidR="003F232E" w:rsidRPr="000C788C">
        <w:rPr>
          <w:rFonts w:ascii="Times New Roman" w:hAnsi="Times New Roman"/>
          <w:i w:val="0"/>
        </w:rPr>
        <w:t>при предоставлении муниципальной</w:t>
      </w:r>
      <w:r w:rsidRPr="000C788C">
        <w:rPr>
          <w:rFonts w:ascii="Times New Roman" w:hAnsi="Times New Roman"/>
          <w:i w:val="0"/>
        </w:rPr>
        <w:t xml:space="preserve"> услуги.</w:t>
      </w:r>
    </w:p>
    <w:p w:rsidR="00AB1DBB" w:rsidRPr="000C788C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0C788C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997312">
        <w:rPr>
          <w:rFonts w:ascii="Times New Roman" w:hAnsi="Times New Roman"/>
          <w:i w:val="0"/>
        </w:rPr>
        <w:t>1</w:t>
      </w:r>
      <w:r w:rsidR="00F00BF6" w:rsidRPr="000C788C">
        <w:rPr>
          <w:rFonts w:ascii="Times New Roman" w:hAnsi="Times New Roman"/>
          <w:i w:val="0"/>
        </w:rPr>
        <w:t xml:space="preserve">. </w:t>
      </w:r>
      <w:r w:rsidR="003F232E" w:rsidRPr="000C788C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0C788C">
        <w:rPr>
          <w:rFonts w:ascii="Times New Roman" w:hAnsi="Times New Roman"/>
          <w:i w:val="0"/>
        </w:rPr>
        <w:t>за</w:t>
      </w:r>
      <w:r w:rsidR="003F232E" w:rsidRPr="000C788C">
        <w:rPr>
          <w:rFonts w:ascii="Times New Roman" w:hAnsi="Times New Roman"/>
          <w:i w:val="0"/>
        </w:rPr>
        <w:t xml:space="preserve"> предоставлени</w:t>
      </w:r>
      <w:r w:rsidR="000A794A" w:rsidRPr="000C788C">
        <w:rPr>
          <w:rFonts w:ascii="Times New Roman" w:hAnsi="Times New Roman"/>
          <w:i w:val="0"/>
        </w:rPr>
        <w:t>ем</w:t>
      </w:r>
      <w:r w:rsidR="003F232E" w:rsidRPr="000C788C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0C788C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41F0" w:rsidRPr="008941F0">
        <w:rPr>
          <w:rFonts w:ascii="Times New Roman" w:hAnsi="Times New Roman" w:cs="Times New Roman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sz w:val="28"/>
          <w:szCs w:val="28"/>
        </w:rPr>
        <w:t>ведомления</w:t>
      </w:r>
      <w:r w:rsidR="00821071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AB1DBB" w:rsidRPr="000C788C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997312">
        <w:rPr>
          <w:rFonts w:ascii="Times New Roman" w:hAnsi="Times New Roman"/>
          <w:i w:val="0"/>
        </w:rPr>
        <w:t>2</w:t>
      </w:r>
      <w:r w:rsidR="00F00BF6" w:rsidRPr="000C788C">
        <w:rPr>
          <w:rFonts w:ascii="Times New Roman" w:hAnsi="Times New Roman"/>
          <w:i w:val="0"/>
        </w:rPr>
        <w:t>.</w:t>
      </w:r>
      <w:r w:rsidR="00FA7269" w:rsidRPr="000C788C">
        <w:rPr>
          <w:rFonts w:ascii="Times New Roman" w:hAnsi="Times New Roman"/>
          <w:i w:val="0"/>
        </w:rPr>
        <w:t xml:space="preserve">Срок и порядок регистрации </w:t>
      </w:r>
      <w:r w:rsidR="008941F0">
        <w:rPr>
          <w:rFonts w:ascii="Times New Roman" w:hAnsi="Times New Roman"/>
          <w:i w:val="0"/>
        </w:rPr>
        <w:t>Уведомления</w:t>
      </w:r>
      <w:r w:rsidR="00FA7269" w:rsidRPr="000C788C">
        <w:rPr>
          <w:rFonts w:ascii="Times New Roman" w:hAnsi="Times New Roman"/>
          <w:i w:val="0"/>
        </w:rPr>
        <w:t xml:space="preserve"> заявителя</w:t>
      </w:r>
      <w:r w:rsidR="007B4BC5">
        <w:rPr>
          <w:rFonts w:ascii="Times New Roman" w:hAnsi="Times New Roman"/>
          <w:i w:val="0"/>
        </w:rPr>
        <w:t>,</w:t>
      </w:r>
      <w:r w:rsidR="00FA7269" w:rsidRPr="000C788C">
        <w:rPr>
          <w:rFonts w:ascii="Times New Roman" w:hAnsi="Times New Roman"/>
          <w:i w:val="0"/>
        </w:rPr>
        <w:t xml:space="preserve"> в том числе в электронной форме</w:t>
      </w:r>
      <w:r w:rsidR="003F232E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8941F0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 w:rsidR="00821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 w:rsidR="007A75B9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AA32F9" w:rsidRPr="000C788C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997312">
        <w:rPr>
          <w:rFonts w:ascii="Times New Roman" w:hAnsi="Times New Roman"/>
          <w:i w:val="0"/>
        </w:rPr>
        <w:t>3</w:t>
      </w:r>
      <w:r w:rsidR="00F00BF6" w:rsidRPr="000C788C">
        <w:rPr>
          <w:rFonts w:ascii="Times New Roman" w:hAnsi="Times New Roman"/>
          <w:i w:val="0"/>
        </w:rPr>
        <w:t>.</w:t>
      </w:r>
      <w:r w:rsidR="00DF5A57" w:rsidRPr="000C788C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7A75B9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0F4DED"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E17E25" w:rsidRPr="000C788C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0C788C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0C788C">
        <w:rPr>
          <w:rFonts w:ascii="Times New Roman" w:hAnsi="Times New Roman" w:cs="Times New Roman"/>
          <w:sz w:val="28"/>
          <w:szCs w:val="28"/>
        </w:rPr>
        <w:t>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422748" w:rsidRPr="000C788C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0C788C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9D4BFA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</w:t>
      </w:r>
      <w:r w:rsidR="009D4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9D4BFA" w:rsidP="009F7CF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E17E25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7E25" w:rsidRPr="003B0065" w:rsidRDefault="00E17E25" w:rsidP="003B00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 w:rsidR="003B0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получении ими </w:t>
      </w:r>
      <w:r w:rsidR="009720E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услуги, а также на территорию </w:t>
      </w:r>
      <w:r w:rsidR="003B0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допускаются собаки – проводники.</w:t>
      </w:r>
    </w:p>
    <w:p w:rsidR="00BE51F6" w:rsidRPr="000C788C" w:rsidRDefault="00E17E25" w:rsidP="003B00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</w:t>
      </w:r>
      <w:r w:rsidR="003B00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Администрации.</w:t>
      </w:r>
    </w:p>
    <w:p w:rsidR="00E17E25" w:rsidRDefault="00E17E25" w:rsidP="00F55F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="003B00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266BD6" w:rsidRPr="000C788C" w:rsidRDefault="00266BD6" w:rsidP="00F55F4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2.1</w:t>
      </w:r>
      <w:r w:rsidR="00997312" w:rsidRPr="009D4BFA">
        <w:rPr>
          <w:rFonts w:ascii="Times New Roman" w:hAnsi="Times New Roman"/>
          <w:i w:val="0"/>
        </w:rPr>
        <w:t>4</w:t>
      </w:r>
      <w:r w:rsidR="001C6CE3" w:rsidRPr="009D4BFA">
        <w:rPr>
          <w:rFonts w:ascii="Times New Roman" w:hAnsi="Times New Roman"/>
          <w:i w:val="0"/>
        </w:rPr>
        <w:t>.</w:t>
      </w:r>
      <w:r w:rsidR="00AA32F9" w:rsidRPr="009D4BFA">
        <w:rPr>
          <w:rFonts w:ascii="Times New Roman" w:hAnsi="Times New Roman"/>
          <w:i w:val="0"/>
        </w:rPr>
        <w:t>Показатели</w:t>
      </w:r>
      <w:r w:rsidR="00AA32F9" w:rsidRPr="000C788C">
        <w:rPr>
          <w:rFonts w:ascii="Times New Roman" w:hAnsi="Times New Roman"/>
          <w:i w:val="0"/>
        </w:rPr>
        <w:t xml:space="preserve"> доступности и качества муниципальн</w:t>
      </w:r>
      <w:r w:rsidR="0039086A" w:rsidRPr="000C788C">
        <w:rPr>
          <w:rFonts w:ascii="Times New Roman" w:hAnsi="Times New Roman"/>
          <w:i w:val="0"/>
        </w:rPr>
        <w:t>ой</w:t>
      </w:r>
      <w:r w:rsidR="00AA32F9" w:rsidRPr="000C788C">
        <w:rPr>
          <w:rFonts w:ascii="Times New Roman" w:hAnsi="Times New Roman"/>
          <w:i w:val="0"/>
        </w:rPr>
        <w:t xml:space="preserve"> услуг</w:t>
      </w:r>
      <w:r w:rsidR="0039086A" w:rsidRPr="000C788C">
        <w:rPr>
          <w:rFonts w:ascii="Times New Roman" w:hAnsi="Times New Roman"/>
          <w:i w:val="0"/>
        </w:rPr>
        <w:t>и</w:t>
      </w:r>
      <w:r w:rsidR="00AA32F9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973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E17E25" w:rsidRPr="000C788C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0C788C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0C788C">
        <w:rPr>
          <w:color w:val="000000" w:themeColor="text1"/>
          <w:sz w:val="28"/>
          <w:szCs w:val="28"/>
        </w:rPr>
        <w:t xml:space="preserve"> муниципальной </w:t>
      </w:r>
      <w:r w:rsidR="00E17E25" w:rsidRPr="000C788C">
        <w:rPr>
          <w:color w:val="000000" w:themeColor="text1"/>
          <w:sz w:val="28"/>
          <w:szCs w:val="28"/>
        </w:rPr>
        <w:t xml:space="preserve">услуги; 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подачи </w:t>
      </w:r>
      <w:r w:rsidR="008941F0">
        <w:rPr>
          <w:color w:val="000000" w:themeColor="text1"/>
          <w:sz w:val="28"/>
          <w:szCs w:val="28"/>
        </w:rPr>
        <w:t>Уведомления</w:t>
      </w:r>
      <w:r w:rsidR="00E17E25" w:rsidRPr="000C788C">
        <w:rPr>
          <w:color w:val="000000" w:themeColor="text1"/>
          <w:sz w:val="28"/>
          <w:szCs w:val="28"/>
        </w:rPr>
        <w:t xml:space="preserve"> и документов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="008941F0" w:rsidRPr="008941F0">
        <w:rPr>
          <w:color w:val="000000" w:themeColor="text1"/>
          <w:sz w:val="28"/>
          <w:szCs w:val="28"/>
        </w:rPr>
        <w:t>У</w:t>
      </w:r>
      <w:r w:rsidR="007A75B9" w:rsidRPr="008941F0">
        <w:rPr>
          <w:color w:val="000000" w:themeColor="text1"/>
          <w:sz w:val="28"/>
          <w:szCs w:val="28"/>
        </w:rPr>
        <w:t>ведомления</w:t>
      </w:r>
      <w:r w:rsidR="00E17E25" w:rsidRPr="000C788C">
        <w:rPr>
          <w:color w:val="000000" w:themeColor="text1"/>
          <w:sz w:val="28"/>
          <w:szCs w:val="28"/>
        </w:rPr>
        <w:t xml:space="preserve">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);</w:t>
      </w:r>
    </w:p>
    <w:p w:rsidR="00E17E25" w:rsidRPr="000C788C" w:rsidRDefault="001836FE" w:rsidP="009D4BFA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0C788C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</w:t>
      </w:r>
      <w:r w:rsidR="009973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9720EA" w:rsidRPr="000C788C">
        <w:rPr>
          <w:color w:val="000000" w:themeColor="text1"/>
          <w:sz w:val="28"/>
          <w:szCs w:val="28"/>
        </w:rPr>
        <w:t xml:space="preserve">своевременное </w:t>
      </w:r>
      <w:r w:rsidR="00E17E25" w:rsidRPr="000C788C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0C788C" w:rsidRDefault="00E17E25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 w:rsidR="00997312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0C788C" w:rsidRDefault="001836FE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порядке и сроках предоставления услуги, с использованием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A92D4D" w:rsidRPr="00A92D4D" w:rsidRDefault="001836FE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8941F0" w:rsidRPr="00997312">
        <w:rPr>
          <w:rFonts w:ascii="Times New Roman" w:hAnsi="Times New Roman" w:cs="Times New Roman"/>
          <w:sz w:val="28"/>
          <w:szCs w:val="28"/>
        </w:rPr>
        <w:t>У</w:t>
      </w:r>
      <w:r w:rsidR="007A75B9" w:rsidRPr="00997312">
        <w:rPr>
          <w:rFonts w:ascii="Times New Roman" w:hAnsi="Times New Roman" w:cs="Times New Roman"/>
          <w:sz w:val="28"/>
          <w:szCs w:val="28"/>
        </w:rPr>
        <w:t>ведомления</w:t>
      </w:r>
      <w:r w:rsidR="00821071">
        <w:rPr>
          <w:rFonts w:ascii="Times New Roman" w:hAnsi="Times New Roman" w:cs="Times New Roman"/>
          <w:sz w:val="28"/>
          <w:szCs w:val="28"/>
        </w:rPr>
        <w:t xml:space="preserve"> </w:t>
      </w:r>
      <w:r w:rsidR="00E17E25" w:rsidRPr="00997312">
        <w:rPr>
          <w:rFonts w:ascii="Times New Roman" w:hAnsi="Times New Roman" w:cs="Times New Roman"/>
          <w:sz w:val="28"/>
          <w:szCs w:val="28"/>
        </w:rPr>
        <w:t xml:space="preserve">заявителем на </w:t>
      </w:r>
      <w:r w:rsidR="007A75B9" w:rsidRPr="00997312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997312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997312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997312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8941F0" w:rsidRPr="00997312">
        <w:rPr>
          <w:rFonts w:ascii="Times New Roman" w:hAnsi="Times New Roman" w:cs="Times New Roman"/>
          <w:sz w:val="28"/>
          <w:szCs w:val="28"/>
        </w:rPr>
        <w:t>У</w:t>
      </w:r>
      <w:r w:rsidR="007A75B9" w:rsidRPr="00997312">
        <w:rPr>
          <w:rFonts w:ascii="Times New Roman" w:hAnsi="Times New Roman" w:cs="Times New Roman"/>
          <w:sz w:val="28"/>
          <w:szCs w:val="28"/>
        </w:rPr>
        <w:t>ведомления</w:t>
      </w:r>
      <w:r w:rsidR="00821071">
        <w:rPr>
          <w:rFonts w:ascii="Times New Roman" w:hAnsi="Times New Roman" w:cs="Times New Roman"/>
          <w:sz w:val="28"/>
          <w:szCs w:val="28"/>
        </w:rPr>
        <w:t xml:space="preserve"> </w:t>
      </w:r>
      <w:r w:rsidR="00E17E25" w:rsidRPr="00997312">
        <w:rPr>
          <w:rFonts w:ascii="Times New Roman" w:hAnsi="Times New Roman" w:cs="Times New Roman"/>
          <w:sz w:val="28"/>
          <w:szCs w:val="28"/>
        </w:rPr>
        <w:t>и иных документов, необходимых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поданных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0C788C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0C788C" w:rsidRDefault="001836FE" w:rsidP="003B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0C788C">
        <w:rPr>
          <w:rFonts w:ascii="Times New Roman" w:hAnsi="Times New Roman" w:cs="Times New Roman"/>
          <w:sz w:val="28"/>
          <w:szCs w:val="28"/>
        </w:rPr>
        <w:t>ка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0C788C">
        <w:rPr>
          <w:rFonts w:ascii="Times New Roman" w:hAnsi="Times New Roman" w:cs="Times New Roman"/>
          <w:sz w:val="28"/>
          <w:szCs w:val="28"/>
        </w:rPr>
        <w:t>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0C788C">
        <w:rPr>
          <w:rFonts w:ascii="Times New Roman" w:hAnsi="Times New Roman" w:cs="Times New Roman"/>
          <w:sz w:val="28"/>
          <w:szCs w:val="28"/>
        </w:rPr>
        <w:t>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0C788C">
        <w:rPr>
          <w:rFonts w:ascii="Times New Roman" w:hAnsi="Times New Roman" w:cs="Times New Roman"/>
          <w:sz w:val="28"/>
          <w:szCs w:val="28"/>
        </w:rPr>
        <w:t>РПГУ</w:t>
      </w:r>
      <w:r w:rsidR="0003260F" w:rsidRPr="0003260F">
        <w:rPr>
          <w:rFonts w:ascii="Times New Roman" w:hAnsi="Times New Roman" w:cs="Times New Roman"/>
          <w:sz w:val="28"/>
          <w:szCs w:val="28"/>
        </w:rPr>
        <w:t>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997312"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E17E25" w:rsidRPr="003B0065" w:rsidRDefault="00E17E25" w:rsidP="003B00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 w:rsidR="003B00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многофункциональным центром.</w:t>
      </w:r>
    </w:p>
    <w:p w:rsidR="00B13B7D" w:rsidRPr="000C788C" w:rsidRDefault="00B13B7D" w:rsidP="00B1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0C788C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997312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 xml:space="preserve">. </w:t>
      </w:r>
      <w:r w:rsidR="00F12818" w:rsidRPr="000C788C">
        <w:rPr>
          <w:rFonts w:ascii="Times New Roman" w:eastAsia="Calibri" w:hAnsi="Times New Roman"/>
          <w:i w:val="0"/>
        </w:rPr>
        <w:t>О</w:t>
      </w:r>
      <w:r w:rsidRPr="000C788C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0C788C">
        <w:rPr>
          <w:rFonts w:ascii="Times New Roman" w:eastAsia="Calibri" w:hAnsi="Times New Roman"/>
          <w:i w:val="0"/>
        </w:rPr>
        <w:t>муниципальн</w:t>
      </w:r>
      <w:r w:rsidR="009720EA" w:rsidRPr="000C788C">
        <w:rPr>
          <w:rFonts w:ascii="Times New Roman" w:eastAsia="Calibri" w:hAnsi="Times New Roman"/>
          <w:i w:val="0"/>
        </w:rPr>
        <w:t>ой</w:t>
      </w:r>
      <w:r w:rsidRPr="000C788C">
        <w:rPr>
          <w:rFonts w:ascii="Times New Roman" w:eastAsia="Calibri" w:hAnsi="Times New Roman"/>
          <w:i w:val="0"/>
        </w:rPr>
        <w:t xml:space="preserve"> услуг</w:t>
      </w:r>
      <w:r w:rsidR="009720EA" w:rsidRPr="000C788C">
        <w:rPr>
          <w:rFonts w:ascii="Times New Roman" w:eastAsia="Calibri" w:hAnsi="Times New Roman"/>
          <w:i w:val="0"/>
        </w:rPr>
        <w:t>и</w:t>
      </w:r>
      <w:r w:rsidR="003B0065"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3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3B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 услуги 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B13B7D" w:rsidRPr="000C788C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0C788C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0C788C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электронной формы </w:t>
      </w:r>
      <w:r w:rsidR="000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6CE" w:rsidRPr="000C788C" w:rsidRDefault="00297698" w:rsidP="003B0065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/>
          <w:sz w:val="28"/>
          <w:szCs w:val="28"/>
        </w:rPr>
        <w:t>-</w:t>
      </w:r>
      <w:r w:rsidR="003B0065">
        <w:rPr>
          <w:rFonts w:ascii="Times New Roman" w:eastAsia="Times New Roman" w:hAnsi="Times New Roman"/>
          <w:sz w:val="28"/>
          <w:szCs w:val="28"/>
        </w:rPr>
        <w:t xml:space="preserve"> </w:t>
      </w:r>
      <w:r w:rsidR="00B13B7D" w:rsidRPr="000C788C">
        <w:rPr>
          <w:rFonts w:ascii="Times New Roman" w:eastAsia="Times New Roman" w:hAnsi="Times New Roman"/>
          <w:sz w:val="28"/>
          <w:szCs w:val="28"/>
        </w:rPr>
        <w:t>отправ</w:t>
      </w:r>
      <w:r w:rsidRPr="000C788C">
        <w:rPr>
          <w:rFonts w:ascii="Times New Roman" w:eastAsia="Times New Roman" w:hAnsi="Times New Roman"/>
          <w:sz w:val="28"/>
          <w:szCs w:val="28"/>
        </w:rPr>
        <w:t xml:space="preserve">ить электронную форму </w:t>
      </w:r>
      <w:r w:rsidR="000124CD" w:rsidRPr="000124CD">
        <w:rPr>
          <w:rFonts w:ascii="Times New Roman" w:eastAsia="Times New Roman" w:hAnsi="Times New Roman"/>
          <w:sz w:val="28"/>
          <w:szCs w:val="28"/>
        </w:rPr>
        <w:t>У</w:t>
      </w:r>
      <w:r w:rsidR="0003260F" w:rsidRPr="000124CD">
        <w:rPr>
          <w:rFonts w:ascii="Times New Roman" w:eastAsia="Times New Roman" w:hAnsi="Times New Roman"/>
          <w:sz w:val="28"/>
          <w:szCs w:val="28"/>
        </w:rPr>
        <w:t>ведомления</w:t>
      </w:r>
      <w:r w:rsidR="003B0065">
        <w:rPr>
          <w:rFonts w:ascii="Times New Roman" w:eastAsia="Times New Roman" w:hAnsi="Times New Roman"/>
          <w:sz w:val="28"/>
          <w:szCs w:val="28"/>
        </w:rPr>
        <w:t xml:space="preserve"> в Администрацию.</w:t>
      </w:r>
    </w:p>
    <w:p w:rsidR="009D4BFA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 подписью</w:t>
      </w:r>
      <w:r w:rsid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D68" w:rsidRPr="003B0065" w:rsidRDefault="00B13B7D" w:rsidP="003B006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3B0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B006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297698" w:rsidRPr="000C788C" w:rsidRDefault="00297698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0C788C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0C788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0C788C">
        <w:rPr>
          <w:rFonts w:ascii="Times New Roman" w:hAnsi="Times New Roman"/>
          <w:b/>
          <w:sz w:val="28"/>
          <w:szCs w:val="28"/>
        </w:rPr>
        <w:t>и</w:t>
      </w:r>
      <w:r w:rsidR="00F00BF6" w:rsidRPr="000C788C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0C788C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0C788C">
        <w:rPr>
          <w:rFonts w:ascii="Times New Roman" w:hAnsi="Times New Roman"/>
          <w:b/>
          <w:sz w:val="28"/>
          <w:szCs w:val="28"/>
        </w:rPr>
        <w:t>МФЦ</w:t>
      </w:r>
    </w:p>
    <w:p w:rsidR="00930C95" w:rsidRPr="000C788C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0C788C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5442F4" w:rsidRPr="000C788C" w:rsidRDefault="000124CD" w:rsidP="00E12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="005442F4"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2D34" w:rsidRPr="00E12D34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прилагаемых к нему документов, регистрация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выдача заявителю расписки в получении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0124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D34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и прилагаемых документов, принятие решения уполномоченным органом о предоставлении муниципальной услуги или о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BD6" w:rsidRPr="00E12D34" w:rsidRDefault="00266BD6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F4" w:rsidRPr="000C788C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 w:rsidR="000124CD">
        <w:rPr>
          <w:rFonts w:ascii="Times New Roman" w:hAnsi="Times New Roman" w:cs="Times New Roman"/>
          <w:b/>
          <w:sz w:val="28"/>
          <w:szCs w:val="28"/>
        </w:rPr>
        <w:t>У</w:t>
      </w:r>
      <w:r w:rsidR="00E12D34">
        <w:rPr>
          <w:rFonts w:ascii="Times New Roman" w:hAnsi="Times New Roman" w:cs="Times New Roman"/>
          <w:b/>
          <w:sz w:val="28"/>
          <w:szCs w:val="28"/>
        </w:rPr>
        <w:t xml:space="preserve">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5442F4" w:rsidRPr="001220E6" w:rsidRDefault="003A715F" w:rsidP="001220E6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3.2.1. </w:t>
      </w:r>
      <w:r w:rsidR="005442F4" w:rsidRPr="000C788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0124CD">
        <w:rPr>
          <w:rFonts w:ascii="Times New Roman" w:hAnsi="Times New Roman" w:cs="Times New Roman"/>
          <w:sz w:val="28"/>
          <w:szCs w:val="28"/>
        </w:rPr>
        <w:t>У</w:t>
      </w:r>
      <w:r w:rsidR="00E12D34" w:rsidRPr="000124CD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</w:t>
      </w:r>
      <w:r w:rsidR="001220E6">
        <w:rPr>
          <w:rFonts w:ascii="Times New Roman" w:hAnsi="Times New Roman" w:cs="Times New Roman"/>
          <w:sz w:val="28"/>
          <w:szCs w:val="28"/>
        </w:rPr>
        <w:t>Администрацию</w:t>
      </w:r>
      <w:r w:rsidR="001220E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442F4" w:rsidRPr="000C788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5442F4" w:rsidRPr="000C788C" w:rsidRDefault="005442F4" w:rsidP="00122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1220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C788C">
        <w:rPr>
          <w:rFonts w:ascii="Times New Roman" w:hAnsi="Times New Roman" w:cs="Times New Roman"/>
          <w:sz w:val="28"/>
          <w:szCs w:val="28"/>
        </w:rPr>
        <w:t>,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ответственное за прием и регистрацию </w:t>
      </w:r>
      <w:r w:rsidR="000124CD" w:rsidRPr="000124CD">
        <w:rPr>
          <w:rFonts w:ascii="Times New Roman" w:hAnsi="Times New Roman" w:cs="Times New Roman"/>
          <w:sz w:val="28"/>
          <w:szCs w:val="28"/>
        </w:rPr>
        <w:t>У</w:t>
      </w:r>
      <w:r w:rsidR="00CC02BF" w:rsidRPr="000124CD">
        <w:rPr>
          <w:rFonts w:ascii="Times New Roman" w:hAnsi="Times New Roman" w:cs="Times New Roman"/>
          <w:sz w:val="28"/>
          <w:szCs w:val="28"/>
        </w:rPr>
        <w:t xml:space="preserve">ведомления 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E12D34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821071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0C788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соответствующей записи в журнал регистрации с указанием даты приема, номера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, сведений о заявителе, иных необходимых сведений в соответствии с порядком делопроизводства, выдает заявителю расписку в получении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DD0F94" w:rsidRPr="001220E6" w:rsidRDefault="005442F4" w:rsidP="001220E6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Документы, поступившие почтовым отправлением, регистрируются в день их поступления </w:t>
      </w:r>
      <w:r w:rsidR="001220E6">
        <w:rPr>
          <w:rFonts w:ascii="Times New Roman" w:hAnsi="Times New Roman" w:cs="Times New Roman"/>
          <w:sz w:val="28"/>
          <w:szCs w:val="28"/>
        </w:rPr>
        <w:t>в Администрацию</w:t>
      </w:r>
      <w:r w:rsidR="001220E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 форме, в </w:t>
      </w:r>
      <w:r w:rsidR="00DD0F94"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посредством </w:t>
      </w:r>
      <w:r w:rsidR="0027007D" w:rsidRPr="000C788C">
        <w:rPr>
          <w:rFonts w:ascii="Times New Roman" w:hAnsi="Times New Roman" w:cs="Times New Roman"/>
          <w:sz w:val="28"/>
          <w:szCs w:val="28"/>
        </w:rPr>
        <w:t>Р</w:t>
      </w:r>
      <w:r w:rsidRPr="000C788C">
        <w:rPr>
          <w:rFonts w:ascii="Times New Roman" w:hAnsi="Times New Roman" w:cs="Times New Roman"/>
          <w:sz w:val="28"/>
          <w:szCs w:val="28"/>
        </w:rPr>
        <w:t>ПГУ</w:t>
      </w:r>
      <w:r w:rsidR="00812AAA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уполномоченное должностное лицо не позднее рабочего дня, следующего за днем поступления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 xml:space="preserve">, направляет заявителю </w:t>
      </w:r>
      <w:r w:rsidR="000124CD" w:rsidRPr="00266BD6">
        <w:rPr>
          <w:rFonts w:ascii="Times New Roman" w:hAnsi="Times New Roman" w:cs="Times New Roman"/>
          <w:sz w:val="28"/>
          <w:szCs w:val="28"/>
        </w:rPr>
        <w:t>сообщение</w:t>
      </w:r>
      <w:r w:rsidRPr="00266BD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0124CD" w:rsidRPr="00266BD6">
        <w:rPr>
          <w:rFonts w:ascii="Times New Roman" w:hAnsi="Times New Roman" w:cs="Times New Roman"/>
          <w:sz w:val="28"/>
          <w:szCs w:val="28"/>
        </w:rPr>
        <w:t xml:space="preserve"> о</w:t>
      </w:r>
      <w:r w:rsidRPr="00266BD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0124CD" w:rsidRPr="00266BD6">
        <w:rPr>
          <w:rFonts w:ascii="Times New Roman" w:hAnsi="Times New Roman" w:cs="Times New Roman"/>
          <w:sz w:val="28"/>
          <w:szCs w:val="28"/>
        </w:rPr>
        <w:t>и</w:t>
      </w:r>
      <w:r w:rsidRPr="00266BD6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0124CD" w:rsidRPr="00266BD6">
        <w:rPr>
          <w:rFonts w:ascii="Times New Roman" w:hAnsi="Times New Roman" w:cs="Times New Roman"/>
          <w:sz w:val="28"/>
          <w:szCs w:val="28"/>
        </w:rPr>
        <w:t>и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>.</w:t>
      </w:r>
    </w:p>
    <w:p w:rsidR="00DD0F94" w:rsidRPr="00266BD6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 xml:space="preserve"> через МФЦ Камчатского края, уполномоченное должностное лицо МФЦ Камчатского края осуществляет</w:t>
      </w:r>
      <w:r w:rsidR="00DD0F94" w:rsidRPr="00266BD6">
        <w:rPr>
          <w:rFonts w:ascii="Times New Roman" w:hAnsi="Times New Roman" w:cs="Times New Roman"/>
          <w:sz w:val="28"/>
          <w:szCs w:val="28"/>
        </w:rPr>
        <w:t>:</w:t>
      </w:r>
    </w:p>
    <w:p w:rsidR="00BB076F" w:rsidRPr="000C788C" w:rsidRDefault="00DD0F94" w:rsidP="001220E6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процедуру приема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ведомление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266BD6">
        <w:rPr>
          <w:rFonts w:ascii="Times New Roman" w:hAnsi="Times New Roman" w:cs="Times New Roman"/>
          <w:sz w:val="28"/>
          <w:szCs w:val="28"/>
        </w:rPr>
        <w:t>регистрирует</w:t>
      </w:r>
      <w:r w:rsidRPr="00266BD6">
        <w:rPr>
          <w:rFonts w:ascii="Times New Roman" w:hAnsi="Times New Roman" w:cs="Times New Roman"/>
          <w:sz w:val="28"/>
          <w:szCs w:val="28"/>
        </w:rPr>
        <w:t>ся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для рассмотрения в</w:t>
      </w:r>
      <w:r w:rsidR="001220E6">
        <w:rPr>
          <w:rFonts w:ascii="Times New Roman" w:hAnsi="Times New Roman" w:cs="Times New Roman"/>
          <w:sz w:val="28"/>
          <w:szCs w:val="28"/>
        </w:rPr>
        <w:t xml:space="preserve"> Администрацию;</w:t>
      </w:r>
    </w:p>
    <w:p w:rsidR="00BB076F" w:rsidRPr="000C788C" w:rsidRDefault="00DD0F94" w:rsidP="001220E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266BD6">
        <w:rPr>
          <w:rFonts w:ascii="Times New Roman" w:hAnsi="Times New Roman" w:cs="Times New Roman"/>
          <w:sz w:val="28"/>
          <w:szCs w:val="28"/>
        </w:rPr>
        <w:t>в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ыдает заявителю расписку о приеме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44009D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266BD6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</w:t>
      </w:r>
      <w:r w:rsidR="0044009D">
        <w:rPr>
          <w:rFonts w:ascii="Times New Roman" w:hAnsi="Times New Roman" w:cs="Times New Roman"/>
          <w:sz w:val="28"/>
          <w:szCs w:val="28"/>
        </w:rPr>
        <w:t xml:space="preserve">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</w:t>
      </w:r>
      <w:r w:rsidR="00CC02BF" w:rsidRPr="00266BD6">
        <w:rPr>
          <w:rFonts w:ascii="Times New Roman" w:hAnsi="Times New Roman" w:cs="Times New Roman"/>
          <w:sz w:val="28"/>
          <w:szCs w:val="28"/>
        </w:rPr>
        <w:t>е</w:t>
      </w:r>
      <w:r w:rsidR="005442F4" w:rsidRPr="00266BD6">
        <w:rPr>
          <w:rFonts w:ascii="Times New Roman" w:hAnsi="Times New Roman" w:cs="Times New Roman"/>
          <w:sz w:val="28"/>
          <w:szCs w:val="28"/>
        </w:rPr>
        <w:t>,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даты приема, срока оказания услуги, контактов </w:t>
      </w:r>
      <w:r w:rsidR="001220E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442F4" w:rsidRPr="000C788C" w:rsidRDefault="005442F4" w:rsidP="00BB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5442F4" w:rsidRPr="001220E6" w:rsidRDefault="005442F4" w:rsidP="001220E6">
      <w:pPr>
        <w:pStyle w:val="ConsPlusNormal"/>
        <w:ind w:firstLine="709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</w:t>
      </w:r>
      <w:r w:rsidR="001220E6">
        <w:rPr>
          <w:rFonts w:ascii="Times New Roman" w:hAnsi="Times New Roman" w:cs="Times New Roman"/>
          <w:sz w:val="28"/>
          <w:szCs w:val="28"/>
        </w:rPr>
        <w:t>Администрацию</w:t>
      </w:r>
      <w:r w:rsidR="001220E6">
        <w:rPr>
          <w:rFonts w:ascii="Times New Roman" w:hAnsi="Times New Roman" w:cs="Times New Roman"/>
          <w:i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C788C">
        <w:rPr>
          <w:rFonts w:ascii="Times New Roman" w:hAnsi="Times New Roman" w:cs="Times New Roman"/>
          <w:sz w:val="28"/>
          <w:szCs w:val="28"/>
        </w:rPr>
        <w:t xml:space="preserve">МФЦ и </w:t>
      </w:r>
      <w:r w:rsidR="001220E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5442F4" w:rsidRPr="00266BD6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3A715F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3A715F" w:rsidRPr="000C788C">
        <w:rPr>
          <w:rFonts w:ascii="Times New Roman" w:hAnsi="Times New Roman" w:cs="Times New Roman"/>
          <w:sz w:val="28"/>
          <w:szCs w:val="28"/>
        </w:rPr>
        <w:t>2.</w:t>
      </w:r>
      <w:r w:rsidRPr="00266BD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регистрации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266BD6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266BD6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442F4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3.2.3. 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5442F4" w:rsidRPr="000C788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B75F66" w:rsidRPr="000C788C" w:rsidRDefault="00B75F66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3.3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Рассмотрение представленных документов и принятие решения о </w:t>
      </w:r>
      <w:r w:rsidR="00812AAA"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 w:rsidR="00B6009F">
        <w:rPr>
          <w:rFonts w:ascii="Times New Roman" w:hAnsi="Times New Roman" w:cs="Times New Roman"/>
          <w:b/>
          <w:sz w:val="28"/>
          <w:szCs w:val="28"/>
        </w:rPr>
        <w:t>соответс</w:t>
      </w:r>
      <w:r w:rsidR="009D4BFA">
        <w:rPr>
          <w:rFonts w:ascii="Times New Roman" w:hAnsi="Times New Roman" w:cs="Times New Roman"/>
          <w:b/>
          <w:sz w:val="28"/>
          <w:szCs w:val="28"/>
        </w:rPr>
        <w:t>т</w:t>
      </w:r>
      <w:r w:rsidR="00B6009F">
        <w:rPr>
          <w:rFonts w:ascii="Times New Roman" w:hAnsi="Times New Roman" w:cs="Times New Roman"/>
          <w:b/>
          <w:sz w:val="28"/>
          <w:szCs w:val="28"/>
        </w:rPr>
        <w:t>вии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DD0F94" w:rsidRPr="001220E6" w:rsidRDefault="003A715F" w:rsidP="001220E6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3.3.1.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, является поступление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5442F4" w:rsidRPr="00266BD6">
        <w:rPr>
          <w:rFonts w:ascii="Times New Roman" w:hAnsi="Times New Roman" w:cs="Times New Roman"/>
          <w:sz w:val="28"/>
          <w:szCs w:val="28"/>
        </w:rPr>
        <w:t>уполномоченному должностному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  <w:r w:rsidR="001220E6">
        <w:rPr>
          <w:rFonts w:ascii="Times New Roman" w:hAnsi="Times New Roman" w:cs="Times New Roman"/>
          <w:sz w:val="28"/>
          <w:szCs w:val="28"/>
        </w:rPr>
        <w:t>Администрации,</w:t>
      </w:r>
      <w:r w:rsidR="001220E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C7404" w:rsidRPr="000C788C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</w:t>
      </w:r>
      <w:r w:rsidR="005442F4" w:rsidRPr="000C788C">
        <w:rPr>
          <w:rFonts w:ascii="Times New Roman" w:hAnsi="Times New Roman" w:cs="Times New Roman"/>
          <w:sz w:val="28"/>
          <w:szCs w:val="28"/>
        </w:rPr>
        <w:t>документов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997312" w:rsidRDefault="00812AAA" w:rsidP="009E2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Уведомление</w:t>
      </w:r>
      <w:r w:rsidR="005442F4" w:rsidRPr="00997312">
        <w:rPr>
          <w:rFonts w:ascii="Times New Roman" w:hAnsi="Times New Roman" w:cs="Times New Roman"/>
          <w:sz w:val="28"/>
          <w:szCs w:val="28"/>
        </w:rPr>
        <w:t xml:space="preserve"> с приложением документов </w:t>
      </w:r>
      <w:r w:rsidR="00DD0F94" w:rsidRPr="0099731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997312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3469B4" w:rsidRPr="00997312" w:rsidRDefault="003A715F" w:rsidP="00CA7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3.3.2.</w:t>
      </w:r>
      <w:r w:rsidR="005442F4" w:rsidRPr="00997312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182708" w:rsidRPr="00997312">
        <w:rPr>
          <w:rFonts w:ascii="Times New Roman" w:hAnsi="Times New Roman" w:cs="Times New Roman"/>
          <w:sz w:val="28"/>
          <w:szCs w:val="28"/>
        </w:rPr>
        <w:t>,</w:t>
      </w:r>
      <w:r w:rsidR="005442F4" w:rsidRPr="00997312">
        <w:rPr>
          <w:rFonts w:ascii="Times New Roman" w:hAnsi="Times New Roman" w:cs="Times New Roman"/>
          <w:sz w:val="28"/>
          <w:szCs w:val="28"/>
        </w:rPr>
        <w:t xml:space="preserve"> ответственное за подготовку </w:t>
      </w:r>
      <w:r w:rsidR="00812AAA" w:rsidRPr="00997312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3469B4" w:rsidRPr="00997312">
        <w:rPr>
          <w:rFonts w:ascii="Times New Roman" w:hAnsi="Times New Roman" w:cs="Times New Roman"/>
          <w:sz w:val="28"/>
          <w:szCs w:val="28"/>
        </w:rPr>
        <w:t>соответствии</w:t>
      </w:r>
      <w:r w:rsidR="006B49A7" w:rsidRPr="00997312">
        <w:rPr>
          <w:rFonts w:ascii="Times New Roman" w:hAnsi="Times New Roman" w:cs="Times New Roman"/>
          <w:sz w:val="28"/>
          <w:szCs w:val="28"/>
        </w:rPr>
        <w:t xml:space="preserve"> или о несоответствии</w:t>
      </w:r>
      <w:r w:rsidR="003469B4" w:rsidRPr="00997312">
        <w:rPr>
          <w:rFonts w:ascii="Times New Roman" w:hAnsi="Times New Roman" w:cs="Times New Roman"/>
          <w:sz w:val="28"/>
          <w:szCs w:val="28"/>
        </w:rPr>
        <w:t>: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 xml:space="preserve">1) </w:t>
      </w:r>
      <w:r w:rsidR="00CA736A" w:rsidRPr="0099731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6B49A7" w:rsidRPr="00997312">
        <w:rPr>
          <w:rFonts w:ascii="Times New Roman" w:hAnsi="Times New Roman" w:cs="Times New Roman"/>
          <w:sz w:val="28"/>
          <w:szCs w:val="28"/>
        </w:rPr>
        <w:t>У</w:t>
      </w:r>
      <w:r w:rsidR="00CA736A" w:rsidRPr="00997312">
        <w:rPr>
          <w:rFonts w:ascii="Times New Roman" w:hAnsi="Times New Roman" w:cs="Times New Roman"/>
          <w:sz w:val="28"/>
          <w:szCs w:val="28"/>
        </w:rPr>
        <w:t>ведомление,</w:t>
      </w:r>
      <w:r w:rsidR="00CA736A" w:rsidRPr="00CA736A">
        <w:rPr>
          <w:rFonts w:ascii="Times New Roman" w:hAnsi="Times New Roman" w:cs="Times New Roman"/>
          <w:sz w:val="28"/>
          <w:szCs w:val="28"/>
        </w:rPr>
        <w:t xml:space="preserve"> на содержание в нем следующих сведений: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>ведомление, в том числе об отступах от границ земельного участка;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почтовый адрес и (или) адрес электронной почты для связи с застройщиком;</w:t>
      </w:r>
    </w:p>
    <w:p w:rsid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2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>способ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застройщику уведомлений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5A71" w:rsidRDefault="00266BD6" w:rsidP="00926B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="00B75A71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и обязательным требованиям к параметрам объектов капитального строительства, установленным </w:t>
      </w:r>
      <w:r w:rsidR="003469B4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Градостроительным </w:t>
      </w:r>
      <w:r w:rsidR="00B75A71" w:rsidRPr="006B49A7">
        <w:rPr>
          <w:rFonts w:ascii="Times New Roman" w:hAnsi="Times New Roman"/>
          <w:color w:val="000000" w:themeColor="text1"/>
          <w:sz w:val="28"/>
          <w:szCs w:val="28"/>
        </w:rPr>
        <w:t>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3469B4" w:rsidRPr="006B49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42F4" w:rsidRPr="000C788C" w:rsidRDefault="00266BD6" w:rsidP="001220E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5442F4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выдачи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5442F4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проводит проверку</w:t>
      </w:r>
      <w:r w:rsidR="004400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B49A7" w:rsidRPr="006B49A7">
        <w:rPr>
          <w:rFonts w:ascii="Times New Roman" w:hAnsi="Times New Roman"/>
          <w:color w:val="000000" w:themeColor="text1"/>
          <w:sz w:val="28"/>
          <w:szCs w:val="28"/>
        </w:rPr>
        <w:t>хематично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6B49A7" w:rsidRPr="006B49A7">
        <w:rPr>
          <w:rFonts w:ascii="Times New Roman" w:hAnsi="Times New Roman"/>
          <w:color w:val="000000" w:themeColor="text1"/>
          <w:sz w:val="28"/>
          <w:szCs w:val="28"/>
        </w:rPr>
        <w:t>изображени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B49A7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 </w:t>
      </w:r>
      <w:r w:rsidR="005442F4" w:rsidRPr="006B49A7">
        <w:rPr>
          <w:rFonts w:ascii="Times New Roman" w:hAnsi="Times New Roman"/>
          <w:color w:val="000000" w:themeColor="text1"/>
          <w:sz w:val="28"/>
          <w:szCs w:val="28"/>
        </w:rPr>
        <w:t>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B75A71" w:rsidRPr="001220E6" w:rsidRDefault="00266BD6" w:rsidP="001220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 w:rsidR="00B75A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  <w:r w:rsidR="001220E6">
        <w:rPr>
          <w:rFonts w:ascii="Times New Roman" w:hAnsi="Times New Roman"/>
          <w:color w:val="000000" w:themeColor="text1"/>
          <w:sz w:val="28"/>
          <w:szCs w:val="28"/>
        </w:rPr>
        <w:t>Администрации,</w:t>
      </w:r>
      <w:r w:rsidR="001220E6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>ведомления и прилагаемых к нему документов, подготавливает проект уведомления о соответствии либо несоответствии планируем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е или реконструкции</w:t>
      </w:r>
      <w:r w:rsidR="0012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A71" w:rsidRPr="00B75A71">
        <w:rPr>
          <w:rFonts w:ascii="Times New Roman" w:hAnsi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 установленным параметрам и допустимости размещения объекта</w:t>
      </w:r>
      <w:r w:rsidR="0002293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F04D0" w:rsidRPr="00DF04D0" w:rsidRDefault="00DF04D0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рабочего дня со дня получения </w:t>
      </w:r>
      <w:r w:rsidR="007216B0" w:rsidRPr="00997312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997312">
        <w:rPr>
          <w:rFonts w:ascii="Times New Roman" w:hAnsi="Times New Roman"/>
          <w:bCs/>
          <w:color w:val="000000" w:themeColor="text1"/>
          <w:sz w:val="28"/>
          <w:szCs w:val="28"/>
        </w:rPr>
        <w:t>ведомления,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уполномоченное должностное лицо,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документов, указанных в пункте </w:t>
      </w:r>
      <w:r w:rsidRPr="009D4BFA">
        <w:rPr>
          <w:rFonts w:ascii="Times New Roman" w:hAnsi="Times New Roman"/>
          <w:bCs/>
          <w:sz w:val="28"/>
          <w:szCs w:val="28"/>
        </w:rPr>
        <w:t>2.</w:t>
      </w:r>
      <w:r w:rsidR="001F36FF" w:rsidRPr="009D4BFA">
        <w:rPr>
          <w:rFonts w:ascii="Times New Roman" w:hAnsi="Times New Roman"/>
          <w:bCs/>
          <w:sz w:val="28"/>
          <w:szCs w:val="28"/>
        </w:rPr>
        <w:t>6</w:t>
      </w:r>
      <w:r w:rsidRPr="009D4BFA">
        <w:rPr>
          <w:rFonts w:ascii="Times New Roman" w:hAnsi="Times New Roman"/>
          <w:bCs/>
          <w:sz w:val="28"/>
          <w:szCs w:val="28"/>
        </w:rPr>
        <w:t>.</w:t>
      </w:r>
      <w:r w:rsidR="005D30C6" w:rsidRPr="009D4BFA">
        <w:rPr>
          <w:rFonts w:ascii="Times New Roman" w:hAnsi="Times New Roman"/>
          <w:bCs/>
          <w:sz w:val="28"/>
          <w:szCs w:val="28"/>
        </w:rPr>
        <w:t>2</w:t>
      </w:r>
      <w:r w:rsidRPr="009D4BFA">
        <w:rPr>
          <w:rFonts w:ascii="Times New Roman" w:hAnsi="Times New Roman"/>
          <w:bCs/>
          <w:sz w:val="28"/>
          <w:szCs w:val="28"/>
        </w:rPr>
        <w:t xml:space="preserve"> части 2.</w:t>
      </w:r>
      <w:r w:rsidR="001F36FF" w:rsidRPr="009D4BFA">
        <w:rPr>
          <w:rFonts w:ascii="Times New Roman" w:hAnsi="Times New Roman"/>
          <w:bCs/>
          <w:sz w:val="28"/>
          <w:szCs w:val="28"/>
        </w:rPr>
        <w:t>6</w:t>
      </w:r>
      <w:r w:rsidRPr="009D4BFA">
        <w:rPr>
          <w:rFonts w:ascii="Times New Roman" w:hAnsi="Times New Roman"/>
          <w:bCs/>
          <w:sz w:val="28"/>
          <w:szCs w:val="28"/>
        </w:rPr>
        <w:t xml:space="preserve"> раздела 2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F04D0" w:rsidRPr="00DF04D0" w:rsidRDefault="00DF04D0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" w:name="P217"/>
      <w:bookmarkEnd w:id="1"/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течение 1 (одного) рабочего дня, следующего за днем получения запрашиваемой информации в рамках межведомственного информационного взаимодействия, </w:t>
      </w:r>
      <w:r w:rsidR="007216B0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7216B0" w:rsidRPr="007216B0">
        <w:rPr>
          <w:rFonts w:ascii="Times New Roman" w:hAnsi="Times New Roman"/>
          <w:bCs/>
          <w:color w:val="000000" w:themeColor="text1"/>
          <w:sz w:val="28"/>
          <w:szCs w:val="28"/>
        </w:rPr>
        <w:t>полномоченное должностное лицо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проверяет полноту полученной информации.</w:t>
      </w:r>
    </w:p>
    <w:p w:rsidR="00DF04D0" w:rsidRPr="005D30C6" w:rsidRDefault="00DF04D0" w:rsidP="0012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Уполномоченное должностное лицо в течение 1 (одного) рабочего дня после проверки документации, подготавливает и направляет руководителю</w:t>
      </w:r>
      <w:r w:rsidR="001220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Администрации:</w:t>
      </w:r>
    </w:p>
    <w:p w:rsidR="003E6C90" w:rsidRPr="00266BD6" w:rsidRDefault="005D30C6" w:rsidP="005D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- проект </w:t>
      </w:r>
      <w:r w:rsidR="003E6C90"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</w:t>
      </w:r>
      <w:r w:rsidRPr="00266BD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E6C90"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 о соответствии;</w:t>
      </w:r>
    </w:p>
    <w:p w:rsidR="005D30C6" w:rsidRDefault="005D30C6" w:rsidP="005D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E6C90" w:rsidRPr="00266BD6">
        <w:rPr>
          <w:rFonts w:ascii="Times New Roman" w:hAnsi="Times New Roman"/>
          <w:color w:val="000000" w:themeColor="text1"/>
          <w:sz w:val="28"/>
          <w:szCs w:val="28"/>
        </w:rPr>
        <w:t>проект уведомления о несоответствии</w:t>
      </w:r>
      <w:r w:rsidR="000540FC" w:rsidRPr="00266B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293C" w:rsidRDefault="0002293C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проекте уведомлении о несоответствии указываются все основания направления </w:t>
      </w:r>
      <w:r w:rsid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заявителю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другими федеральными законами, действующими на дату поступления </w:t>
      </w:r>
      <w:r w:rsidR="007216B0"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ведомления и которым не соответствуют параметры объекта индивидуального жилищного строительства или садового дома, указанные в </w:t>
      </w:r>
      <w:r w:rsidR="007216B0"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ведомлении,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</w:t>
      </w:r>
      <w:r w:rsidR="00721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ведомление, не является застройщиком в связи с отсутствием у него прав на земельный участок.</w:t>
      </w:r>
    </w:p>
    <w:p w:rsidR="00CF1488" w:rsidRPr="00CF1488" w:rsidRDefault="00CF1488" w:rsidP="00CF14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соответствии или о несоответствии оформляются по форме, согласно приложениям 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6009F"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№ </w:t>
      </w:r>
      <w:r w:rsidR="00B6009F"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5442F4" w:rsidRPr="001220E6" w:rsidRDefault="005442F4" w:rsidP="001220E6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 подписание руководителе</w:t>
      </w:r>
      <w:r w:rsidR="0012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Администрации </w:t>
      </w:r>
      <w:r w:rsidR="001818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626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1818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или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540F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несоответствии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 w:rsidR="00256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8BC" w:rsidRPr="001220E6" w:rsidRDefault="00CF1488" w:rsidP="001220E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12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Администрация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 рабочих дней</w:t>
      </w:r>
      <w:r w:rsidR="0012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1818BC" w:rsidRPr="001818BC" w:rsidRDefault="001818BC" w:rsidP="009F0B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1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а 2.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8BC" w:rsidRPr="001818BC" w:rsidRDefault="001818BC" w:rsidP="009F0B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 w:rsidR="0012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 w:rsidR="0012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12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.2 части 2.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2F4" w:rsidRPr="001220E6" w:rsidRDefault="005442F4" w:rsidP="001220E6">
      <w:pPr>
        <w:pStyle w:val="aff1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 должностным лиц</w:t>
      </w:r>
      <w:r w:rsidR="0052683D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>м</w:t>
      </w:r>
      <w:r w:rsidR="001220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через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="001D1DBB" w:rsidRPr="000C788C">
        <w:rPr>
          <w:rFonts w:ascii="Times New Roman" w:hAnsi="Times New Roman" w:cs="Times New Roman"/>
          <w:sz w:val="28"/>
          <w:szCs w:val="28"/>
        </w:rPr>
        <w:t>уполномоченн</w:t>
      </w:r>
      <w:r w:rsidR="00294E9F" w:rsidRPr="000C788C">
        <w:rPr>
          <w:rFonts w:ascii="Times New Roman" w:hAnsi="Times New Roman" w:cs="Times New Roman"/>
          <w:sz w:val="28"/>
          <w:szCs w:val="28"/>
        </w:rPr>
        <w:t>ый</w:t>
      </w:r>
      <w:r w:rsidR="001220E6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5442F4" w:rsidRPr="000C788C" w:rsidRDefault="005442F4" w:rsidP="00122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 электронной форме в личный кабинет заявителя (при направлении заявления </w:t>
      </w:r>
      <w:r w:rsidR="001D1DBB" w:rsidRPr="000C788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F5ADD" w:rsidRPr="000C788C">
        <w:rPr>
          <w:rFonts w:ascii="Times New Roman" w:hAnsi="Times New Roman" w:cs="Times New Roman"/>
          <w:sz w:val="28"/>
          <w:szCs w:val="28"/>
        </w:rPr>
        <w:t>РПГУ</w:t>
      </w:r>
      <w:r w:rsidR="00FF4B31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  <w:r w:rsidR="001220E6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1768B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="001768B5"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="006B62F4"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 w:rsidR="006B62F4">
        <w:rPr>
          <w:color w:val="000000" w:themeColor="text1"/>
          <w:sz w:val="28"/>
          <w:szCs w:val="28"/>
        </w:rPr>
        <w:t xml:space="preserve">не более </w:t>
      </w:r>
      <w:r w:rsidR="00990A36" w:rsidRPr="000C788C">
        <w:rPr>
          <w:color w:val="000000" w:themeColor="text1"/>
          <w:sz w:val="28"/>
          <w:szCs w:val="28"/>
        </w:rPr>
        <w:t>3</w:t>
      </w:r>
      <w:r w:rsidRPr="000C788C">
        <w:rPr>
          <w:color w:val="000000" w:themeColor="text1"/>
          <w:sz w:val="28"/>
          <w:szCs w:val="28"/>
        </w:rPr>
        <w:t xml:space="preserve"> (</w:t>
      </w:r>
      <w:r w:rsidR="00990A36" w:rsidRPr="000C788C">
        <w:rPr>
          <w:color w:val="000000" w:themeColor="text1"/>
          <w:sz w:val="28"/>
          <w:szCs w:val="28"/>
        </w:rPr>
        <w:t>тр</w:t>
      </w:r>
      <w:r w:rsidR="006B62F4"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рабочих дн</w:t>
      </w:r>
      <w:r w:rsidR="006B62F4"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F55F4B" w:rsidRPr="000C788C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3.4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Выдача 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3D7693">
        <w:rPr>
          <w:rFonts w:ascii="Times New Roman" w:hAnsi="Times New Roman" w:cs="Times New Roman"/>
          <w:b/>
          <w:sz w:val="28"/>
          <w:szCs w:val="28"/>
        </w:rPr>
        <w:t>й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 w:rsidR="003D7693"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4" w:rsidRPr="003D7693" w:rsidRDefault="005442F4" w:rsidP="001D1DBB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должностному лицу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прием и регистрацию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B62F4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BB6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прием и регистрацию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0540FC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="00654BB6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7693" w:rsidRDefault="00622E27" w:rsidP="004C09BD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5442F4" w:rsidRPr="000C788C" w:rsidRDefault="00654BB6" w:rsidP="004C09BD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442F4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заявителю о готовности к выдаче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0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3D7693"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="005442F4"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4C09BD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направляет результат предоставления муниципальной услуги в 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МФЦ на бумажном носителе или в электронном виде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(при подачи заявления в уполномоченный МФЦ)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654BB6" w:rsidRPr="000C788C" w:rsidRDefault="00654BB6" w:rsidP="004C09BD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4) </w:t>
      </w:r>
      <w:r w:rsidR="005442F4" w:rsidRPr="000C788C">
        <w:rPr>
          <w:color w:val="000000" w:themeColor="text1"/>
          <w:sz w:val="28"/>
          <w:szCs w:val="28"/>
        </w:rPr>
        <w:t>выдает подготовленный документ заявителю под роспись в графе соответствующего журнала регистрации</w:t>
      </w:r>
      <w:r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4C09BD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="005442F4"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r w:rsidR="006B62F4" w:rsidRPr="006B62F4">
        <w:rPr>
          <w:color w:val="000000" w:themeColor="text1"/>
          <w:sz w:val="28"/>
          <w:szCs w:val="28"/>
        </w:rPr>
        <w:t>уведомлении</w:t>
      </w:r>
      <w:r w:rsidR="00F05A5D">
        <w:rPr>
          <w:color w:val="000000" w:themeColor="text1"/>
          <w:sz w:val="28"/>
          <w:szCs w:val="28"/>
        </w:rPr>
        <w:t xml:space="preserve"> </w:t>
      </w:r>
      <w:r w:rsidR="006B62F4" w:rsidRPr="006B62F4">
        <w:rPr>
          <w:color w:val="000000" w:themeColor="text1"/>
          <w:sz w:val="28"/>
          <w:szCs w:val="28"/>
        </w:rPr>
        <w:t xml:space="preserve">о соответствии или о несоответствии </w:t>
      </w:r>
      <w:r w:rsidR="005442F4" w:rsidRPr="006B62F4">
        <w:rPr>
          <w:color w:val="000000" w:themeColor="text1"/>
          <w:sz w:val="28"/>
          <w:szCs w:val="28"/>
        </w:rPr>
        <w:t xml:space="preserve">в 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градостроительной деятельности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B62F4" w:rsidRDefault="005442F4" w:rsidP="0060398E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5442F4" w:rsidRPr="000C788C" w:rsidRDefault="006B62F4" w:rsidP="00F05A5D">
      <w:pPr>
        <w:pStyle w:val="aff1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98E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остается 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 w:rsidR="000540FC">
        <w:rPr>
          <w:color w:val="000000" w:themeColor="text1"/>
          <w:sz w:val="28"/>
          <w:szCs w:val="28"/>
        </w:rPr>
        <w:t>у</w:t>
      </w:r>
      <w:r w:rsidR="00F56C3A"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</w:t>
      </w:r>
      <w:r w:rsidRPr="000C788C">
        <w:rPr>
          <w:color w:val="000000" w:themeColor="text1"/>
          <w:sz w:val="28"/>
          <w:szCs w:val="28"/>
        </w:rPr>
        <w:lastRenderedPageBreak/>
        <w:t>удостоверяющего личность представителя, и документа, подтверждающего его представительские полномочия.</w:t>
      </w:r>
    </w:p>
    <w:p w:rsidR="005442F4" w:rsidRPr="00F05A5D" w:rsidRDefault="005442F4" w:rsidP="00F05A5D">
      <w:pPr>
        <w:pStyle w:val="aff1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заявителя для получения уведомления</w:t>
      </w:r>
      <w:r w:rsidR="006B62F4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или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0FC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несоответствии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хранятся 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CF1488">
        <w:rPr>
          <w:color w:val="000000" w:themeColor="text1"/>
          <w:sz w:val="28"/>
          <w:szCs w:val="28"/>
        </w:rPr>
        <w:t xml:space="preserve">в </w:t>
      </w:r>
      <w:r w:rsidRP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B62F4" w:rsidRPr="00F05A5D">
        <w:rPr>
          <w:rFonts w:ascii="Times New Roman" w:hAnsi="Times New Roman" w:cs="Times New Roman"/>
          <w:color w:val="000000" w:themeColor="text1"/>
          <w:sz w:val="28"/>
          <w:szCs w:val="28"/>
        </w:rPr>
        <w:t>десяти лет</w:t>
      </w:r>
      <w:r w:rsidRPr="00F05A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1488">
        <w:rPr>
          <w:color w:val="000000" w:themeColor="text1"/>
          <w:sz w:val="28"/>
          <w:szCs w:val="28"/>
        </w:rPr>
        <w:t xml:space="preserve"> </w:t>
      </w:r>
    </w:p>
    <w:p w:rsidR="005442F4" w:rsidRPr="000C788C" w:rsidRDefault="00CD469C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>Уведомление о соответствии</w:t>
      </w:r>
      <w:r w:rsidR="008F2BF1" w:rsidRPr="00CF1488">
        <w:rPr>
          <w:color w:val="000000" w:themeColor="text1"/>
          <w:sz w:val="28"/>
          <w:szCs w:val="28"/>
        </w:rPr>
        <w:t xml:space="preserve"> дает право заявителю осуществлять строительство или реконструкцию объекта </w:t>
      </w:r>
      <w:r w:rsidR="005442F4" w:rsidRPr="00CF1488">
        <w:rPr>
          <w:color w:val="000000" w:themeColor="text1"/>
          <w:sz w:val="28"/>
          <w:szCs w:val="28"/>
        </w:rPr>
        <w:t xml:space="preserve">индивидуального жилищного строительства </w:t>
      </w:r>
      <w:r w:rsidR="008F2BF1" w:rsidRPr="00CF1488">
        <w:rPr>
          <w:color w:val="000000" w:themeColor="text1"/>
          <w:sz w:val="28"/>
          <w:szCs w:val="28"/>
        </w:rPr>
        <w:t>или садового дома в соответствии с параметрами, указанными в Уведомлении в течении десяти лет со дня направления заявителем такого Уведомления.</w:t>
      </w:r>
    </w:p>
    <w:p w:rsidR="005442F4" w:rsidRPr="00CF1488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 w:rsidR="008F2BF1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ведомление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подготовленного </w:t>
      </w:r>
      <w:r w:rsidR="001818BC" w:rsidRPr="00CF1488">
        <w:rPr>
          <w:color w:val="000000" w:themeColor="text1"/>
          <w:sz w:val="28"/>
          <w:szCs w:val="28"/>
        </w:rPr>
        <w:t>у</w:t>
      </w:r>
      <w:r w:rsidR="00CD469C" w:rsidRPr="00CF1488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8F2BF1" w:rsidRPr="00CF1488">
        <w:rPr>
          <w:color w:val="000000" w:themeColor="text1"/>
          <w:sz w:val="28"/>
          <w:szCs w:val="28"/>
        </w:rPr>
        <w:t xml:space="preserve">о </w:t>
      </w:r>
      <w:r w:rsidR="00CD469C" w:rsidRPr="00CF1488">
        <w:rPr>
          <w:color w:val="000000" w:themeColor="text1"/>
          <w:sz w:val="28"/>
          <w:szCs w:val="28"/>
        </w:rPr>
        <w:t>несоответствии</w:t>
      </w:r>
      <w:r w:rsidRPr="00CF1488">
        <w:rPr>
          <w:color w:val="000000" w:themeColor="text1"/>
          <w:sz w:val="28"/>
          <w:szCs w:val="28"/>
        </w:rPr>
        <w:t>.</w:t>
      </w:r>
    </w:p>
    <w:p w:rsidR="005442F4" w:rsidRPr="00F05A5D" w:rsidRDefault="005442F4" w:rsidP="00F05A5D">
      <w:pPr>
        <w:pStyle w:val="aff1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 w:rsidR="008F2BF1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D469C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письмом заявителя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соответствующей записью его официального представителя на подлиннике ранее поданного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r w:rsidR="00F0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Администрации, </w:t>
      </w:r>
      <w:r w:rsidRPr="00F05A5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возвращаются заявителю.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 w:rsidR="001818BC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B41147">
        <w:rPr>
          <w:color w:val="000000" w:themeColor="text1"/>
          <w:sz w:val="28"/>
          <w:szCs w:val="28"/>
        </w:rPr>
        <w:t xml:space="preserve">о </w:t>
      </w:r>
      <w:r w:rsidR="00CD469C">
        <w:rPr>
          <w:color w:val="000000" w:themeColor="text1"/>
          <w:sz w:val="28"/>
          <w:szCs w:val="28"/>
        </w:rPr>
        <w:t>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5442F4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0C788C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0C788C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 w:rsidR="00B41147"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0C788C" w:rsidRDefault="0061057B" w:rsidP="00F05A5D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E0A0D" w:rsidRDefault="004C09BD" w:rsidP="00F05A5D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) </w:t>
      </w:r>
      <w:r w:rsidR="00AE0A0D">
        <w:rPr>
          <w:rFonts w:ascii="Times New Roman" w:hAnsi="Times New Roman" w:cs="Times New Roman"/>
          <w:sz w:val="28"/>
          <w:szCs w:val="28"/>
        </w:rPr>
        <w:t>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 w:rsidR="00AE0A0D">
        <w:rPr>
          <w:rFonts w:ascii="Times New Roman" w:hAnsi="Times New Roman" w:cs="Times New Roman"/>
          <w:sz w:val="28"/>
          <w:szCs w:val="28"/>
        </w:rPr>
        <w:t>;</w:t>
      </w:r>
    </w:p>
    <w:p w:rsidR="00AE0A0D" w:rsidRDefault="004C09BD" w:rsidP="00F05A5D">
      <w:pPr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A0D">
        <w:rPr>
          <w:rFonts w:ascii="Times New Roman" w:hAnsi="Times New Roman" w:cs="Times New Roman"/>
          <w:sz w:val="28"/>
          <w:szCs w:val="28"/>
        </w:rPr>
        <w:t>) 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 w:rsidR="00AE0A0D">
        <w:rPr>
          <w:rFonts w:ascii="Times New Roman" w:hAnsi="Times New Roman" w:cs="Times New Roman"/>
          <w:sz w:val="28"/>
          <w:szCs w:val="28"/>
        </w:rPr>
        <w:t>.</w:t>
      </w:r>
    </w:p>
    <w:p w:rsidR="0061057B" w:rsidRPr="000C788C" w:rsidRDefault="0061057B" w:rsidP="00F05A5D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287722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0C788C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B41147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044D63" w:rsidRPr="00F05A5D" w:rsidRDefault="00044D63" w:rsidP="00F05A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</w:t>
      </w:r>
      <w:r w:rsidR="00F0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6F448F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>ответственным за межведомственное взаимодействие</w:t>
      </w:r>
      <w:r w:rsidR="006F448F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</w:t>
      </w:r>
      <w:r w:rsidRPr="009D4BFA">
        <w:rPr>
          <w:rFonts w:ascii="Times New Roman" w:hAnsi="Times New Roman" w:cs="Times New Roman"/>
          <w:sz w:val="28"/>
          <w:szCs w:val="28"/>
        </w:rPr>
        <w:t>2.</w:t>
      </w:r>
      <w:r w:rsidR="001F36FF" w:rsidRPr="009D4BFA">
        <w:rPr>
          <w:rFonts w:ascii="Times New Roman" w:hAnsi="Times New Roman" w:cs="Times New Roman"/>
          <w:sz w:val="28"/>
          <w:szCs w:val="28"/>
        </w:rPr>
        <w:t>6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 w:rsidR="009F0BE0" w:rsidRPr="009D4BFA">
        <w:rPr>
          <w:rFonts w:ascii="Times New Roman" w:hAnsi="Times New Roman" w:cs="Times New Roman"/>
          <w:sz w:val="28"/>
          <w:szCs w:val="28"/>
        </w:rPr>
        <w:t>2</w:t>
      </w:r>
      <w:r w:rsidR="00B41147">
        <w:rPr>
          <w:rFonts w:ascii="Times New Roman" w:hAnsi="Times New Roman" w:cs="Times New Roman"/>
          <w:sz w:val="28"/>
          <w:szCs w:val="28"/>
        </w:rPr>
        <w:t xml:space="preserve"> части 2.</w:t>
      </w:r>
      <w:r w:rsidR="001F36FF">
        <w:rPr>
          <w:rFonts w:ascii="Times New Roman" w:hAnsi="Times New Roman" w:cs="Times New Roman"/>
          <w:sz w:val="28"/>
          <w:szCs w:val="28"/>
        </w:rPr>
        <w:t>6</w:t>
      </w:r>
      <w:r w:rsidR="00B41147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4BB6" w:rsidRPr="000C788C">
        <w:rPr>
          <w:rFonts w:ascii="Times New Roman" w:hAnsi="Times New Roman" w:cs="Times New Roman"/>
          <w:sz w:val="28"/>
          <w:szCs w:val="28"/>
        </w:rPr>
        <w:t>А</w:t>
      </w:r>
      <w:r w:rsidRPr="000C788C">
        <w:rPr>
          <w:rFonts w:ascii="Times New Roman" w:hAnsi="Times New Roman" w:cs="Times New Roman"/>
          <w:sz w:val="28"/>
          <w:szCs w:val="28"/>
        </w:rPr>
        <w:t>дминистративного регламента (в случае, если заявитель не представил</w:t>
      </w:r>
      <w:r w:rsidR="00654BB6" w:rsidRPr="000C788C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документы по собственной инициативе). </w:t>
      </w:r>
    </w:p>
    <w:p w:rsidR="00044D63" w:rsidRPr="00F05A5D" w:rsidRDefault="00B41147" w:rsidP="00F05A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05A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Администрации</w:t>
      </w:r>
      <w:r w:rsidR="009F0BE0">
        <w:rPr>
          <w:rFonts w:ascii="Times New Roman" w:hAnsi="Times New Roman" w:cs="Times New Roman"/>
          <w:sz w:val="28"/>
          <w:szCs w:val="28"/>
        </w:rPr>
        <w:t xml:space="preserve">, </w:t>
      </w:r>
      <w:r w:rsidR="00044D63"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CF1488">
        <w:rPr>
          <w:rFonts w:ascii="Times New Roman" w:hAnsi="Times New Roman" w:cs="Times New Roman"/>
          <w:sz w:val="28"/>
          <w:szCs w:val="28"/>
        </w:rPr>
        <w:t>ое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</w:t>
      </w:r>
      <w:r w:rsidR="00654BB6" w:rsidRPr="000C788C">
        <w:rPr>
          <w:rFonts w:ascii="Times New Roman" w:hAnsi="Times New Roman" w:cs="Times New Roman"/>
          <w:sz w:val="28"/>
          <w:szCs w:val="28"/>
        </w:rPr>
        <w:t>,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044D63" w:rsidRPr="000C788C">
        <w:rPr>
          <w:rFonts w:ascii="Times New Roman" w:hAnsi="Times New Roman" w:cs="Times New Roman"/>
          <w:sz w:val="28"/>
          <w:szCs w:val="28"/>
        </w:rPr>
        <w:t>:</w:t>
      </w:r>
    </w:p>
    <w:p w:rsidR="00044D63" w:rsidRPr="000C788C" w:rsidRDefault="006D3B7E" w:rsidP="006D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0C788C">
        <w:rPr>
          <w:rFonts w:ascii="Times New Roman" w:hAnsi="Times New Roman" w:cs="Times New Roman"/>
          <w:sz w:val="28"/>
          <w:szCs w:val="28"/>
        </w:rPr>
        <w:t>оформляет межведомственны</w:t>
      </w:r>
      <w:r w:rsidR="006F448F" w:rsidRPr="000C788C">
        <w:rPr>
          <w:rFonts w:ascii="Times New Roman" w:hAnsi="Times New Roman" w:cs="Times New Roman"/>
          <w:sz w:val="28"/>
          <w:szCs w:val="28"/>
        </w:rPr>
        <w:t>й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044D63" w:rsidRPr="000C788C" w:rsidRDefault="007A19EC" w:rsidP="00865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0C788C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(при необходимости);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BA6A9B" w:rsidRPr="000C788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0C788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4D63" w:rsidRPr="00F05A5D" w:rsidRDefault="00044D63" w:rsidP="00F05A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</w:t>
      </w:r>
      <w:r w:rsidR="00F0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ответов осуществляет </w:t>
      </w:r>
      <w:r w:rsidR="00B41147"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B41147"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41147"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F0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B41147"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взаимодействие.</w:t>
      </w:r>
    </w:p>
    <w:p w:rsidR="00044D63" w:rsidRPr="00F05A5D" w:rsidRDefault="00044D63" w:rsidP="00F05A5D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</w:t>
      </w:r>
      <w:r w:rsidR="00B41147" w:rsidRPr="00B41147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F05A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05A5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B41147"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передает </w:t>
      </w:r>
      <w:r w:rsidR="00B41147" w:rsidRPr="00B41147">
        <w:rPr>
          <w:rFonts w:ascii="Times New Roman" w:hAnsi="Times New Roman" w:cs="Times New Roman"/>
          <w:sz w:val="28"/>
          <w:szCs w:val="28"/>
        </w:rPr>
        <w:t>уполномоченно</w:t>
      </w:r>
      <w:r w:rsidR="00B41147">
        <w:rPr>
          <w:rFonts w:ascii="Times New Roman" w:hAnsi="Times New Roman" w:cs="Times New Roman"/>
          <w:sz w:val="28"/>
          <w:szCs w:val="28"/>
        </w:rPr>
        <w:t>му</w:t>
      </w:r>
      <w:r w:rsidR="00B41147" w:rsidRPr="00B4114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B41147">
        <w:rPr>
          <w:rFonts w:ascii="Times New Roman" w:hAnsi="Times New Roman" w:cs="Times New Roman"/>
          <w:sz w:val="28"/>
          <w:szCs w:val="28"/>
        </w:rPr>
        <w:t>му</w:t>
      </w:r>
      <w:r w:rsidR="00B41147" w:rsidRPr="00B41147">
        <w:rPr>
          <w:rFonts w:ascii="Times New Roman" w:hAnsi="Times New Roman" w:cs="Times New Roman"/>
          <w:sz w:val="28"/>
          <w:szCs w:val="28"/>
        </w:rPr>
        <w:t xml:space="preserve"> лиц</w:t>
      </w:r>
      <w:r w:rsidR="00654BB6" w:rsidRPr="000C788C">
        <w:rPr>
          <w:rFonts w:ascii="Times New Roman" w:hAnsi="Times New Roman" w:cs="Times New Roman"/>
          <w:sz w:val="28"/>
          <w:szCs w:val="28"/>
        </w:rPr>
        <w:t>у</w:t>
      </w:r>
      <w:r w:rsidR="00F05A5D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F05A5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54BB6" w:rsidRPr="000C788C">
        <w:rPr>
          <w:rFonts w:ascii="Times New Roman" w:hAnsi="Times New Roman" w:cs="Times New Roman"/>
          <w:sz w:val="28"/>
          <w:szCs w:val="28"/>
        </w:rPr>
        <w:t xml:space="preserve">ответственному за предоставление муниципальной услуги, </w:t>
      </w:r>
      <w:r w:rsidRPr="000C788C">
        <w:rPr>
          <w:rFonts w:ascii="Times New Roman" w:hAnsi="Times New Roman" w:cs="Times New Roman"/>
          <w:sz w:val="28"/>
          <w:szCs w:val="28"/>
        </w:rPr>
        <w:t>зарегистрированные ответы и запросы для принятия решения о предоставлении муниципальной услуги.</w:t>
      </w:r>
    </w:p>
    <w:p w:rsidR="00865B6B" w:rsidRPr="000C788C" w:rsidRDefault="00865B6B" w:rsidP="00865B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4C09BD"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 w:rsidR="00AE0A0D"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</w:t>
      </w:r>
      <w:r w:rsidR="00AE0A0D"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A5D" w:rsidRDefault="00044D63" w:rsidP="00F0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="00F05A5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44D63" w:rsidRPr="00F05A5D" w:rsidRDefault="00F05A5D" w:rsidP="00F05A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4D63"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.2. Порядок формирования </w:t>
      </w:r>
      <w:r w:rsidR="00B41147" w:rsidRPr="00D901F1">
        <w:rPr>
          <w:rFonts w:ascii="Times New Roman" w:hAnsi="Times New Roman" w:cs="Times New Roman"/>
          <w:sz w:val="28"/>
          <w:szCs w:val="28"/>
        </w:rPr>
        <w:t>Уведомления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0A0896" w:rsidRPr="00D901F1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01F1">
        <w:rPr>
          <w:rFonts w:ascii="Times New Roman" w:hAnsi="Times New Roman" w:cs="Times New Roman"/>
          <w:sz w:val="28"/>
          <w:szCs w:val="28"/>
        </w:rPr>
        <w:t>электронной формы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>, без необходимости дополнительной подачи в какой-либо иной форме.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размещаются образ</w:t>
      </w:r>
      <w:r w:rsidR="009F0BE0" w:rsidRPr="00D901F1">
        <w:rPr>
          <w:rFonts w:ascii="Times New Roman" w:hAnsi="Times New Roman" w:cs="Times New Roman"/>
          <w:sz w:val="28"/>
          <w:szCs w:val="28"/>
        </w:rPr>
        <w:t>ец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заполнения электронной формы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 xml:space="preserve">Форматно-логическая проверка сформированного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D14CD4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>.1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="00D14CD4">
        <w:rPr>
          <w:rFonts w:ascii="Times New Roman" w:hAnsi="Times New Roman" w:cs="Times New Roman"/>
          <w:sz w:val="28"/>
          <w:szCs w:val="28"/>
        </w:rPr>
        <w:t>части 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="00D14CD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необходимых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 электронную форму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значений в любой момент по желанию </w:t>
      </w:r>
      <w:r w:rsidR="00791B7F" w:rsidRPr="00D901F1">
        <w:rPr>
          <w:rFonts w:ascii="Times New Roman" w:hAnsi="Times New Roman" w:cs="Times New Roman"/>
          <w:sz w:val="28"/>
          <w:szCs w:val="28"/>
        </w:rPr>
        <w:t>заявителя</w:t>
      </w:r>
      <w:r w:rsidRPr="00D901F1">
        <w:rPr>
          <w:rFonts w:ascii="Times New Roman" w:hAnsi="Times New Roman" w:cs="Times New Roman"/>
          <w:sz w:val="28"/>
          <w:szCs w:val="28"/>
        </w:rPr>
        <w:t>, в том числе при возникновении ошибок ввода и возврате для повторного ввод</w:t>
      </w:r>
      <w:r w:rsidR="009B5D0A" w:rsidRPr="00D901F1">
        <w:rPr>
          <w:rFonts w:ascii="Times New Roman" w:hAnsi="Times New Roman" w:cs="Times New Roman"/>
          <w:sz w:val="28"/>
          <w:szCs w:val="28"/>
        </w:rPr>
        <w:t>а значений в электронную форму</w:t>
      </w:r>
      <w:r w:rsidR="003F1F6B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системе Е</w:t>
      </w:r>
      <w:r w:rsidR="009B5D0A" w:rsidRPr="00D901F1">
        <w:rPr>
          <w:rFonts w:ascii="Times New Roman" w:hAnsi="Times New Roman" w:cs="Times New Roman"/>
          <w:sz w:val="28"/>
          <w:szCs w:val="28"/>
        </w:rPr>
        <w:t>С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ИА </w:t>
      </w:r>
      <w:r w:rsidRPr="00D901F1">
        <w:rPr>
          <w:rFonts w:ascii="Times New Roman" w:hAnsi="Times New Roman" w:cs="Times New Roman"/>
          <w:sz w:val="28"/>
          <w:szCs w:val="28"/>
        </w:rPr>
        <w:t>и сведений, опубликованных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791B7F" w:rsidRPr="00D901F1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к ранее поданным им 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уведомлениям </w:t>
      </w:r>
      <w:r w:rsidRPr="00D901F1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запросов – в течение не менее 3 месяцев.</w:t>
      </w:r>
    </w:p>
    <w:p w:rsidR="00044D63" w:rsidRPr="00F05A5D" w:rsidRDefault="00044D63" w:rsidP="00F05A5D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</w:t>
      </w:r>
      <w:r w:rsidRPr="00D901F1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D901F1">
        <w:rPr>
          <w:rFonts w:ascii="Times New Roman" w:hAnsi="Times New Roman" w:cs="Times New Roman"/>
          <w:sz w:val="28"/>
          <w:szCs w:val="28"/>
        </w:rPr>
        <w:t>и иные документы, указанные в пункт</w:t>
      </w:r>
      <w:r w:rsidR="00D14CD4">
        <w:rPr>
          <w:rFonts w:ascii="Times New Roman" w:hAnsi="Times New Roman" w:cs="Times New Roman"/>
          <w:sz w:val="28"/>
          <w:szCs w:val="28"/>
        </w:rPr>
        <w:t>е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="000B0D8E" w:rsidRPr="00D901F1">
        <w:rPr>
          <w:rFonts w:ascii="Times New Roman" w:hAnsi="Times New Roman" w:cs="Times New Roman"/>
          <w:sz w:val="28"/>
          <w:szCs w:val="28"/>
        </w:rPr>
        <w:t>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="000B0D8E" w:rsidRPr="00D901F1">
        <w:rPr>
          <w:rFonts w:ascii="Times New Roman" w:hAnsi="Times New Roman" w:cs="Times New Roman"/>
          <w:sz w:val="28"/>
          <w:szCs w:val="28"/>
        </w:rPr>
        <w:t>.</w:t>
      </w:r>
      <w:r w:rsidR="006F448F" w:rsidRPr="00D901F1">
        <w:rPr>
          <w:rFonts w:ascii="Times New Roman" w:hAnsi="Times New Roman" w:cs="Times New Roman"/>
          <w:sz w:val="28"/>
          <w:szCs w:val="28"/>
        </w:rPr>
        <w:t>1</w:t>
      </w:r>
      <w:r w:rsidR="00D14CD4" w:rsidRPr="00D14CD4">
        <w:rPr>
          <w:rFonts w:ascii="Times New Roman" w:hAnsi="Times New Roman" w:cs="Times New Roman"/>
          <w:sz w:val="28"/>
          <w:szCs w:val="28"/>
        </w:rPr>
        <w:t>части 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="00D14CD4" w:rsidRPr="00D14CD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услуги, направляется </w:t>
      </w:r>
      <w:r w:rsidR="00F05A5D">
        <w:rPr>
          <w:rFonts w:ascii="Times New Roman" w:hAnsi="Times New Roman" w:cs="Times New Roman"/>
          <w:sz w:val="28"/>
          <w:szCs w:val="28"/>
        </w:rPr>
        <w:t>в Администрацию</w:t>
      </w:r>
      <w:r w:rsidR="00F05A5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F05A5D" w:rsidRDefault="00044D63" w:rsidP="00F05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.3. Порядок приема и регистраци</w:t>
      </w:r>
      <w:r w:rsidR="00F05A5D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044D63" w:rsidRPr="00F05A5D" w:rsidRDefault="00F05A5D" w:rsidP="00F05A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4D63" w:rsidRPr="00D901F1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</w:t>
      </w:r>
      <w:r w:rsidR="009B5D0A" w:rsidRPr="00D901F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CF1488" w:rsidRPr="00CF1488" w:rsidRDefault="00CF1488" w:rsidP="00CF1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При получении Уведомления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044D63" w:rsidRPr="00F05A5D" w:rsidRDefault="00044D63" w:rsidP="00F05A5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D901F1">
        <w:rPr>
          <w:rFonts w:ascii="Times New Roman" w:hAnsi="Times New Roman" w:cs="Times New Roman"/>
          <w:sz w:val="28"/>
          <w:szCs w:val="28"/>
        </w:rPr>
        <w:t>уполномоченным</w:t>
      </w:r>
      <w:r w:rsidRPr="00D901F1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05A5D">
        <w:rPr>
          <w:rFonts w:ascii="Times New Roman" w:hAnsi="Times New Roman" w:cs="Times New Roman"/>
          <w:sz w:val="28"/>
          <w:szCs w:val="28"/>
        </w:rPr>
        <w:t>, Администрации</w:t>
      </w:r>
      <w:r w:rsidR="006F448F" w:rsidRPr="00D901F1">
        <w:rPr>
          <w:rFonts w:ascii="Times New Roman" w:hAnsi="Times New Roman" w:cs="Times New Roman"/>
          <w:sz w:val="28"/>
          <w:szCs w:val="28"/>
        </w:rPr>
        <w:t>,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ответственн</w:t>
      </w:r>
      <w:r w:rsidR="00791B7F" w:rsidRPr="00D901F1">
        <w:rPr>
          <w:rFonts w:ascii="Times New Roman" w:hAnsi="Times New Roman" w:cs="Times New Roman"/>
          <w:sz w:val="28"/>
          <w:szCs w:val="28"/>
        </w:rPr>
        <w:t>ым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791B7F" w:rsidRPr="00D901F1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D901F1">
        <w:rPr>
          <w:rFonts w:ascii="Times New Roman" w:hAnsi="Times New Roman" w:cs="Times New Roman"/>
          <w:sz w:val="28"/>
          <w:szCs w:val="28"/>
        </w:rPr>
        <w:t>ым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D901F1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D901F1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D901F1">
        <w:rPr>
          <w:rFonts w:ascii="Times New Roman" w:hAnsi="Times New Roman" w:cs="Times New Roman"/>
          <w:sz w:val="28"/>
          <w:szCs w:val="28"/>
        </w:rPr>
        <w:t>му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6F448F" w:rsidRPr="00D901F1">
        <w:rPr>
          <w:rFonts w:ascii="Times New Roman" w:hAnsi="Times New Roman" w:cs="Times New Roman"/>
          <w:sz w:val="28"/>
          <w:szCs w:val="28"/>
        </w:rPr>
        <w:t>,</w:t>
      </w:r>
      <w:r w:rsidR="00F05A5D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D901F1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заявителя в личном каби</w:t>
      </w:r>
      <w:r w:rsidR="004C1FBD" w:rsidRPr="00D901F1">
        <w:rPr>
          <w:rFonts w:ascii="Times New Roman" w:hAnsi="Times New Roman" w:cs="Times New Roman"/>
          <w:sz w:val="28"/>
          <w:szCs w:val="28"/>
        </w:rPr>
        <w:t>нете на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обновляется до статуса «принято».</w:t>
      </w:r>
    </w:p>
    <w:p w:rsidR="00044D63" w:rsidRPr="00D901F1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D901F1" w:rsidRDefault="000B0D8E" w:rsidP="006F44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п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несоответствии в 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уполномоченным должностным лицом с использованием </w:t>
      </w:r>
      <w:r w:rsidR="00AE7DE8" w:rsidRPr="00D901F1">
        <w:rPr>
          <w:rFonts w:ascii="Times New Roman" w:hAnsi="Times New Roman" w:cs="Times New Roman"/>
          <w:sz w:val="28"/>
          <w:szCs w:val="28"/>
        </w:rPr>
        <w:t>ЭП</w:t>
      </w:r>
      <w:r w:rsidR="00044D63"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E45499" w:rsidRDefault="00044D63" w:rsidP="00E4549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б)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>несоответствии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E4549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D901F1">
        <w:rPr>
          <w:rFonts w:ascii="Times New Roman" w:hAnsi="Times New Roman" w:cs="Times New Roman"/>
          <w:sz w:val="28"/>
          <w:szCs w:val="28"/>
        </w:rPr>
        <w:t>или в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уполномоченны</w:t>
      </w:r>
      <w:r w:rsidR="00AE7DE8" w:rsidRPr="00D901F1">
        <w:rPr>
          <w:rFonts w:ascii="Times New Roman" w:hAnsi="Times New Roman" w:cs="Times New Roman"/>
          <w:sz w:val="28"/>
          <w:szCs w:val="28"/>
        </w:rPr>
        <w:t>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МФЦ</w:t>
      </w:r>
      <w:r w:rsidR="000B0D8E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5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Получение сведений о ходе выполнения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3B17B0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954506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FF3C8C" w:rsidRPr="00FF3C8C" w:rsidRDefault="001E7811" w:rsidP="0013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954506" w:rsidRPr="00FF3C8C">
        <w:rPr>
          <w:rFonts w:ascii="Times New Roman" w:hAnsi="Times New Roman" w:cs="Times New Roman"/>
          <w:sz w:val="28"/>
          <w:szCs w:val="28"/>
        </w:rPr>
        <w:t>У</w:t>
      </w:r>
      <w:r w:rsidR="003B17B0" w:rsidRPr="00FF3C8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FF3C8C">
        <w:rPr>
          <w:rFonts w:ascii="Times New Roman" w:hAnsi="Times New Roman" w:cs="Times New Roman"/>
          <w:sz w:val="28"/>
          <w:szCs w:val="28"/>
        </w:rPr>
        <w:t>посредством РПГУ</w:t>
      </w:r>
      <w:r w:rsidR="003B17B0" w:rsidRPr="00FF3C8C">
        <w:rPr>
          <w:rFonts w:ascii="Times New Roman" w:hAnsi="Times New Roman" w:cs="Times New Roman"/>
          <w:sz w:val="28"/>
          <w:szCs w:val="28"/>
        </w:rPr>
        <w:t>/ЕПГУ</w:t>
      </w:r>
      <w:r w:rsidRPr="00FF3C8C">
        <w:rPr>
          <w:rFonts w:ascii="Times New Roman" w:hAnsi="Times New Roman" w:cs="Times New Roman"/>
          <w:sz w:val="28"/>
          <w:szCs w:val="28"/>
        </w:rPr>
        <w:t xml:space="preserve"> и</w:t>
      </w:r>
      <w:r w:rsidR="00044D63" w:rsidRPr="00FF3C8C">
        <w:rPr>
          <w:rFonts w:ascii="Times New Roman" w:hAnsi="Times New Roman" w:cs="Times New Roman"/>
          <w:sz w:val="28"/>
          <w:szCs w:val="28"/>
        </w:rPr>
        <w:t xml:space="preserve">нформация о ходе предоставления муниципальной услуги </w:t>
      </w:r>
      <w:r w:rsidR="00FF3C8C" w:rsidRPr="00FF3C8C">
        <w:rPr>
          <w:rFonts w:ascii="Times New Roman" w:hAnsi="Times New Roman" w:cs="Times New Roman"/>
          <w:sz w:val="28"/>
          <w:szCs w:val="28"/>
        </w:rPr>
        <w:t xml:space="preserve">отображается в личном кабинете заявителя на </w:t>
      </w:r>
      <w:r w:rsidR="00044D63" w:rsidRPr="00FF3C8C">
        <w:rPr>
          <w:rFonts w:ascii="Times New Roman" w:hAnsi="Times New Roman" w:cs="Times New Roman"/>
          <w:sz w:val="28"/>
          <w:szCs w:val="28"/>
        </w:rPr>
        <w:t>РПГУ</w:t>
      </w:r>
      <w:r w:rsidR="003B17B0" w:rsidRPr="00FF3C8C">
        <w:rPr>
          <w:rFonts w:ascii="Times New Roman" w:hAnsi="Times New Roman" w:cs="Times New Roman"/>
          <w:sz w:val="28"/>
          <w:szCs w:val="28"/>
        </w:rPr>
        <w:t>/ЕПГУ</w:t>
      </w:r>
      <w:r w:rsidR="00FF3C8C" w:rsidRPr="00FF3C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FF3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При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заявителю направляется: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уведомление о записи на прием;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</w:t>
      </w:r>
      <w:r w:rsidR="00954506" w:rsidRPr="00D901F1">
        <w:rPr>
          <w:rFonts w:ascii="Times New Roman" w:hAnsi="Times New Roman" w:cs="Times New Roman"/>
          <w:sz w:val="28"/>
          <w:szCs w:val="28"/>
        </w:rPr>
        <w:t>Уведомления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г) уведомление о возможности получить результат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>услуги.</w:t>
      </w:r>
    </w:p>
    <w:p w:rsidR="009D4BFA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>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 w:rsidR="009D4BFA">
        <w:rPr>
          <w:rFonts w:ascii="Times New Roman" w:hAnsi="Times New Roman" w:cs="Times New Roman"/>
          <w:sz w:val="28"/>
          <w:szCs w:val="28"/>
        </w:rPr>
        <w:t>.</w:t>
      </w:r>
    </w:p>
    <w:p w:rsidR="009D4BFA" w:rsidRDefault="009D4BFA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901F1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0C788C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0C788C">
        <w:rPr>
          <w:rFonts w:ascii="Times New Roman" w:hAnsi="Times New Roman"/>
          <w:b/>
          <w:sz w:val="28"/>
          <w:szCs w:val="28"/>
        </w:rPr>
        <w:t xml:space="preserve"> формы контроля за исполнением </w:t>
      </w:r>
    </w:p>
    <w:p w:rsidR="00CD5C2A" w:rsidRPr="000C788C" w:rsidRDefault="00706A49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</w:t>
      </w:r>
      <w:r w:rsidR="00CD5C2A" w:rsidRPr="000C788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5D7A69" w:rsidRPr="000C788C" w:rsidRDefault="008F3241" w:rsidP="00E45499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</w:t>
      </w:r>
      <w:r w:rsidR="00AB5387" w:rsidRPr="000C788C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="00D901F1">
        <w:rPr>
          <w:rFonts w:ascii="Times New Roman" w:hAnsi="Times New Roman" w:cs="Times New Roman"/>
          <w:sz w:val="28"/>
          <w:szCs w:val="28"/>
        </w:rPr>
        <w:t>у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</w:t>
      </w:r>
      <w:r w:rsidR="00E45499">
        <w:rPr>
          <w:rFonts w:ascii="Times New Roman" w:hAnsi="Times New Roman" w:cs="Times New Roman"/>
          <w:sz w:val="28"/>
          <w:szCs w:val="28"/>
        </w:rPr>
        <w:t>Администрации</w:t>
      </w:r>
      <w:r w:rsidR="00E45499">
        <w:rPr>
          <w:rFonts w:ascii="Times New Roman" w:hAnsi="Times New Roman" w:cs="Times New Roman"/>
          <w:i/>
        </w:rPr>
        <w:t xml:space="preserve">, 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</w:t>
      </w:r>
      <w:r w:rsidR="00AB5387"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муниципальной услуги, принятием решений </w:t>
      </w:r>
      <w:r w:rsidR="008F4FCA"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E4549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B5387" w:rsidRPr="000C788C" w:rsidRDefault="00AB5387" w:rsidP="008F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D7A69" w:rsidRPr="000C788C" w:rsidRDefault="00AB5387" w:rsidP="00E45499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</w:t>
      </w:r>
      <w:r w:rsidR="005E5C46" w:rsidRPr="000C788C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распорядительных документов </w:t>
      </w:r>
      <w:r w:rsidRPr="000C788C">
        <w:rPr>
          <w:rFonts w:ascii="Times New Roman" w:hAnsi="Times New Roman" w:cs="Times New Roman"/>
          <w:sz w:val="28"/>
          <w:szCs w:val="28"/>
        </w:rPr>
        <w:t>руководител</w:t>
      </w:r>
      <w:r w:rsidR="00E45499">
        <w:rPr>
          <w:rFonts w:ascii="Times New Roman" w:hAnsi="Times New Roman" w:cs="Times New Roman"/>
          <w:sz w:val="28"/>
          <w:szCs w:val="28"/>
        </w:rPr>
        <w:t>я Администрации.</w:t>
      </w:r>
    </w:p>
    <w:p w:rsidR="00AB5387" w:rsidRPr="000C788C" w:rsidRDefault="00AB5387" w:rsidP="00AB53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E45499" w:rsidRDefault="00AB5387" w:rsidP="00E45499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3</w:t>
      </w:r>
      <w:r w:rsidRPr="000C788C">
        <w:rPr>
          <w:rFonts w:ascii="Times New Roman" w:hAnsi="Times New Roman" w:cs="Times New Roman"/>
          <w:sz w:val="28"/>
          <w:szCs w:val="28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 w:rsidR="00E4549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0C788C">
        <w:rPr>
          <w:rFonts w:ascii="Times New Roman" w:hAnsi="Times New Roman" w:cs="Times New Roman"/>
          <w:sz w:val="28"/>
          <w:szCs w:val="28"/>
        </w:rPr>
        <w:t>просьб</w:t>
      </w:r>
      <w:r w:rsidR="008F3241" w:rsidRPr="000C788C">
        <w:rPr>
          <w:rFonts w:ascii="Times New Roman" w:hAnsi="Times New Roman" w:cs="Times New Roman"/>
          <w:sz w:val="28"/>
          <w:szCs w:val="28"/>
        </w:rPr>
        <w:t>ы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EA1E1D" w:rsidRPr="001079E9" w:rsidRDefault="00EA1E1D" w:rsidP="00EA1E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A1E1D" w:rsidRPr="000C788C" w:rsidRDefault="00EA1E1D" w:rsidP="00EA1E1D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E1D" w:rsidRPr="00D067A7" w:rsidRDefault="00EA1E1D" w:rsidP="00E45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</w:p>
    <w:p w:rsidR="00103CB4" w:rsidRPr="00103CB4" w:rsidRDefault="00103CB4" w:rsidP="00E45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A1E1D" w:rsidRDefault="00103CB4" w:rsidP="00E45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EA1E1D" w:rsidRPr="00D067A7">
        <w:rPr>
          <w:rFonts w:ascii="Times New Roman" w:hAnsi="Times New Roman" w:cs="Times New Roman"/>
          <w:bCs/>
          <w:sz w:val="28"/>
          <w:szCs w:val="28"/>
        </w:rPr>
        <w:t>За</w:t>
      </w:r>
      <w:r w:rsidR="00EA1E1D">
        <w:rPr>
          <w:rFonts w:ascii="Times New Roman" w:hAnsi="Times New Roman" w:cs="Times New Roman"/>
          <w:bCs/>
          <w:sz w:val="28"/>
          <w:szCs w:val="28"/>
        </w:rPr>
        <w:t>явитель</w:t>
      </w:r>
      <w:r w:rsidR="00E45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E1D"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EA1E1D" w:rsidRDefault="00EA1E1D" w:rsidP="00E45499">
      <w:pPr>
        <w:pStyle w:val="ae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A1E1D" w:rsidRPr="009A0594" w:rsidRDefault="00EA1E1D" w:rsidP="00E45499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EA1E1D" w:rsidRPr="009A0594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EA1E1D" w:rsidRDefault="00EA1E1D" w:rsidP="00EA1E1D">
      <w:pPr>
        <w:pStyle w:val="ae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4BFA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>отказ в предоставлении</w:t>
      </w:r>
      <w:r w:rsidR="00E45499"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EA1E1D" w:rsidRPr="00EE0D49" w:rsidRDefault="00EA1E1D" w:rsidP="00EA1E1D">
      <w:pPr>
        <w:pStyle w:val="ae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="00E45499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AB5F1B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1B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B5F1B">
        <w:rPr>
          <w:rFonts w:ascii="Times New Roman" w:hAnsi="Times New Roman"/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</w:t>
      </w:r>
      <w:r w:rsidR="00AB5F1B">
        <w:rPr>
          <w:rFonts w:ascii="Times New Roman" w:hAnsi="Times New Roman"/>
          <w:sz w:val="28"/>
          <w:szCs w:val="28"/>
        </w:rPr>
        <w:t>;</w:t>
      </w:r>
    </w:p>
    <w:p w:rsidR="00EA1E1D" w:rsidRPr="00AB5F1B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1B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D4BFA" w:rsidRPr="009D4BFA" w:rsidRDefault="00EA1E1D" w:rsidP="009D4BFA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="00E45499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9D4BFA" w:rsidRDefault="00EA1E1D" w:rsidP="009D4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B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E45499">
        <w:rPr>
          <w:rFonts w:ascii="Times New Roman" w:hAnsi="Times New Roman"/>
          <w:sz w:val="28"/>
          <w:szCs w:val="28"/>
        </w:rPr>
        <w:t xml:space="preserve"> </w:t>
      </w:r>
      <w:r w:rsidRPr="009D4BFA">
        <w:rPr>
          <w:rFonts w:ascii="Times New Roman" w:hAnsi="Times New Roman"/>
          <w:sz w:val="28"/>
          <w:szCs w:val="28"/>
        </w:rPr>
        <w:t>В</w:t>
      </w:r>
      <w:r w:rsidR="00E45499">
        <w:rPr>
          <w:rFonts w:ascii="Times New Roman" w:hAnsi="Times New Roman"/>
          <w:sz w:val="28"/>
          <w:szCs w:val="28"/>
        </w:rPr>
        <w:t xml:space="preserve"> </w:t>
      </w:r>
      <w:r w:rsidRPr="009D4BFA">
        <w:rPr>
          <w:rFonts w:ascii="Times New Roman" w:hAnsi="Times New Roman"/>
          <w:sz w:val="28"/>
          <w:szCs w:val="28"/>
        </w:rPr>
        <w:t xml:space="preserve">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F57D7C" w:rsidRDefault="00EA1E1D" w:rsidP="00CC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57D7C"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 w:rsidR="00F57D7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57D7C" w:rsidRPr="00F57D7C">
        <w:rPr>
          <w:rFonts w:ascii="Times New Roman" w:hAnsi="Times New Roman" w:cs="Times New Roman"/>
          <w:sz w:val="28"/>
          <w:szCs w:val="28"/>
        </w:rPr>
        <w:t>услугу,</w:t>
      </w:r>
      <w:r w:rsidR="008013A1">
        <w:rPr>
          <w:rFonts w:ascii="Times New Roman" w:hAnsi="Times New Roman" w:cs="Times New Roman"/>
          <w:sz w:val="28"/>
          <w:szCs w:val="28"/>
        </w:rPr>
        <w:t xml:space="preserve"> в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="008013A1" w:rsidRPr="008013A1">
        <w:rPr>
          <w:rFonts w:ascii="Times New Roman" w:hAnsi="Times New Roman" w:cs="Times New Roman"/>
          <w:sz w:val="28"/>
          <w:szCs w:val="28"/>
        </w:rPr>
        <w:t>организаци</w:t>
      </w:r>
      <w:r w:rsidR="008013A1">
        <w:rPr>
          <w:rFonts w:ascii="Times New Roman" w:hAnsi="Times New Roman" w:cs="Times New Roman"/>
          <w:sz w:val="28"/>
          <w:szCs w:val="28"/>
        </w:rPr>
        <w:t>ю</w:t>
      </w:r>
      <w:r w:rsidR="008013A1" w:rsidRPr="008013A1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 по принципу «одного окна» </w:t>
      </w:r>
      <w:r w:rsidR="00F57D7C"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 w:rsidR="00F57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12B" w:rsidRPr="00A4273A" w:rsidRDefault="0065412B" w:rsidP="00654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65412B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7D7C" w:rsidRDefault="0065412B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A1E1D"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 w:rsidR="00C069A5">
        <w:rPr>
          <w:rFonts w:ascii="Times New Roman" w:hAnsi="Times New Roman" w:cs="Times New Roman"/>
          <w:sz w:val="28"/>
          <w:szCs w:val="28"/>
        </w:rPr>
        <w:t xml:space="preserve"> </w:t>
      </w:r>
      <w:r w:rsidR="00F57D7C"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F57D7C" w:rsidRPr="00F57D7C" w:rsidRDefault="0065412B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57D7C" w:rsidRPr="00F57D7C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57D7C" w:rsidRPr="00F57D7C" w:rsidRDefault="00F57D7C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57D7C" w:rsidRPr="00F57D7C" w:rsidRDefault="00F57D7C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57D7C" w:rsidRPr="00F57D7C" w:rsidRDefault="00F57D7C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7D7C" w:rsidRPr="00F57D7C" w:rsidRDefault="0065412B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F57D7C"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65412B" w:rsidRPr="00E45499" w:rsidRDefault="0065412B" w:rsidP="00E4549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4BFA">
        <w:rPr>
          <w:rFonts w:ascii="Times New Roman" w:hAnsi="Times New Roman" w:cs="Times New Roman"/>
          <w:sz w:val="28"/>
          <w:szCs w:val="28"/>
        </w:rPr>
        <w:t>1) официального сайта</w:t>
      </w:r>
      <w:r w:rsidR="00E454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5499">
        <w:rPr>
          <w:rFonts w:ascii="Times New Roman" w:hAnsi="Times New Roman" w:cs="Times New Roman"/>
          <w:sz w:val="16"/>
          <w:szCs w:val="16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BD39F2" w:rsidRPr="009D4BFA">
        <w:rPr>
          <w:rFonts w:ascii="Times New Roman" w:hAnsi="Times New Roman" w:cs="Times New Roman"/>
          <w:sz w:val="28"/>
          <w:szCs w:val="28"/>
        </w:rPr>
        <w:t>«</w:t>
      </w:r>
      <w:r w:rsidRPr="009D4BFA">
        <w:rPr>
          <w:rFonts w:ascii="Times New Roman" w:hAnsi="Times New Roman" w:cs="Times New Roman"/>
          <w:sz w:val="28"/>
          <w:szCs w:val="28"/>
        </w:rPr>
        <w:t>Интернет</w:t>
      </w:r>
      <w:r w:rsidR="00BD39F2" w:rsidRPr="009D4BFA">
        <w:rPr>
          <w:rFonts w:ascii="Times New Roman" w:hAnsi="Times New Roman" w:cs="Times New Roman"/>
          <w:sz w:val="28"/>
          <w:szCs w:val="28"/>
        </w:rPr>
        <w:t>»</w:t>
      </w:r>
      <w:r w:rsidRPr="009D4BFA">
        <w:rPr>
          <w:rFonts w:ascii="Times New Roman" w:hAnsi="Times New Roman" w:cs="Times New Roman"/>
          <w:sz w:val="28"/>
          <w:szCs w:val="28"/>
        </w:rPr>
        <w:t>;</w:t>
      </w:r>
    </w:p>
    <w:p w:rsidR="00BD39F2" w:rsidRPr="009D4BFA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2) </w:t>
      </w:r>
      <w:r w:rsidR="00BD39F2" w:rsidRPr="009D4BFA">
        <w:rPr>
          <w:rFonts w:ascii="Times New Roman" w:hAnsi="Times New Roman" w:cs="Times New Roman"/>
          <w:sz w:val="28"/>
          <w:szCs w:val="28"/>
        </w:rPr>
        <w:t>ЕПГУ;</w:t>
      </w:r>
    </w:p>
    <w:p w:rsidR="00BD39F2" w:rsidRPr="009D4BFA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3) </w:t>
      </w:r>
      <w:r w:rsidR="00BD39F2" w:rsidRPr="009D4BFA">
        <w:rPr>
          <w:rFonts w:ascii="Times New Roman" w:hAnsi="Times New Roman" w:cs="Times New Roman"/>
          <w:sz w:val="28"/>
          <w:szCs w:val="28"/>
        </w:rPr>
        <w:t>РПГУ.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65412B" w:rsidRPr="00E45499" w:rsidRDefault="0065412B" w:rsidP="00E4549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</w:t>
      </w:r>
      <w:r w:rsidRPr="0065412B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 о взаимодействии между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</w:t>
      </w:r>
      <w:r w:rsidR="00E45499">
        <w:rPr>
          <w:rFonts w:ascii="Times New Roman" w:hAnsi="Times New Roman" w:cs="Times New Roman"/>
          <w:sz w:val="28"/>
          <w:szCs w:val="28"/>
        </w:rPr>
        <w:t>и Администрации</w:t>
      </w:r>
      <w:r w:rsidR="00E45499">
        <w:rPr>
          <w:rFonts w:ascii="Times New Roman" w:hAnsi="Times New Roman" w:cs="Times New Roman"/>
          <w:sz w:val="16"/>
          <w:szCs w:val="16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 w:rsidR="009C76FA"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9C76FA"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C76FA"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 w:rsidR="009C76FA"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 w:rsidR="00A77A70"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7CED" w:rsidRDefault="00CC6D94" w:rsidP="00CC6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органа местного самоуправления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 w:rsidR="00EC7CED">
        <w:rPr>
          <w:rFonts w:ascii="Times New Roman" w:hAnsi="Times New Roman" w:cs="Times New Roman"/>
          <w:sz w:val="28"/>
          <w:szCs w:val="28"/>
        </w:rPr>
        <w:t>.</w:t>
      </w:r>
    </w:p>
    <w:p w:rsidR="0065412B" w:rsidRPr="0065412B" w:rsidRDefault="0065412B" w:rsidP="00E45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99">
        <w:rPr>
          <w:rFonts w:ascii="Times New Roman" w:hAnsi="Times New Roman" w:cs="Times New Roman"/>
          <w:sz w:val="28"/>
          <w:szCs w:val="28"/>
        </w:rPr>
        <w:t>5.1</w:t>
      </w:r>
      <w:r w:rsidR="00EC7CED" w:rsidRPr="00E45499">
        <w:rPr>
          <w:rFonts w:ascii="Times New Roman" w:hAnsi="Times New Roman" w:cs="Times New Roman"/>
          <w:sz w:val="28"/>
          <w:szCs w:val="28"/>
        </w:rPr>
        <w:t>3</w:t>
      </w:r>
      <w:r w:rsidRPr="00E45499">
        <w:rPr>
          <w:rFonts w:ascii="Times New Roman" w:hAnsi="Times New Roman" w:cs="Times New Roman"/>
          <w:sz w:val="28"/>
          <w:szCs w:val="28"/>
        </w:rPr>
        <w:t>.</w:t>
      </w:r>
      <w:r w:rsidR="00E45499"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A77A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  <w:r w:rsidR="00E45499">
        <w:rPr>
          <w:rFonts w:ascii="Times New Roman" w:hAnsi="Times New Roman" w:cs="Times New Roman"/>
          <w:sz w:val="28"/>
          <w:szCs w:val="28"/>
        </w:rPr>
        <w:t xml:space="preserve"> Администрацией, заключившей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412B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орган, в компетенцию которого не входит принятие решения по жалобе в соответствии с</w:t>
      </w:r>
      <w:r w:rsidR="008013A1"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537BAB" w:rsidRPr="00D013A6">
        <w:rPr>
          <w:rFonts w:ascii="Times New Roman" w:hAnsi="Times New Roman" w:cs="Times New Roman"/>
          <w:sz w:val="28"/>
          <w:szCs w:val="28"/>
        </w:rPr>
        <w:t>пунктах 5.16 и 5.17 настоящего раздела</w:t>
      </w:r>
      <w:r w:rsidRPr="00D013A6">
        <w:rPr>
          <w:rFonts w:ascii="Times New Roman" w:hAnsi="Times New Roman" w:cs="Times New Roman"/>
          <w:sz w:val="28"/>
          <w:szCs w:val="28"/>
        </w:rPr>
        <w:t>.</w:t>
      </w:r>
    </w:p>
    <w:p w:rsidR="009C76FA" w:rsidRPr="009C76FA" w:rsidRDefault="008013A1" w:rsidP="00E45499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r w:rsidRPr="009C76FA">
        <w:rPr>
          <w:rFonts w:ascii="Times New Roman" w:hAnsi="Times New Roman" w:cs="Times New Roman"/>
          <w:sz w:val="28"/>
          <w:szCs w:val="28"/>
        </w:rPr>
        <w:t>в</w:t>
      </w:r>
      <w:r w:rsidR="00E4549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A1E1D" w:rsidRDefault="00EA1E1D" w:rsidP="00EA1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8013A1" w:rsidRPr="00E45499" w:rsidRDefault="00EA1E1D" w:rsidP="00E454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 w:rsidR="008013A1">
        <w:rPr>
          <w:rFonts w:ascii="Times New Roman" w:hAnsi="Times New Roman" w:cs="Times New Roman"/>
          <w:sz w:val="28"/>
          <w:szCs w:val="28"/>
        </w:rPr>
        <w:t>1</w:t>
      </w:r>
      <w:r w:rsidR="00EC7CED">
        <w:rPr>
          <w:rFonts w:ascii="Times New Roman" w:hAnsi="Times New Roman" w:cs="Times New Roman"/>
          <w:sz w:val="28"/>
          <w:szCs w:val="28"/>
        </w:rPr>
        <w:t>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8013A1" w:rsidRPr="008013A1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</w:t>
      </w:r>
      <w:r w:rsidR="00E45499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8013A1" w:rsidRPr="00537BAB">
        <w:rPr>
          <w:rFonts w:ascii="Times New Roman" w:hAnsi="Times New Roman" w:cs="Times New Roman"/>
          <w:sz w:val="28"/>
          <w:szCs w:val="28"/>
        </w:rPr>
        <w:t>,</w:t>
      </w:r>
      <w:r w:rsidR="008013A1" w:rsidRPr="008013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 w:rsidR="009C76F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9C76FA"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 w:rsidR="009C76FA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="008013A1"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9C76FA" w:rsidRPr="009C76FA" w:rsidRDefault="00166252" w:rsidP="00E45499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установленных </w:t>
      </w:r>
      <w:r w:rsidRPr="00537BAB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E4549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37BAB" w:rsidRPr="00537BAB" w:rsidRDefault="00166252" w:rsidP="00E454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</w:t>
      </w:r>
      <w:r w:rsidRPr="00166252">
        <w:rPr>
          <w:rFonts w:ascii="Times New Roman" w:hAnsi="Times New Roman" w:cs="Times New Roman"/>
          <w:sz w:val="28"/>
          <w:szCs w:val="28"/>
        </w:rPr>
        <w:lastRenderedPageBreak/>
        <w:t>регистрации, если более короткие сроки рассмотрения жалобы не установлены</w:t>
      </w:r>
      <w:r w:rsidR="00E45499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166252" w:rsidRPr="0037122E" w:rsidRDefault="00EA1E1D" w:rsidP="0037122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 w:rsidR="00166252">
        <w:rPr>
          <w:rFonts w:ascii="Times New Roman" w:hAnsi="Times New Roman" w:cs="Times New Roman"/>
          <w:sz w:val="28"/>
          <w:szCs w:val="28"/>
        </w:rPr>
        <w:t>1</w:t>
      </w:r>
      <w:r w:rsidR="00EC7CED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166252" w:rsidRPr="00166252">
        <w:rPr>
          <w:rFonts w:ascii="Times New Roman" w:hAnsi="Times New Roman" w:cs="Times New Roman"/>
          <w:sz w:val="28"/>
          <w:szCs w:val="28"/>
        </w:rPr>
        <w:t>Уполномоченный на рассмотрение жалобы</w:t>
      </w:r>
      <w:r w:rsidR="003712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7122E">
        <w:rPr>
          <w:rFonts w:ascii="Times New Roman" w:hAnsi="Times New Roman" w:cs="Times New Roman"/>
          <w:sz w:val="16"/>
          <w:szCs w:val="16"/>
        </w:rPr>
        <w:t xml:space="preserve">, </w:t>
      </w:r>
      <w:r w:rsidR="00166252"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1) наличие в жалобе нецензурных либо </w:t>
      </w:r>
      <w:r w:rsidR="0037122E">
        <w:rPr>
          <w:rFonts w:ascii="Times New Roman" w:hAnsi="Times New Roman" w:cs="Times New Roman"/>
          <w:sz w:val="28"/>
          <w:szCs w:val="28"/>
        </w:rPr>
        <w:t xml:space="preserve">оскорбительных выражений, угроз </w:t>
      </w:r>
      <w:r w:rsidRPr="00166252">
        <w:rPr>
          <w:rFonts w:ascii="Times New Roman" w:hAnsi="Times New Roman" w:cs="Times New Roman"/>
          <w:sz w:val="28"/>
          <w:szCs w:val="28"/>
        </w:rPr>
        <w:t>жизни, здоровью и имуществу должностного лица, а также членов его семьи;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166252" w:rsidRPr="0037122E" w:rsidRDefault="00166252" w:rsidP="0037122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8</w:t>
      </w:r>
      <w:r w:rsidRPr="00166252">
        <w:rPr>
          <w:rFonts w:ascii="Times New Roman" w:hAnsi="Times New Roman" w:cs="Times New Roman"/>
          <w:sz w:val="28"/>
          <w:szCs w:val="28"/>
        </w:rPr>
        <w:t xml:space="preserve">. </w:t>
      </w:r>
      <w:r w:rsidRPr="0037122E">
        <w:rPr>
          <w:rFonts w:ascii="Times New Roman" w:hAnsi="Times New Roman" w:cs="Times New Roman"/>
          <w:sz w:val="28"/>
          <w:szCs w:val="28"/>
        </w:rPr>
        <w:t>Уполномоченный на рассмотрение жалоб</w:t>
      </w:r>
      <w:r w:rsidR="0037122E" w:rsidRPr="0037122E">
        <w:rPr>
          <w:rFonts w:ascii="Times New Roman" w:hAnsi="Times New Roman" w:cs="Times New Roman"/>
          <w:sz w:val="28"/>
          <w:szCs w:val="28"/>
        </w:rPr>
        <w:t>ы</w:t>
      </w:r>
      <w:r w:rsidR="0037122E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37122E">
        <w:rPr>
          <w:rFonts w:ascii="Times New Roman" w:hAnsi="Times New Roman" w:cs="Times New Roman"/>
          <w:sz w:val="16"/>
          <w:szCs w:val="16"/>
        </w:rPr>
        <w:t xml:space="preserve"> </w:t>
      </w: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EA1E1D" w:rsidRPr="000C788C" w:rsidRDefault="00166252" w:rsidP="00EA1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E1D"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EA1E1D" w:rsidRPr="00E52313" w:rsidRDefault="00166252" w:rsidP="00EA1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A1E1D"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 w:rsidR="00C069A5">
        <w:rPr>
          <w:rFonts w:ascii="Times New Roman" w:hAnsi="Times New Roman" w:cs="Times New Roman"/>
          <w:sz w:val="28"/>
          <w:szCs w:val="28"/>
        </w:rPr>
        <w:t xml:space="preserve"> </w:t>
      </w:r>
      <w:r w:rsidR="00EA1E1D"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EA1E1D"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EA1E1D">
        <w:rPr>
          <w:rFonts w:ascii="Times New Roman" w:hAnsi="Times New Roman" w:cs="Times New Roman"/>
          <w:sz w:val="28"/>
          <w:szCs w:val="28"/>
        </w:rPr>
        <w:t>Камчатского края,</w:t>
      </w:r>
      <w:r w:rsidR="00EA1E1D"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EA1E1D" w:rsidRPr="000C788C" w:rsidRDefault="00166252" w:rsidP="00EA1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A1E1D"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66252" w:rsidRPr="00166252" w:rsidRDefault="00166252" w:rsidP="00D0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795E0E" w:rsidRPr="00795E0E" w:rsidRDefault="00EA1E1D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 w:rsidR="00EC7CED"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795E0E"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795E0E">
        <w:rPr>
          <w:rFonts w:ascii="Times New Roman" w:hAnsi="Times New Roman" w:cs="Times New Roman"/>
          <w:sz w:val="28"/>
          <w:szCs w:val="28"/>
        </w:rPr>
        <w:t>муниципальной</w:t>
      </w:r>
      <w:r w:rsidR="00795E0E"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5E0E" w:rsidRPr="00795E0E" w:rsidRDefault="00795E0E" w:rsidP="00795E0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CED">
        <w:rPr>
          <w:rFonts w:ascii="Times New Roman" w:hAnsi="Times New Roman" w:cs="Times New Roman"/>
          <w:sz w:val="28"/>
          <w:szCs w:val="28"/>
        </w:rPr>
        <w:t>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C7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C7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CED">
        <w:rPr>
          <w:rFonts w:ascii="Times New Roman" w:hAnsi="Times New Roman" w:cs="Times New Roman"/>
          <w:sz w:val="28"/>
          <w:szCs w:val="28"/>
        </w:rPr>
        <w:t>4</w:t>
      </w:r>
      <w:r w:rsidRPr="00795E0E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CED"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9D4BFA" w:rsidRPr="009D4BFA" w:rsidRDefault="009D4BFA" w:rsidP="009D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 w:rsidR="009D4EC7"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="009D4EC7"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 w:rsidR="009D4EC7"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</w:p>
    <w:p w:rsidR="009D4BFA" w:rsidRPr="009D4BFA" w:rsidRDefault="00D07385" w:rsidP="009D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4BFA"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4BFA"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D4BFA"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 w:rsidR="009D4EC7">
        <w:rPr>
          <w:rFonts w:ascii="Times New Roman" w:hAnsi="Times New Roman" w:cs="Times New Roman"/>
          <w:sz w:val="28"/>
          <w:szCs w:val="28"/>
        </w:rPr>
        <w:t>муниципальную</w:t>
      </w:r>
      <w:r w:rsidR="009D4BFA"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если в жалобе не указаны</w:t>
      </w:r>
      <w:r w:rsidR="00D013A6"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122E">
        <w:rPr>
          <w:rFonts w:ascii="Times New Roman" w:hAnsi="Times New Roman" w:cs="Times New Roman"/>
          <w:sz w:val="28"/>
          <w:szCs w:val="28"/>
        </w:rPr>
        <w:t>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r w:rsidR="0037122E">
        <w:rPr>
          <w:rFonts w:ascii="Times New Roman" w:hAnsi="Times New Roman" w:cs="Times New Roman"/>
          <w:sz w:val="28"/>
          <w:szCs w:val="28"/>
        </w:rPr>
        <w:t xml:space="preserve">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При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>5) принятое по жалобе решение;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537BAB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371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2C2" w:rsidRPr="00D013A6" w:rsidRDefault="00CB52C2" w:rsidP="00BB0E6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2683D" w:rsidRPr="00D013A6">
        <w:rPr>
          <w:rFonts w:ascii="Times New Roman" w:hAnsi="Times New Roman"/>
          <w:sz w:val="28"/>
          <w:szCs w:val="28"/>
        </w:rPr>
        <w:t>№</w:t>
      </w:r>
      <w:r w:rsidRPr="00D013A6">
        <w:rPr>
          <w:rFonts w:ascii="Times New Roman" w:hAnsi="Times New Roman"/>
          <w:sz w:val="28"/>
          <w:szCs w:val="28"/>
        </w:rPr>
        <w:t>1</w:t>
      </w:r>
    </w:p>
    <w:p w:rsidR="008D68E4" w:rsidRPr="00D013A6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8D68E4" w:rsidRPr="00D013A6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C24D0C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C24D0C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планируемых строительстве или реконструкции</w:t>
      </w:r>
    </w:p>
    <w:p w:rsidR="00C24D0C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8D68E4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013A6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4" w:name="P34"/>
      <w:bookmarkEnd w:id="4"/>
    </w:p>
    <w:p w:rsidR="003E5EC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543221" w:rsidRPr="00543221" w:rsidRDefault="00543221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3221" w:rsidRPr="00543221" w:rsidRDefault="00543221" w:rsidP="005432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43221" w:rsidRPr="00543221" w:rsidRDefault="00543221" w:rsidP="005432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543221" w:rsidRPr="00543221" w:rsidRDefault="00543221" w:rsidP="0054322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649"/>
        <w:gridCol w:w="3224"/>
      </w:tblGrid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543221" w:rsidRPr="00543221" w:rsidRDefault="00543221" w:rsidP="0054322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3261"/>
      </w:tblGrid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3. Сведения об объекте капитального строительства</w:t>
      </w: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969"/>
      </w:tblGrid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top w:val="single" w:sz="4" w:space="0" w:color="auto"/>
            </w:tcBorders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96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96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4CD4" w:rsidRDefault="00D14CD4" w:rsidP="00645112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543221" w:rsidRPr="00645112" w:rsidRDefault="00645112" w:rsidP="00645112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eastAsia="Times New Roman" w:cs="Calibri"/>
          <w:szCs w:val="20"/>
        </w:rPr>
      </w:pPr>
      <w:r>
        <w:rPr>
          <w:rFonts w:ascii="Times New Roman" w:eastAsia="Times New Roman" w:hAnsi="Times New Roman"/>
          <w:b/>
          <w:sz w:val="24"/>
          <w:szCs w:val="26"/>
        </w:rPr>
        <w:t>4.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Схематичное изображение планируемого</w:t>
      </w:r>
      <w:r w:rsidR="0037122E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к строительству или</w:t>
      </w:r>
      <w:r w:rsidR="0037122E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реконструкции объекта капитального</w:t>
      </w:r>
      <w:r w:rsidR="0037122E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строительства на земельном участке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543221" w:rsidRPr="00543221" w:rsidTr="00D013A6">
        <w:trPr>
          <w:trHeight w:val="416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1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57"/>
        </w:trPr>
        <w:tc>
          <w:tcPr>
            <w:tcW w:w="10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43221" w:rsidRPr="00543221" w:rsidRDefault="00543221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543221" w:rsidRDefault="00543221" w:rsidP="00F36248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CD4" w:rsidRDefault="00D14CD4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 параметров объекта индивидуального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жилищного строительства или садового дома  установленным параметрам и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либо 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уведомлении о планируемых строительстве или реконструкции объекта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параметров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индивидуального</w:t>
      </w:r>
      <w:r w:rsidR="00D013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установленным параметрам и (или) недопустимости  размещения объекта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на земельном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F36248" w:rsidRPr="00F36248" w:rsidRDefault="00F36248" w:rsidP="00F36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(путем </w:t>
      </w:r>
      <w:r w:rsidR="00AB5F1B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направления на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543221" w:rsidRPr="00F36248" w:rsidRDefault="00543221" w:rsidP="00F36248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Настоящим уведомлением подтверждаю, что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</w:p>
    <w:p w:rsidR="00543221" w:rsidRPr="00F36248" w:rsidRDefault="00543221" w:rsidP="00787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543221" w:rsidRDefault="00543221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Default="00F36248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______________________________________________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787BB1" w:rsidRDefault="00787BB1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787BB1" w:rsidRDefault="00787BB1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F36248" w:rsidRPr="00787BB1" w:rsidRDefault="00F36248" w:rsidP="00787BB1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</w:p>
    <w:p w:rsidR="00F36248" w:rsidRPr="00F36248" w:rsidRDefault="00F36248" w:rsidP="00787BB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застройщикомявляется физическое лицо).</w:t>
      </w: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  ___________   _______________________________</w:t>
      </w:r>
    </w:p>
    <w:p w:rsidR="00F36248" w:rsidRP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 w:rsidR="0037122E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 (расшифровка подписи)</w:t>
      </w:r>
    </w:p>
    <w:p w:rsidR="00F36248" w:rsidRP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787BB1" w:rsidRDefault="00787BB1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Pr="00787BB1" w:rsidRDefault="0037122E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="00F36248"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F36248" w:rsidRP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="0037122E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(при наличии)</w:t>
      </w:r>
    </w:p>
    <w:p w:rsidR="003E5EC6" w:rsidRDefault="003E5EC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1F13F9" w:rsidRDefault="00543221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33F79" w:rsidRPr="001F13F9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8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правоустанавливающие документы на земельный участок,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="003E5EC6"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 </w:t>
      </w:r>
    </w:p>
    <w:p w:rsidR="00B829DE" w:rsidRPr="001F13F9" w:rsidRDefault="00B829D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29DE" w:rsidRPr="001F13F9" w:rsidSect="00B75F66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13A6" w:rsidTr="00D013A6">
        <w:tc>
          <w:tcPr>
            <w:tcW w:w="4785" w:type="dxa"/>
          </w:tcPr>
          <w:p w:rsidR="00D013A6" w:rsidRDefault="00D013A6" w:rsidP="00A457CA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3A6" w:rsidRPr="00D013A6" w:rsidRDefault="00D013A6" w:rsidP="00D013A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013A6" w:rsidRPr="00D013A6" w:rsidRDefault="00D013A6" w:rsidP="00D013A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к Административному регламенту</w:t>
            </w:r>
          </w:p>
          <w:p w:rsidR="00D013A6" w:rsidRDefault="00D013A6" w:rsidP="00D013A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  <w:r w:rsidR="0037122E"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«Выдача уведомления о соответствии</w:t>
            </w:r>
            <w:r w:rsidR="0037122E"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p w:rsidR="002024B6" w:rsidRPr="001F13F9" w:rsidRDefault="002024B6" w:rsidP="003E5EC6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D013A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432"/>
      <w:bookmarkEnd w:id="5"/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3712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изменении параметров 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>планируем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E5EC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5EC6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5EC6" w:rsidRPr="00543221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E5EC6" w:rsidRPr="00543221" w:rsidRDefault="003E5EC6" w:rsidP="003E5EC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E5EC6" w:rsidRPr="00543221" w:rsidRDefault="003E5EC6" w:rsidP="003E5E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3E5EC6" w:rsidRPr="00543221" w:rsidRDefault="003E5EC6" w:rsidP="003E5EC6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649"/>
        <w:gridCol w:w="3224"/>
      </w:tblGrid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  <w:tcBorders>
              <w:bottom w:val="single" w:sz="4" w:space="0" w:color="auto"/>
            </w:tcBorders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3E5EC6" w:rsidRPr="00543221" w:rsidRDefault="003E5EC6" w:rsidP="003E5EC6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3E5EC6" w:rsidRPr="00543221" w:rsidRDefault="003E5EC6" w:rsidP="003E5EC6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3E5EC6" w:rsidRPr="00543221" w:rsidRDefault="003E5EC6" w:rsidP="003E5EC6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3261"/>
      </w:tblGrid>
      <w:tr w:rsidR="003E5EC6" w:rsidRPr="00543221" w:rsidTr="004731B5">
        <w:tc>
          <w:tcPr>
            <w:tcW w:w="70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5EC6" w:rsidRPr="00543221" w:rsidTr="004731B5">
        <w:tc>
          <w:tcPr>
            <w:tcW w:w="70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5EC6" w:rsidRPr="00543221" w:rsidRDefault="003E5EC6" w:rsidP="003E5EC6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D013A6" w:rsidRDefault="00D013A6">
      <w:pP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br w:type="page"/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lastRenderedPageBreak/>
        <w:t>3. Сведения об изменении параметров планируемого</w:t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строительства или реконструкции объекта индивидуального</w:t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жилищного строительства или садового дома,</w:t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12"/>
        <w:gridCol w:w="3345"/>
        <w:gridCol w:w="3074"/>
      </w:tblGrid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(дата направления уведомления)</w:t>
            </w: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5EC6" w:rsidRPr="00543221" w:rsidRDefault="003E5EC6" w:rsidP="003E5EC6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18FD" w:rsidRPr="002E18FD" w:rsidRDefault="003E5EC6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r w:rsidR="002E18FD" w:rsidRPr="002E18FD">
        <w:rPr>
          <w:rFonts w:ascii="Times New Roman" w:eastAsia="Times New Roman" w:hAnsi="Times New Roman" w:cs="Times New Roman"/>
          <w:b/>
          <w:sz w:val="24"/>
          <w:szCs w:val="26"/>
        </w:rPr>
        <w:t>Схематичное изображение планируемого к строительству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или реконструкции объекта капитального строительства на земельном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участке (в случае если изменились значения параметров планируемого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 жилищного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садового дома, предусмотренные пунктом 3.3 Формы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настоящего уведомления об изменении параметров планируемого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жилищного строительства или садового дома)</w:t>
      </w:r>
    </w:p>
    <w:p w:rsidR="003E5EC6" w:rsidRPr="00543221" w:rsidRDefault="003E5EC6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Calibri" w:eastAsia="Times New Roman" w:hAnsi="Calibri" w:cs="Calibri"/>
          <w:szCs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94"/>
      </w:tblGrid>
      <w:tr w:rsidR="003E5EC6" w:rsidRPr="00543221" w:rsidTr="00D013A6">
        <w:trPr>
          <w:trHeight w:val="57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57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63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013A6" w:rsidRDefault="00D013A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C6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 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или садового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параметров объекта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установленным параметрам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о планируемых строительстве или реконструкции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жилищного строительства или 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параметров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 индивидуального жилищного строительства или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установленным параметрам и (или) недопустимости размещения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 на земельном</w:t>
      </w:r>
      <w:r w:rsidR="003712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3E5EC6" w:rsidRPr="00F36248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C6" w:rsidRPr="00F36248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3E5EC6" w:rsidRPr="00543221" w:rsidRDefault="003E5EC6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уведомлением подтверждаю, </w:t>
      </w:r>
      <w:r w:rsidR="002E18FD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2E18F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3E5EC6" w:rsidRPr="00F36248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3E5EC6" w:rsidRPr="00543221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Pr="00F36248" w:rsidRDefault="003E5EC6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3E5EC6" w:rsidRPr="00787BB1" w:rsidRDefault="003E5EC6" w:rsidP="003E5EC6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</w:t>
      </w:r>
      <w:r w:rsidR="00C06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Pr="00787BB1" w:rsidRDefault="003E5EC6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___________  </w:t>
      </w:r>
      <w:r w:rsidR="002E18F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 </w:t>
      </w:r>
      <w:r w:rsidR="0037122E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(подпись)         (расшифровка подписи)</w:t>
      </w:r>
    </w:p>
    <w:p w:rsidR="003E5EC6" w:rsidRPr="00787BB1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Pr="00787BB1" w:rsidRDefault="0037122E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3E5EC6"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15604C" w:rsidRDefault="0037122E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                 </w:t>
      </w:r>
      <w:r w:rsidR="003E5EC6"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15604C" w:rsidRDefault="0015604C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604C" w:rsidTr="0015604C">
        <w:tc>
          <w:tcPr>
            <w:tcW w:w="4785" w:type="dxa"/>
          </w:tcPr>
          <w:p w:rsidR="0015604C" w:rsidRDefault="0015604C" w:rsidP="009245BD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5604C" w:rsidRDefault="0015604C" w:rsidP="0015604C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15604C">
              <w:rPr>
                <w:bCs/>
                <w:sz w:val="28"/>
                <w:szCs w:val="28"/>
              </w:rPr>
              <w:t>Приложение № 3                                                                                            к Административному регламенту</w:t>
            </w:r>
            <w:r w:rsidR="00E911B1"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по предоставлению муниципальной услуги</w:t>
            </w:r>
            <w:r w:rsidR="00E911B1"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«Выдача уведомления о соответствии</w:t>
            </w:r>
            <w:r w:rsidR="00E911B1"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C74D2D" w:rsidRDefault="00C74D2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D2D" w:rsidRPr="00C74D2D" w:rsidRDefault="00C74D2D" w:rsidP="00C74D2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C74D2D" w:rsidRPr="009245BD" w:rsidRDefault="00C74D2D" w:rsidP="00C74D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8FD" w:rsidRDefault="00C74D2D" w:rsidP="00C74D2D">
      <w:pPr>
        <w:pStyle w:val="1"/>
        <w:spacing w:before="0"/>
        <w:jc w:val="center"/>
        <w:rPr>
          <w:rFonts w:ascii="Times New Roman" w:hAnsi="Times New Roman"/>
          <w:bCs/>
        </w:rPr>
      </w:pP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/>
      </w:tblPr>
      <w:tblGrid>
        <w:gridCol w:w="3652"/>
        <w:gridCol w:w="1985"/>
        <w:gridCol w:w="3934"/>
      </w:tblGrid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о соответствии указанных в уведомлении о планируемых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 или реконструкции объекта индивидуального жилищного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C74D2D" w:rsidRPr="00E911B1" w:rsidRDefault="00C74D2D" w:rsidP="00E91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жилищного строительства </w:t>
      </w:r>
      <w:r w:rsidR="00E911B1">
        <w:rPr>
          <w:rFonts w:ascii="Times New Roman" w:eastAsia="Calibri" w:hAnsi="Times New Roman" w:cs="Times New Roman"/>
          <w:b/>
          <w:sz w:val="28"/>
          <w:szCs w:val="28"/>
        </w:rPr>
        <w:t xml:space="preserve">или садового дома установленным </w:t>
      </w:r>
      <w:r w:rsidRPr="00022CFC">
        <w:rPr>
          <w:rFonts w:ascii="Times New Roman" w:eastAsia="Calibri" w:hAnsi="Times New Roman" w:cs="Times New Roman"/>
          <w:b/>
          <w:sz w:val="28"/>
          <w:szCs w:val="28"/>
        </w:rPr>
        <w:t>параметрам</w:t>
      </w:r>
      <w:r w:rsidR="00E911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допустимости размещения объекта индивидуального жилищного</w:t>
      </w:r>
      <w:r w:rsidR="00E911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на земельном участке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911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№ 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результатам рассмотрения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уведомления о планируемых строительстве или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 о соответствии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указанных в уведомлении параметров объекта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установленным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и допустимости размещения объекта индивидуального жилищного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6A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на земельном участке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местоположения земельного участка)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</w:t>
      </w:r>
      <w:r w:rsidR="00E911B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 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выдачуразрешений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C74D2D" w:rsidRPr="00C74D2D" w:rsidRDefault="00E911B1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="00C74D2D"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9245BD" w:rsidRPr="001F13F9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45BD" w:rsidRPr="001F13F9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604C" w:rsidTr="00022CFC">
        <w:tc>
          <w:tcPr>
            <w:tcW w:w="4785" w:type="dxa"/>
          </w:tcPr>
          <w:p w:rsidR="0015604C" w:rsidRDefault="0015604C" w:rsidP="00F92D5F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022CFC" w:rsidRDefault="00022CFC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28"/>
                <w:szCs w:val="16"/>
              </w:rPr>
            </w:pP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Приложение № 4</w:t>
            </w:r>
          </w:p>
          <w:p w:rsidR="0015604C" w:rsidRDefault="00022CFC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к Административному регламенту</w:t>
            </w:r>
            <w:r w:rsidR="00C069A5"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 «Выдача уведомления о соответствии 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p w:rsidR="00F92D5F" w:rsidRDefault="00F92D5F" w:rsidP="00F92D5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C74D2D" w:rsidRDefault="00F22E88" w:rsidP="00F22E88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F22E88" w:rsidRPr="00F22E88" w:rsidRDefault="00F22E88" w:rsidP="00F22E88">
      <w:pPr>
        <w:jc w:val="center"/>
        <w:rPr>
          <w:sz w:val="24"/>
          <w:szCs w:val="24"/>
        </w:rPr>
      </w:pP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/>
      </w:tblPr>
      <w:tblGrid>
        <w:gridCol w:w="3651"/>
        <w:gridCol w:w="709"/>
        <w:gridCol w:w="1276"/>
        <w:gridCol w:w="3934"/>
      </w:tblGrid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Pr="007D1048" w:rsidRDefault="003D0A58" w:rsidP="003D0A5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D0A58" w:rsidTr="00F22E88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о несоответствии указанных в уведомлении о планируемых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 или реконструкции объекта индивидуального жилищного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(или) недопустимости размещения объекта индивидуального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на земельном участке</w:t>
      </w:r>
    </w:p>
    <w:p w:rsidR="00022CFC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результатам рассмотрения </w:t>
      </w:r>
      <w:r w:rsidRPr="00D14CD4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планируемых строительстве или</w:t>
      </w:r>
      <w:r w:rsidR="00E91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</w:t>
      </w:r>
      <w:bookmarkStart w:id="6" w:name="_GoBack"/>
      <w:bookmarkEnd w:id="6"/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 жилищного строительства или садового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F22E88" w:rsidRPr="00D14CD4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уведомляем:</w:t>
      </w:r>
    </w:p>
    <w:p w:rsidR="00F22E88" w:rsidRPr="00F22E8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1) о несоответствии параметров, указанных в уведомлении предельным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 разрешенного строительства, реконструкции объекта капитального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по следующим основаниям: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о предельных параметрах разрешенного строительства, реконструкции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объектов   капитального   строительства,   которые   установлены  правилами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землепользования  и  застройки, документацией по планировке территории, или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    обязательных   требованиях   к   параметрам   объектов   капитального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строительства,  которые  установлены  Градостроительным </w:t>
      </w:r>
      <w:hyperlink r:id="rId10" w:history="1">
        <w:r w:rsidRPr="00F22E88">
          <w:rPr>
            <w:rFonts w:ascii="Times New Roman" w:hAnsi="Times New Roman" w:cs="Times New Roman"/>
            <w:i/>
            <w:sz w:val="16"/>
            <w:szCs w:val="16"/>
          </w:rPr>
          <w:t>кодексом</w:t>
        </w:r>
      </w:hyperlink>
      <w:r w:rsidRPr="00F22E88">
        <w:rPr>
          <w:rFonts w:ascii="Times New Roman" w:hAnsi="Times New Roman" w:cs="Times New Roman"/>
          <w:i/>
          <w:sz w:val="16"/>
          <w:szCs w:val="16"/>
        </w:rPr>
        <w:t xml:space="preserve"> Российской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Федерации  (Собрание  законодательства Российской Федерации, 2005, </w:t>
      </w:r>
      <w:r w:rsidR="005C3782"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1, ст.16;  2018,  </w:t>
      </w:r>
      <w:r w:rsidR="005C3782"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32, ст. 5135), другими федеральными законами, действующими на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дату  поступления уведомления, и которым не соответствуют параметры объекта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индивидуального  жилищного  строительства  или  садового  дома, указанные в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уведомлении)</w:t>
      </w:r>
    </w:p>
    <w:p w:rsidR="00F22E88" w:rsidRPr="00F22E8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2) о недопустимости размещения объекта индивидуального жилищного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строительства или садового дома на земельном участке по следующим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о видах разрешенного использования земельного участка и (или)ограничениях, установленных в   соответствии   с   земельным   и   иным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законодательством  Российской  Федерации и действующими на дату поступления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уведомления)</w:t>
      </w:r>
    </w:p>
    <w:p w:rsidR="00F22E88" w:rsidRPr="00F22E8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3) о том, что уведомление подано или направлено лицом, не являющимся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застройщиком  в  связи с отсутствием прав на земельный участок по следующим</w:t>
      </w:r>
      <w:r w:rsidR="00C0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  о  том,  что  лицо,  подавшее  или  направившее  уведомление  о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планируемом строительстве, не является застройщиком в связи с отсутствием у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него прав на земельный участок)</w:t>
      </w:r>
    </w:p>
    <w:p w:rsidR="00022CFC" w:rsidRDefault="00022CFC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22CFC" w:rsidRDefault="00022CFC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="00C06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5C3782" w:rsidRDefault="005C3782" w:rsidP="00F22E88"/>
    <w:p w:rsidR="00F22E88" w:rsidRDefault="00F22E88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F22E88" w:rsidRPr="00F22E88" w:rsidRDefault="00F22E88" w:rsidP="00F22E88"/>
    <w:p w:rsidR="00A457CA" w:rsidRPr="001F13F9" w:rsidRDefault="00A457CA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457CA" w:rsidRPr="001F13F9" w:rsidSect="00EF2B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D3" w:rsidRDefault="00BF23D3" w:rsidP="002024B6">
      <w:pPr>
        <w:spacing w:after="0" w:line="240" w:lineRule="auto"/>
      </w:pPr>
      <w:r>
        <w:separator/>
      </w:r>
    </w:p>
  </w:endnote>
  <w:endnote w:type="continuationSeparator" w:id="1">
    <w:p w:rsidR="00BF23D3" w:rsidRDefault="00BF23D3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71" w:rsidRDefault="00821071">
    <w:pPr>
      <w:pStyle w:val="af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D3" w:rsidRDefault="00BF23D3" w:rsidP="002024B6">
      <w:pPr>
        <w:spacing w:after="0" w:line="240" w:lineRule="auto"/>
      </w:pPr>
      <w:r>
        <w:separator/>
      </w:r>
    </w:p>
  </w:footnote>
  <w:footnote w:type="continuationSeparator" w:id="1">
    <w:p w:rsidR="00BF23D3" w:rsidRDefault="00BF23D3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3"/>
  </w:num>
  <w:num w:numId="17">
    <w:abstractNumId w:val="10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9"/>
  </w:num>
  <w:num w:numId="23">
    <w:abstractNumId w:val="0"/>
  </w:num>
  <w:num w:numId="24">
    <w:abstractNumId w:val="1"/>
  </w:num>
  <w:num w:numId="25">
    <w:abstractNumId w:val="3"/>
  </w:num>
  <w:num w:numId="26">
    <w:abstractNumId w:val="12"/>
  </w:num>
  <w:num w:numId="27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8A9"/>
    <w:rsid w:val="000042B6"/>
    <w:rsid w:val="000056DC"/>
    <w:rsid w:val="00007761"/>
    <w:rsid w:val="000110A2"/>
    <w:rsid w:val="000124CD"/>
    <w:rsid w:val="00015C73"/>
    <w:rsid w:val="0002104D"/>
    <w:rsid w:val="00022012"/>
    <w:rsid w:val="0002293C"/>
    <w:rsid w:val="00022CFC"/>
    <w:rsid w:val="00023371"/>
    <w:rsid w:val="0002521E"/>
    <w:rsid w:val="00025BE5"/>
    <w:rsid w:val="00027A43"/>
    <w:rsid w:val="000303DA"/>
    <w:rsid w:val="00030799"/>
    <w:rsid w:val="00030EF2"/>
    <w:rsid w:val="000313B3"/>
    <w:rsid w:val="0003260F"/>
    <w:rsid w:val="00036526"/>
    <w:rsid w:val="00036D01"/>
    <w:rsid w:val="00044A12"/>
    <w:rsid w:val="00044D63"/>
    <w:rsid w:val="0004562A"/>
    <w:rsid w:val="00046DCB"/>
    <w:rsid w:val="000510E6"/>
    <w:rsid w:val="000517D9"/>
    <w:rsid w:val="00051A0F"/>
    <w:rsid w:val="00052E0B"/>
    <w:rsid w:val="00053054"/>
    <w:rsid w:val="000540FC"/>
    <w:rsid w:val="0005434B"/>
    <w:rsid w:val="000569C8"/>
    <w:rsid w:val="000579CC"/>
    <w:rsid w:val="00060C06"/>
    <w:rsid w:val="000659DB"/>
    <w:rsid w:val="000677CE"/>
    <w:rsid w:val="0007206E"/>
    <w:rsid w:val="0007280C"/>
    <w:rsid w:val="00077EA0"/>
    <w:rsid w:val="0008297A"/>
    <w:rsid w:val="00084A91"/>
    <w:rsid w:val="000A0896"/>
    <w:rsid w:val="000A134E"/>
    <w:rsid w:val="000A31E0"/>
    <w:rsid w:val="000A4011"/>
    <w:rsid w:val="000A794A"/>
    <w:rsid w:val="000A7A6D"/>
    <w:rsid w:val="000B0D8E"/>
    <w:rsid w:val="000B138F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D329C"/>
    <w:rsid w:val="000E12CF"/>
    <w:rsid w:val="000E1E80"/>
    <w:rsid w:val="000E2CBD"/>
    <w:rsid w:val="000F0D68"/>
    <w:rsid w:val="000F4DED"/>
    <w:rsid w:val="00101A20"/>
    <w:rsid w:val="001029A5"/>
    <w:rsid w:val="00103CB4"/>
    <w:rsid w:val="001077A1"/>
    <w:rsid w:val="001104E5"/>
    <w:rsid w:val="00111037"/>
    <w:rsid w:val="00113711"/>
    <w:rsid w:val="00113B03"/>
    <w:rsid w:val="00115439"/>
    <w:rsid w:val="001204EF"/>
    <w:rsid w:val="00121C80"/>
    <w:rsid w:val="001220E6"/>
    <w:rsid w:val="00122E64"/>
    <w:rsid w:val="001238CC"/>
    <w:rsid w:val="00130AD1"/>
    <w:rsid w:val="001310CC"/>
    <w:rsid w:val="0013150A"/>
    <w:rsid w:val="00132730"/>
    <w:rsid w:val="001341EA"/>
    <w:rsid w:val="00134406"/>
    <w:rsid w:val="00135D98"/>
    <w:rsid w:val="001403ED"/>
    <w:rsid w:val="001430AA"/>
    <w:rsid w:val="001456F3"/>
    <w:rsid w:val="0014587A"/>
    <w:rsid w:val="00153EFF"/>
    <w:rsid w:val="001551BB"/>
    <w:rsid w:val="00155CE8"/>
    <w:rsid w:val="0015604C"/>
    <w:rsid w:val="0016364C"/>
    <w:rsid w:val="0016430B"/>
    <w:rsid w:val="001643E2"/>
    <w:rsid w:val="00164ED4"/>
    <w:rsid w:val="00166252"/>
    <w:rsid w:val="00167854"/>
    <w:rsid w:val="00167D5C"/>
    <w:rsid w:val="0017403D"/>
    <w:rsid w:val="001752DD"/>
    <w:rsid w:val="001768B5"/>
    <w:rsid w:val="0017789F"/>
    <w:rsid w:val="001806F5"/>
    <w:rsid w:val="001818BC"/>
    <w:rsid w:val="00182708"/>
    <w:rsid w:val="00182F03"/>
    <w:rsid w:val="001836FE"/>
    <w:rsid w:val="001853CB"/>
    <w:rsid w:val="001855F9"/>
    <w:rsid w:val="00193397"/>
    <w:rsid w:val="001935BF"/>
    <w:rsid w:val="0019516D"/>
    <w:rsid w:val="001957B0"/>
    <w:rsid w:val="001961BB"/>
    <w:rsid w:val="001A5BC4"/>
    <w:rsid w:val="001A7CB7"/>
    <w:rsid w:val="001B077A"/>
    <w:rsid w:val="001B331F"/>
    <w:rsid w:val="001B4046"/>
    <w:rsid w:val="001C18B7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6F6"/>
    <w:rsid w:val="001F2979"/>
    <w:rsid w:val="001F36FF"/>
    <w:rsid w:val="001F55A0"/>
    <w:rsid w:val="002024B6"/>
    <w:rsid w:val="00206ED9"/>
    <w:rsid w:val="002103EA"/>
    <w:rsid w:val="00210516"/>
    <w:rsid w:val="0021313B"/>
    <w:rsid w:val="00215014"/>
    <w:rsid w:val="002275CE"/>
    <w:rsid w:val="0023287D"/>
    <w:rsid w:val="00233F79"/>
    <w:rsid w:val="002378F9"/>
    <w:rsid w:val="00240FA5"/>
    <w:rsid w:val="00241BFC"/>
    <w:rsid w:val="00241E77"/>
    <w:rsid w:val="002452E4"/>
    <w:rsid w:val="00246B49"/>
    <w:rsid w:val="0024752B"/>
    <w:rsid w:val="00250290"/>
    <w:rsid w:val="00250A9F"/>
    <w:rsid w:val="00253D3F"/>
    <w:rsid w:val="00253E3F"/>
    <w:rsid w:val="002553DA"/>
    <w:rsid w:val="0025617F"/>
    <w:rsid w:val="00256EC3"/>
    <w:rsid w:val="00266BD6"/>
    <w:rsid w:val="00266D6C"/>
    <w:rsid w:val="0027007D"/>
    <w:rsid w:val="00280D21"/>
    <w:rsid w:val="00281951"/>
    <w:rsid w:val="002823D2"/>
    <w:rsid w:val="00283978"/>
    <w:rsid w:val="00285326"/>
    <w:rsid w:val="00287722"/>
    <w:rsid w:val="00292BF0"/>
    <w:rsid w:val="00293DCE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10D4"/>
    <w:rsid w:val="002E18FD"/>
    <w:rsid w:val="002E2216"/>
    <w:rsid w:val="002E26B5"/>
    <w:rsid w:val="002E63E5"/>
    <w:rsid w:val="002E69B4"/>
    <w:rsid w:val="002F055A"/>
    <w:rsid w:val="002F0FA3"/>
    <w:rsid w:val="002F1791"/>
    <w:rsid w:val="002F5E1B"/>
    <w:rsid w:val="002F6EDF"/>
    <w:rsid w:val="003030CC"/>
    <w:rsid w:val="00303138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24B7"/>
    <w:rsid w:val="00332B8E"/>
    <w:rsid w:val="00340906"/>
    <w:rsid w:val="00342C47"/>
    <w:rsid w:val="00343A33"/>
    <w:rsid w:val="003443EE"/>
    <w:rsid w:val="003467F5"/>
    <w:rsid w:val="003469B4"/>
    <w:rsid w:val="00352B8D"/>
    <w:rsid w:val="00361BD7"/>
    <w:rsid w:val="00361D11"/>
    <w:rsid w:val="00364399"/>
    <w:rsid w:val="00365C5C"/>
    <w:rsid w:val="003664E8"/>
    <w:rsid w:val="0037122E"/>
    <w:rsid w:val="00375972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0065"/>
    <w:rsid w:val="003B17B0"/>
    <w:rsid w:val="003B4B63"/>
    <w:rsid w:val="003C1825"/>
    <w:rsid w:val="003C1DE8"/>
    <w:rsid w:val="003C2839"/>
    <w:rsid w:val="003C30B0"/>
    <w:rsid w:val="003C3B74"/>
    <w:rsid w:val="003C4757"/>
    <w:rsid w:val="003C5A8D"/>
    <w:rsid w:val="003D0A58"/>
    <w:rsid w:val="003D3848"/>
    <w:rsid w:val="003D7534"/>
    <w:rsid w:val="003D7693"/>
    <w:rsid w:val="003E0A4B"/>
    <w:rsid w:val="003E5EC6"/>
    <w:rsid w:val="003E6C90"/>
    <w:rsid w:val="003F1480"/>
    <w:rsid w:val="003F1F6B"/>
    <w:rsid w:val="003F232E"/>
    <w:rsid w:val="003F5ADD"/>
    <w:rsid w:val="003F7269"/>
    <w:rsid w:val="003F7B10"/>
    <w:rsid w:val="00400F69"/>
    <w:rsid w:val="00407146"/>
    <w:rsid w:val="00415CD0"/>
    <w:rsid w:val="004177F6"/>
    <w:rsid w:val="00422748"/>
    <w:rsid w:val="0042379B"/>
    <w:rsid w:val="004249FE"/>
    <w:rsid w:val="004304BF"/>
    <w:rsid w:val="0043361F"/>
    <w:rsid w:val="0044009D"/>
    <w:rsid w:val="00440EE4"/>
    <w:rsid w:val="0045237A"/>
    <w:rsid w:val="00456F1A"/>
    <w:rsid w:val="00462351"/>
    <w:rsid w:val="004638E9"/>
    <w:rsid w:val="00465F5D"/>
    <w:rsid w:val="0046684D"/>
    <w:rsid w:val="004676D2"/>
    <w:rsid w:val="004713C5"/>
    <w:rsid w:val="004731B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4012"/>
    <w:rsid w:val="004B660F"/>
    <w:rsid w:val="004C01D5"/>
    <w:rsid w:val="004C09BD"/>
    <w:rsid w:val="004C1FBD"/>
    <w:rsid w:val="004C29EE"/>
    <w:rsid w:val="004D21A3"/>
    <w:rsid w:val="004D2267"/>
    <w:rsid w:val="004D39E1"/>
    <w:rsid w:val="004D4EA1"/>
    <w:rsid w:val="004D4F34"/>
    <w:rsid w:val="004E0EA3"/>
    <w:rsid w:val="004E4488"/>
    <w:rsid w:val="004E5F90"/>
    <w:rsid w:val="004F1C33"/>
    <w:rsid w:val="004F5DC5"/>
    <w:rsid w:val="00501922"/>
    <w:rsid w:val="00501AE9"/>
    <w:rsid w:val="00501D1D"/>
    <w:rsid w:val="00504915"/>
    <w:rsid w:val="00504C01"/>
    <w:rsid w:val="00505593"/>
    <w:rsid w:val="00507989"/>
    <w:rsid w:val="00521778"/>
    <w:rsid w:val="005227E2"/>
    <w:rsid w:val="00523C7B"/>
    <w:rsid w:val="0052683D"/>
    <w:rsid w:val="00527111"/>
    <w:rsid w:val="0053293C"/>
    <w:rsid w:val="00533688"/>
    <w:rsid w:val="00534D59"/>
    <w:rsid w:val="005357B8"/>
    <w:rsid w:val="0053640C"/>
    <w:rsid w:val="00537BAB"/>
    <w:rsid w:val="00542B01"/>
    <w:rsid w:val="00543221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486B"/>
    <w:rsid w:val="005678B9"/>
    <w:rsid w:val="005722B4"/>
    <w:rsid w:val="005738DE"/>
    <w:rsid w:val="00577626"/>
    <w:rsid w:val="00581ADA"/>
    <w:rsid w:val="00590721"/>
    <w:rsid w:val="00590B93"/>
    <w:rsid w:val="005923CA"/>
    <w:rsid w:val="005939ED"/>
    <w:rsid w:val="00595B07"/>
    <w:rsid w:val="005966DA"/>
    <w:rsid w:val="005A28A9"/>
    <w:rsid w:val="005A3D54"/>
    <w:rsid w:val="005C3782"/>
    <w:rsid w:val="005C58F7"/>
    <w:rsid w:val="005C7404"/>
    <w:rsid w:val="005D16D0"/>
    <w:rsid w:val="005D30C6"/>
    <w:rsid w:val="005D7A69"/>
    <w:rsid w:val="005E127D"/>
    <w:rsid w:val="005E130E"/>
    <w:rsid w:val="005E47FE"/>
    <w:rsid w:val="005E5C46"/>
    <w:rsid w:val="005E7776"/>
    <w:rsid w:val="005F06C2"/>
    <w:rsid w:val="005F1B46"/>
    <w:rsid w:val="005F213A"/>
    <w:rsid w:val="005F5127"/>
    <w:rsid w:val="005F60CC"/>
    <w:rsid w:val="005F6983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5112"/>
    <w:rsid w:val="0064601B"/>
    <w:rsid w:val="00647879"/>
    <w:rsid w:val="00650315"/>
    <w:rsid w:val="00652306"/>
    <w:rsid w:val="0065412B"/>
    <w:rsid w:val="00654BB6"/>
    <w:rsid w:val="006573EE"/>
    <w:rsid w:val="00657A89"/>
    <w:rsid w:val="00661950"/>
    <w:rsid w:val="00664502"/>
    <w:rsid w:val="0066620A"/>
    <w:rsid w:val="00667DA2"/>
    <w:rsid w:val="00674858"/>
    <w:rsid w:val="006763DD"/>
    <w:rsid w:val="00676E06"/>
    <w:rsid w:val="00677C01"/>
    <w:rsid w:val="00682C88"/>
    <w:rsid w:val="0068300A"/>
    <w:rsid w:val="006856B4"/>
    <w:rsid w:val="006872CB"/>
    <w:rsid w:val="00687A4C"/>
    <w:rsid w:val="006919FA"/>
    <w:rsid w:val="00695378"/>
    <w:rsid w:val="006A2EDD"/>
    <w:rsid w:val="006A4F82"/>
    <w:rsid w:val="006B01F5"/>
    <w:rsid w:val="006B49A7"/>
    <w:rsid w:val="006B62F4"/>
    <w:rsid w:val="006C5B6F"/>
    <w:rsid w:val="006D2EB4"/>
    <w:rsid w:val="006D3779"/>
    <w:rsid w:val="006D3B7E"/>
    <w:rsid w:val="006D4D37"/>
    <w:rsid w:val="006D7C6C"/>
    <w:rsid w:val="006E62FB"/>
    <w:rsid w:val="006F249B"/>
    <w:rsid w:val="006F3A13"/>
    <w:rsid w:val="006F3A97"/>
    <w:rsid w:val="006F448F"/>
    <w:rsid w:val="006F4983"/>
    <w:rsid w:val="006F6286"/>
    <w:rsid w:val="007037C0"/>
    <w:rsid w:val="00706A29"/>
    <w:rsid w:val="00706A49"/>
    <w:rsid w:val="0071370C"/>
    <w:rsid w:val="0071385C"/>
    <w:rsid w:val="00713966"/>
    <w:rsid w:val="007166D8"/>
    <w:rsid w:val="00717950"/>
    <w:rsid w:val="007216B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57D49"/>
    <w:rsid w:val="007607F6"/>
    <w:rsid w:val="0076747A"/>
    <w:rsid w:val="007678C3"/>
    <w:rsid w:val="00770372"/>
    <w:rsid w:val="0077244C"/>
    <w:rsid w:val="00775449"/>
    <w:rsid w:val="007767CD"/>
    <w:rsid w:val="007802FF"/>
    <w:rsid w:val="007814F1"/>
    <w:rsid w:val="007841CF"/>
    <w:rsid w:val="00784AAA"/>
    <w:rsid w:val="00785DEF"/>
    <w:rsid w:val="00786EB3"/>
    <w:rsid w:val="00787BB1"/>
    <w:rsid w:val="00791B7F"/>
    <w:rsid w:val="0079237A"/>
    <w:rsid w:val="00794990"/>
    <w:rsid w:val="00794B63"/>
    <w:rsid w:val="007951A1"/>
    <w:rsid w:val="00795E0E"/>
    <w:rsid w:val="00796809"/>
    <w:rsid w:val="007A0CFB"/>
    <w:rsid w:val="007A19EC"/>
    <w:rsid w:val="007A6368"/>
    <w:rsid w:val="007A63F5"/>
    <w:rsid w:val="007A7575"/>
    <w:rsid w:val="007A75B9"/>
    <w:rsid w:val="007B4104"/>
    <w:rsid w:val="007B497F"/>
    <w:rsid w:val="007B4BC5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7F634D"/>
    <w:rsid w:val="008013A1"/>
    <w:rsid w:val="00801C8A"/>
    <w:rsid w:val="00811E0E"/>
    <w:rsid w:val="00812AAA"/>
    <w:rsid w:val="00817D7A"/>
    <w:rsid w:val="00821071"/>
    <w:rsid w:val="00830BBE"/>
    <w:rsid w:val="0083123A"/>
    <w:rsid w:val="00832196"/>
    <w:rsid w:val="0083378B"/>
    <w:rsid w:val="008354A5"/>
    <w:rsid w:val="00836296"/>
    <w:rsid w:val="00837F6D"/>
    <w:rsid w:val="008405BB"/>
    <w:rsid w:val="00841F5B"/>
    <w:rsid w:val="00843BA4"/>
    <w:rsid w:val="00850372"/>
    <w:rsid w:val="0085212A"/>
    <w:rsid w:val="0085551E"/>
    <w:rsid w:val="00855D4C"/>
    <w:rsid w:val="008607BA"/>
    <w:rsid w:val="00863F7E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41F0"/>
    <w:rsid w:val="00894909"/>
    <w:rsid w:val="00894DEC"/>
    <w:rsid w:val="00897D63"/>
    <w:rsid w:val="008A129F"/>
    <w:rsid w:val="008A1521"/>
    <w:rsid w:val="008A1D75"/>
    <w:rsid w:val="008A4C02"/>
    <w:rsid w:val="008B106B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59AA"/>
    <w:rsid w:val="008D5D67"/>
    <w:rsid w:val="008D67E9"/>
    <w:rsid w:val="008D68E4"/>
    <w:rsid w:val="008D729A"/>
    <w:rsid w:val="008E1894"/>
    <w:rsid w:val="008E5DDD"/>
    <w:rsid w:val="008E63FE"/>
    <w:rsid w:val="008F04EE"/>
    <w:rsid w:val="008F27FE"/>
    <w:rsid w:val="008F2BF1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07475"/>
    <w:rsid w:val="00910C02"/>
    <w:rsid w:val="00913F88"/>
    <w:rsid w:val="009170BB"/>
    <w:rsid w:val="0092080E"/>
    <w:rsid w:val="0092083B"/>
    <w:rsid w:val="009214DC"/>
    <w:rsid w:val="009237DA"/>
    <w:rsid w:val="009245BD"/>
    <w:rsid w:val="009253AF"/>
    <w:rsid w:val="00926B7A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506"/>
    <w:rsid w:val="00954FBB"/>
    <w:rsid w:val="00956BB3"/>
    <w:rsid w:val="00961E88"/>
    <w:rsid w:val="00961FEA"/>
    <w:rsid w:val="00965D5A"/>
    <w:rsid w:val="009669BE"/>
    <w:rsid w:val="00971DA6"/>
    <w:rsid w:val="009720EA"/>
    <w:rsid w:val="00976B6A"/>
    <w:rsid w:val="00976E92"/>
    <w:rsid w:val="00976F53"/>
    <w:rsid w:val="00977090"/>
    <w:rsid w:val="00990A36"/>
    <w:rsid w:val="0099371F"/>
    <w:rsid w:val="00997312"/>
    <w:rsid w:val="009979B5"/>
    <w:rsid w:val="00997A27"/>
    <w:rsid w:val="009A3096"/>
    <w:rsid w:val="009A60D0"/>
    <w:rsid w:val="009A6908"/>
    <w:rsid w:val="009B22BA"/>
    <w:rsid w:val="009B2D0E"/>
    <w:rsid w:val="009B5D0A"/>
    <w:rsid w:val="009B6BEC"/>
    <w:rsid w:val="009B7F9A"/>
    <w:rsid w:val="009C059B"/>
    <w:rsid w:val="009C28A0"/>
    <w:rsid w:val="009C3AFF"/>
    <w:rsid w:val="009C3E1E"/>
    <w:rsid w:val="009C4702"/>
    <w:rsid w:val="009C76FA"/>
    <w:rsid w:val="009D1307"/>
    <w:rsid w:val="009D4BFA"/>
    <w:rsid w:val="009D4EC7"/>
    <w:rsid w:val="009D72BA"/>
    <w:rsid w:val="009E2259"/>
    <w:rsid w:val="009E249B"/>
    <w:rsid w:val="009E75ED"/>
    <w:rsid w:val="009F0BE0"/>
    <w:rsid w:val="009F163D"/>
    <w:rsid w:val="009F6F6A"/>
    <w:rsid w:val="009F7CF0"/>
    <w:rsid w:val="00A014FD"/>
    <w:rsid w:val="00A01690"/>
    <w:rsid w:val="00A018BB"/>
    <w:rsid w:val="00A01B38"/>
    <w:rsid w:val="00A02B14"/>
    <w:rsid w:val="00A0478B"/>
    <w:rsid w:val="00A11808"/>
    <w:rsid w:val="00A13FB8"/>
    <w:rsid w:val="00A14D5A"/>
    <w:rsid w:val="00A14E3F"/>
    <w:rsid w:val="00A14EE9"/>
    <w:rsid w:val="00A15C3F"/>
    <w:rsid w:val="00A16A51"/>
    <w:rsid w:val="00A20FB2"/>
    <w:rsid w:val="00A22AEE"/>
    <w:rsid w:val="00A26AE2"/>
    <w:rsid w:val="00A308E8"/>
    <w:rsid w:val="00A3194E"/>
    <w:rsid w:val="00A32D01"/>
    <w:rsid w:val="00A34DB7"/>
    <w:rsid w:val="00A4418B"/>
    <w:rsid w:val="00A457CA"/>
    <w:rsid w:val="00A50315"/>
    <w:rsid w:val="00A52065"/>
    <w:rsid w:val="00A5466A"/>
    <w:rsid w:val="00A550BC"/>
    <w:rsid w:val="00A66058"/>
    <w:rsid w:val="00A67A42"/>
    <w:rsid w:val="00A67B09"/>
    <w:rsid w:val="00A73AED"/>
    <w:rsid w:val="00A77A70"/>
    <w:rsid w:val="00A82DBB"/>
    <w:rsid w:val="00A838D1"/>
    <w:rsid w:val="00A90729"/>
    <w:rsid w:val="00A90854"/>
    <w:rsid w:val="00A912B0"/>
    <w:rsid w:val="00A92D4D"/>
    <w:rsid w:val="00A94990"/>
    <w:rsid w:val="00A96630"/>
    <w:rsid w:val="00AA0C86"/>
    <w:rsid w:val="00AA32F9"/>
    <w:rsid w:val="00AB0943"/>
    <w:rsid w:val="00AB1395"/>
    <w:rsid w:val="00AB19C8"/>
    <w:rsid w:val="00AB1DBB"/>
    <w:rsid w:val="00AB5387"/>
    <w:rsid w:val="00AB5F1B"/>
    <w:rsid w:val="00AB6078"/>
    <w:rsid w:val="00AB7435"/>
    <w:rsid w:val="00AC0503"/>
    <w:rsid w:val="00AC109F"/>
    <w:rsid w:val="00AC1A91"/>
    <w:rsid w:val="00AC40A5"/>
    <w:rsid w:val="00AC4D44"/>
    <w:rsid w:val="00AC4DD8"/>
    <w:rsid w:val="00AC54E1"/>
    <w:rsid w:val="00AC60CA"/>
    <w:rsid w:val="00AD42F7"/>
    <w:rsid w:val="00AD4EE7"/>
    <w:rsid w:val="00AD6174"/>
    <w:rsid w:val="00AD642D"/>
    <w:rsid w:val="00AE0A0D"/>
    <w:rsid w:val="00AE3653"/>
    <w:rsid w:val="00AE7396"/>
    <w:rsid w:val="00AE7897"/>
    <w:rsid w:val="00AE7DE8"/>
    <w:rsid w:val="00AF0009"/>
    <w:rsid w:val="00AF052F"/>
    <w:rsid w:val="00AF0965"/>
    <w:rsid w:val="00B0171C"/>
    <w:rsid w:val="00B03038"/>
    <w:rsid w:val="00B05943"/>
    <w:rsid w:val="00B12C43"/>
    <w:rsid w:val="00B13B7D"/>
    <w:rsid w:val="00B23B50"/>
    <w:rsid w:val="00B2427B"/>
    <w:rsid w:val="00B33FEB"/>
    <w:rsid w:val="00B37725"/>
    <w:rsid w:val="00B41147"/>
    <w:rsid w:val="00B46FCC"/>
    <w:rsid w:val="00B474CF"/>
    <w:rsid w:val="00B51A65"/>
    <w:rsid w:val="00B5564D"/>
    <w:rsid w:val="00B6009F"/>
    <w:rsid w:val="00B65364"/>
    <w:rsid w:val="00B73409"/>
    <w:rsid w:val="00B75A71"/>
    <w:rsid w:val="00B75F34"/>
    <w:rsid w:val="00B75F66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39F2"/>
    <w:rsid w:val="00BD43C7"/>
    <w:rsid w:val="00BD48F7"/>
    <w:rsid w:val="00BD7413"/>
    <w:rsid w:val="00BE005A"/>
    <w:rsid w:val="00BE03BE"/>
    <w:rsid w:val="00BE3CD0"/>
    <w:rsid w:val="00BE4771"/>
    <w:rsid w:val="00BE51F6"/>
    <w:rsid w:val="00BE7F7E"/>
    <w:rsid w:val="00BF23D3"/>
    <w:rsid w:val="00BF404B"/>
    <w:rsid w:val="00BF44E7"/>
    <w:rsid w:val="00BF70C5"/>
    <w:rsid w:val="00C01F99"/>
    <w:rsid w:val="00C0340E"/>
    <w:rsid w:val="00C05D7E"/>
    <w:rsid w:val="00C069A5"/>
    <w:rsid w:val="00C110EA"/>
    <w:rsid w:val="00C1250E"/>
    <w:rsid w:val="00C12750"/>
    <w:rsid w:val="00C169E1"/>
    <w:rsid w:val="00C20705"/>
    <w:rsid w:val="00C23844"/>
    <w:rsid w:val="00C24D0C"/>
    <w:rsid w:val="00C27EA9"/>
    <w:rsid w:val="00C34304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41A"/>
    <w:rsid w:val="00C72C5B"/>
    <w:rsid w:val="00C72E13"/>
    <w:rsid w:val="00C73AFC"/>
    <w:rsid w:val="00C74D2D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736A"/>
    <w:rsid w:val="00CA7534"/>
    <w:rsid w:val="00CB17E5"/>
    <w:rsid w:val="00CB427D"/>
    <w:rsid w:val="00CB52C2"/>
    <w:rsid w:val="00CB6FF9"/>
    <w:rsid w:val="00CC02BF"/>
    <w:rsid w:val="00CC0344"/>
    <w:rsid w:val="00CC122F"/>
    <w:rsid w:val="00CC5A89"/>
    <w:rsid w:val="00CC67B0"/>
    <w:rsid w:val="00CC6D94"/>
    <w:rsid w:val="00CD2A1F"/>
    <w:rsid w:val="00CD469C"/>
    <w:rsid w:val="00CD5C2A"/>
    <w:rsid w:val="00CE2BAC"/>
    <w:rsid w:val="00CE389C"/>
    <w:rsid w:val="00CE77E2"/>
    <w:rsid w:val="00CF1488"/>
    <w:rsid w:val="00CF1ECD"/>
    <w:rsid w:val="00CF219A"/>
    <w:rsid w:val="00CF3125"/>
    <w:rsid w:val="00CF3A5F"/>
    <w:rsid w:val="00CF489B"/>
    <w:rsid w:val="00CF490C"/>
    <w:rsid w:val="00D013A6"/>
    <w:rsid w:val="00D01EB8"/>
    <w:rsid w:val="00D0259E"/>
    <w:rsid w:val="00D07385"/>
    <w:rsid w:val="00D07907"/>
    <w:rsid w:val="00D1138F"/>
    <w:rsid w:val="00D11EC7"/>
    <w:rsid w:val="00D13505"/>
    <w:rsid w:val="00D14C67"/>
    <w:rsid w:val="00D14CD4"/>
    <w:rsid w:val="00D15177"/>
    <w:rsid w:val="00D152AE"/>
    <w:rsid w:val="00D171F1"/>
    <w:rsid w:val="00D21F7F"/>
    <w:rsid w:val="00D222CB"/>
    <w:rsid w:val="00D23400"/>
    <w:rsid w:val="00D24FAC"/>
    <w:rsid w:val="00D27B91"/>
    <w:rsid w:val="00D326C0"/>
    <w:rsid w:val="00D35A27"/>
    <w:rsid w:val="00D41DFC"/>
    <w:rsid w:val="00D456C9"/>
    <w:rsid w:val="00D47730"/>
    <w:rsid w:val="00D52889"/>
    <w:rsid w:val="00D545CE"/>
    <w:rsid w:val="00D56BD0"/>
    <w:rsid w:val="00D57CC5"/>
    <w:rsid w:val="00D603FA"/>
    <w:rsid w:val="00D63288"/>
    <w:rsid w:val="00D65052"/>
    <w:rsid w:val="00D709AB"/>
    <w:rsid w:val="00D71B0E"/>
    <w:rsid w:val="00D72E00"/>
    <w:rsid w:val="00D901F1"/>
    <w:rsid w:val="00D93610"/>
    <w:rsid w:val="00D95820"/>
    <w:rsid w:val="00D95B1F"/>
    <w:rsid w:val="00D96C1F"/>
    <w:rsid w:val="00DA44AB"/>
    <w:rsid w:val="00DB3D93"/>
    <w:rsid w:val="00DB64DA"/>
    <w:rsid w:val="00DB7743"/>
    <w:rsid w:val="00DC1A05"/>
    <w:rsid w:val="00DC376A"/>
    <w:rsid w:val="00DC585B"/>
    <w:rsid w:val="00DD0F94"/>
    <w:rsid w:val="00DD10A5"/>
    <w:rsid w:val="00DD171F"/>
    <w:rsid w:val="00DD1895"/>
    <w:rsid w:val="00DD5820"/>
    <w:rsid w:val="00DD6960"/>
    <w:rsid w:val="00DD6B33"/>
    <w:rsid w:val="00DE1FFD"/>
    <w:rsid w:val="00DE3671"/>
    <w:rsid w:val="00DE784C"/>
    <w:rsid w:val="00DF04D0"/>
    <w:rsid w:val="00DF281A"/>
    <w:rsid w:val="00DF532E"/>
    <w:rsid w:val="00DF5A57"/>
    <w:rsid w:val="00E01979"/>
    <w:rsid w:val="00E0217B"/>
    <w:rsid w:val="00E0229E"/>
    <w:rsid w:val="00E03C0D"/>
    <w:rsid w:val="00E04B05"/>
    <w:rsid w:val="00E12D34"/>
    <w:rsid w:val="00E16D35"/>
    <w:rsid w:val="00E17E25"/>
    <w:rsid w:val="00E24168"/>
    <w:rsid w:val="00E26AA7"/>
    <w:rsid w:val="00E3266C"/>
    <w:rsid w:val="00E37653"/>
    <w:rsid w:val="00E4186A"/>
    <w:rsid w:val="00E453B1"/>
    <w:rsid w:val="00E45499"/>
    <w:rsid w:val="00E45B42"/>
    <w:rsid w:val="00E46441"/>
    <w:rsid w:val="00E523D6"/>
    <w:rsid w:val="00E52C97"/>
    <w:rsid w:val="00E60146"/>
    <w:rsid w:val="00E6178E"/>
    <w:rsid w:val="00E61A8F"/>
    <w:rsid w:val="00E63486"/>
    <w:rsid w:val="00E63777"/>
    <w:rsid w:val="00E66AC3"/>
    <w:rsid w:val="00E673ED"/>
    <w:rsid w:val="00E67893"/>
    <w:rsid w:val="00E70EA4"/>
    <w:rsid w:val="00E7154B"/>
    <w:rsid w:val="00E76263"/>
    <w:rsid w:val="00E806CE"/>
    <w:rsid w:val="00E80F65"/>
    <w:rsid w:val="00E83B73"/>
    <w:rsid w:val="00E84AEA"/>
    <w:rsid w:val="00E852EB"/>
    <w:rsid w:val="00E87089"/>
    <w:rsid w:val="00E911B1"/>
    <w:rsid w:val="00E91D9E"/>
    <w:rsid w:val="00E93892"/>
    <w:rsid w:val="00E94381"/>
    <w:rsid w:val="00E947C9"/>
    <w:rsid w:val="00E94B60"/>
    <w:rsid w:val="00E96728"/>
    <w:rsid w:val="00EA16EC"/>
    <w:rsid w:val="00EA1E1D"/>
    <w:rsid w:val="00EA201F"/>
    <w:rsid w:val="00EA51D7"/>
    <w:rsid w:val="00EA6DCE"/>
    <w:rsid w:val="00EB47F5"/>
    <w:rsid w:val="00EB4901"/>
    <w:rsid w:val="00EB6120"/>
    <w:rsid w:val="00EC2F5E"/>
    <w:rsid w:val="00EC36B0"/>
    <w:rsid w:val="00EC79F1"/>
    <w:rsid w:val="00EC7CED"/>
    <w:rsid w:val="00ED71BB"/>
    <w:rsid w:val="00EE09F5"/>
    <w:rsid w:val="00EF0781"/>
    <w:rsid w:val="00EF1C7D"/>
    <w:rsid w:val="00EF2BB6"/>
    <w:rsid w:val="00EF70ED"/>
    <w:rsid w:val="00F00BF6"/>
    <w:rsid w:val="00F01862"/>
    <w:rsid w:val="00F023B3"/>
    <w:rsid w:val="00F05A5D"/>
    <w:rsid w:val="00F100FA"/>
    <w:rsid w:val="00F116D3"/>
    <w:rsid w:val="00F11D53"/>
    <w:rsid w:val="00F12818"/>
    <w:rsid w:val="00F1520A"/>
    <w:rsid w:val="00F16692"/>
    <w:rsid w:val="00F210E8"/>
    <w:rsid w:val="00F22E88"/>
    <w:rsid w:val="00F24001"/>
    <w:rsid w:val="00F272FF"/>
    <w:rsid w:val="00F27FAB"/>
    <w:rsid w:val="00F31A1A"/>
    <w:rsid w:val="00F3266F"/>
    <w:rsid w:val="00F34B91"/>
    <w:rsid w:val="00F36248"/>
    <w:rsid w:val="00F37BAB"/>
    <w:rsid w:val="00F37E66"/>
    <w:rsid w:val="00F415DD"/>
    <w:rsid w:val="00F417C0"/>
    <w:rsid w:val="00F417D2"/>
    <w:rsid w:val="00F425E7"/>
    <w:rsid w:val="00F43151"/>
    <w:rsid w:val="00F44409"/>
    <w:rsid w:val="00F449AD"/>
    <w:rsid w:val="00F45883"/>
    <w:rsid w:val="00F51DAA"/>
    <w:rsid w:val="00F520EF"/>
    <w:rsid w:val="00F5227F"/>
    <w:rsid w:val="00F52A18"/>
    <w:rsid w:val="00F55F4B"/>
    <w:rsid w:val="00F56C3A"/>
    <w:rsid w:val="00F57D7C"/>
    <w:rsid w:val="00F658C3"/>
    <w:rsid w:val="00F662F6"/>
    <w:rsid w:val="00F73AD5"/>
    <w:rsid w:val="00F76776"/>
    <w:rsid w:val="00F80115"/>
    <w:rsid w:val="00F820FA"/>
    <w:rsid w:val="00F833E8"/>
    <w:rsid w:val="00F83E18"/>
    <w:rsid w:val="00F8402B"/>
    <w:rsid w:val="00F8431A"/>
    <w:rsid w:val="00F86BDD"/>
    <w:rsid w:val="00F92D5F"/>
    <w:rsid w:val="00F95770"/>
    <w:rsid w:val="00FA00DA"/>
    <w:rsid w:val="00FA2B4C"/>
    <w:rsid w:val="00FA34EB"/>
    <w:rsid w:val="00FA6758"/>
    <w:rsid w:val="00FA7269"/>
    <w:rsid w:val="00FB03BE"/>
    <w:rsid w:val="00FB4EEF"/>
    <w:rsid w:val="00FC6FA3"/>
    <w:rsid w:val="00FD3DCF"/>
    <w:rsid w:val="00FD500C"/>
    <w:rsid w:val="00FE176B"/>
    <w:rsid w:val="00FE42C8"/>
    <w:rsid w:val="00FF39E4"/>
    <w:rsid w:val="00FF3C8C"/>
    <w:rsid w:val="00FF4B31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AB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EF6381353465E0D67B9B0D5C3A9AB4F23E3665AAB6E48194A39E5FDD6DFDAEF102109176CCf2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6D9274587FA476A091F0705F156F0EAEBCEA35FCA072216FCAA9C66495E030D6528B6FB9CB9EDF7E08DC09806Ez6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B5C73-CA77-47EE-B964-50CC2C6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11975</TotalTime>
  <Pages>36</Pages>
  <Words>12553</Words>
  <Characters>71555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Пользователь</cp:lastModifiedBy>
  <cp:revision>61</cp:revision>
  <cp:lastPrinted>2018-10-31T03:07:00Z</cp:lastPrinted>
  <dcterms:created xsi:type="dcterms:W3CDTF">2017-12-06T12:38:00Z</dcterms:created>
  <dcterms:modified xsi:type="dcterms:W3CDTF">2019-01-15T21:30:00Z</dcterms:modified>
</cp:coreProperties>
</file>