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8F" w:rsidRPr="00E01D8F" w:rsidRDefault="00E01D8F" w:rsidP="00E01D8F">
      <w:pPr>
        <w:tabs>
          <w:tab w:val="left" w:pos="8665"/>
        </w:tabs>
        <w:overflowPunct w:val="0"/>
        <w:autoSpaceDE w:val="0"/>
        <w:autoSpaceDN w:val="0"/>
        <w:adjustRightInd w:val="0"/>
        <w:spacing w:after="0" w:line="240" w:lineRule="auto"/>
        <w:rPr>
          <w:rFonts w:ascii="Times New Roman" w:eastAsia="Times New Roman" w:hAnsi="Times New Roman"/>
          <w:sz w:val="20"/>
          <w:szCs w:val="20"/>
          <w:lang w:eastAsia="ru-RU"/>
        </w:rPr>
      </w:pPr>
      <w:r w:rsidRPr="00E01D8F">
        <w:rPr>
          <w:rFonts w:ascii="Times New Roman" w:eastAsia="Times New Roman" w:hAnsi="Times New Roman"/>
          <w:sz w:val="20"/>
          <w:szCs w:val="20"/>
          <w:lang w:eastAsia="ru-RU"/>
        </w:rPr>
        <w:t xml:space="preserve">                                                                                     </w:t>
      </w:r>
      <w:r>
        <w:rPr>
          <w:rFonts w:ascii="Times New Roman" w:eastAsia="Times New Roman" w:hAnsi="Times New Roman"/>
          <w:noProof/>
          <w:sz w:val="20"/>
          <w:szCs w:val="20"/>
          <w:lang w:eastAsia="ru-RU"/>
        </w:rPr>
        <w:drawing>
          <wp:inline distT="0" distB="0" distL="0" distR="0">
            <wp:extent cx="695325" cy="914400"/>
            <wp:effectExtent l="0" t="0" r="0"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с короной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r w:rsidRPr="00E01D8F">
        <w:rPr>
          <w:rFonts w:ascii="Times New Roman" w:eastAsia="Times New Roman" w:hAnsi="Times New Roman"/>
          <w:sz w:val="20"/>
          <w:szCs w:val="20"/>
          <w:lang w:eastAsia="ru-RU"/>
        </w:rPr>
        <w:t xml:space="preserve">                                                      </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РОССИЙСКАЯ ФЕДЕРАЦИЯ</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КАМЧАТСКИЙ КРАЙ</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ЕЛИЗОВСКИЙ МУНИЦИПАЛЬНЫЙ РАЙОН</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СОБРАНИЕ ДЕПУТАТОВ</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НАЧИКИНСКОГО СЕЛЬСКОГО ПОСЕЛЕНИЯ</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3-Й СОЗЫВ 4</w:t>
      </w:r>
      <w:r w:rsidRPr="00E01D8F">
        <w:rPr>
          <w:rFonts w:ascii="Times New Roman" w:eastAsia="Times New Roman" w:hAnsi="Times New Roman"/>
          <w:b/>
          <w:sz w:val="28"/>
          <w:szCs w:val="28"/>
          <w:lang w:eastAsia="ru-RU"/>
        </w:rPr>
        <w:t>9-я ОЧЕРЕДНАЯ СЕССИЯ</w:t>
      </w: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01D8F">
        <w:rPr>
          <w:rFonts w:ascii="Times New Roman" w:eastAsia="Times New Roman" w:hAnsi="Times New Roman"/>
          <w:b/>
          <w:sz w:val="28"/>
          <w:szCs w:val="28"/>
          <w:lang w:eastAsia="ru-RU"/>
        </w:rPr>
        <w:t xml:space="preserve"> </w:t>
      </w:r>
    </w:p>
    <w:p w:rsidR="00E01D8F" w:rsidRPr="00E01D8F" w:rsidRDefault="00E01D8F" w:rsidP="00E01D8F">
      <w:pPr>
        <w:widowControl w:val="0"/>
        <w:overflowPunct w:val="0"/>
        <w:autoSpaceDE w:val="0"/>
        <w:autoSpaceDN w:val="0"/>
        <w:adjustRightInd w:val="0"/>
        <w:spacing w:after="0" w:line="240" w:lineRule="auto"/>
        <w:jc w:val="center"/>
        <w:rPr>
          <w:rFonts w:ascii="Times New Roman" w:eastAsia="Times New Roman" w:hAnsi="Times New Roman"/>
          <w:b/>
          <w:bCs/>
          <w:sz w:val="26"/>
          <w:szCs w:val="26"/>
          <w:lang w:eastAsia="ru-RU"/>
        </w:rPr>
      </w:pPr>
      <w:r w:rsidRPr="00E01D8F">
        <w:rPr>
          <w:rFonts w:ascii="Times New Roman" w:eastAsia="Times New Roman" w:hAnsi="Times New Roman"/>
          <w:b/>
          <w:bCs/>
          <w:sz w:val="26"/>
          <w:szCs w:val="26"/>
          <w:lang w:eastAsia="ru-RU"/>
        </w:rPr>
        <w:t>РЕШЕНИЕ</w:t>
      </w:r>
    </w:p>
    <w:p w:rsidR="00E01D8F" w:rsidRPr="00E01D8F" w:rsidRDefault="00E01D8F" w:rsidP="00E01D8F">
      <w:pPr>
        <w:widowControl w:val="0"/>
        <w:overflowPunct w:val="0"/>
        <w:autoSpaceDE w:val="0"/>
        <w:autoSpaceDN w:val="0"/>
        <w:adjustRightInd w:val="0"/>
        <w:spacing w:after="0" w:line="240" w:lineRule="auto"/>
        <w:jc w:val="center"/>
        <w:rPr>
          <w:rFonts w:ascii="Times New Roman" w:eastAsia="Times New Roman" w:hAnsi="Times New Roman"/>
          <w:b/>
          <w:bCs/>
          <w:sz w:val="26"/>
          <w:szCs w:val="26"/>
          <w:lang w:eastAsia="ru-RU"/>
        </w:rPr>
      </w:pPr>
    </w:p>
    <w:tbl>
      <w:tblPr>
        <w:tblW w:w="0" w:type="auto"/>
        <w:tblInd w:w="108" w:type="dxa"/>
        <w:tblLook w:val="01E0" w:firstRow="1" w:lastRow="1" w:firstColumn="1" w:lastColumn="1" w:noHBand="0" w:noVBand="0"/>
      </w:tblPr>
      <w:tblGrid>
        <w:gridCol w:w="4535"/>
        <w:gridCol w:w="4825"/>
      </w:tblGrid>
      <w:tr w:rsidR="00E01D8F" w:rsidRPr="00E01D8F" w:rsidTr="00E01D8F">
        <w:tc>
          <w:tcPr>
            <w:tcW w:w="4535" w:type="dxa"/>
          </w:tcPr>
          <w:p w:rsidR="00E01D8F" w:rsidRPr="00E01D8F" w:rsidRDefault="00E01D8F" w:rsidP="00E01D8F">
            <w:pPr>
              <w:widowControl w:val="0"/>
              <w:overflowPunct w:val="0"/>
              <w:autoSpaceDE w:val="0"/>
              <w:autoSpaceDN w:val="0"/>
              <w:adjustRightInd w:val="0"/>
              <w:spacing w:after="0"/>
              <w:rPr>
                <w:rFonts w:ascii="Times New Roman" w:eastAsia="Times New Roman" w:hAnsi="Times New Roman"/>
                <w:sz w:val="26"/>
                <w:szCs w:val="26"/>
              </w:rPr>
            </w:pPr>
            <w:r w:rsidRPr="00E01D8F">
              <w:rPr>
                <w:rFonts w:ascii="Times New Roman" w:eastAsia="Times New Roman" w:hAnsi="Times New Roman"/>
                <w:sz w:val="26"/>
                <w:szCs w:val="26"/>
              </w:rPr>
              <w:t>«</w:t>
            </w:r>
            <w:r w:rsidR="00896CE2">
              <w:rPr>
                <w:rFonts w:ascii="Times New Roman" w:eastAsia="Times New Roman" w:hAnsi="Times New Roman"/>
                <w:sz w:val="26"/>
                <w:szCs w:val="26"/>
              </w:rPr>
              <w:t>22» февраля 2019</w:t>
            </w:r>
            <w:r w:rsidRPr="00E01D8F">
              <w:rPr>
                <w:rFonts w:ascii="Times New Roman" w:eastAsia="Times New Roman" w:hAnsi="Times New Roman"/>
                <w:sz w:val="26"/>
                <w:szCs w:val="26"/>
              </w:rPr>
              <w:t xml:space="preserve"> г.</w:t>
            </w:r>
          </w:p>
        </w:tc>
        <w:tc>
          <w:tcPr>
            <w:tcW w:w="4825" w:type="dxa"/>
          </w:tcPr>
          <w:p w:rsidR="00E01D8F" w:rsidRPr="00E01D8F" w:rsidRDefault="00E01D8F" w:rsidP="00E01D8F">
            <w:pPr>
              <w:widowControl w:val="0"/>
              <w:overflowPunct w:val="0"/>
              <w:autoSpaceDE w:val="0"/>
              <w:autoSpaceDN w:val="0"/>
              <w:adjustRightInd w:val="0"/>
              <w:spacing w:after="0"/>
              <w:rPr>
                <w:rFonts w:ascii="Times New Roman" w:eastAsia="Times New Roman" w:hAnsi="Times New Roman"/>
                <w:sz w:val="26"/>
                <w:szCs w:val="26"/>
                <w:u w:val="single"/>
              </w:rPr>
            </w:pPr>
            <w:r w:rsidRPr="00E01D8F">
              <w:rPr>
                <w:rFonts w:ascii="Times New Roman" w:eastAsia="Times New Roman" w:hAnsi="Times New Roman"/>
                <w:sz w:val="26"/>
                <w:szCs w:val="26"/>
              </w:rPr>
              <w:t xml:space="preserve">                                                     №</w:t>
            </w:r>
            <w:r w:rsidR="00896CE2">
              <w:rPr>
                <w:rFonts w:ascii="Times New Roman" w:eastAsia="Times New Roman" w:hAnsi="Times New Roman"/>
                <w:sz w:val="26"/>
                <w:szCs w:val="26"/>
              </w:rPr>
              <w:t>155</w:t>
            </w:r>
            <w:r w:rsidRPr="00E01D8F">
              <w:rPr>
                <w:rFonts w:ascii="Times New Roman" w:eastAsia="Times New Roman" w:hAnsi="Times New Roman"/>
                <w:sz w:val="26"/>
                <w:szCs w:val="26"/>
              </w:rPr>
              <w:t xml:space="preserve"> </w:t>
            </w:r>
            <w:r w:rsidRPr="00E01D8F">
              <w:rPr>
                <w:rFonts w:ascii="Times New Roman" w:eastAsia="Times New Roman" w:hAnsi="Times New Roman"/>
                <w:sz w:val="26"/>
                <w:szCs w:val="26"/>
                <w:u w:val="single"/>
              </w:rPr>
              <w:t xml:space="preserve"> </w:t>
            </w:r>
          </w:p>
        </w:tc>
      </w:tr>
    </w:tbl>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Pr="00E01D8F">
        <w:rPr>
          <w:rFonts w:ascii="Times New Roman" w:eastAsia="Times New Roman" w:hAnsi="Times New Roman"/>
          <w:sz w:val="26"/>
          <w:szCs w:val="26"/>
          <w:lang w:eastAsia="ru-RU"/>
        </w:rPr>
        <w:t>9-я сессия 3-го созыва</w:t>
      </w:r>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tbl>
      <w:tblPr>
        <w:tblW w:w="9360" w:type="dxa"/>
        <w:tblInd w:w="108" w:type="dxa"/>
        <w:tblLook w:val="00A0" w:firstRow="1" w:lastRow="0" w:firstColumn="1" w:lastColumn="0" w:noHBand="0" w:noVBand="0"/>
      </w:tblPr>
      <w:tblGrid>
        <w:gridCol w:w="5387"/>
        <w:gridCol w:w="3973"/>
      </w:tblGrid>
      <w:tr w:rsidR="00E01D8F" w:rsidRPr="00E01D8F" w:rsidTr="00E01D8F">
        <w:tc>
          <w:tcPr>
            <w:tcW w:w="5387" w:type="dxa"/>
          </w:tcPr>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Об отчете Главы </w:t>
            </w:r>
            <w:proofErr w:type="spellStart"/>
            <w:r w:rsidRPr="00E01D8F">
              <w:rPr>
                <w:rFonts w:ascii="Times New Roman" w:eastAsia="Times New Roman" w:hAnsi="Times New Roman"/>
                <w:sz w:val="26"/>
                <w:szCs w:val="26"/>
                <w:lang w:eastAsia="ru-RU"/>
              </w:rPr>
              <w:t>Начикинского</w:t>
            </w:r>
            <w:proofErr w:type="spellEnd"/>
            <w:r w:rsidRPr="00E01D8F">
              <w:rPr>
                <w:rFonts w:ascii="Times New Roman" w:eastAsia="Times New Roman" w:hAnsi="Times New Roman"/>
                <w:sz w:val="26"/>
                <w:szCs w:val="26"/>
                <w:lang w:eastAsia="ru-RU"/>
              </w:rPr>
              <w:t xml:space="preserve"> сельского поселе</w:t>
            </w:r>
            <w:r>
              <w:rPr>
                <w:rFonts w:ascii="Times New Roman" w:eastAsia="Times New Roman" w:hAnsi="Times New Roman"/>
                <w:sz w:val="26"/>
                <w:szCs w:val="26"/>
                <w:lang w:eastAsia="ru-RU"/>
              </w:rPr>
              <w:t>ния о проделанной работе за 2018</w:t>
            </w:r>
            <w:r w:rsidRPr="00E01D8F">
              <w:rPr>
                <w:rFonts w:ascii="Times New Roman" w:eastAsia="Times New Roman" w:hAnsi="Times New Roman"/>
                <w:sz w:val="26"/>
                <w:szCs w:val="26"/>
                <w:lang w:eastAsia="ru-RU"/>
              </w:rPr>
              <w:t xml:space="preserve"> год </w:t>
            </w:r>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tc>
        <w:tc>
          <w:tcPr>
            <w:tcW w:w="3973" w:type="dxa"/>
          </w:tcPr>
          <w:p w:rsidR="00E01D8F" w:rsidRPr="00E01D8F" w:rsidRDefault="00E01D8F" w:rsidP="00E01D8F">
            <w:pPr>
              <w:spacing w:line="240" w:lineRule="auto"/>
              <w:contextualSpacing/>
              <w:rPr>
                <w:rFonts w:ascii="Times New Roman" w:eastAsia="Times New Roman" w:hAnsi="Times New Roman"/>
                <w:sz w:val="26"/>
                <w:szCs w:val="26"/>
              </w:rPr>
            </w:pPr>
          </w:p>
        </w:tc>
      </w:tr>
    </w:tbl>
    <w:p w:rsidR="00E01D8F" w:rsidRPr="00E01D8F" w:rsidRDefault="00E01D8F" w:rsidP="00E01D8F">
      <w:pPr>
        <w:widowControl w:val="0"/>
        <w:overflowPunct w:val="0"/>
        <w:autoSpaceDE w:val="0"/>
        <w:autoSpaceDN w:val="0"/>
        <w:adjustRightInd w:val="0"/>
        <w:spacing w:after="0" w:line="240" w:lineRule="auto"/>
        <w:rPr>
          <w:rFonts w:ascii="Times New Roman" w:eastAsia="Times New Roman" w:hAnsi="Times New Roman"/>
          <w:b/>
          <w:bCs/>
          <w:sz w:val="26"/>
          <w:szCs w:val="26"/>
          <w:lang w:eastAsia="ru-RU"/>
        </w:rPr>
      </w:pPr>
    </w:p>
    <w:p w:rsidR="00E01D8F" w:rsidRPr="00E01D8F" w:rsidRDefault="00E01D8F" w:rsidP="00E01D8F">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Заслушав отчет Главы </w:t>
      </w:r>
      <w:proofErr w:type="spellStart"/>
      <w:r w:rsidRPr="00E01D8F">
        <w:rPr>
          <w:rFonts w:ascii="Times New Roman" w:eastAsia="Times New Roman" w:hAnsi="Times New Roman"/>
          <w:sz w:val="26"/>
          <w:szCs w:val="26"/>
          <w:lang w:eastAsia="ru-RU"/>
        </w:rPr>
        <w:t>Начикинского</w:t>
      </w:r>
      <w:proofErr w:type="spellEnd"/>
      <w:r w:rsidRPr="00E01D8F">
        <w:rPr>
          <w:rFonts w:ascii="Times New Roman" w:eastAsia="Times New Roman" w:hAnsi="Times New Roman"/>
          <w:sz w:val="26"/>
          <w:szCs w:val="26"/>
          <w:lang w:eastAsia="ru-RU"/>
        </w:rPr>
        <w:t xml:space="preserve"> сельского поселения о проделанной рабо</w:t>
      </w:r>
      <w:r>
        <w:rPr>
          <w:rFonts w:ascii="Times New Roman" w:eastAsia="Times New Roman" w:hAnsi="Times New Roman"/>
          <w:sz w:val="26"/>
          <w:szCs w:val="26"/>
          <w:lang w:eastAsia="ru-RU"/>
        </w:rPr>
        <w:t>те за 2018</w:t>
      </w:r>
      <w:r w:rsidRPr="00E01D8F">
        <w:rPr>
          <w:rFonts w:ascii="Times New Roman" w:eastAsia="Times New Roman" w:hAnsi="Times New Roman"/>
          <w:sz w:val="26"/>
          <w:szCs w:val="26"/>
          <w:lang w:eastAsia="ru-RU"/>
        </w:rPr>
        <w:t xml:space="preserve"> год </w:t>
      </w:r>
    </w:p>
    <w:p w:rsidR="00E01D8F" w:rsidRPr="00E01D8F" w:rsidRDefault="00E01D8F" w:rsidP="00E01D8F">
      <w:pPr>
        <w:widowControl w:val="0"/>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b/>
          <w:bCs/>
          <w:sz w:val="26"/>
          <w:szCs w:val="26"/>
          <w:lang w:eastAsia="ru-RU"/>
        </w:rPr>
      </w:pPr>
      <w:r w:rsidRPr="00E01D8F">
        <w:rPr>
          <w:rFonts w:ascii="Times New Roman" w:eastAsia="Times New Roman" w:hAnsi="Times New Roman"/>
          <w:b/>
          <w:bCs/>
          <w:sz w:val="26"/>
          <w:szCs w:val="26"/>
          <w:lang w:eastAsia="ru-RU"/>
        </w:rPr>
        <w:t xml:space="preserve">Собрание депутатов </w:t>
      </w:r>
      <w:proofErr w:type="spellStart"/>
      <w:r w:rsidRPr="00E01D8F">
        <w:rPr>
          <w:rFonts w:ascii="Times New Roman" w:eastAsia="Times New Roman" w:hAnsi="Times New Roman"/>
          <w:b/>
          <w:bCs/>
          <w:sz w:val="26"/>
          <w:szCs w:val="26"/>
          <w:lang w:eastAsia="ru-RU"/>
        </w:rPr>
        <w:t>Начикинского</w:t>
      </w:r>
      <w:proofErr w:type="spellEnd"/>
      <w:r w:rsidRPr="00E01D8F">
        <w:rPr>
          <w:rFonts w:ascii="Times New Roman" w:eastAsia="Times New Roman" w:hAnsi="Times New Roman"/>
          <w:b/>
          <w:bCs/>
          <w:sz w:val="26"/>
          <w:szCs w:val="26"/>
          <w:lang w:eastAsia="ru-RU"/>
        </w:rPr>
        <w:t xml:space="preserve"> сельского поселения </w:t>
      </w: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РЕШИЛО: </w:t>
      </w: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r w:rsidRPr="00E01D8F">
        <w:rPr>
          <w:rFonts w:ascii="Times New Roman" w:eastAsia="Times New Roman" w:hAnsi="Times New Roman"/>
          <w:sz w:val="26"/>
          <w:szCs w:val="26"/>
          <w:lang w:eastAsia="ru-RU"/>
        </w:rPr>
        <w:t xml:space="preserve">1. Отчет о проделанной работе Главы </w:t>
      </w:r>
      <w:proofErr w:type="spellStart"/>
      <w:r w:rsidRPr="00E01D8F">
        <w:rPr>
          <w:rFonts w:ascii="Times New Roman" w:eastAsia="Times New Roman" w:hAnsi="Times New Roman"/>
          <w:sz w:val="26"/>
          <w:szCs w:val="26"/>
          <w:lang w:eastAsia="ru-RU"/>
        </w:rPr>
        <w:t>Начикинс</w:t>
      </w:r>
      <w:r>
        <w:rPr>
          <w:rFonts w:ascii="Times New Roman" w:eastAsia="Times New Roman" w:hAnsi="Times New Roman"/>
          <w:sz w:val="26"/>
          <w:szCs w:val="26"/>
          <w:lang w:eastAsia="ru-RU"/>
        </w:rPr>
        <w:t>кого</w:t>
      </w:r>
      <w:proofErr w:type="spellEnd"/>
      <w:r>
        <w:rPr>
          <w:rFonts w:ascii="Times New Roman" w:eastAsia="Times New Roman" w:hAnsi="Times New Roman"/>
          <w:sz w:val="26"/>
          <w:szCs w:val="26"/>
          <w:lang w:eastAsia="ru-RU"/>
        </w:rPr>
        <w:t xml:space="preserve"> сельского поселения за 2018</w:t>
      </w:r>
      <w:r w:rsidRPr="00E01D8F">
        <w:rPr>
          <w:rFonts w:ascii="Times New Roman" w:eastAsia="Times New Roman" w:hAnsi="Times New Roman"/>
          <w:sz w:val="26"/>
          <w:szCs w:val="26"/>
          <w:lang w:eastAsia="ru-RU"/>
        </w:rPr>
        <w:t xml:space="preserve"> год принять к сведению.</w:t>
      </w:r>
    </w:p>
    <w:p w:rsidR="00E01D8F" w:rsidRPr="00E01D8F" w:rsidRDefault="00E01D8F" w:rsidP="00E01D8F">
      <w:pPr>
        <w:widowControl w:val="0"/>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2. Деятельность Главы </w:t>
      </w:r>
      <w:proofErr w:type="spellStart"/>
      <w:r w:rsidRPr="00E01D8F">
        <w:rPr>
          <w:rFonts w:ascii="Times New Roman" w:eastAsia="Times New Roman" w:hAnsi="Times New Roman"/>
          <w:sz w:val="26"/>
          <w:szCs w:val="26"/>
          <w:lang w:eastAsia="ru-RU"/>
        </w:rPr>
        <w:t>Начикинс</w:t>
      </w:r>
      <w:r>
        <w:rPr>
          <w:rFonts w:ascii="Times New Roman" w:eastAsia="Times New Roman" w:hAnsi="Times New Roman"/>
          <w:sz w:val="26"/>
          <w:szCs w:val="26"/>
          <w:lang w:eastAsia="ru-RU"/>
        </w:rPr>
        <w:t>кого</w:t>
      </w:r>
      <w:proofErr w:type="spellEnd"/>
      <w:r>
        <w:rPr>
          <w:rFonts w:ascii="Times New Roman" w:eastAsia="Times New Roman" w:hAnsi="Times New Roman"/>
          <w:sz w:val="26"/>
          <w:szCs w:val="26"/>
          <w:lang w:eastAsia="ru-RU"/>
        </w:rPr>
        <w:t xml:space="preserve"> сельского поселения за 2018</w:t>
      </w:r>
      <w:r w:rsidRPr="00E01D8F">
        <w:rPr>
          <w:rFonts w:ascii="Times New Roman" w:eastAsia="Times New Roman" w:hAnsi="Times New Roman"/>
          <w:sz w:val="26"/>
          <w:szCs w:val="26"/>
          <w:lang w:eastAsia="ru-RU"/>
        </w:rPr>
        <w:t xml:space="preserve"> год признать удовлетворительной.</w:t>
      </w: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3. Направить принятое Решение Главе </w:t>
      </w:r>
      <w:proofErr w:type="spellStart"/>
      <w:r w:rsidRPr="00E01D8F">
        <w:rPr>
          <w:rFonts w:ascii="Times New Roman" w:eastAsia="Times New Roman" w:hAnsi="Times New Roman"/>
          <w:sz w:val="26"/>
          <w:szCs w:val="26"/>
          <w:lang w:eastAsia="ru-RU"/>
        </w:rPr>
        <w:t>Начикинского</w:t>
      </w:r>
      <w:proofErr w:type="spellEnd"/>
      <w:r w:rsidRPr="00E01D8F">
        <w:rPr>
          <w:rFonts w:ascii="Times New Roman" w:eastAsia="Times New Roman" w:hAnsi="Times New Roman"/>
          <w:sz w:val="26"/>
          <w:szCs w:val="26"/>
          <w:lang w:eastAsia="ru-RU"/>
        </w:rPr>
        <w:t xml:space="preserve"> сельского поселения для обнародования.</w:t>
      </w: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E01D8F" w:rsidRPr="00E01D8F" w:rsidRDefault="00E01D8F" w:rsidP="00E01D8F">
      <w:pPr>
        <w:widowControl w:val="0"/>
        <w:overflowPunct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r w:rsidRPr="00E01D8F">
        <w:rPr>
          <w:rFonts w:ascii="Times New Roman" w:eastAsia="Times New Roman" w:hAnsi="Times New Roman"/>
          <w:sz w:val="26"/>
          <w:szCs w:val="26"/>
          <w:lang w:eastAsia="ru-RU"/>
        </w:rPr>
        <w:t xml:space="preserve">Председатель собрания депутатов </w:t>
      </w:r>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roofErr w:type="spellStart"/>
      <w:r w:rsidRPr="00E01D8F">
        <w:rPr>
          <w:rFonts w:ascii="Times New Roman" w:eastAsia="Times New Roman" w:hAnsi="Times New Roman"/>
          <w:sz w:val="26"/>
          <w:szCs w:val="26"/>
          <w:lang w:eastAsia="ru-RU"/>
        </w:rPr>
        <w:t>Начикинского</w:t>
      </w:r>
      <w:proofErr w:type="spellEnd"/>
      <w:r w:rsidRPr="00E01D8F">
        <w:rPr>
          <w:rFonts w:ascii="Times New Roman" w:eastAsia="Times New Roman" w:hAnsi="Times New Roman"/>
          <w:sz w:val="26"/>
          <w:szCs w:val="26"/>
          <w:lang w:eastAsia="ru-RU"/>
        </w:rPr>
        <w:t xml:space="preserve"> сельского поселения </w:t>
      </w:r>
      <w:r w:rsidRPr="00E01D8F">
        <w:rPr>
          <w:rFonts w:ascii="Times New Roman" w:eastAsia="Times New Roman" w:hAnsi="Times New Roman"/>
          <w:sz w:val="26"/>
          <w:szCs w:val="26"/>
          <w:lang w:eastAsia="ru-RU"/>
        </w:rPr>
        <w:tab/>
      </w:r>
      <w:r w:rsidRPr="00E01D8F">
        <w:rPr>
          <w:rFonts w:ascii="Times New Roman" w:eastAsia="Times New Roman" w:hAnsi="Times New Roman"/>
          <w:sz w:val="26"/>
          <w:szCs w:val="26"/>
          <w:lang w:eastAsia="ru-RU"/>
        </w:rPr>
        <w:tab/>
      </w:r>
      <w:r w:rsidRPr="00E01D8F">
        <w:rPr>
          <w:rFonts w:ascii="Times New Roman" w:eastAsia="Times New Roman" w:hAnsi="Times New Roman"/>
          <w:sz w:val="26"/>
          <w:szCs w:val="26"/>
          <w:lang w:eastAsia="ru-RU"/>
        </w:rPr>
        <w:tab/>
      </w:r>
      <w:r w:rsidRPr="00E01D8F">
        <w:rPr>
          <w:rFonts w:ascii="Times New Roman" w:eastAsia="Times New Roman" w:hAnsi="Times New Roman"/>
          <w:sz w:val="26"/>
          <w:szCs w:val="26"/>
          <w:lang w:eastAsia="ru-RU"/>
        </w:rPr>
        <w:tab/>
      </w:r>
      <w:r w:rsidRPr="00E01D8F">
        <w:rPr>
          <w:rFonts w:ascii="Times New Roman" w:eastAsia="Times New Roman" w:hAnsi="Times New Roman"/>
          <w:sz w:val="26"/>
          <w:szCs w:val="26"/>
          <w:lang w:eastAsia="ru-RU"/>
        </w:rPr>
        <w:tab/>
        <w:t xml:space="preserve">О.М. </w:t>
      </w:r>
      <w:proofErr w:type="spellStart"/>
      <w:r w:rsidRPr="00E01D8F">
        <w:rPr>
          <w:rFonts w:ascii="Times New Roman" w:eastAsia="Times New Roman" w:hAnsi="Times New Roman"/>
          <w:sz w:val="26"/>
          <w:szCs w:val="26"/>
          <w:lang w:eastAsia="ru-RU"/>
        </w:rPr>
        <w:t>Хрюкина</w:t>
      </w:r>
      <w:proofErr w:type="spellEnd"/>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p w:rsidR="00E01D8F" w:rsidRPr="00E01D8F" w:rsidRDefault="00E01D8F" w:rsidP="00E01D8F">
      <w:pPr>
        <w:overflowPunct w:val="0"/>
        <w:autoSpaceDE w:val="0"/>
        <w:autoSpaceDN w:val="0"/>
        <w:adjustRightInd w:val="0"/>
        <w:spacing w:after="0" w:line="240" w:lineRule="auto"/>
        <w:rPr>
          <w:rFonts w:ascii="Times New Roman" w:eastAsia="Times New Roman" w:hAnsi="Times New Roman"/>
          <w:sz w:val="26"/>
          <w:szCs w:val="26"/>
          <w:lang w:eastAsia="ru-RU"/>
        </w:rPr>
      </w:pPr>
    </w:p>
    <w:p w:rsidR="00E01D8F" w:rsidRDefault="00E01D8F" w:rsidP="00BB3E95">
      <w:pPr>
        <w:spacing w:after="0" w:line="240" w:lineRule="auto"/>
        <w:ind w:hanging="539"/>
        <w:jc w:val="center"/>
        <w:outlineLvl w:val="0"/>
        <w:rPr>
          <w:rFonts w:ascii="Times New Roman" w:hAnsi="Times New Roman"/>
          <w:b/>
          <w:sz w:val="28"/>
          <w:szCs w:val="28"/>
        </w:rPr>
      </w:pPr>
    </w:p>
    <w:p w:rsidR="00E01D8F" w:rsidRDefault="00E01D8F" w:rsidP="00BB3E95">
      <w:pPr>
        <w:spacing w:after="0" w:line="240" w:lineRule="auto"/>
        <w:ind w:hanging="539"/>
        <w:jc w:val="center"/>
        <w:outlineLvl w:val="0"/>
        <w:rPr>
          <w:rFonts w:ascii="Times New Roman" w:hAnsi="Times New Roman"/>
          <w:b/>
          <w:sz w:val="28"/>
          <w:szCs w:val="28"/>
        </w:rPr>
      </w:pPr>
    </w:p>
    <w:p w:rsidR="00E01D8F" w:rsidRDefault="00E01D8F" w:rsidP="00BB3E95">
      <w:pPr>
        <w:spacing w:after="0" w:line="240" w:lineRule="auto"/>
        <w:ind w:hanging="539"/>
        <w:jc w:val="center"/>
        <w:outlineLvl w:val="0"/>
        <w:rPr>
          <w:rFonts w:ascii="Times New Roman" w:hAnsi="Times New Roman"/>
          <w:b/>
          <w:sz w:val="28"/>
          <w:szCs w:val="28"/>
        </w:rPr>
      </w:pPr>
    </w:p>
    <w:p w:rsidR="00B35643" w:rsidRPr="00F137D7" w:rsidRDefault="00810A4B" w:rsidP="00BB3E95">
      <w:pPr>
        <w:spacing w:after="0" w:line="240" w:lineRule="auto"/>
        <w:ind w:hanging="539"/>
        <w:jc w:val="center"/>
        <w:outlineLvl w:val="0"/>
        <w:rPr>
          <w:rFonts w:ascii="Times New Roman" w:hAnsi="Times New Roman"/>
          <w:b/>
          <w:sz w:val="28"/>
          <w:szCs w:val="28"/>
        </w:rPr>
      </w:pPr>
      <w:r w:rsidRPr="00F137D7">
        <w:rPr>
          <w:rFonts w:ascii="Times New Roman" w:hAnsi="Times New Roman"/>
          <w:b/>
          <w:sz w:val="28"/>
          <w:szCs w:val="28"/>
        </w:rPr>
        <w:lastRenderedPageBreak/>
        <w:t xml:space="preserve">Отчет главы </w:t>
      </w:r>
    </w:p>
    <w:p w:rsidR="00810A4B" w:rsidRPr="00F137D7" w:rsidRDefault="00BB3E95" w:rsidP="00BB3E95">
      <w:pPr>
        <w:spacing w:after="0" w:line="240" w:lineRule="auto"/>
        <w:ind w:hanging="539"/>
        <w:jc w:val="center"/>
        <w:outlineLvl w:val="0"/>
        <w:rPr>
          <w:rFonts w:ascii="Times New Roman" w:hAnsi="Times New Roman"/>
          <w:b/>
          <w:sz w:val="28"/>
          <w:szCs w:val="28"/>
        </w:rPr>
      </w:pPr>
      <w:proofErr w:type="spellStart"/>
      <w:r w:rsidRPr="00F137D7">
        <w:rPr>
          <w:rFonts w:ascii="Times New Roman" w:hAnsi="Times New Roman"/>
          <w:b/>
          <w:sz w:val="28"/>
          <w:szCs w:val="28"/>
        </w:rPr>
        <w:t>Начикинского</w:t>
      </w:r>
      <w:proofErr w:type="spellEnd"/>
      <w:r w:rsidRPr="00F137D7">
        <w:rPr>
          <w:rFonts w:ascii="Times New Roman" w:hAnsi="Times New Roman"/>
          <w:b/>
          <w:sz w:val="28"/>
          <w:szCs w:val="28"/>
        </w:rPr>
        <w:t xml:space="preserve"> сельского поселения </w:t>
      </w:r>
    </w:p>
    <w:p w:rsidR="00BB3E95" w:rsidRPr="00F137D7" w:rsidRDefault="00BB3E95" w:rsidP="00BB3E95">
      <w:pPr>
        <w:spacing w:after="0" w:line="240" w:lineRule="auto"/>
        <w:ind w:hanging="539"/>
        <w:jc w:val="center"/>
        <w:outlineLvl w:val="0"/>
        <w:rPr>
          <w:rFonts w:ascii="Times New Roman" w:hAnsi="Times New Roman"/>
          <w:b/>
          <w:sz w:val="28"/>
          <w:szCs w:val="28"/>
        </w:rPr>
      </w:pPr>
    </w:p>
    <w:p w:rsidR="00810A4B" w:rsidRPr="00F137D7" w:rsidRDefault="00BB3E95" w:rsidP="00DC0249">
      <w:pPr>
        <w:spacing w:after="0" w:line="240" w:lineRule="auto"/>
        <w:ind w:firstLine="708"/>
        <w:jc w:val="both"/>
        <w:rPr>
          <w:rFonts w:ascii="Times New Roman" w:hAnsi="Times New Roman"/>
          <w:sz w:val="28"/>
          <w:szCs w:val="28"/>
        </w:rPr>
      </w:pPr>
      <w:r w:rsidRPr="00F137D7">
        <w:rPr>
          <w:rFonts w:ascii="Times New Roman" w:hAnsi="Times New Roman"/>
          <w:sz w:val="28"/>
          <w:szCs w:val="28"/>
        </w:rPr>
        <w:t xml:space="preserve">Сегодня мы проводим отчет о работе администрации </w:t>
      </w:r>
      <w:proofErr w:type="spellStart"/>
      <w:r w:rsidRPr="00F137D7">
        <w:rPr>
          <w:rFonts w:ascii="Times New Roman" w:hAnsi="Times New Roman"/>
          <w:sz w:val="28"/>
          <w:szCs w:val="28"/>
        </w:rPr>
        <w:t>Начикинского</w:t>
      </w:r>
      <w:proofErr w:type="spellEnd"/>
      <w:r w:rsidRPr="00F137D7">
        <w:rPr>
          <w:rFonts w:ascii="Times New Roman" w:hAnsi="Times New Roman"/>
          <w:sz w:val="28"/>
          <w:szCs w:val="28"/>
        </w:rPr>
        <w:t xml:space="preserve"> сельского поселения за 2018 год и определяем наши персп</w:t>
      </w:r>
      <w:r w:rsidR="00F137D7" w:rsidRPr="00F137D7">
        <w:rPr>
          <w:rFonts w:ascii="Times New Roman" w:hAnsi="Times New Roman"/>
          <w:sz w:val="28"/>
          <w:szCs w:val="28"/>
        </w:rPr>
        <w:t>ективы развития на 2019 год</w:t>
      </w:r>
      <w:r w:rsidRPr="00F137D7">
        <w:rPr>
          <w:rFonts w:ascii="Times New Roman" w:hAnsi="Times New Roman"/>
          <w:sz w:val="28"/>
          <w:szCs w:val="28"/>
        </w:rPr>
        <w:t>.</w:t>
      </w:r>
    </w:p>
    <w:p w:rsidR="00BB3E95" w:rsidRPr="00F137D7" w:rsidRDefault="00BB3E95" w:rsidP="00DC0249">
      <w:pPr>
        <w:spacing w:after="0" w:line="240" w:lineRule="auto"/>
        <w:ind w:firstLine="708"/>
        <w:jc w:val="both"/>
        <w:rPr>
          <w:rFonts w:ascii="Times New Roman" w:hAnsi="Times New Roman"/>
          <w:sz w:val="28"/>
          <w:szCs w:val="28"/>
        </w:rPr>
      </w:pPr>
      <w:r w:rsidRPr="00F137D7">
        <w:rPr>
          <w:rFonts w:ascii="Times New Roman" w:hAnsi="Times New Roman"/>
          <w:sz w:val="28"/>
          <w:szCs w:val="28"/>
        </w:rPr>
        <w:t xml:space="preserve">Деятельность администрации сельского поселения по решению вопросов местного значения проводилась и проводится на основании Федерального закона Российской федерации от 06 октября 2003 года «131-ФЗ «Об общих принципах организации местного самоуправления в Российской Федерации», Устава </w:t>
      </w:r>
      <w:proofErr w:type="spellStart"/>
      <w:r w:rsidRPr="00F137D7">
        <w:rPr>
          <w:rFonts w:ascii="Times New Roman" w:hAnsi="Times New Roman"/>
          <w:sz w:val="28"/>
          <w:szCs w:val="28"/>
        </w:rPr>
        <w:t>Начикинского</w:t>
      </w:r>
      <w:proofErr w:type="spellEnd"/>
      <w:r w:rsidRPr="00F137D7">
        <w:rPr>
          <w:rFonts w:ascii="Times New Roman" w:hAnsi="Times New Roman"/>
          <w:sz w:val="28"/>
          <w:szCs w:val="28"/>
        </w:rPr>
        <w:t xml:space="preserve"> сельского поселения, а также нормативно-правовых актов администрации </w:t>
      </w:r>
      <w:proofErr w:type="spellStart"/>
      <w:r w:rsidRPr="00F137D7">
        <w:rPr>
          <w:rFonts w:ascii="Times New Roman" w:hAnsi="Times New Roman"/>
          <w:sz w:val="28"/>
          <w:szCs w:val="28"/>
        </w:rPr>
        <w:t>Елизовского</w:t>
      </w:r>
      <w:proofErr w:type="spellEnd"/>
      <w:r w:rsidRPr="00F137D7">
        <w:rPr>
          <w:rFonts w:ascii="Times New Roman" w:hAnsi="Times New Roman"/>
          <w:sz w:val="28"/>
          <w:szCs w:val="28"/>
        </w:rPr>
        <w:t xml:space="preserve"> муниципального района, Правительства Камчатского края.</w:t>
      </w:r>
    </w:p>
    <w:p w:rsidR="00BB3E95" w:rsidRPr="00F137D7" w:rsidRDefault="00BB3E95" w:rsidP="00BB3E95">
      <w:pPr>
        <w:spacing w:after="0" w:line="240" w:lineRule="auto"/>
        <w:ind w:firstLine="708"/>
        <w:jc w:val="both"/>
        <w:rPr>
          <w:rFonts w:ascii="Times New Roman" w:hAnsi="Times New Roman"/>
          <w:sz w:val="28"/>
          <w:szCs w:val="28"/>
        </w:rPr>
      </w:pPr>
      <w:r w:rsidRPr="00F137D7">
        <w:rPr>
          <w:rFonts w:ascii="Times New Roman" w:hAnsi="Times New Roman"/>
          <w:sz w:val="28"/>
          <w:szCs w:val="28"/>
        </w:rPr>
        <w:t xml:space="preserve">Главным направлением деятельности администрации </w:t>
      </w:r>
      <w:proofErr w:type="spellStart"/>
      <w:r w:rsidRPr="00F137D7">
        <w:rPr>
          <w:rFonts w:ascii="Times New Roman" w:hAnsi="Times New Roman"/>
          <w:sz w:val="28"/>
          <w:szCs w:val="28"/>
        </w:rPr>
        <w:t>Начикинского</w:t>
      </w:r>
      <w:proofErr w:type="spellEnd"/>
      <w:r w:rsidRPr="00F137D7">
        <w:rPr>
          <w:rFonts w:ascii="Times New Roman" w:hAnsi="Times New Roman"/>
          <w:sz w:val="28"/>
          <w:szCs w:val="28"/>
        </w:rPr>
        <w:t xml:space="preserve"> сельского поселения является: обеспечение жизнедеятельности селян, что включает в себя, содержание социально-культурной сферы, </w:t>
      </w:r>
      <w:r w:rsidR="00F80D3E" w:rsidRPr="00F80D3E">
        <w:rPr>
          <w:rFonts w:ascii="Times New Roman" w:eastAsia="Times New Roman" w:hAnsi="Times New Roman"/>
          <w:sz w:val="28"/>
          <w:szCs w:val="28"/>
          <w:lang w:eastAsia="ru-RU"/>
        </w:rPr>
        <w:t>электро-, тепл</w:t>
      </w:r>
      <w:proofErr w:type="gramStart"/>
      <w:r w:rsidR="00F80D3E" w:rsidRPr="00F80D3E">
        <w:rPr>
          <w:rFonts w:ascii="Times New Roman" w:eastAsia="Times New Roman" w:hAnsi="Times New Roman"/>
          <w:sz w:val="28"/>
          <w:szCs w:val="28"/>
          <w:lang w:eastAsia="ru-RU"/>
        </w:rPr>
        <w:t>о-</w:t>
      </w:r>
      <w:proofErr w:type="gramEnd"/>
      <w:r w:rsidR="00F80D3E" w:rsidRPr="00F80D3E">
        <w:rPr>
          <w:rFonts w:ascii="Times New Roman" w:eastAsia="Times New Roman" w:hAnsi="Times New Roman"/>
          <w:sz w:val="28"/>
          <w:szCs w:val="28"/>
          <w:lang w:eastAsia="ru-RU"/>
        </w:rPr>
        <w:t>, газо- и водоснабжения населения, водоотведения, снабжения населения топливом</w:t>
      </w:r>
      <w:r w:rsidRPr="00F80D3E">
        <w:rPr>
          <w:rFonts w:ascii="Times New Roman" w:hAnsi="Times New Roman"/>
          <w:sz w:val="28"/>
          <w:szCs w:val="28"/>
        </w:rPr>
        <w:t>,</w:t>
      </w:r>
      <w:r w:rsidRPr="00F137D7">
        <w:rPr>
          <w:rFonts w:ascii="Times New Roman" w:hAnsi="Times New Roman"/>
          <w:sz w:val="28"/>
          <w:szCs w:val="28"/>
        </w:rPr>
        <w:t xml:space="preserve">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w:t>
      </w:r>
    </w:p>
    <w:p w:rsidR="00BB3E95" w:rsidRPr="00F137D7" w:rsidRDefault="00BB3E95" w:rsidP="00BB3E95">
      <w:pPr>
        <w:spacing w:after="0" w:line="240" w:lineRule="auto"/>
        <w:ind w:firstLine="708"/>
        <w:jc w:val="both"/>
        <w:rPr>
          <w:rFonts w:ascii="Times New Roman" w:hAnsi="Times New Roman"/>
          <w:sz w:val="28"/>
          <w:szCs w:val="28"/>
        </w:rPr>
      </w:pPr>
      <w:r w:rsidRPr="00F137D7">
        <w:rPr>
          <w:rFonts w:ascii="Times New Roman" w:hAnsi="Times New Roman"/>
          <w:sz w:val="28"/>
          <w:szCs w:val="28"/>
        </w:rPr>
        <w:t xml:space="preserve">На территории </w:t>
      </w:r>
      <w:proofErr w:type="spellStart"/>
      <w:r w:rsidRPr="00F137D7">
        <w:rPr>
          <w:rFonts w:ascii="Times New Roman" w:hAnsi="Times New Roman"/>
          <w:sz w:val="28"/>
          <w:szCs w:val="28"/>
        </w:rPr>
        <w:t>Начикинского</w:t>
      </w:r>
      <w:proofErr w:type="spellEnd"/>
      <w:r w:rsidRPr="00F137D7">
        <w:rPr>
          <w:rFonts w:ascii="Times New Roman" w:hAnsi="Times New Roman"/>
          <w:sz w:val="28"/>
          <w:szCs w:val="28"/>
        </w:rPr>
        <w:t xml:space="preserve"> сельского поселения  на 01.01.2019 г.  проживает 1278 человек, из них пенсионеров – 671, дошкольников 78, школьников 114, студентов 48, состоят в центре занятости (безработных) 26, работающего на</w:t>
      </w:r>
      <w:r w:rsidR="00F80D3E">
        <w:rPr>
          <w:rFonts w:ascii="Times New Roman" w:hAnsi="Times New Roman"/>
          <w:sz w:val="28"/>
          <w:szCs w:val="28"/>
        </w:rPr>
        <w:t>селения 311,  семей</w:t>
      </w:r>
      <w:r w:rsidRPr="00F137D7">
        <w:rPr>
          <w:rFonts w:ascii="Times New Roman" w:hAnsi="Times New Roman"/>
          <w:sz w:val="28"/>
          <w:szCs w:val="28"/>
        </w:rPr>
        <w:t xml:space="preserve">  632</w:t>
      </w:r>
      <w:r w:rsidR="00F137D7" w:rsidRPr="00F137D7">
        <w:rPr>
          <w:rFonts w:ascii="Times New Roman" w:hAnsi="Times New Roman"/>
          <w:sz w:val="28"/>
          <w:szCs w:val="28"/>
        </w:rPr>
        <w:t xml:space="preserve"> </w:t>
      </w:r>
      <w:r w:rsidRPr="00F137D7">
        <w:rPr>
          <w:rFonts w:ascii="Times New Roman" w:hAnsi="Times New Roman"/>
          <w:sz w:val="28"/>
          <w:szCs w:val="28"/>
        </w:rPr>
        <w:t xml:space="preserve">. </w:t>
      </w:r>
    </w:p>
    <w:p w:rsidR="00BB3E95" w:rsidRPr="00F137D7" w:rsidRDefault="00BB3E95" w:rsidP="00BB3E95">
      <w:pPr>
        <w:spacing w:after="0" w:line="240" w:lineRule="auto"/>
        <w:ind w:firstLine="708"/>
        <w:jc w:val="both"/>
        <w:rPr>
          <w:rFonts w:ascii="Times New Roman" w:hAnsi="Times New Roman"/>
          <w:sz w:val="28"/>
          <w:szCs w:val="28"/>
        </w:rPr>
      </w:pPr>
      <w:r w:rsidRPr="00F137D7">
        <w:rPr>
          <w:rFonts w:ascii="Times New Roman" w:hAnsi="Times New Roman"/>
          <w:sz w:val="28"/>
          <w:szCs w:val="28"/>
        </w:rPr>
        <w:t xml:space="preserve">На территории поселения  расположены 5 населенных пунктов: пос. </w:t>
      </w:r>
      <w:proofErr w:type="spellStart"/>
      <w:r w:rsidRPr="00F137D7">
        <w:rPr>
          <w:rFonts w:ascii="Times New Roman" w:hAnsi="Times New Roman"/>
          <w:sz w:val="28"/>
          <w:szCs w:val="28"/>
        </w:rPr>
        <w:t>Сокоч</w:t>
      </w:r>
      <w:proofErr w:type="spellEnd"/>
      <w:r w:rsidRPr="00F137D7">
        <w:rPr>
          <w:rFonts w:ascii="Times New Roman" w:hAnsi="Times New Roman"/>
          <w:sz w:val="28"/>
          <w:szCs w:val="28"/>
        </w:rPr>
        <w:t xml:space="preserve">, пос. </w:t>
      </w:r>
      <w:proofErr w:type="spellStart"/>
      <w:r w:rsidRPr="00F137D7">
        <w:rPr>
          <w:rFonts w:ascii="Times New Roman" w:hAnsi="Times New Roman"/>
          <w:sz w:val="28"/>
          <w:szCs w:val="28"/>
        </w:rPr>
        <w:t>Начики</w:t>
      </w:r>
      <w:proofErr w:type="spellEnd"/>
      <w:r w:rsidRPr="00F137D7">
        <w:rPr>
          <w:rFonts w:ascii="Times New Roman" w:hAnsi="Times New Roman"/>
          <w:sz w:val="28"/>
          <w:szCs w:val="28"/>
        </w:rPr>
        <w:t xml:space="preserve">, пос. </w:t>
      </w:r>
      <w:proofErr w:type="gramStart"/>
      <w:r w:rsidRPr="00F137D7">
        <w:rPr>
          <w:rFonts w:ascii="Times New Roman" w:hAnsi="Times New Roman"/>
          <w:sz w:val="28"/>
          <w:szCs w:val="28"/>
        </w:rPr>
        <w:t>Дальний</w:t>
      </w:r>
      <w:proofErr w:type="gramEnd"/>
      <w:r w:rsidRPr="00F137D7">
        <w:rPr>
          <w:rFonts w:ascii="Times New Roman" w:hAnsi="Times New Roman"/>
          <w:sz w:val="28"/>
          <w:szCs w:val="28"/>
        </w:rPr>
        <w:t xml:space="preserve">, с Малка, пос. </w:t>
      </w:r>
      <w:proofErr w:type="spellStart"/>
      <w:r w:rsidRPr="00F137D7">
        <w:rPr>
          <w:rFonts w:ascii="Times New Roman" w:hAnsi="Times New Roman"/>
          <w:sz w:val="28"/>
          <w:szCs w:val="28"/>
        </w:rPr>
        <w:t>Ганалы</w:t>
      </w:r>
      <w:proofErr w:type="spellEnd"/>
      <w:r w:rsidRPr="00F137D7">
        <w:rPr>
          <w:rFonts w:ascii="Times New Roman" w:hAnsi="Times New Roman"/>
          <w:sz w:val="28"/>
          <w:szCs w:val="28"/>
        </w:rPr>
        <w:t>.</w:t>
      </w:r>
    </w:p>
    <w:p w:rsidR="00BB3E95" w:rsidRPr="00F137D7" w:rsidRDefault="00BB3E95" w:rsidP="00DC0249">
      <w:pPr>
        <w:spacing w:after="0" w:line="240" w:lineRule="auto"/>
        <w:ind w:firstLine="708"/>
        <w:jc w:val="both"/>
        <w:rPr>
          <w:rFonts w:ascii="Times New Roman" w:hAnsi="Times New Roman"/>
          <w:sz w:val="28"/>
          <w:szCs w:val="28"/>
        </w:rPr>
      </w:pPr>
    </w:p>
    <w:p w:rsidR="00224ECC" w:rsidRPr="00F137D7" w:rsidRDefault="00224ECC" w:rsidP="00224ECC">
      <w:pPr>
        <w:spacing w:after="0" w:line="240" w:lineRule="auto"/>
        <w:ind w:firstLine="709"/>
        <w:jc w:val="center"/>
        <w:rPr>
          <w:rFonts w:ascii="Times New Roman" w:hAnsi="Times New Roman"/>
          <w:b/>
          <w:sz w:val="28"/>
          <w:szCs w:val="28"/>
        </w:rPr>
      </w:pPr>
      <w:r w:rsidRPr="00F137D7">
        <w:rPr>
          <w:rFonts w:ascii="Times New Roman" w:hAnsi="Times New Roman"/>
          <w:b/>
          <w:sz w:val="28"/>
          <w:szCs w:val="28"/>
        </w:rPr>
        <w:t xml:space="preserve">Основные характеристики исполнения бюджета </w:t>
      </w:r>
    </w:p>
    <w:p w:rsidR="00224ECC" w:rsidRPr="00F137D7" w:rsidRDefault="00224ECC" w:rsidP="00224ECC">
      <w:pPr>
        <w:spacing w:after="0" w:line="240" w:lineRule="auto"/>
        <w:ind w:firstLine="709"/>
        <w:jc w:val="center"/>
        <w:rPr>
          <w:rFonts w:ascii="Times New Roman" w:hAnsi="Times New Roman"/>
          <w:b/>
          <w:sz w:val="28"/>
          <w:szCs w:val="28"/>
        </w:rPr>
      </w:pPr>
      <w:proofErr w:type="spellStart"/>
      <w:r w:rsidRPr="00F137D7">
        <w:rPr>
          <w:rFonts w:ascii="Times New Roman" w:hAnsi="Times New Roman"/>
          <w:b/>
          <w:sz w:val="28"/>
          <w:szCs w:val="28"/>
        </w:rPr>
        <w:t>Начикинского</w:t>
      </w:r>
      <w:proofErr w:type="spellEnd"/>
      <w:r w:rsidRPr="00F137D7">
        <w:rPr>
          <w:rFonts w:ascii="Times New Roman" w:hAnsi="Times New Roman"/>
          <w:b/>
          <w:sz w:val="28"/>
          <w:szCs w:val="28"/>
        </w:rPr>
        <w:t xml:space="preserve"> сельского поселения за 2018 год.</w:t>
      </w:r>
    </w:p>
    <w:p w:rsidR="00224ECC" w:rsidRPr="00224ECC" w:rsidRDefault="00224ECC" w:rsidP="00224ECC">
      <w:pPr>
        <w:spacing w:after="0" w:line="240" w:lineRule="auto"/>
        <w:ind w:firstLine="709"/>
        <w:jc w:val="center"/>
        <w:rPr>
          <w:rFonts w:ascii="Times New Roman" w:hAnsi="Times New Roman"/>
          <w:b/>
          <w:sz w:val="24"/>
          <w:szCs w:val="24"/>
        </w:rPr>
      </w:pPr>
    </w:p>
    <w:p w:rsidR="006E6BE6" w:rsidRPr="006E6BE6" w:rsidRDefault="006E6BE6" w:rsidP="00896CE2">
      <w:pPr>
        <w:spacing w:after="0" w:line="240" w:lineRule="auto"/>
        <w:jc w:val="both"/>
        <w:rPr>
          <w:rFonts w:asciiTheme="minorHAnsi" w:eastAsiaTheme="minorHAnsi" w:hAnsiTheme="minorHAnsi" w:cstheme="minorBidi"/>
          <w:sz w:val="24"/>
          <w:szCs w:val="24"/>
        </w:rPr>
      </w:pPr>
      <w:r w:rsidRPr="006E6BE6">
        <w:rPr>
          <w:rFonts w:ascii="Times New Roman" w:eastAsiaTheme="minorHAnsi" w:hAnsi="Times New Roman"/>
          <w:sz w:val="28"/>
          <w:szCs w:val="28"/>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и Положением о бюджетном процессе поселения</w:t>
      </w:r>
      <w:r w:rsidRPr="006E6BE6">
        <w:rPr>
          <w:rFonts w:asciiTheme="minorHAnsi" w:eastAsiaTheme="minorHAnsi" w:hAnsiTheme="minorHAnsi" w:cstheme="minorBidi"/>
          <w:sz w:val="24"/>
          <w:szCs w:val="24"/>
        </w:rPr>
        <w:t>.</w:t>
      </w:r>
    </w:p>
    <w:p w:rsidR="006E6BE6" w:rsidRPr="006E6BE6" w:rsidRDefault="006E6BE6" w:rsidP="00896CE2">
      <w:pPr>
        <w:spacing w:after="0" w:line="240" w:lineRule="auto"/>
        <w:jc w:val="both"/>
        <w:rPr>
          <w:rFonts w:ascii="Times New Roman" w:eastAsiaTheme="minorHAnsi" w:hAnsi="Times New Roman"/>
          <w:sz w:val="28"/>
          <w:szCs w:val="28"/>
        </w:rPr>
      </w:pPr>
      <w:r w:rsidRPr="006E6BE6">
        <w:rPr>
          <w:rFonts w:ascii="Times New Roman" w:eastAsiaTheme="minorHAnsi" w:hAnsi="Times New Roman"/>
          <w:sz w:val="28"/>
          <w:szCs w:val="28"/>
        </w:rPr>
        <w:t xml:space="preserve">       Основными источниками поступлений в  местный бюджет являются:</w:t>
      </w:r>
    </w:p>
    <w:p w:rsidR="006E6BE6" w:rsidRPr="006E6BE6" w:rsidRDefault="006E6BE6" w:rsidP="00896CE2">
      <w:pPr>
        <w:spacing w:after="0" w:line="240" w:lineRule="auto"/>
        <w:jc w:val="both"/>
        <w:rPr>
          <w:rFonts w:ascii="Times New Roman" w:eastAsiaTheme="minorHAnsi" w:hAnsi="Times New Roman"/>
          <w:sz w:val="28"/>
          <w:szCs w:val="28"/>
        </w:rPr>
      </w:pPr>
      <w:r w:rsidRPr="006E6BE6">
        <w:rPr>
          <w:rFonts w:ascii="Times New Roman" w:eastAsiaTheme="minorHAnsi" w:hAnsi="Times New Roman"/>
          <w:sz w:val="28"/>
          <w:szCs w:val="28"/>
        </w:rPr>
        <w:t xml:space="preserve"> -       налоговые доходы – налог на доходы физических лиц, земельный налог, налог на имущество физических лиц, единый сельскохозяйственный налог; </w:t>
      </w:r>
    </w:p>
    <w:p w:rsidR="006E6BE6" w:rsidRPr="006E6BE6" w:rsidRDefault="006E6BE6" w:rsidP="006E6BE6">
      <w:pPr>
        <w:spacing w:line="240" w:lineRule="auto"/>
        <w:jc w:val="both"/>
        <w:rPr>
          <w:rFonts w:ascii="Times New Roman" w:eastAsiaTheme="minorHAnsi" w:hAnsi="Times New Roman"/>
          <w:sz w:val="28"/>
          <w:szCs w:val="28"/>
        </w:rPr>
      </w:pPr>
      <w:r w:rsidRPr="006E6BE6">
        <w:rPr>
          <w:rFonts w:ascii="Times New Roman" w:eastAsiaTheme="minorHAnsi" w:hAnsi="Times New Roman"/>
          <w:sz w:val="28"/>
          <w:szCs w:val="28"/>
        </w:rPr>
        <w:t>- неналоговые доходы – доходы от использования имущества, находящегося в муниципальной собственности, доходов поступающих в порядке возмещения расходов, понесенных в связи с эксплуатацией имущества, доходы от продажи материальных активов.</w:t>
      </w:r>
    </w:p>
    <w:p w:rsidR="006E6BE6" w:rsidRPr="006E6BE6" w:rsidRDefault="006E6BE6" w:rsidP="006E6BE6">
      <w:pPr>
        <w:spacing w:line="240" w:lineRule="auto"/>
        <w:ind w:left="-567" w:firstLine="567"/>
        <w:jc w:val="center"/>
        <w:rPr>
          <w:rFonts w:ascii="Times New Roman" w:eastAsiaTheme="minorHAnsi" w:hAnsi="Times New Roman"/>
          <w:b/>
          <w:sz w:val="28"/>
          <w:szCs w:val="28"/>
        </w:rPr>
      </w:pPr>
      <w:r w:rsidRPr="006E6BE6">
        <w:rPr>
          <w:rFonts w:ascii="Times New Roman" w:eastAsiaTheme="minorHAnsi" w:hAnsi="Times New Roman"/>
          <w:b/>
          <w:sz w:val="28"/>
          <w:szCs w:val="28"/>
        </w:rPr>
        <w:t xml:space="preserve">Основные характеристики исполнения бюджета </w:t>
      </w:r>
      <w:proofErr w:type="spellStart"/>
      <w:r w:rsidRPr="006E6BE6">
        <w:rPr>
          <w:rFonts w:ascii="Times New Roman" w:eastAsiaTheme="minorHAnsi" w:hAnsi="Times New Roman"/>
          <w:b/>
          <w:sz w:val="28"/>
          <w:szCs w:val="28"/>
        </w:rPr>
        <w:t>Начикинского</w:t>
      </w:r>
      <w:proofErr w:type="spellEnd"/>
      <w:r w:rsidRPr="006E6BE6">
        <w:rPr>
          <w:rFonts w:ascii="Times New Roman" w:eastAsiaTheme="minorHAnsi" w:hAnsi="Times New Roman"/>
          <w:b/>
          <w:sz w:val="28"/>
          <w:szCs w:val="28"/>
        </w:rPr>
        <w:t xml:space="preserve"> сельского поселения за 2018 год.</w:t>
      </w:r>
    </w:p>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sz w:val="28"/>
          <w:szCs w:val="28"/>
        </w:rPr>
        <w:lastRenderedPageBreak/>
        <w:t xml:space="preserve">    </w:t>
      </w:r>
      <w:r w:rsidRPr="006E6BE6">
        <w:rPr>
          <w:rFonts w:ascii="Times New Roman" w:eastAsiaTheme="minorHAnsi" w:hAnsi="Times New Roman"/>
          <w:b/>
          <w:sz w:val="28"/>
          <w:szCs w:val="28"/>
        </w:rPr>
        <w:t>1.Доходная часть.</w:t>
      </w:r>
    </w:p>
    <w:p w:rsidR="006E6BE6" w:rsidRPr="006E6BE6" w:rsidRDefault="006E6BE6" w:rsidP="006E6BE6">
      <w:pPr>
        <w:spacing w:line="240" w:lineRule="auto"/>
        <w:jc w:val="both"/>
        <w:rPr>
          <w:rFonts w:ascii="Times New Roman" w:eastAsiaTheme="minorHAnsi" w:hAnsi="Times New Roman"/>
          <w:sz w:val="28"/>
          <w:szCs w:val="28"/>
        </w:rPr>
      </w:pPr>
      <w:r w:rsidRPr="006E6BE6">
        <w:rPr>
          <w:rFonts w:ascii="Times New Roman" w:eastAsiaTheme="minorHAnsi" w:hAnsi="Times New Roman"/>
          <w:sz w:val="28"/>
          <w:szCs w:val="28"/>
        </w:rPr>
        <w:t xml:space="preserve">      В бюджет </w:t>
      </w:r>
      <w:proofErr w:type="spellStart"/>
      <w:r w:rsidRPr="006E6BE6">
        <w:rPr>
          <w:rFonts w:ascii="Times New Roman" w:eastAsiaTheme="minorHAnsi" w:hAnsi="Times New Roman"/>
          <w:sz w:val="28"/>
          <w:szCs w:val="28"/>
        </w:rPr>
        <w:t>Начикинского</w:t>
      </w:r>
      <w:proofErr w:type="spellEnd"/>
      <w:r w:rsidRPr="006E6BE6">
        <w:rPr>
          <w:rFonts w:ascii="Times New Roman" w:eastAsiaTheme="minorHAnsi" w:hAnsi="Times New Roman"/>
          <w:sz w:val="28"/>
          <w:szCs w:val="28"/>
        </w:rPr>
        <w:t xml:space="preserve"> сельского поселения в 2018 году поступило доходов в сумме  53 036,5 тыс. руб. Собственные  доходы бюджета  </w:t>
      </w:r>
      <w:proofErr w:type="spellStart"/>
      <w:r w:rsidRPr="006E6BE6">
        <w:rPr>
          <w:rFonts w:ascii="Times New Roman" w:eastAsiaTheme="minorHAnsi" w:hAnsi="Times New Roman"/>
          <w:sz w:val="28"/>
          <w:szCs w:val="28"/>
        </w:rPr>
        <w:t>Начикинского</w:t>
      </w:r>
      <w:proofErr w:type="spellEnd"/>
      <w:r w:rsidRPr="006E6BE6">
        <w:rPr>
          <w:rFonts w:ascii="Times New Roman" w:eastAsiaTheme="minorHAnsi" w:hAnsi="Times New Roman"/>
          <w:sz w:val="28"/>
          <w:szCs w:val="28"/>
        </w:rPr>
        <w:t xml:space="preserve"> сельского поселения составили  7 750 ,8 тыс. руб. </w:t>
      </w:r>
    </w:p>
    <w:p w:rsidR="006E6BE6" w:rsidRPr="006E6BE6" w:rsidRDefault="006E6BE6" w:rsidP="00896CE2">
      <w:pPr>
        <w:spacing w:after="0" w:line="240" w:lineRule="auto"/>
        <w:jc w:val="both"/>
        <w:rPr>
          <w:rFonts w:ascii="Times New Roman" w:eastAsiaTheme="minorHAnsi" w:hAnsi="Times New Roman"/>
          <w:sz w:val="28"/>
          <w:szCs w:val="28"/>
        </w:rPr>
      </w:pPr>
      <w:r w:rsidRPr="006E6BE6">
        <w:rPr>
          <w:rFonts w:ascii="Times New Roman" w:eastAsiaTheme="minorHAnsi" w:hAnsi="Times New Roman"/>
          <w:sz w:val="28"/>
          <w:szCs w:val="28"/>
        </w:rPr>
        <w:t xml:space="preserve">    Доходы в структуре бюджета по видам поступлений в 2018 году следующие:</w:t>
      </w:r>
    </w:p>
    <w:p w:rsidR="006E6BE6" w:rsidRPr="006E6BE6" w:rsidRDefault="006E6BE6" w:rsidP="00896CE2">
      <w:pPr>
        <w:spacing w:after="0" w:line="240" w:lineRule="auto"/>
        <w:jc w:val="both"/>
        <w:rPr>
          <w:rFonts w:ascii="Times New Roman" w:eastAsiaTheme="minorHAnsi" w:hAnsi="Times New Roman"/>
          <w:b/>
          <w:sz w:val="28"/>
          <w:szCs w:val="28"/>
        </w:rPr>
      </w:pPr>
      <w:r w:rsidRPr="006E6BE6">
        <w:rPr>
          <w:rFonts w:ascii="Times New Roman" w:eastAsiaTheme="minorHAnsi" w:hAnsi="Times New Roman"/>
          <w:b/>
          <w:sz w:val="28"/>
          <w:szCs w:val="28"/>
        </w:rPr>
        <w:t>- доля налоговых доходов – (3 251,4 тыс. руб.) составила 6,1%;</w:t>
      </w:r>
    </w:p>
    <w:p w:rsidR="006E6BE6" w:rsidRPr="006E6BE6" w:rsidRDefault="006E6BE6" w:rsidP="00896CE2">
      <w:pPr>
        <w:spacing w:after="0" w:line="240" w:lineRule="auto"/>
        <w:jc w:val="both"/>
        <w:rPr>
          <w:rFonts w:ascii="Times New Roman" w:eastAsiaTheme="minorHAnsi" w:hAnsi="Times New Roman"/>
          <w:sz w:val="28"/>
          <w:szCs w:val="28"/>
        </w:rPr>
      </w:pPr>
      <w:r w:rsidRPr="006E6BE6">
        <w:rPr>
          <w:rFonts w:ascii="Times New Roman" w:eastAsiaTheme="minorHAnsi" w:hAnsi="Times New Roman"/>
          <w:sz w:val="28"/>
          <w:szCs w:val="28"/>
        </w:rPr>
        <w:t xml:space="preserve">  (это налог на доходы физических лиц, акцизы, единый сельскохозяйственный налог, налог на имущество физических лиц, земельный налог, государственная пошлина)</w:t>
      </w:r>
    </w:p>
    <w:p w:rsidR="006E6BE6" w:rsidRPr="006E6BE6" w:rsidRDefault="006E6BE6" w:rsidP="00896CE2">
      <w:pPr>
        <w:spacing w:after="0" w:line="240" w:lineRule="auto"/>
        <w:jc w:val="both"/>
        <w:rPr>
          <w:rFonts w:ascii="Times New Roman" w:eastAsiaTheme="minorHAnsi" w:hAnsi="Times New Roman"/>
          <w:b/>
          <w:sz w:val="28"/>
          <w:szCs w:val="28"/>
        </w:rPr>
      </w:pPr>
      <w:r w:rsidRPr="006E6BE6">
        <w:rPr>
          <w:rFonts w:ascii="Times New Roman" w:eastAsiaTheme="minorHAnsi" w:hAnsi="Times New Roman"/>
          <w:b/>
          <w:sz w:val="28"/>
          <w:szCs w:val="28"/>
        </w:rPr>
        <w:t>- доля неналоговых доходов – (4 499,4 тыс. руб.) составила 8,4%;</w:t>
      </w:r>
    </w:p>
    <w:p w:rsidR="006E6BE6" w:rsidRPr="006E6BE6" w:rsidRDefault="006E6BE6" w:rsidP="00896CE2">
      <w:pPr>
        <w:spacing w:after="0" w:line="240" w:lineRule="auto"/>
        <w:jc w:val="both"/>
        <w:rPr>
          <w:rFonts w:ascii="Times New Roman" w:eastAsiaTheme="minorHAnsi" w:hAnsi="Times New Roman"/>
          <w:sz w:val="28"/>
          <w:szCs w:val="28"/>
        </w:rPr>
      </w:pPr>
      <w:r w:rsidRPr="006E6BE6">
        <w:rPr>
          <w:rFonts w:ascii="Times New Roman" w:eastAsiaTheme="minorHAnsi" w:hAnsi="Times New Roman"/>
          <w:sz w:val="28"/>
          <w:szCs w:val="28"/>
        </w:rPr>
        <w:t xml:space="preserve">  (это доходы от использования имущества;  доходы от оказания платных услуг; доходы, поступающие в порядке возмещения расходов, понесенных в связи с эксплуатацией имущества; доходы от продажи материальных и нематериальных активов; штрафы, санкции, возмещение ущерба)</w:t>
      </w:r>
    </w:p>
    <w:p w:rsidR="006E6BE6" w:rsidRPr="006E6BE6" w:rsidRDefault="006E6BE6" w:rsidP="00896CE2">
      <w:pPr>
        <w:spacing w:after="0" w:line="240" w:lineRule="auto"/>
        <w:jc w:val="both"/>
        <w:rPr>
          <w:rFonts w:ascii="Times New Roman" w:eastAsiaTheme="minorHAnsi" w:hAnsi="Times New Roman"/>
          <w:b/>
          <w:sz w:val="28"/>
          <w:szCs w:val="28"/>
        </w:rPr>
      </w:pPr>
      <w:r w:rsidRPr="006E6BE6">
        <w:rPr>
          <w:rFonts w:ascii="Times New Roman" w:eastAsiaTheme="minorHAnsi" w:hAnsi="Times New Roman"/>
          <w:b/>
          <w:sz w:val="28"/>
          <w:szCs w:val="28"/>
        </w:rPr>
        <w:t>- доля безвозмездных поступлений – (45 375,6 тыс. руб.) составила 85,5%.</w:t>
      </w:r>
    </w:p>
    <w:p w:rsidR="006E6BE6" w:rsidRPr="006E6BE6" w:rsidRDefault="006E6BE6" w:rsidP="00896CE2">
      <w:pPr>
        <w:spacing w:after="0" w:line="240" w:lineRule="auto"/>
        <w:jc w:val="both"/>
        <w:rPr>
          <w:rFonts w:ascii="Times New Roman" w:eastAsiaTheme="minorHAnsi" w:hAnsi="Times New Roman"/>
          <w:sz w:val="28"/>
          <w:szCs w:val="28"/>
        </w:rPr>
      </w:pPr>
      <w:r w:rsidRPr="006E6BE6">
        <w:rPr>
          <w:rFonts w:ascii="Times New Roman" w:eastAsiaTheme="minorHAnsi" w:hAnsi="Times New Roman"/>
          <w:sz w:val="28"/>
          <w:szCs w:val="28"/>
        </w:rPr>
        <w:t>(это дотации из районного фонда финансовой поддержки; средства краевого бюджета; субвенции по предоставлению гражданам субсидий на оплату жилых помещений и ком</w:t>
      </w:r>
      <w:proofErr w:type="gramStart"/>
      <w:r w:rsidRPr="006E6BE6">
        <w:rPr>
          <w:rFonts w:ascii="Times New Roman" w:eastAsiaTheme="minorHAnsi" w:hAnsi="Times New Roman"/>
          <w:sz w:val="28"/>
          <w:szCs w:val="28"/>
        </w:rPr>
        <w:t>.</w:t>
      </w:r>
      <w:proofErr w:type="gramEnd"/>
      <w:r w:rsidRPr="006E6BE6">
        <w:rPr>
          <w:rFonts w:ascii="Times New Roman" w:eastAsiaTheme="minorHAnsi" w:hAnsi="Times New Roman"/>
          <w:sz w:val="28"/>
          <w:szCs w:val="28"/>
        </w:rPr>
        <w:t xml:space="preserve"> </w:t>
      </w:r>
      <w:proofErr w:type="gramStart"/>
      <w:r w:rsidRPr="006E6BE6">
        <w:rPr>
          <w:rFonts w:ascii="Times New Roman" w:eastAsiaTheme="minorHAnsi" w:hAnsi="Times New Roman"/>
          <w:sz w:val="28"/>
          <w:szCs w:val="28"/>
        </w:rPr>
        <w:t>у</w:t>
      </w:r>
      <w:proofErr w:type="gramEnd"/>
      <w:r w:rsidRPr="006E6BE6">
        <w:rPr>
          <w:rFonts w:ascii="Times New Roman" w:eastAsiaTheme="minorHAnsi" w:hAnsi="Times New Roman"/>
          <w:sz w:val="28"/>
          <w:szCs w:val="28"/>
        </w:rPr>
        <w:t xml:space="preserve">слуг; субвенция на военно-учетный стол; субвенция на административную комиссию; иные межбюджетные трансферты на </w:t>
      </w:r>
      <w:proofErr w:type="spellStart"/>
      <w:r w:rsidRPr="006E6BE6">
        <w:rPr>
          <w:rFonts w:ascii="Times New Roman" w:eastAsiaTheme="minorHAnsi" w:hAnsi="Times New Roman"/>
          <w:sz w:val="28"/>
          <w:szCs w:val="28"/>
        </w:rPr>
        <w:t>софинансирование</w:t>
      </w:r>
      <w:proofErr w:type="spellEnd"/>
      <w:r w:rsidRPr="006E6BE6">
        <w:rPr>
          <w:rFonts w:ascii="Times New Roman" w:eastAsiaTheme="minorHAnsi" w:hAnsi="Times New Roman"/>
          <w:sz w:val="28"/>
          <w:szCs w:val="28"/>
        </w:rPr>
        <w:t xml:space="preserve"> расходных обязательств поселения, на </w:t>
      </w:r>
      <w:proofErr w:type="spellStart"/>
      <w:r w:rsidRPr="006E6BE6">
        <w:rPr>
          <w:rFonts w:ascii="Times New Roman" w:eastAsiaTheme="minorHAnsi" w:hAnsi="Times New Roman"/>
          <w:sz w:val="28"/>
          <w:szCs w:val="28"/>
        </w:rPr>
        <w:t>софинансирование</w:t>
      </w:r>
      <w:proofErr w:type="spellEnd"/>
      <w:r w:rsidRPr="006E6BE6">
        <w:rPr>
          <w:rFonts w:ascii="Times New Roman" w:eastAsiaTheme="minorHAnsi" w:hAnsi="Times New Roman"/>
          <w:sz w:val="28"/>
          <w:szCs w:val="28"/>
        </w:rPr>
        <w:t xml:space="preserve"> расходов по оплате труда работников культуры, на </w:t>
      </w:r>
      <w:proofErr w:type="spellStart"/>
      <w:r w:rsidRPr="006E6BE6">
        <w:rPr>
          <w:rFonts w:ascii="Times New Roman" w:eastAsiaTheme="minorHAnsi" w:hAnsi="Times New Roman"/>
          <w:sz w:val="28"/>
          <w:szCs w:val="28"/>
        </w:rPr>
        <w:t>софинансирование</w:t>
      </w:r>
      <w:proofErr w:type="spellEnd"/>
      <w:r w:rsidRPr="006E6BE6">
        <w:rPr>
          <w:rFonts w:ascii="Times New Roman" w:eastAsiaTheme="minorHAnsi" w:hAnsi="Times New Roman"/>
          <w:sz w:val="28"/>
          <w:szCs w:val="28"/>
        </w:rPr>
        <w:t xml:space="preserve"> расходов по оплате коммунальных услуг бюджетных учреждений и т.д.)</w:t>
      </w:r>
    </w:p>
    <w:p w:rsidR="006E6BE6" w:rsidRPr="006E6BE6" w:rsidRDefault="006E6BE6" w:rsidP="00896CE2">
      <w:pPr>
        <w:jc w:val="both"/>
        <w:rPr>
          <w:rFonts w:ascii="Times New Roman" w:eastAsiaTheme="minorHAnsi" w:hAnsi="Times New Roman"/>
          <w:sz w:val="28"/>
          <w:szCs w:val="28"/>
        </w:rPr>
      </w:pPr>
      <w:r w:rsidRPr="006E6BE6">
        <w:rPr>
          <w:rFonts w:ascii="Times New Roman" w:eastAsiaTheme="minorHAnsi" w:hAnsi="Times New Roman"/>
          <w:sz w:val="28"/>
          <w:szCs w:val="28"/>
        </w:rPr>
        <w:t xml:space="preserve">     Исполнение бюджета за 2018 год по основным доходным источникам характеризуется следующими данными:</w:t>
      </w:r>
    </w:p>
    <w:tbl>
      <w:tblPr>
        <w:tblStyle w:val="ab"/>
        <w:tblW w:w="0" w:type="auto"/>
        <w:tblLook w:val="04A0" w:firstRow="1" w:lastRow="0" w:firstColumn="1" w:lastColumn="0" w:noHBand="0" w:noVBand="1"/>
      </w:tblPr>
      <w:tblGrid>
        <w:gridCol w:w="4315"/>
        <w:gridCol w:w="1912"/>
        <w:gridCol w:w="1675"/>
        <w:gridCol w:w="1669"/>
      </w:tblGrid>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Исполнено, руб.</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План на 2018 год, руб.</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 выполнения</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Налог на доходы физических лиц</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688 311,24</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660 000,00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104%</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Налоги на товары (АКЦИЗЫ)</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502 326,97</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465 000,00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108%</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Единый сельскохозяйственный налог</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14 274,79</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14 000,00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102%</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Налог на имущество физических лиц</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84 011,87</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80 000,00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105%</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Земельный  налог с организаций</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1 786 855,90</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1 460 000,00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122%</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Земельный налог с физических лиц</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166 720,80</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170 000,00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98%</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Государственная пошлина</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8 900,00</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99%</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 xml:space="preserve">Доходы от использования имущества, находящегося в </w:t>
            </w:r>
            <w:r w:rsidRPr="006E6BE6">
              <w:rPr>
                <w:rFonts w:ascii="Times New Roman" w:eastAsiaTheme="minorHAnsi" w:hAnsi="Times New Roman"/>
                <w:sz w:val="28"/>
                <w:szCs w:val="28"/>
              </w:rPr>
              <w:lastRenderedPageBreak/>
              <w:t>муниципальной собственности</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lastRenderedPageBreak/>
              <w:t>585 744,62</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539 000,00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109%</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lastRenderedPageBreak/>
              <w:t>Доходы от оказания  платных услуг</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59 129,72</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55 000,00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108%</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Доходы, поступающие в порядке возмещения расходов, понесенных в связи с эксплуатацией имущества</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2 654 554,52</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2 514 000,00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106%</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p>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Доходы от продажи материальных и нематериальных активов</w:t>
            </w:r>
          </w:p>
        </w:tc>
        <w:tc>
          <w:tcPr>
            <w:tcW w:w="1985" w:type="dxa"/>
          </w:tcPr>
          <w:p w:rsidR="006E6BE6" w:rsidRPr="006E6BE6" w:rsidRDefault="006E6BE6" w:rsidP="006E6BE6">
            <w:pPr>
              <w:rPr>
                <w:rFonts w:ascii="Times New Roman" w:eastAsiaTheme="minorHAnsi" w:hAnsi="Times New Roman"/>
                <w:sz w:val="28"/>
                <w:szCs w:val="28"/>
              </w:rPr>
            </w:pPr>
          </w:p>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1 024 900,00</w:t>
            </w:r>
          </w:p>
        </w:tc>
        <w:tc>
          <w:tcPr>
            <w:tcW w:w="1840" w:type="dxa"/>
          </w:tcPr>
          <w:p w:rsidR="006E6BE6" w:rsidRPr="006E6BE6" w:rsidRDefault="006E6BE6" w:rsidP="006E6BE6">
            <w:pPr>
              <w:rPr>
                <w:rFonts w:ascii="Times New Roman" w:eastAsiaTheme="minorHAnsi" w:hAnsi="Times New Roman"/>
                <w:sz w:val="28"/>
                <w:szCs w:val="28"/>
              </w:rPr>
            </w:pPr>
          </w:p>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990 000,00</w:t>
            </w:r>
          </w:p>
        </w:tc>
        <w:tc>
          <w:tcPr>
            <w:tcW w:w="1669" w:type="dxa"/>
          </w:tcPr>
          <w:p w:rsidR="006E6BE6" w:rsidRPr="006E6BE6" w:rsidRDefault="006E6BE6" w:rsidP="006E6BE6">
            <w:pPr>
              <w:rPr>
                <w:rFonts w:ascii="Times New Roman" w:eastAsiaTheme="minorHAnsi" w:hAnsi="Times New Roman"/>
                <w:sz w:val="28"/>
                <w:szCs w:val="28"/>
              </w:rPr>
            </w:pPr>
          </w:p>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104%</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Штрафы, санкции, возмещение ущерба</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19 123,50</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20 000,00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96%</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Прочие неналоговые доходы</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65 965,58</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62 000,00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106%</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Безвозмездные поступления от других бюджетов</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45 285 632,56</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45 285 632,56</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644"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Прочие безвозмездные поступления</w:t>
            </w:r>
          </w:p>
        </w:tc>
        <w:tc>
          <w:tcPr>
            <w:tcW w:w="1985"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90 000,00</w:t>
            </w:r>
          </w:p>
        </w:tc>
        <w:tc>
          <w:tcPr>
            <w:tcW w:w="1840"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90 000,00</w:t>
            </w:r>
          </w:p>
        </w:tc>
        <w:tc>
          <w:tcPr>
            <w:tcW w:w="166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644" w:type="dxa"/>
          </w:tcPr>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b/>
                <w:sz w:val="28"/>
                <w:szCs w:val="28"/>
              </w:rPr>
              <w:t>ВСЕГО</w:t>
            </w:r>
          </w:p>
        </w:tc>
        <w:tc>
          <w:tcPr>
            <w:tcW w:w="1985" w:type="dxa"/>
          </w:tcPr>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b/>
                <w:sz w:val="28"/>
                <w:szCs w:val="28"/>
              </w:rPr>
              <w:t>53 036 452,07</w:t>
            </w:r>
          </w:p>
        </w:tc>
        <w:tc>
          <w:tcPr>
            <w:tcW w:w="1840" w:type="dxa"/>
          </w:tcPr>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b/>
                <w:sz w:val="28"/>
                <w:szCs w:val="28"/>
              </w:rPr>
              <w:t>52 413 632,56</w:t>
            </w:r>
          </w:p>
        </w:tc>
        <w:tc>
          <w:tcPr>
            <w:tcW w:w="1669" w:type="dxa"/>
          </w:tcPr>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b/>
                <w:sz w:val="28"/>
                <w:szCs w:val="28"/>
              </w:rPr>
              <w:t>101,2%</w:t>
            </w:r>
          </w:p>
        </w:tc>
      </w:tr>
    </w:tbl>
    <w:p w:rsidR="006E6BE6" w:rsidRPr="006E6BE6" w:rsidRDefault="006E6BE6" w:rsidP="006E6BE6">
      <w:pPr>
        <w:rPr>
          <w:rFonts w:ascii="Times New Roman" w:eastAsiaTheme="minorHAnsi" w:hAnsi="Times New Roman"/>
          <w:sz w:val="28"/>
          <w:szCs w:val="28"/>
        </w:rPr>
      </w:pPr>
    </w:p>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b/>
          <w:sz w:val="28"/>
          <w:szCs w:val="28"/>
        </w:rPr>
        <w:t>2. Расходная часть</w:t>
      </w:r>
    </w:p>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 xml:space="preserve">    Расходы бюджета </w:t>
      </w:r>
      <w:proofErr w:type="spellStart"/>
      <w:r w:rsidRPr="006E6BE6">
        <w:rPr>
          <w:rFonts w:ascii="Times New Roman" w:eastAsiaTheme="minorHAnsi" w:hAnsi="Times New Roman"/>
          <w:sz w:val="28"/>
          <w:szCs w:val="28"/>
        </w:rPr>
        <w:t>Начикинского</w:t>
      </w:r>
      <w:proofErr w:type="spellEnd"/>
      <w:r w:rsidRPr="006E6BE6">
        <w:rPr>
          <w:rFonts w:ascii="Times New Roman" w:eastAsiaTheme="minorHAnsi" w:hAnsi="Times New Roman"/>
          <w:sz w:val="28"/>
          <w:szCs w:val="28"/>
        </w:rPr>
        <w:t xml:space="preserve"> сельского поселения  2018 года составили 51 196,9 тыс. руб.</w:t>
      </w:r>
    </w:p>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 xml:space="preserve">     Исполнение бюджета </w:t>
      </w:r>
      <w:proofErr w:type="spellStart"/>
      <w:r w:rsidRPr="006E6BE6">
        <w:rPr>
          <w:rFonts w:ascii="Times New Roman" w:eastAsiaTheme="minorHAnsi" w:hAnsi="Times New Roman"/>
          <w:sz w:val="28"/>
          <w:szCs w:val="28"/>
        </w:rPr>
        <w:t>Начикинского</w:t>
      </w:r>
      <w:proofErr w:type="spellEnd"/>
      <w:r w:rsidRPr="006E6BE6">
        <w:rPr>
          <w:rFonts w:ascii="Times New Roman" w:eastAsiaTheme="minorHAnsi" w:hAnsi="Times New Roman"/>
          <w:sz w:val="28"/>
          <w:szCs w:val="28"/>
        </w:rPr>
        <w:t xml:space="preserve"> сельского поселения по основным статьям расходов характеризуются следующими данными:</w:t>
      </w:r>
    </w:p>
    <w:tbl>
      <w:tblPr>
        <w:tblStyle w:val="ab"/>
        <w:tblW w:w="0" w:type="auto"/>
        <w:tblLayout w:type="fixed"/>
        <w:tblLook w:val="04A0" w:firstRow="1" w:lastRow="0" w:firstColumn="1" w:lastColumn="0" w:noHBand="0" w:noVBand="1"/>
      </w:tblPr>
      <w:tblGrid>
        <w:gridCol w:w="4077"/>
        <w:gridCol w:w="2268"/>
        <w:gridCol w:w="2127"/>
        <w:gridCol w:w="1559"/>
      </w:tblGrid>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Расходы</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Исполнено, руб.</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План 2018 г., руб.</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 выполнения</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Общегосударственные вопросы</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17 682 131,98</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18 544 800,00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95%</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Проведение выборов</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531 120,68</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532 350,00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Мобилизационная подготовка</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158500,00</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158 500,00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ЧС и ГО</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201 000,00</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201 000,00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Дорожное хозяйство</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778 529,62</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780 000,00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Другие вопросы в области национальной экономики</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1 216 467,00</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1 217 000,00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Жилищное хозяйство</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228 799,62</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230 000,00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99%</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Коммунальное хозяйство</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4 408 459,64</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4 410 000,00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Благоустройство</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1194 439,47</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1 575 000,00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76%</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 xml:space="preserve">Другие вопросы  в области </w:t>
            </w:r>
            <w:r w:rsidRPr="006E6BE6">
              <w:rPr>
                <w:rFonts w:ascii="Times New Roman" w:eastAsiaTheme="minorHAnsi" w:hAnsi="Times New Roman"/>
                <w:sz w:val="28"/>
                <w:szCs w:val="28"/>
              </w:rPr>
              <w:lastRenderedPageBreak/>
              <w:t>ЖКХ</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lastRenderedPageBreak/>
              <w:t>1 599 674,00</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1 600 000,00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lastRenderedPageBreak/>
              <w:t>Охрана окружающей среды</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1 227 342,00</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1 228 000,00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Культура</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17 163 118,50</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17 230 000,00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Социальная политика</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4 751 407,42</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5 207 000,00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91%</w:t>
            </w:r>
          </w:p>
        </w:tc>
      </w:tr>
      <w:tr w:rsidR="006E6BE6" w:rsidRPr="006E6BE6" w:rsidTr="006E6BE6">
        <w:tc>
          <w:tcPr>
            <w:tcW w:w="407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Физическая культура и спорт</w:t>
            </w:r>
          </w:p>
        </w:tc>
        <w:tc>
          <w:tcPr>
            <w:tcW w:w="2268"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55 912,50</w:t>
            </w:r>
          </w:p>
        </w:tc>
        <w:tc>
          <w:tcPr>
            <w:tcW w:w="2127"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100 000,00</w:t>
            </w:r>
          </w:p>
        </w:tc>
        <w:tc>
          <w:tcPr>
            <w:tcW w:w="1559" w:type="dxa"/>
          </w:tcPr>
          <w:p w:rsidR="006E6BE6" w:rsidRPr="006E6BE6" w:rsidRDefault="006E6BE6" w:rsidP="006E6BE6">
            <w:pPr>
              <w:rPr>
                <w:rFonts w:ascii="Times New Roman" w:eastAsiaTheme="minorHAnsi" w:hAnsi="Times New Roman"/>
                <w:sz w:val="28"/>
                <w:szCs w:val="28"/>
              </w:rPr>
            </w:pPr>
            <w:r w:rsidRPr="006E6BE6">
              <w:rPr>
                <w:rFonts w:ascii="Times New Roman" w:eastAsiaTheme="minorHAnsi" w:hAnsi="Times New Roman"/>
                <w:sz w:val="28"/>
                <w:szCs w:val="28"/>
              </w:rPr>
              <w:t>56%</w:t>
            </w:r>
          </w:p>
        </w:tc>
      </w:tr>
      <w:tr w:rsidR="006E6BE6" w:rsidRPr="006E6BE6" w:rsidTr="006E6BE6">
        <w:tc>
          <w:tcPr>
            <w:tcW w:w="4077" w:type="dxa"/>
          </w:tcPr>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b/>
                <w:sz w:val="28"/>
                <w:szCs w:val="28"/>
              </w:rPr>
              <w:t>ВСЕГО</w:t>
            </w:r>
          </w:p>
        </w:tc>
        <w:tc>
          <w:tcPr>
            <w:tcW w:w="2268" w:type="dxa"/>
          </w:tcPr>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b/>
                <w:sz w:val="28"/>
                <w:szCs w:val="28"/>
              </w:rPr>
              <w:t>51 196 902,43</w:t>
            </w:r>
          </w:p>
        </w:tc>
        <w:tc>
          <w:tcPr>
            <w:tcW w:w="2127" w:type="dxa"/>
          </w:tcPr>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b/>
                <w:sz w:val="28"/>
                <w:szCs w:val="28"/>
              </w:rPr>
              <w:t>53 013 650,00</w:t>
            </w:r>
          </w:p>
        </w:tc>
        <w:tc>
          <w:tcPr>
            <w:tcW w:w="1559" w:type="dxa"/>
          </w:tcPr>
          <w:p w:rsidR="006E6BE6" w:rsidRPr="006E6BE6" w:rsidRDefault="006E6BE6" w:rsidP="006E6BE6">
            <w:pPr>
              <w:rPr>
                <w:rFonts w:ascii="Times New Roman" w:eastAsiaTheme="minorHAnsi" w:hAnsi="Times New Roman"/>
                <w:b/>
                <w:sz w:val="28"/>
                <w:szCs w:val="28"/>
              </w:rPr>
            </w:pPr>
            <w:r w:rsidRPr="006E6BE6">
              <w:rPr>
                <w:rFonts w:ascii="Times New Roman" w:eastAsiaTheme="minorHAnsi" w:hAnsi="Times New Roman"/>
                <w:b/>
                <w:sz w:val="28"/>
                <w:szCs w:val="28"/>
              </w:rPr>
              <w:t>97%</w:t>
            </w:r>
          </w:p>
        </w:tc>
      </w:tr>
    </w:tbl>
    <w:p w:rsidR="006E6BE6" w:rsidRPr="006E6BE6" w:rsidRDefault="006E6BE6" w:rsidP="006E6BE6">
      <w:pPr>
        <w:rPr>
          <w:rFonts w:ascii="Times New Roman" w:eastAsiaTheme="minorHAnsi" w:hAnsi="Times New Roman"/>
          <w:sz w:val="28"/>
          <w:szCs w:val="28"/>
        </w:rPr>
      </w:pPr>
    </w:p>
    <w:p w:rsidR="006E6BE6" w:rsidRPr="006E6BE6" w:rsidRDefault="006E6BE6" w:rsidP="006E6BE6">
      <w:pPr>
        <w:spacing w:line="360" w:lineRule="auto"/>
        <w:jc w:val="both"/>
        <w:rPr>
          <w:rFonts w:ascii="Times New Roman" w:eastAsiaTheme="minorHAnsi" w:hAnsi="Times New Roman"/>
          <w:sz w:val="28"/>
          <w:szCs w:val="28"/>
        </w:rPr>
      </w:pPr>
      <w:r w:rsidRPr="006E6BE6">
        <w:rPr>
          <w:rFonts w:asciiTheme="minorHAnsi" w:eastAsiaTheme="minorHAnsi" w:hAnsiTheme="minorHAnsi" w:cstheme="minorBidi"/>
          <w:sz w:val="24"/>
          <w:szCs w:val="24"/>
        </w:rPr>
        <w:t xml:space="preserve">      </w:t>
      </w:r>
      <w:r w:rsidRPr="006E6BE6">
        <w:rPr>
          <w:rFonts w:ascii="Times New Roman" w:eastAsiaTheme="minorHAnsi" w:hAnsi="Times New Roman"/>
          <w:sz w:val="28"/>
          <w:szCs w:val="28"/>
        </w:rPr>
        <w:t>Все бюджетные средства расходовались с максимальной эффективностью.</w:t>
      </w:r>
    </w:p>
    <w:p w:rsidR="00F44B70" w:rsidRPr="00DB79CF" w:rsidRDefault="00F44B70" w:rsidP="00F44B70">
      <w:pPr>
        <w:spacing w:after="0" w:line="240" w:lineRule="auto"/>
        <w:ind w:left="851"/>
        <w:jc w:val="center"/>
        <w:outlineLvl w:val="0"/>
        <w:rPr>
          <w:rFonts w:ascii="Times New Roman" w:hAnsi="Times New Roman"/>
          <w:b/>
          <w:sz w:val="28"/>
          <w:szCs w:val="28"/>
        </w:rPr>
      </w:pPr>
      <w:r w:rsidRPr="00DB79CF">
        <w:rPr>
          <w:rFonts w:ascii="Times New Roman" w:hAnsi="Times New Roman"/>
          <w:b/>
          <w:sz w:val="28"/>
          <w:szCs w:val="28"/>
        </w:rPr>
        <w:t>Работа в сфере правовых вопросов</w:t>
      </w:r>
    </w:p>
    <w:p w:rsidR="00F44B70" w:rsidRPr="00DB79CF" w:rsidRDefault="00F44B70" w:rsidP="00F44B70">
      <w:pPr>
        <w:spacing w:after="0" w:line="240" w:lineRule="auto"/>
        <w:ind w:left="851"/>
        <w:jc w:val="both"/>
        <w:rPr>
          <w:rFonts w:ascii="Times New Roman" w:hAnsi="Times New Roman"/>
          <w:sz w:val="28"/>
          <w:szCs w:val="28"/>
        </w:rPr>
      </w:pPr>
    </w:p>
    <w:p w:rsidR="00F44B70" w:rsidRPr="00DB79CF" w:rsidRDefault="00F44B70" w:rsidP="00F44B70">
      <w:pPr>
        <w:autoSpaceDE w:val="0"/>
        <w:autoSpaceDN w:val="0"/>
        <w:adjustRightInd w:val="0"/>
        <w:spacing w:after="0" w:line="240" w:lineRule="auto"/>
        <w:ind w:left="709" w:firstLine="707"/>
        <w:jc w:val="both"/>
        <w:rPr>
          <w:rFonts w:ascii="Times New Roman" w:hAnsi="Times New Roman"/>
          <w:sz w:val="28"/>
          <w:szCs w:val="28"/>
        </w:rPr>
      </w:pPr>
      <w:r w:rsidRPr="00DB79CF">
        <w:rPr>
          <w:rFonts w:ascii="Times New Roman" w:hAnsi="Times New Roman"/>
          <w:sz w:val="28"/>
          <w:szCs w:val="28"/>
        </w:rPr>
        <w:t xml:space="preserve">Органы местного самоуправления в данной сфере деятельности активно взаимодействует с </w:t>
      </w:r>
      <w:proofErr w:type="spellStart"/>
      <w:r w:rsidRPr="00DB79CF">
        <w:rPr>
          <w:rFonts w:ascii="Times New Roman" w:hAnsi="Times New Roman"/>
          <w:sz w:val="28"/>
          <w:szCs w:val="28"/>
        </w:rPr>
        <w:t>Елизовской</w:t>
      </w:r>
      <w:proofErr w:type="spellEnd"/>
      <w:r w:rsidRPr="00DB79CF">
        <w:rPr>
          <w:rFonts w:ascii="Times New Roman" w:hAnsi="Times New Roman"/>
          <w:sz w:val="28"/>
          <w:szCs w:val="28"/>
        </w:rPr>
        <w:t xml:space="preserve"> городской прокуратурой, Главным правовым управлением и</w:t>
      </w:r>
      <w:r w:rsidRPr="00DB79CF">
        <w:rPr>
          <w:sz w:val="28"/>
          <w:szCs w:val="28"/>
        </w:rPr>
        <w:t xml:space="preserve"> </w:t>
      </w:r>
      <w:r w:rsidRPr="00DB79CF">
        <w:rPr>
          <w:rFonts w:ascii="Times New Roman" w:hAnsi="Times New Roman"/>
          <w:sz w:val="28"/>
          <w:szCs w:val="28"/>
        </w:rPr>
        <w:t>Главным контрольным управлением Губернатора и Правительства Камчатского края, которые осуществляют проверку проектов как принимаемых, так и ранее принятых муниципальных нормативных правовых актов.</w:t>
      </w:r>
    </w:p>
    <w:p w:rsidR="00F44B70" w:rsidRPr="00DB79CF" w:rsidRDefault="00F44B70" w:rsidP="00F44B70">
      <w:pPr>
        <w:autoSpaceDE w:val="0"/>
        <w:autoSpaceDN w:val="0"/>
        <w:adjustRightInd w:val="0"/>
        <w:spacing w:after="0" w:line="240" w:lineRule="auto"/>
        <w:ind w:left="709" w:firstLine="707"/>
        <w:jc w:val="both"/>
        <w:rPr>
          <w:rFonts w:ascii="Times New Roman" w:hAnsi="Times New Roman"/>
          <w:sz w:val="28"/>
          <w:szCs w:val="28"/>
        </w:rPr>
      </w:pPr>
      <w:r w:rsidRPr="00DB79CF">
        <w:rPr>
          <w:rFonts w:ascii="Times New Roman" w:hAnsi="Times New Roman"/>
          <w:sz w:val="28"/>
          <w:szCs w:val="28"/>
        </w:rPr>
        <w:t>Дают юридические заключения на проекты решений совета депутатов, которые выносились на рассмотрение по инициативе администрации.</w:t>
      </w:r>
    </w:p>
    <w:p w:rsidR="00F44B70" w:rsidRPr="00DB79CF" w:rsidRDefault="00F44B70" w:rsidP="00F44B70">
      <w:pPr>
        <w:autoSpaceDE w:val="0"/>
        <w:autoSpaceDN w:val="0"/>
        <w:adjustRightInd w:val="0"/>
        <w:spacing w:after="0" w:line="240" w:lineRule="auto"/>
        <w:ind w:left="709"/>
        <w:jc w:val="both"/>
        <w:rPr>
          <w:rFonts w:ascii="Times New Roman" w:hAnsi="Times New Roman"/>
          <w:sz w:val="28"/>
          <w:szCs w:val="28"/>
        </w:rPr>
      </w:pPr>
      <w:r w:rsidRPr="00DB79CF">
        <w:rPr>
          <w:rFonts w:ascii="Times New Roman" w:hAnsi="Times New Roman"/>
          <w:sz w:val="28"/>
          <w:szCs w:val="28"/>
        </w:rPr>
        <w:t xml:space="preserve">     </w:t>
      </w:r>
      <w:r w:rsidRPr="00DB79CF">
        <w:rPr>
          <w:rFonts w:ascii="Times New Roman" w:hAnsi="Times New Roman"/>
          <w:sz w:val="28"/>
          <w:szCs w:val="28"/>
        </w:rPr>
        <w:tab/>
      </w:r>
      <w:r w:rsidRPr="00DB79CF">
        <w:rPr>
          <w:rFonts w:ascii="Times New Roman" w:hAnsi="Times New Roman"/>
          <w:sz w:val="28"/>
          <w:szCs w:val="28"/>
        </w:rPr>
        <w:tab/>
      </w:r>
      <w:r w:rsidRPr="00DB79CF">
        <w:rPr>
          <w:rFonts w:ascii="Times New Roman" w:hAnsi="Times New Roman"/>
          <w:sz w:val="28"/>
          <w:szCs w:val="28"/>
        </w:rPr>
        <w:tab/>
        <w:t xml:space="preserve"> Судебные дела за отчетный год:</w:t>
      </w:r>
    </w:p>
    <w:p w:rsidR="00F44B70" w:rsidRPr="00DB79CF" w:rsidRDefault="00F44B70" w:rsidP="00F44B70">
      <w:pPr>
        <w:autoSpaceDE w:val="0"/>
        <w:autoSpaceDN w:val="0"/>
        <w:adjustRightInd w:val="0"/>
        <w:spacing w:after="0" w:line="240" w:lineRule="auto"/>
        <w:ind w:left="709" w:firstLine="707"/>
        <w:jc w:val="both"/>
        <w:rPr>
          <w:rFonts w:ascii="Times New Roman" w:hAnsi="Times New Roman"/>
          <w:sz w:val="28"/>
          <w:szCs w:val="28"/>
        </w:rPr>
      </w:pPr>
      <w:r w:rsidRPr="00DB79CF">
        <w:rPr>
          <w:rFonts w:ascii="Times New Roman" w:hAnsi="Times New Roman"/>
          <w:sz w:val="28"/>
          <w:szCs w:val="28"/>
        </w:rPr>
        <w:t xml:space="preserve">Всего состоялось 18 заседаний, </w:t>
      </w:r>
      <w:proofErr w:type="gramStart"/>
      <w:r w:rsidRPr="00DB79CF">
        <w:rPr>
          <w:rFonts w:ascii="Times New Roman" w:hAnsi="Times New Roman"/>
          <w:sz w:val="28"/>
          <w:szCs w:val="28"/>
        </w:rPr>
        <w:t>рассматривалось 10 дел в 9 из которых администрация являлась</w:t>
      </w:r>
      <w:proofErr w:type="gramEnd"/>
      <w:r w:rsidRPr="00DB79CF">
        <w:rPr>
          <w:rFonts w:ascii="Times New Roman" w:hAnsi="Times New Roman"/>
          <w:sz w:val="28"/>
          <w:szCs w:val="28"/>
        </w:rPr>
        <w:t xml:space="preserve"> ответчиком. Из них 2 прекращено, по 2 делам отказано в удовлетворении исковых требований, по 5 делам исковые требования удовлетворены, 1 решение обжалуется.</w:t>
      </w:r>
    </w:p>
    <w:p w:rsidR="00F44B70" w:rsidRPr="00DB79CF" w:rsidRDefault="00F44B70" w:rsidP="00F44B70">
      <w:pPr>
        <w:autoSpaceDE w:val="0"/>
        <w:autoSpaceDN w:val="0"/>
        <w:adjustRightInd w:val="0"/>
        <w:spacing w:after="0" w:line="240" w:lineRule="auto"/>
        <w:ind w:left="709"/>
        <w:jc w:val="both"/>
        <w:rPr>
          <w:rFonts w:ascii="Times New Roman" w:hAnsi="Times New Roman"/>
          <w:sz w:val="28"/>
          <w:szCs w:val="28"/>
        </w:rPr>
      </w:pPr>
      <w:r w:rsidRPr="00DB79CF">
        <w:rPr>
          <w:rFonts w:ascii="Times New Roman" w:hAnsi="Times New Roman"/>
          <w:sz w:val="28"/>
          <w:szCs w:val="28"/>
        </w:rPr>
        <w:t xml:space="preserve">      Также органы местного самоуправления осуществляют антикоррупционную деятельность, в рамках которой было проведено 1 заседание комиссии по противодействию коррупции.  </w:t>
      </w:r>
    </w:p>
    <w:p w:rsidR="00F44B70" w:rsidRPr="00DB79CF" w:rsidRDefault="00F44B70" w:rsidP="00F44B70">
      <w:pPr>
        <w:spacing w:after="0" w:line="240" w:lineRule="auto"/>
        <w:jc w:val="center"/>
        <w:outlineLvl w:val="0"/>
        <w:rPr>
          <w:rFonts w:ascii="Times New Roman" w:hAnsi="Times New Roman"/>
          <w:b/>
          <w:sz w:val="28"/>
          <w:szCs w:val="28"/>
        </w:rPr>
      </w:pPr>
    </w:p>
    <w:p w:rsidR="00F44B70" w:rsidRDefault="00F44B70" w:rsidP="00F44B70">
      <w:pPr>
        <w:spacing w:after="0" w:line="240" w:lineRule="auto"/>
        <w:jc w:val="center"/>
        <w:outlineLvl w:val="0"/>
        <w:rPr>
          <w:rFonts w:ascii="Times New Roman" w:hAnsi="Times New Roman"/>
          <w:b/>
          <w:sz w:val="28"/>
          <w:szCs w:val="28"/>
        </w:rPr>
      </w:pPr>
      <w:r w:rsidRPr="00DB79CF">
        <w:rPr>
          <w:rFonts w:ascii="Times New Roman" w:hAnsi="Times New Roman"/>
          <w:b/>
          <w:sz w:val="28"/>
          <w:szCs w:val="28"/>
        </w:rPr>
        <w:t>Жилищная политика</w:t>
      </w:r>
    </w:p>
    <w:p w:rsidR="00DB79CF" w:rsidRPr="00DB79CF" w:rsidRDefault="00DB79CF" w:rsidP="00F44B70">
      <w:pPr>
        <w:spacing w:after="0" w:line="240" w:lineRule="auto"/>
        <w:jc w:val="center"/>
        <w:outlineLvl w:val="0"/>
        <w:rPr>
          <w:rFonts w:ascii="Times New Roman" w:hAnsi="Times New Roman"/>
          <w:b/>
          <w:sz w:val="28"/>
          <w:szCs w:val="28"/>
        </w:rPr>
      </w:pPr>
    </w:p>
    <w:p w:rsidR="00F44B70" w:rsidRPr="00DB79CF" w:rsidRDefault="00F44B70" w:rsidP="00F44B70">
      <w:pPr>
        <w:spacing w:after="0" w:line="240" w:lineRule="auto"/>
        <w:jc w:val="both"/>
        <w:rPr>
          <w:rFonts w:ascii="Times New Roman" w:hAnsi="Times New Roman"/>
          <w:sz w:val="28"/>
          <w:szCs w:val="28"/>
        </w:rPr>
      </w:pPr>
      <w:r w:rsidRPr="00DB79CF">
        <w:rPr>
          <w:rFonts w:ascii="Times New Roman" w:hAnsi="Times New Roman"/>
          <w:sz w:val="28"/>
          <w:szCs w:val="28"/>
        </w:rPr>
        <w:tab/>
        <w:t xml:space="preserve">По состоянию на 01.01.2019 г. в администрации </w:t>
      </w:r>
      <w:proofErr w:type="spellStart"/>
      <w:r w:rsidRPr="00DB79CF">
        <w:rPr>
          <w:rFonts w:ascii="Times New Roman" w:hAnsi="Times New Roman"/>
          <w:sz w:val="28"/>
          <w:szCs w:val="28"/>
        </w:rPr>
        <w:t>Начикинского</w:t>
      </w:r>
      <w:proofErr w:type="spellEnd"/>
      <w:r w:rsidRPr="00DB79CF">
        <w:rPr>
          <w:rFonts w:ascii="Times New Roman" w:hAnsi="Times New Roman"/>
          <w:sz w:val="28"/>
          <w:szCs w:val="28"/>
        </w:rPr>
        <w:t xml:space="preserve"> сельского поселения на учете в качестве нуждающихся в жилых помещениях, предоставляемых по договорам социального найма,  состоит – 19 семей.</w:t>
      </w:r>
    </w:p>
    <w:p w:rsidR="00F44B70" w:rsidRPr="00DB79CF" w:rsidRDefault="00F44B70" w:rsidP="00F44B70">
      <w:pPr>
        <w:spacing w:after="0" w:line="240" w:lineRule="auto"/>
        <w:ind w:firstLine="708"/>
        <w:jc w:val="both"/>
        <w:rPr>
          <w:rFonts w:ascii="Times New Roman" w:hAnsi="Times New Roman"/>
          <w:sz w:val="28"/>
          <w:szCs w:val="28"/>
        </w:rPr>
      </w:pPr>
      <w:proofErr w:type="gramStart"/>
      <w:r w:rsidRPr="00DB79CF">
        <w:rPr>
          <w:rFonts w:ascii="Times New Roman" w:hAnsi="Times New Roman"/>
          <w:sz w:val="28"/>
          <w:szCs w:val="28"/>
        </w:rPr>
        <w:t>Нуждающимися</w:t>
      </w:r>
      <w:proofErr w:type="gramEnd"/>
      <w:r w:rsidRPr="00DB79CF">
        <w:rPr>
          <w:rFonts w:ascii="Times New Roman" w:hAnsi="Times New Roman"/>
          <w:sz w:val="28"/>
          <w:szCs w:val="28"/>
        </w:rPr>
        <w:t xml:space="preserve"> в жилых помещениях в 2018 году, предоставляемых по договорам социального найма - признано 3 семьи. Являются участниками жилищных программ 5 семей.  </w:t>
      </w:r>
    </w:p>
    <w:p w:rsidR="00F44B70" w:rsidRPr="00DB79CF" w:rsidRDefault="00F44B70" w:rsidP="00F44B70">
      <w:pPr>
        <w:spacing w:after="0" w:line="240" w:lineRule="auto"/>
        <w:ind w:firstLine="708"/>
        <w:jc w:val="both"/>
        <w:rPr>
          <w:rFonts w:ascii="Times New Roman" w:hAnsi="Times New Roman"/>
          <w:sz w:val="28"/>
          <w:szCs w:val="28"/>
        </w:rPr>
      </w:pPr>
      <w:r w:rsidRPr="00DB79CF">
        <w:rPr>
          <w:rFonts w:ascii="Times New Roman" w:hAnsi="Times New Roman"/>
          <w:sz w:val="28"/>
          <w:szCs w:val="28"/>
        </w:rPr>
        <w:t>Получили и реализовали субсидию на приобретение или строительство жилого помещения в 2018 году – 1 семья.</w:t>
      </w:r>
    </w:p>
    <w:p w:rsidR="00F44B70" w:rsidRPr="00DB79CF" w:rsidRDefault="00F44B70" w:rsidP="00F44B70">
      <w:pPr>
        <w:spacing w:after="0" w:line="240" w:lineRule="auto"/>
        <w:ind w:firstLine="708"/>
        <w:jc w:val="both"/>
        <w:rPr>
          <w:rFonts w:ascii="Times New Roman" w:hAnsi="Times New Roman"/>
          <w:sz w:val="28"/>
          <w:szCs w:val="28"/>
        </w:rPr>
      </w:pPr>
      <w:r w:rsidRPr="00DB79CF">
        <w:rPr>
          <w:rFonts w:ascii="Times New Roman" w:hAnsi="Times New Roman"/>
          <w:sz w:val="28"/>
          <w:szCs w:val="28"/>
        </w:rPr>
        <w:t xml:space="preserve">Поставлена на учет в качестве </w:t>
      </w:r>
      <w:proofErr w:type="gramStart"/>
      <w:r w:rsidRPr="00DB79CF">
        <w:rPr>
          <w:rFonts w:ascii="Times New Roman" w:hAnsi="Times New Roman"/>
          <w:sz w:val="28"/>
          <w:szCs w:val="28"/>
        </w:rPr>
        <w:t>нуждающейся</w:t>
      </w:r>
      <w:proofErr w:type="gramEnd"/>
      <w:r w:rsidRPr="00DB79CF">
        <w:rPr>
          <w:rFonts w:ascii="Times New Roman" w:hAnsi="Times New Roman"/>
          <w:sz w:val="28"/>
          <w:szCs w:val="28"/>
        </w:rPr>
        <w:t xml:space="preserve"> в жилом помещении жилищного фонда Камчатского края, имеющая в своем составе детей-инвалидов до 18-лет, - 1 семья.</w:t>
      </w:r>
    </w:p>
    <w:p w:rsidR="00F44B70" w:rsidRPr="00DB79CF" w:rsidRDefault="00F44B70" w:rsidP="00F44B70">
      <w:pPr>
        <w:spacing w:after="0" w:line="240" w:lineRule="auto"/>
        <w:ind w:firstLine="708"/>
        <w:jc w:val="both"/>
        <w:rPr>
          <w:rFonts w:ascii="Times New Roman" w:hAnsi="Times New Roman"/>
          <w:sz w:val="28"/>
          <w:szCs w:val="28"/>
        </w:rPr>
      </w:pPr>
      <w:proofErr w:type="gramStart"/>
      <w:r w:rsidRPr="00DB79CF">
        <w:rPr>
          <w:rFonts w:ascii="Times New Roman" w:hAnsi="Times New Roman"/>
          <w:sz w:val="28"/>
          <w:szCs w:val="28"/>
        </w:rPr>
        <w:lastRenderedPageBreak/>
        <w:t>Поставлены на учет в качестве нуждающихся в жилых помещениях жилищного фонда Камчатского края, как многодетные семьи – 3 семьи.</w:t>
      </w:r>
      <w:proofErr w:type="gramEnd"/>
    </w:p>
    <w:p w:rsidR="00F44B70" w:rsidRPr="00DB79CF" w:rsidRDefault="00F44B70" w:rsidP="00F44B70">
      <w:pPr>
        <w:spacing w:after="0" w:line="240" w:lineRule="auto"/>
        <w:ind w:firstLine="708"/>
        <w:jc w:val="both"/>
        <w:rPr>
          <w:rFonts w:ascii="Times New Roman" w:hAnsi="Times New Roman"/>
          <w:sz w:val="28"/>
          <w:szCs w:val="28"/>
        </w:rPr>
      </w:pPr>
      <w:r w:rsidRPr="00DB79CF">
        <w:rPr>
          <w:rFonts w:ascii="Times New Roman" w:hAnsi="Times New Roman"/>
          <w:sz w:val="28"/>
          <w:szCs w:val="28"/>
        </w:rPr>
        <w:t>В 2018 году администрацией заключен 1 договор найма жилого помещения.</w:t>
      </w:r>
    </w:p>
    <w:p w:rsidR="00F44B70" w:rsidRPr="00DB79CF" w:rsidRDefault="00F44B70" w:rsidP="00F44B70">
      <w:pPr>
        <w:spacing w:after="0" w:line="240" w:lineRule="auto"/>
        <w:jc w:val="both"/>
        <w:rPr>
          <w:rFonts w:ascii="Times New Roman" w:hAnsi="Times New Roman"/>
          <w:sz w:val="28"/>
          <w:szCs w:val="28"/>
        </w:rPr>
      </w:pPr>
      <w:r w:rsidRPr="00DB79CF">
        <w:rPr>
          <w:rFonts w:ascii="Times New Roman" w:hAnsi="Times New Roman"/>
          <w:sz w:val="28"/>
          <w:szCs w:val="28"/>
        </w:rPr>
        <w:t xml:space="preserve">          В 2018 году состоялось 5 заседаний общественной комиссии по жилищным вопросам, на которых было рассмотрено 10 заявлений граждан, а также иные жилищные вопросы.</w:t>
      </w:r>
    </w:p>
    <w:p w:rsidR="00F44B70" w:rsidRPr="00DB79CF" w:rsidRDefault="00F44B70" w:rsidP="00F44B70">
      <w:pPr>
        <w:spacing w:after="0" w:line="240" w:lineRule="auto"/>
        <w:ind w:firstLine="708"/>
        <w:jc w:val="both"/>
        <w:outlineLvl w:val="0"/>
        <w:rPr>
          <w:rFonts w:ascii="Times New Roman" w:hAnsi="Times New Roman"/>
          <w:b/>
          <w:i/>
          <w:sz w:val="28"/>
          <w:szCs w:val="28"/>
        </w:rPr>
      </w:pPr>
      <w:r w:rsidRPr="00DB79CF">
        <w:rPr>
          <w:rFonts w:ascii="Times New Roman" w:hAnsi="Times New Roman"/>
          <w:b/>
          <w:i/>
          <w:sz w:val="28"/>
          <w:szCs w:val="28"/>
        </w:rPr>
        <w:t>Перспективы развития в сфере жилищного обеспечения:</w:t>
      </w:r>
    </w:p>
    <w:p w:rsidR="00F44B70" w:rsidRPr="00DB79CF" w:rsidRDefault="00F44B70" w:rsidP="00F44B70">
      <w:pPr>
        <w:spacing w:after="0" w:line="240" w:lineRule="auto"/>
        <w:jc w:val="both"/>
        <w:rPr>
          <w:rFonts w:ascii="Times New Roman" w:hAnsi="Times New Roman"/>
          <w:b/>
          <w:i/>
          <w:sz w:val="28"/>
          <w:szCs w:val="28"/>
        </w:rPr>
      </w:pPr>
      <w:r w:rsidRPr="00DB79CF">
        <w:rPr>
          <w:rFonts w:ascii="Times New Roman" w:hAnsi="Times New Roman"/>
          <w:b/>
          <w:i/>
          <w:sz w:val="28"/>
          <w:szCs w:val="28"/>
        </w:rPr>
        <w:t>Сокращение числа граждан, нуждающихся в улучшении жилищных условий, путем предоставления жилых помещений муниципального жилищного фонда.</w:t>
      </w:r>
    </w:p>
    <w:p w:rsidR="00F44B70" w:rsidRPr="00DB79CF" w:rsidRDefault="00F44B70" w:rsidP="00DC0249">
      <w:pPr>
        <w:pStyle w:val="a3"/>
        <w:spacing w:before="0" w:beforeAutospacing="0" w:after="0" w:afterAutospacing="0"/>
        <w:jc w:val="center"/>
        <w:outlineLvl w:val="0"/>
        <w:rPr>
          <w:b/>
          <w:sz w:val="28"/>
          <w:szCs w:val="28"/>
        </w:rPr>
      </w:pPr>
    </w:p>
    <w:p w:rsidR="00095ABA" w:rsidRPr="00095ABA" w:rsidRDefault="00095ABA" w:rsidP="00095ABA">
      <w:pPr>
        <w:overflowPunct w:val="0"/>
        <w:autoSpaceDE w:val="0"/>
        <w:autoSpaceDN w:val="0"/>
        <w:adjustRightInd w:val="0"/>
        <w:spacing w:after="0" w:line="360" w:lineRule="auto"/>
        <w:jc w:val="center"/>
        <w:rPr>
          <w:rFonts w:ascii="Times New Roman" w:eastAsia="Times New Roman" w:hAnsi="Times New Roman"/>
          <w:b/>
          <w:bCs/>
          <w:sz w:val="28"/>
          <w:szCs w:val="28"/>
          <w:lang w:eastAsia="ru-RU"/>
        </w:rPr>
      </w:pPr>
      <w:r w:rsidRPr="00095ABA">
        <w:rPr>
          <w:rFonts w:ascii="Times New Roman" w:eastAsia="Times New Roman" w:hAnsi="Times New Roman"/>
          <w:b/>
          <w:bCs/>
          <w:sz w:val="28"/>
          <w:szCs w:val="28"/>
          <w:lang w:eastAsia="ru-RU"/>
        </w:rPr>
        <w:t xml:space="preserve">Благоустройство и </w:t>
      </w:r>
      <w:r w:rsidRPr="00095ABA">
        <w:rPr>
          <w:rFonts w:ascii="Times New Roman" w:eastAsia="Times New Roman" w:hAnsi="Times New Roman"/>
          <w:b/>
          <w:sz w:val="28"/>
          <w:szCs w:val="28"/>
          <w:lang w:eastAsia="ru-RU"/>
        </w:rPr>
        <w:t>Жилищн</w:t>
      </w:r>
      <w:proofErr w:type="gramStart"/>
      <w:r w:rsidRPr="00095ABA">
        <w:rPr>
          <w:rFonts w:ascii="Times New Roman" w:eastAsia="Times New Roman" w:hAnsi="Times New Roman"/>
          <w:b/>
          <w:sz w:val="28"/>
          <w:szCs w:val="28"/>
          <w:lang w:eastAsia="ru-RU"/>
        </w:rPr>
        <w:t>о-</w:t>
      </w:r>
      <w:proofErr w:type="gramEnd"/>
      <w:r w:rsidRPr="00095ABA">
        <w:rPr>
          <w:rFonts w:ascii="Times New Roman" w:eastAsia="Times New Roman" w:hAnsi="Times New Roman"/>
          <w:b/>
          <w:sz w:val="28"/>
          <w:szCs w:val="28"/>
          <w:lang w:eastAsia="ru-RU"/>
        </w:rPr>
        <w:t xml:space="preserve"> коммунальное хозяйство</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4"/>
          <w:szCs w:val="24"/>
          <w:lang w:eastAsia="ru-RU"/>
        </w:rPr>
        <w:tab/>
      </w:r>
      <w:r w:rsidRPr="00095ABA">
        <w:rPr>
          <w:rFonts w:ascii="Times New Roman" w:eastAsia="Times New Roman" w:hAnsi="Times New Roman"/>
          <w:sz w:val="28"/>
          <w:szCs w:val="28"/>
          <w:lang w:eastAsia="ru-RU"/>
        </w:rPr>
        <w:t xml:space="preserve">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По инициативе Администрации  на территории </w:t>
      </w:r>
      <w:proofErr w:type="spellStart"/>
      <w:r w:rsidRPr="00095ABA">
        <w:rPr>
          <w:rFonts w:ascii="Times New Roman" w:eastAsia="Times New Roman" w:hAnsi="Times New Roman"/>
          <w:sz w:val="28"/>
          <w:szCs w:val="28"/>
          <w:lang w:eastAsia="ru-RU"/>
        </w:rPr>
        <w:t>Начикинского</w:t>
      </w:r>
      <w:proofErr w:type="spellEnd"/>
      <w:r w:rsidRPr="00095ABA">
        <w:rPr>
          <w:rFonts w:ascii="Times New Roman" w:eastAsia="Times New Roman" w:hAnsi="Times New Roman"/>
          <w:sz w:val="28"/>
          <w:szCs w:val="28"/>
          <w:lang w:eastAsia="ru-RU"/>
        </w:rPr>
        <w:t xml:space="preserve"> сельского поселения были организованы и проведены субботники, в которых принимали участие жители поселка, работники ЖКХ, школы, детского сада, больницы, дома культуры, администрации и Собрания депутатов. Привлечена специальная техника, жители снабжаются необходимым инвентарем: граблями, лопатами, перчатками и мешками для мусора.</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«Я очень рад, что жители так активно поддерживают инициативу администрации и благодарен всем, кто принял участие в субботнике. Мы с вами живем здесь и, я думаю, что всем хочется видеть порядок и чистоту вокруг. Вместе мы можем навести чистоту по всей территории поселения, и я призываю всех жителей участвовать в субботниках и в этом году</w:t>
      </w:r>
      <w:proofErr w:type="gramStart"/>
      <w:r w:rsidRPr="00095ABA">
        <w:rPr>
          <w:rFonts w:ascii="Times New Roman" w:eastAsia="Times New Roman" w:hAnsi="Times New Roman"/>
          <w:sz w:val="28"/>
          <w:szCs w:val="28"/>
          <w:lang w:eastAsia="ru-RU"/>
        </w:rPr>
        <w:t>.»</w:t>
      </w:r>
      <w:proofErr w:type="gramEnd"/>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По государственной программе Камчатского края «Охрана окружающей среды, воспроизводство и использование природных ресурсов в Камчатском крае», Подпрограмме «Обращение с отходами производства и потребления в Камчатском крае», Основное мероприятие «Разработка и реализация мер, направленных на снижение негативного воздействия на окружающую среду»   были ликвидированы 2  несанкционированных  свалки, расположенных на территории  между </w:t>
      </w:r>
      <w:proofErr w:type="spellStart"/>
      <w:r w:rsidRPr="00095ABA">
        <w:rPr>
          <w:rFonts w:ascii="Times New Roman" w:eastAsia="Times New Roman" w:hAnsi="Times New Roman"/>
          <w:sz w:val="28"/>
          <w:szCs w:val="28"/>
          <w:lang w:eastAsia="ru-RU"/>
        </w:rPr>
        <w:t>пос</w:t>
      </w:r>
      <w:proofErr w:type="gramStart"/>
      <w:r w:rsidRPr="00095ABA">
        <w:rPr>
          <w:rFonts w:ascii="Times New Roman" w:eastAsia="Times New Roman" w:hAnsi="Times New Roman"/>
          <w:sz w:val="28"/>
          <w:szCs w:val="28"/>
          <w:lang w:eastAsia="ru-RU"/>
        </w:rPr>
        <w:t>.С</w:t>
      </w:r>
      <w:proofErr w:type="gramEnd"/>
      <w:r w:rsidRPr="00095ABA">
        <w:rPr>
          <w:rFonts w:ascii="Times New Roman" w:eastAsia="Times New Roman" w:hAnsi="Times New Roman"/>
          <w:sz w:val="28"/>
          <w:szCs w:val="28"/>
          <w:lang w:eastAsia="ru-RU"/>
        </w:rPr>
        <w:t>окоч</w:t>
      </w:r>
      <w:proofErr w:type="spellEnd"/>
      <w:r w:rsidRPr="00095ABA">
        <w:rPr>
          <w:rFonts w:ascii="Times New Roman" w:eastAsia="Times New Roman" w:hAnsi="Times New Roman"/>
          <w:sz w:val="28"/>
          <w:szCs w:val="28"/>
          <w:lang w:eastAsia="ru-RU"/>
        </w:rPr>
        <w:t xml:space="preserve"> и </w:t>
      </w:r>
      <w:proofErr w:type="spellStart"/>
      <w:r w:rsidRPr="00095ABA">
        <w:rPr>
          <w:rFonts w:ascii="Times New Roman" w:eastAsia="Times New Roman" w:hAnsi="Times New Roman"/>
          <w:sz w:val="28"/>
          <w:szCs w:val="28"/>
          <w:lang w:eastAsia="ru-RU"/>
        </w:rPr>
        <w:t>п.Дальний</w:t>
      </w:r>
      <w:proofErr w:type="spellEnd"/>
      <w:r w:rsidRPr="00095ABA">
        <w:rPr>
          <w:rFonts w:ascii="Times New Roman" w:eastAsia="Times New Roman" w:hAnsi="Times New Roman"/>
          <w:sz w:val="28"/>
          <w:szCs w:val="28"/>
          <w:lang w:eastAsia="ru-RU"/>
        </w:rPr>
        <w:t xml:space="preserve">, и </w:t>
      </w:r>
      <w:proofErr w:type="spellStart"/>
      <w:r w:rsidRPr="00095ABA">
        <w:rPr>
          <w:rFonts w:ascii="Times New Roman" w:eastAsia="Times New Roman" w:hAnsi="Times New Roman"/>
          <w:sz w:val="28"/>
          <w:szCs w:val="28"/>
          <w:lang w:eastAsia="ru-RU"/>
        </w:rPr>
        <w:t>в.Начики</w:t>
      </w:r>
      <w:proofErr w:type="spellEnd"/>
      <w:r w:rsidRPr="00095ABA">
        <w:rPr>
          <w:rFonts w:ascii="Times New Roman" w:eastAsia="Times New Roman" w:hAnsi="Times New Roman"/>
          <w:sz w:val="28"/>
          <w:szCs w:val="28"/>
          <w:lang w:eastAsia="ru-RU"/>
        </w:rPr>
        <w:t>.</w:t>
      </w:r>
    </w:p>
    <w:p w:rsidR="00095ABA" w:rsidRPr="00095ABA" w:rsidRDefault="00095ABA" w:rsidP="00284887">
      <w:pPr>
        <w:tabs>
          <w:tab w:val="left" w:pos="720"/>
        </w:tabs>
        <w:overflowPunct w:val="0"/>
        <w:autoSpaceDE w:val="0"/>
        <w:autoSpaceDN w:val="0"/>
        <w:adjustRightInd w:val="0"/>
        <w:spacing w:after="0" w:line="240" w:lineRule="auto"/>
        <w:ind w:firstLine="709"/>
        <w:jc w:val="both"/>
        <w:rPr>
          <w:rFonts w:ascii="Times New Roman" w:hAnsi="Times New Roman"/>
          <w:sz w:val="28"/>
          <w:szCs w:val="28"/>
        </w:rPr>
      </w:pPr>
      <w:r w:rsidRPr="00095ABA">
        <w:rPr>
          <w:rFonts w:ascii="Times New Roman" w:eastAsia="Times New Roman" w:hAnsi="Times New Roman"/>
          <w:sz w:val="28"/>
          <w:szCs w:val="28"/>
          <w:lang w:eastAsia="ru-RU"/>
        </w:rPr>
        <w:t xml:space="preserve">     </w:t>
      </w:r>
      <w:r w:rsidRPr="00095ABA">
        <w:rPr>
          <w:rFonts w:ascii="Times New Roman" w:hAnsi="Times New Roman"/>
          <w:sz w:val="28"/>
          <w:szCs w:val="28"/>
        </w:rPr>
        <w:t>В отчетном периоде за счет средств местного бюджета были выполнены следующие работы:</w:t>
      </w:r>
    </w:p>
    <w:p w:rsidR="00095ABA" w:rsidRPr="00095ABA" w:rsidRDefault="00095ABA" w:rsidP="00284887">
      <w:pPr>
        <w:numPr>
          <w:ilvl w:val="0"/>
          <w:numId w:val="5"/>
        </w:numPr>
        <w:overflowPunct w:val="0"/>
        <w:autoSpaceDE w:val="0"/>
        <w:autoSpaceDN w:val="0"/>
        <w:adjustRightInd w:val="0"/>
        <w:spacing w:after="0" w:line="240" w:lineRule="auto"/>
        <w:ind w:firstLine="709"/>
        <w:jc w:val="both"/>
        <w:rPr>
          <w:rFonts w:ascii="Times New Roman" w:hAnsi="Times New Roman"/>
          <w:sz w:val="28"/>
          <w:szCs w:val="28"/>
        </w:rPr>
      </w:pPr>
      <w:r w:rsidRPr="00095ABA">
        <w:rPr>
          <w:rFonts w:ascii="Times New Roman" w:hAnsi="Times New Roman"/>
          <w:sz w:val="28"/>
          <w:szCs w:val="28"/>
        </w:rPr>
        <w:t xml:space="preserve"> содержание и ремонт уличного освещения, оплате электроэнергии, потребляемой уличным освещением;</w:t>
      </w:r>
    </w:p>
    <w:p w:rsidR="00095ABA" w:rsidRPr="00095ABA" w:rsidRDefault="00095ABA" w:rsidP="00284887">
      <w:pPr>
        <w:numPr>
          <w:ilvl w:val="0"/>
          <w:numId w:val="5"/>
        </w:numPr>
        <w:overflowPunct w:val="0"/>
        <w:autoSpaceDE w:val="0"/>
        <w:autoSpaceDN w:val="0"/>
        <w:adjustRightInd w:val="0"/>
        <w:spacing w:after="0" w:line="240" w:lineRule="auto"/>
        <w:ind w:firstLine="709"/>
        <w:jc w:val="both"/>
        <w:rPr>
          <w:rFonts w:ascii="Times New Roman" w:hAnsi="Times New Roman"/>
          <w:sz w:val="28"/>
          <w:szCs w:val="28"/>
        </w:rPr>
      </w:pPr>
      <w:r w:rsidRPr="00095ABA">
        <w:rPr>
          <w:rFonts w:ascii="Times New Roman" w:hAnsi="Times New Roman"/>
          <w:sz w:val="28"/>
          <w:szCs w:val="28"/>
        </w:rPr>
        <w:t xml:space="preserve"> работы  по установке металлического  ограждения детской площадки в </w:t>
      </w:r>
      <w:proofErr w:type="spellStart"/>
      <w:r w:rsidRPr="00095ABA">
        <w:rPr>
          <w:rFonts w:ascii="Times New Roman" w:hAnsi="Times New Roman"/>
          <w:sz w:val="28"/>
          <w:szCs w:val="28"/>
        </w:rPr>
        <w:t>п</w:t>
      </w:r>
      <w:proofErr w:type="gramStart"/>
      <w:r w:rsidRPr="00095ABA">
        <w:rPr>
          <w:rFonts w:ascii="Times New Roman" w:hAnsi="Times New Roman"/>
          <w:sz w:val="28"/>
          <w:szCs w:val="28"/>
        </w:rPr>
        <w:t>.Н</w:t>
      </w:r>
      <w:proofErr w:type="gramEnd"/>
      <w:r w:rsidRPr="00095ABA">
        <w:rPr>
          <w:rFonts w:ascii="Times New Roman" w:hAnsi="Times New Roman"/>
          <w:sz w:val="28"/>
          <w:szCs w:val="28"/>
        </w:rPr>
        <w:t>ачики</w:t>
      </w:r>
      <w:proofErr w:type="spellEnd"/>
      <w:r w:rsidRPr="00095ABA">
        <w:rPr>
          <w:rFonts w:ascii="Times New Roman" w:hAnsi="Times New Roman"/>
          <w:sz w:val="28"/>
          <w:szCs w:val="28"/>
        </w:rPr>
        <w:t xml:space="preserve">; </w:t>
      </w:r>
    </w:p>
    <w:p w:rsidR="00095ABA" w:rsidRPr="00095ABA" w:rsidRDefault="00095ABA" w:rsidP="00284887">
      <w:pPr>
        <w:numPr>
          <w:ilvl w:val="0"/>
          <w:numId w:val="5"/>
        </w:numPr>
        <w:overflowPunct w:val="0"/>
        <w:autoSpaceDE w:val="0"/>
        <w:autoSpaceDN w:val="0"/>
        <w:adjustRightInd w:val="0"/>
        <w:spacing w:after="0" w:line="240" w:lineRule="auto"/>
        <w:ind w:firstLine="709"/>
        <w:jc w:val="both"/>
        <w:rPr>
          <w:rFonts w:ascii="Times New Roman" w:hAnsi="Times New Roman"/>
          <w:sz w:val="28"/>
          <w:szCs w:val="28"/>
        </w:rPr>
      </w:pPr>
      <w:r w:rsidRPr="00095ABA">
        <w:rPr>
          <w:rFonts w:ascii="Times New Roman" w:hAnsi="Times New Roman"/>
          <w:sz w:val="28"/>
          <w:szCs w:val="28"/>
        </w:rPr>
        <w:t xml:space="preserve">Для предотвращения чрезвычайных ситуаций, связанных с падением аварийных деревьев, выполнялись работы по санитарной обрезке и спилу деревьев на территории </w:t>
      </w:r>
    </w:p>
    <w:p w:rsidR="00284887" w:rsidRDefault="00284887" w:rsidP="00284887">
      <w:pPr>
        <w:tabs>
          <w:tab w:val="left" w:pos="557"/>
        </w:tabs>
        <w:overflowPunct w:val="0"/>
        <w:autoSpaceDE w:val="0"/>
        <w:autoSpaceDN w:val="0"/>
        <w:adjustRightInd w:val="0"/>
        <w:spacing w:after="0" w:line="240" w:lineRule="auto"/>
        <w:ind w:left="720"/>
        <w:rPr>
          <w:rFonts w:ascii="Times New Roman" w:eastAsia="Times New Roman" w:hAnsi="Times New Roman"/>
          <w:sz w:val="28"/>
          <w:szCs w:val="28"/>
          <w:lang w:eastAsia="ru-RU"/>
        </w:rPr>
      </w:pPr>
    </w:p>
    <w:p w:rsidR="00095ABA" w:rsidRPr="00095ABA" w:rsidRDefault="00284887" w:rsidP="00284887">
      <w:pPr>
        <w:tabs>
          <w:tab w:val="left" w:pos="557"/>
        </w:tabs>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095ABA" w:rsidRPr="00095ABA">
        <w:rPr>
          <w:rFonts w:ascii="Times New Roman" w:eastAsia="Times New Roman" w:hAnsi="Times New Roman"/>
          <w:sz w:val="28"/>
          <w:szCs w:val="28"/>
          <w:lang w:eastAsia="ru-RU"/>
        </w:rPr>
        <w:t>Одним из проблемных вопросов во все времена остается дорожная деятельность.</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Всего территория поселения включает </w:t>
      </w:r>
      <w:smartTag w:uri="urn:schemas-microsoft-com:office:smarttags" w:element="metricconverter">
        <w:smartTagPr>
          <w:attr w:name="ProductID" w:val="5,4 км"/>
        </w:smartTagPr>
        <w:r w:rsidRPr="00095ABA">
          <w:rPr>
            <w:rFonts w:ascii="Times New Roman" w:eastAsia="Times New Roman" w:hAnsi="Times New Roman"/>
            <w:sz w:val="28"/>
            <w:szCs w:val="28"/>
            <w:lang w:eastAsia="ru-RU"/>
          </w:rPr>
          <w:t>5,4 км</w:t>
        </w:r>
      </w:smartTag>
      <w:r w:rsidRPr="00095ABA">
        <w:rPr>
          <w:rFonts w:ascii="Times New Roman" w:eastAsia="Times New Roman" w:hAnsi="Times New Roman"/>
          <w:sz w:val="28"/>
          <w:szCs w:val="28"/>
          <w:lang w:eastAsia="ru-RU"/>
        </w:rPr>
        <w:t xml:space="preserve"> дорог местного значения. Администрация старается поддерживать дороги в населенных пунктах в состоянии, пригодном для использования. Стоит отметить, что содержание дорог и придомовой территории в поселении  это деятельность, требующая не только крупных материальных затрат, но и больших усилий и времени. </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Мы с вами должны понимать, что одновременно и сразу не предоставляется возможным выполнить очистку всех дорог сельского поселения. Уборка снега в поселении проводится своевременно. Администрация </w:t>
      </w:r>
      <w:proofErr w:type="spellStart"/>
      <w:r w:rsidRPr="00095ABA">
        <w:rPr>
          <w:rFonts w:ascii="Times New Roman" w:eastAsia="Times New Roman" w:hAnsi="Times New Roman"/>
          <w:sz w:val="28"/>
          <w:szCs w:val="28"/>
          <w:lang w:eastAsia="ru-RU"/>
        </w:rPr>
        <w:t>Начикинского</w:t>
      </w:r>
      <w:proofErr w:type="spellEnd"/>
      <w:r w:rsidRPr="00095ABA">
        <w:rPr>
          <w:rFonts w:ascii="Times New Roman" w:eastAsia="Times New Roman" w:hAnsi="Times New Roman"/>
          <w:sz w:val="28"/>
          <w:szCs w:val="28"/>
          <w:lang w:eastAsia="ru-RU"/>
        </w:rPr>
        <w:t xml:space="preserve"> сельского поселения обращается ко всем гражданам быть терпимее в дни снегопадов, очистительная техника одновременно не может работать на всех дорогах поселения, но без внимания не останется ни один населенный пункт.</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В 2018 году  на содержание автомобильных дорог затрачено  778,5  тыс. руб. </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hAnsi="Times New Roman"/>
          <w:sz w:val="28"/>
          <w:szCs w:val="28"/>
        </w:rPr>
        <w:t xml:space="preserve">       </w:t>
      </w: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Наряду с вопросами благоустройства вопросы жилищно-коммунального комплекса являются наиболее актуальными.  Главные факторы, определяющие качество жизни людей, не изменяются от года к году, это наличие и состояние тепла в доме, бесперебойная работа сетей водоснабжения, теплоснабжения и электрических сетей.</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Сфера ЖКХ во все времена была самой затратной и проблемной.</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Услуги по ЖКХ на территории нашего поселения представляют следующие организации:</w:t>
      </w:r>
    </w:p>
    <w:p w:rsidR="00095ABA" w:rsidRPr="00095ABA" w:rsidRDefault="00095ABA" w:rsidP="00284887">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теплоснабжение – ПАО «Камчатскэнерго»</w:t>
      </w:r>
    </w:p>
    <w:p w:rsidR="00095ABA" w:rsidRPr="00095ABA" w:rsidRDefault="00095ABA" w:rsidP="00284887">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w:t>
      </w:r>
      <w:r w:rsidR="00284887">
        <w:rPr>
          <w:rFonts w:ascii="Times New Roman" w:eastAsia="Times New Roman" w:hAnsi="Times New Roman"/>
          <w:sz w:val="28"/>
          <w:szCs w:val="28"/>
          <w:lang w:eastAsia="ru-RU"/>
        </w:rPr>
        <w:t xml:space="preserve"> </w:t>
      </w:r>
      <w:r w:rsidRPr="00095ABA">
        <w:rPr>
          <w:rFonts w:ascii="Times New Roman" w:eastAsia="Times New Roman" w:hAnsi="Times New Roman"/>
          <w:sz w:val="28"/>
          <w:szCs w:val="28"/>
          <w:lang w:eastAsia="ru-RU"/>
        </w:rPr>
        <w:t>водоотведение, водоснабжение – ООО УО «</w:t>
      </w:r>
      <w:proofErr w:type="spellStart"/>
      <w:r w:rsidRPr="00095ABA">
        <w:rPr>
          <w:rFonts w:ascii="Times New Roman" w:eastAsia="Times New Roman" w:hAnsi="Times New Roman"/>
          <w:sz w:val="28"/>
          <w:szCs w:val="28"/>
          <w:lang w:eastAsia="ru-RU"/>
        </w:rPr>
        <w:t>Сокоч</w:t>
      </w:r>
      <w:proofErr w:type="spellEnd"/>
      <w:r w:rsidRPr="00095ABA">
        <w:rPr>
          <w:rFonts w:ascii="Times New Roman" w:eastAsia="Times New Roman" w:hAnsi="Times New Roman"/>
          <w:sz w:val="28"/>
          <w:szCs w:val="28"/>
          <w:lang w:eastAsia="ru-RU"/>
        </w:rPr>
        <w:t>»</w:t>
      </w:r>
    </w:p>
    <w:p w:rsidR="00095ABA" w:rsidRPr="00095ABA" w:rsidRDefault="00095ABA" w:rsidP="00284887">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w:t>
      </w:r>
      <w:r w:rsidR="00284887">
        <w:rPr>
          <w:rFonts w:ascii="Times New Roman" w:eastAsia="Times New Roman" w:hAnsi="Times New Roman"/>
          <w:sz w:val="28"/>
          <w:szCs w:val="28"/>
          <w:lang w:eastAsia="ru-RU"/>
        </w:rPr>
        <w:t xml:space="preserve"> </w:t>
      </w:r>
      <w:r w:rsidRPr="00095ABA">
        <w:rPr>
          <w:rFonts w:ascii="Times New Roman" w:eastAsia="Times New Roman" w:hAnsi="Times New Roman"/>
          <w:sz w:val="28"/>
          <w:szCs w:val="28"/>
          <w:lang w:eastAsia="ru-RU"/>
        </w:rPr>
        <w:t>содержание и текущий ремонт жилого фонда – МАУ «СБ и ЖКХ»</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Сегодня организациями коммунального комплекса оперативно решаются вопросы по обращениям граждан, своевременно устраняются аварийные ситуации, проводятся текущие и плановые ремонты.</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В 2018 году все работы по подготовке объектов ЖКХ, организаций и учреждений к новому отопительному сезону проходили согласно утвержденного плана мероприятий, и были выполнены в срок.</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Наше поселение  прошло проверку </w:t>
      </w:r>
      <w:proofErr w:type="spellStart"/>
      <w:r w:rsidRPr="00095ABA">
        <w:rPr>
          <w:rFonts w:ascii="Times New Roman" w:eastAsia="Times New Roman" w:hAnsi="Times New Roman"/>
          <w:sz w:val="28"/>
          <w:szCs w:val="28"/>
          <w:lang w:eastAsia="ru-RU"/>
        </w:rPr>
        <w:t>Ростехнадзора</w:t>
      </w:r>
      <w:proofErr w:type="spellEnd"/>
      <w:r w:rsidRPr="00095ABA">
        <w:rPr>
          <w:rFonts w:ascii="Times New Roman" w:eastAsia="Times New Roman" w:hAnsi="Times New Roman"/>
          <w:sz w:val="28"/>
          <w:szCs w:val="28"/>
          <w:lang w:eastAsia="ru-RU"/>
        </w:rPr>
        <w:t xml:space="preserve"> по результату которой был получен паспорт готовности муниципального образования в целом к отопительному сезону.</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 xml:space="preserve">Отопительный сезон 2018-2019 годов проходит безаварийно. Котельные в п. </w:t>
      </w:r>
      <w:proofErr w:type="spellStart"/>
      <w:r w:rsidRPr="00095ABA">
        <w:rPr>
          <w:rFonts w:ascii="Times New Roman" w:eastAsia="Times New Roman" w:hAnsi="Times New Roman"/>
          <w:sz w:val="28"/>
          <w:szCs w:val="28"/>
          <w:lang w:eastAsia="ru-RU"/>
        </w:rPr>
        <w:t>Сокоч</w:t>
      </w:r>
      <w:proofErr w:type="spellEnd"/>
      <w:r w:rsidRPr="00095ABA">
        <w:rPr>
          <w:rFonts w:ascii="Times New Roman" w:eastAsia="Times New Roman" w:hAnsi="Times New Roman"/>
          <w:sz w:val="28"/>
          <w:szCs w:val="28"/>
          <w:lang w:eastAsia="ru-RU"/>
        </w:rPr>
        <w:t>, п. Дальний работают без перебоев и остановок.</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На объектах ЖКХ в 2018 силами управляющей организации МАУ «СБ и ЖКХ» велись плановые, внеплановые работы, работы по заявлениям и жалобам граждан.</w:t>
      </w:r>
    </w:p>
    <w:p w:rsidR="00095ABA" w:rsidRPr="00095ABA"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Проведены   работы по текущему ремонту в МКД:</w:t>
      </w:r>
    </w:p>
    <w:p w:rsidR="00095ABA" w:rsidRPr="00095ABA" w:rsidRDefault="00095ABA" w:rsidP="00284887">
      <w:pPr>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lastRenderedPageBreak/>
        <w:t xml:space="preserve">- ремонт подъездных козырьков (замена 4 опор) по </w:t>
      </w:r>
      <w:proofErr w:type="spellStart"/>
      <w:r w:rsidRPr="00095ABA">
        <w:rPr>
          <w:rFonts w:ascii="Times New Roman" w:eastAsia="Times New Roman" w:hAnsi="Times New Roman"/>
          <w:sz w:val="28"/>
          <w:szCs w:val="28"/>
          <w:lang w:eastAsia="ru-RU"/>
        </w:rPr>
        <w:t>ул.Лесной</w:t>
      </w:r>
      <w:proofErr w:type="spellEnd"/>
      <w:r w:rsidRPr="00095ABA">
        <w:rPr>
          <w:rFonts w:ascii="Times New Roman" w:eastAsia="Times New Roman" w:hAnsi="Times New Roman"/>
          <w:sz w:val="28"/>
          <w:szCs w:val="28"/>
          <w:lang w:eastAsia="ru-RU"/>
        </w:rPr>
        <w:t>, дом 9 (1 подъезд);</w:t>
      </w:r>
    </w:p>
    <w:p w:rsidR="00095ABA" w:rsidRPr="00095ABA" w:rsidRDefault="00095ABA" w:rsidP="00284887">
      <w:pPr>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замена подъездного козырька и входной подъездной двери  по </w:t>
      </w:r>
      <w:proofErr w:type="spellStart"/>
      <w:r w:rsidRPr="00095ABA">
        <w:rPr>
          <w:rFonts w:ascii="Times New Roman" w:eastAsia="Times New Roman" w:hAnsi="Times New Roman"/>
          <w:sz w:val="28"/>
          <w:szCs w:val="28"/>
          <w:lang w:eastAsia="ru-RU"/>
        </w:rPr>
        <w:t>ул.Лесной</w:t>
      </w:r>
      <w:proofErr w:type="spellEnd"/>
      <w:r w:rsidRPr="00095ABA">
        <w:rPr>
          <w:rFonts w:ascii="Times New Roman" w:eastAsia="Times New Roman" w:hAnsi="Times New Roman"/>
          <w:sz w:val="28"/>
          <w:szCs w:val="28"/>
          <w:lang w:eastAsia="ru-RU"/>
        </w:rPr>
        <w:t>, дом 1а (3 подъезд);</w:t>
      </w:r>
    </w:p>
    <w:p w:rsidR="00095ABA" w:rsidRPr="00095ABA" w:rsidRDefault="00095ABA" w:rsidP="00284887">
      <w:pPr>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замена подъездного козырька и входной подъездной двери  по </w:t>
      </w:r>
      <w:proofErr w:type="spellStart"/>
      <w:r w:rsidRPr="00095ABA">
        <w:rPr>
          <w:rFonts w:ascii="Times New Roman" w:eastAsia="Times New Roman" w:hAnsi="Times New Roman"/>
          <w:sz w:val="28"/>
          <w:szCs w:val="28"/>
          <w:lang w:eastAsia="ru-RU"/>
        </w:rPr>
        <w:t>ул.Юбилейной</w:t>
      </w:r>
      <w:proofErr w:type="spellEnd"/>
      <w:r w:rsidRPr="00095ABA">
        <w:rPr>
          <w:rFonts w:ascii="Times New Roman" w:eastAsia="Times New Roman" w:hAnsi="Times New Roman"/>
          <w:sz w:val="28"/>
          <w:szCs w:val="28"/>
          <w:lang w:eastAsia="ru-RU"/>
        </w:rPr>
        <w:t xml:space="preserve"> дом 6 (2 подъезд); </w:t>
      </w:r>
    </w:p>
    <w:p w:rsidR="00095ABA" w:rsidRPr="00095ABA" w:rsidRDefault="00095ABA" w:rsidP="00284887">
      <w:pPr>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 текущий ремонт мягкой кровли в </w:t>
      </w:r>
      <w:proofErr w:type="spellStart"/>
      <w:r w:rsidRPr="00095ABA">
        <w:rPr>
          <w:rFonts w:ascii="Times New Roman" w:eastAsia="Times New Roman" w:hAnsi="Times New Roman"/>
          <w:sz w:val="28"/>
          <w:szCs w:val="28"/>
          <w:lang w:eastAsia="ru-RU"/>
        </w:rPr>
        <w:t>п.Сокоч</w:t>
      </w:r>
      <w:proofErr w:type="spellEnd"/>
      <w:r w:rsidRPr="00095ABA">
        <w:rPr>
          <w:rFonts w:ascii="Times New Roman" w:eastAsia="Times New Roman" w:hAnsi="Times New Roman"/>
          <w:sz w:val="28"/>
          <w:szCs w:val="28"/>
          <w:lang w:eastAsia="ru-RU"/>
        </w:rPr>
        <w:t xml:space="preserve">, по </w:t>
      </w:r>
      <w:proofErr w:type="spellStart"/>
      <w:r w:rsidRPr="00095ABA">
        <w:rPr>
          <w:rFonts w:ascii="Times New Roman" w:eastAsia="Times New Roman" w:hAnsi="Times New Roman"/>
          <w:sz w:val="28"/>
          <w:szCs w:val="28"/>
          <w:lang w:eastAsia="ru-RU"/>
        </w:rPr>
        <w:t>ул.Лесной</w:t>
      </w:r>
      <w:proofErr w:type="spellEnd"/>
      <w:r w:rsidRPr="00095ABA">
        <w:rPr>
          <w:rFonts w:ascii="Times New Roman" w:eastAsia="Times New Roman" w:hAnsi="Times New Roman"/>
          <w:sz w:val="28"/>
          <w:szCs w:val="28"/>
          <w:lang w:eastAsia="ru-RU"/>
        </w:rPr>
        <w:t xml:space="preserve">, дома 3а, 6, 7, 10, </w:t>
      </w:r>
      <w:proofErr w:type="spellStart"/>
      <w:r w:rsidRPr="00095ABA">
        <w:rPr>
          <w:rFonts w:ascii="Times New Roman" w:eastAsia="Times New Roman" w:hAnsi="Times New Roman"/>
          <w:sz w:val="28"/>
          <w:szCs w:val="28"/>
          <w:lang w:eastAsia="ru-RU"/>
        </w:rPr>
        <w:t>п.Начики</w:t>
      </w:r>
      <w:proofErr w:type="spellEnd"/>
      <w:r w:rsidRPr="00095ABA">
        <w:rPr>
          <w:rFonts w:ascii="Times New Roman" w:eastAsia="Times New Roman" w:hAnsi="Times New Roman"/>
          <w:sz w:val="28"/>
          <w:szCs w:val="28"/>
          <w:lang w:eastAsia="ru-RU"/>
        </w:rPr>
        <w:t xml:space="preserve"> дом 17.,  всего отремонтировано 850 </w:t>
      </w:r>
      <w:proofErr w:type="spellStart"/>
      <w:r w:rsidRPr="00095ABA">
        <w:rPr>
          <w:rFonts w:ascii="Times New Roman" w:eastAsia="Times New Roman" w:hAnsi="Times New Roman"/>
          <w:sz w:val="28"/>
          <w:szCs w:val="28"/>
          <w:lang w:eastAsia="ru-RU"/>
        </w:rPr>
        <w:t>кв.м</w:t>
      </w:r>
      <w:proofErr w:type="spellEnd"/>
      <w:r w:rsidRPr="00095ABA">
        <w:rPr>
          <w:rFonts w:ascii="Times New Roman" w:eastAsia="Times New Roman" w:hAnsi="Times New Roman"/>
          <w:sz w:val="28"/>
          <w:szCs w:val="28"/>
          <w:lang w:eastAsia="ru-RU"/>
        </w:rPr>
        <w:t>.;</w:t>
      </w:r>
    </w:p>
    <w:p w:rsidR="00095ABA" w:rsidRPr="00095ABA" w:rsidRDefault="00095ABA" w:rsidP="00284887">
      <w:pPr>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косметический ремонт подъездов (побелены потолки, покрашены стены, перила, входные двери)  в </w:t>
      </w:r>
      <w:proofErr w:type="spellStart"/>
      <w:r w:rsidRPr="00095ABA">
        <w:rPr>
          <w:rFonts w:ascii="Times New Roman" w:eastAsia="Times New Roman" w:hAnsi="Times New Roman"/>
          <w:sz w:val="28"/>
          <w:szCs w:val="28"/>
          <w:lang w:eastAsia="ru-RU"/>
        </w:rPr>
        <w:t>п.Сокоч</w:t>
      </w:r>
      <w:proofErr w:type="spellEnd"/>
      <w:r w:rsidRPr="00095ABA">
        <w:rPr>
          <w:rFonts w:ascii="Times New Roman" w:eastAsia="Times New Roman" w:hAnsi="Times New Roman"/>
          <w:sz w:val="28"/>
          <w:szCs w:val="28"/>
          <w:lang w:eastAsia="ru-RU"/>
        </w:rPr>
        <w:t xml:space="preserve">, по </w:t>
      </w:r>
      <w:proofErr w:type="spellStart"/>
      <w:r w:rsidRPr="00095ABA">
        <w:rPr>
          <w:rFonts w:ascii="Times New Roman" w:eastAsia="Times New Roman" w:hAnsi="Times New Roman"/>
          <w:sz w:val="28"/>
          <w:szCs w:val="28"/>
          <w:lang w:eastAsia="ru-RU"/>
        </w:rPr>
        <w:t>ул.Лесной</w:t>
      </w:r>
      <w:proofErr w:type="spellEnd"/>
      <w:r w:rsidRPr="00095ABA">
        <w:rPr>
          <w:rFonts w:ascii="Times New Roman" w:eastAsia="Times New Roman" w:hAnsi="Times New Roman"/>
          <w:sz w:val="28"/>
          <w:szCs w:val="28"/>
          <w:lang w:eastAsia="ru-RU"/>
        </w:rPr>
        <w:t xml:space="preserve">, дом № 7 (2 подъезд), в </w:t>
      </w:r>
      <w:proofErr w:type="spellStart"/>
      <w:r w:rsidRPr="00095ABA">
        <w:rPr>
          <w:rFonts w:ascii="Times New Roman" w:eastAsia="Times New Roman" w:hAnsi="Times New Roman"/>
          <w:sz w:val="28"/>
          <w:szCs w:val="28"/>
          <w:lang w:eastAsia="ru-RU"/>
        </w:rPr>
        <w:t>п.Начики</w:t>
      </w:r>
      <w:proofErr w:type="spellEnd"/>
      <w:r w:rsidRPr="00095ABA">
        <w:rPr>
          <w:rFonts w:ascii="Times New Roman" w:eastAsia="Times New Roman" w:hAnsi="Times New Roman"/>
          <w:sz w:val="28"/>
          <w:szCs w:val="28"/>
          <w:lang w:eastAsia="ru-RU"/>
        </w:rPr>
        <w:t xml:space="preserve"> дом № 17 (1, 2, 3 подъезды);</w:t>
      </w:r>
    </w:p>
    <w:p w:rsidR="00095ABA" w:rsidRPr="00095ABA" w:rsidRDefault="00095ABA" w:rsidP="00284887">
      <w:pPr>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в подвале дома № 6 по </w:t>
      </w:r>
      <w:proofErr w:type="spellStart"/>
      <w:r w:rsidRPr="00095ABA">
        <w:rPr>
          <w:rFonts w:ascii="Times New Roman" w:eastAsia="Times New Roman" w:hAnsi="Times New Roman"/>
          <w:sz w:val="28"/>
          <w:szCs w:val="28"/>
          <w:lang w:eastAsia="ru-RU"/>
        </w:rPr>
        <w:t>ул.Юбилейной</w:t>
      </w:r>
      <w:proofErr w:type="spellEnd"/>
      <w:r w:rsidRPr="00095ABA">
        <w:rPr>
          <w:rFonts w:ascii="Times New Roman" w:eastAsia="Times New Roman" w:hAnsi="Times New Roman"/>
          <w:sz w:val="28"/>
          <w:szCs w:val="28"/>
          <w:lang w:eastAsia="ru-RU"/>
        </w:rPr>
        <w:t xml:space="preserve"> на системе отопления  были заменены задвижки  сечением 80 мм – 2 шт.,  заменены  грязеуловитель, задвижка на холодной воде сеч. 50мм.</w:t>
      </w:r>
    </w:p>
    <w:p w:rsidR="00095ABA" w:rsidRPr="00095ABA" w:rsidRDefault="00095ABA" w:rsidP="00284887">
      <w:pPr>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в доме № 15 </w:t>
      </w:r>
      <w:proofErr w:type="spellStart"/>
      <w:r w:rsidRPr="00095ABA">
        <w:rPr>
          <w:rFonts w:ascii="Times New Roman" w:eastAsia="Times New Roman" w:hAnsi="Times New Roman"/>
          <w:sz w:val="28"/>
          <w:szCs w:val="28"/>
          <w:lang w:eastAsia="ru-RU"/>
        </w:rPr>
        <w:t>п.Начики</w:t>
      </w:r>
      <w:proofErr w:type="spellEnd"/>
      <w:r w:rsidRPr="00095ABA">
        <w:rPr>
          <w:rFonts w:ascii="Times New Roman" w:eastAsia="Times New Roman" w:hAnsi="Times New Roman"/>
          <w:sz w:val="28"/>
          <w:szCs w:val="28"/>
          <w:lang w:eastAsia="ru-RU"/>
        </w:rPr>
        <w:t xml:space="preserve"> заменены задвижки на отоплении сеч. 80 мм, в доме № 17 заменены 2 задвижки на отоплении сеч. 80 мм;</w:t>
      </w:r>
    </w:p>
    <w:p w:rsidR="00095ABA" w:rsidRPr="00095ABA" w:rsidRDefault="00095ABA" w:rsidP="00284887">
      <w:pPr>
        <w:spacing w:after="0" w:line="240" w:lineRule="auto"/>
        <w:ind w:firstLine="708"/>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заменены трубы отопления от </w:t>
      </w:r>
      <w:proofErr w:type="spellStart"/>
      <w:r w:rsidRPr="00095ABA">
        <w:rPr>
          <w:rFonts w:ascii="Times New Roman" w:eastAsia="Times New Roman" w:hAnsi="Times New Roman"/>
          <w:sz w:val="28"/>
          <w:szCs w:val="28"/>
          <w:lang w:eastAsia="ru-RU"/>
        </w:rPr>
        <w:t>теплокамеры</w:t>
      </w:r>
      <w:proofErr w:type="spellEnd"/>
      <w:r w:rsidRPr="00095ABA">
        <w:rPr>
          <w:rFonts w:ascii="Times New Roman" w:eastAsia="Times New Roman" w:hAnsi="Times New Roman"/>
          <w:sz w:val="28"/>
          <w:szCs w:val="28"/>
          <w:lang w:eastAsia="ru-RU"/>
        </w:rPr>
        <w:t xml:space="preserve"> до подвала дома № 17 в количестве 80 метров.</w:t>
      </w:r>
    </w:p>
    <w:p w:rsidR="00095ABA" w:rsidRPr="00095ABA" w:rsidRDefault="00095ABA" w:rsidP="00284887">
      <w:pPr>
        <w:overflowPunct w:val="0"/>
        <w:autoSpaceDE w:val="0"/>
        <w:autoSpaceDN w:val="0"/>
        <w:adjustRightInd w:val="0"/>
        <w:spacing w:after="0" w:line="240" w:lineRule="auto"/>
        <w:rPr>
          <w:rFonts w:ascii="Times New Roman" w:eastAsia="Times New Roman" w:hAnsi="Times New Roman"/>
          <w:b/>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b/>
          <w:sz w:val="28"/>
          <w:szCs w:val="28"/>
          <w:lang w:eastAsia="ru-RU"/>
        </w:rPr>
        <w:t>Задолженность населения  по коммунальным платежам  МАУ «СБ И ЖКХ»  на 01.01.2018 год  составляет</w:t>
      </w:r>
      <w:r w:rsidRPr="00095ABA">
        <w:rPr>
          <w:rFonts w:ascii="Times New Roman" w:eastAsia="Times New Roman" w:hAnsi="Times New Roman"/>
          <w:sz w:val="28"/>
          <w:szCs w:val="28"/>
          <w:lang w:eastAsia="ru-RU"/>
        </w:rPr>
        <w:t xml:space="preserve"> </w:t>
      </w:r>
      <w:r w:rsidRPr="00095ABA">
        <w:rPr>
          <w:rFonts w:ascii="Times New Roman" w:eastAsia="Times New Roman" w:hAnsi="Times New Roman"/>
          <w:b/>
          <w:sz w:val="28"/>
          <w:szCs w:val="28"/>
          <w:lang w:eastAsia="ru-RU"/>
        </w:rPr>
        <w:t>9 129 793 руб. за период 2015-2018 гг.</w:t>
      </w:r>
    </w:p>
    <w:p w:rsidR="00095ABA" w:rsidRPr="00095ABA" w:rsidRDefault="00095ABA" w:rsidP="00284887">
      <w:pPr>
        <w:overflowPunct w:val="0"/>
        <w:autoSpaceDE w:val="0"/>
        <w:autoSpaceDN w:val="0"/>
        <w:adjustRightInd w:val="0"/>
        <w:spacing w:after="0" w:line="240" w:lineRule="auto"/>
        <w:ind w:firstLine="708"/>
        <w:rPr>
          <w:rFonts w:ascii="Times New Roman" w:eastAsia="Times New Roman" w:hAnsi="Times New Roman"/>
          <w:b/>
          <w:sz w:val="28"/>
          <w:szCs w:val="28"/>
          <w:lang w:eastAsia="ru-RU"/>
        </w:rPr>
      </w:pPr>
      <w:r w:rsidRPr="00095ABA">
        <w:rPr>
          <w:rFonts w:ascii="Times New Roman" w:eastAsia="Times New Roman" w:hAnsi="Times New Roman"/>
          <w:sz w:val="28"/>
          <w:szCs w:val="28"/>
          <w:lang w:eastAsia="ru-RU"/>
        </w:rPr>
        <w:t xml:space="preserve">Начислено ЖКУ населению за 2018г. - </w:t>
      </w:r>
      <w:r w:rsidRPr="00095ABA">
        <w:rPr>
          <w:rFonts w:ascii="Times New Roman" w:eastAsia="Times New Roman" w:hAnsi="Times New Roman"/>
          <w:b/>
          <w:sz w:val="28"/>
          <w:szCs w:val="28"/>
          <w:lang w:eastAsia="ru-RU"/>
        </w:rPr>
        <w:t>13 493 090 руб.</w:t>
      </w:r>
    </w:p>
    <w:p w:rsidR="00095ABA" w:rsidRPr="00095ABA" w:rsidRDefault="00095ABA" w:rsidP="00284887">
      <w:pPr>
        <w:overflowPunct w:val="0"/>
        <w:autoSpaceDE w:val="0"/>
        <w:autoSpaceDN w:val="0"/>
        <w:adjustRightInd w:val="0"/>
        <w:spacing w:after="0" w:line="240" w:lineRule="auto"/>
        <w:ind w:firstLine="708"/>
        <w:rPr>
          <w:rFonts w:ascii="Times New Roman" w:eastAsia="Times New Roman" w:hAnsi="Times New Roman"/>
          <w:b/>
          <w:sz w:val="28"/>
          <w:szCs w:val="28"/>
          <w:lang w:eastAsia="ru-RU"/>
        </w:rPr>
      </w:pPr>
      <w:r w:rsidRPr="00095ABA">
        <w:rPr>
          <w:rFonts w:ascii="Times New Roman" w:eastAsia="Times New Roman" w:hAnsi="Times New Roman"/>
          <w:sz w:val="28"/>
          <w:szCs w:val="28"/>
          <w:lang w:eastAsia="ru-RU"/>
        </w:rPr>
        <w:t xml:space="preserve">Оплачено населением за 2018 г.- </w:t>
      </w:r>
      <w:r w:rsidRPr="00095ABA">
        <w:rPr>
          <w:rFonts w:ascii="Times New Roman" w:eastAsia="Times New Roman" w:hAnsi="Times New Roman"/>
          <w:b/>
          <w:sz w:val="28"/>
          <w:szCs w:val="28"/>
          <w:lang w:eastAsia="ru-RU"/>
        </w:rPr>
        <w:t>10 904 843 руб.</w:t>
      </w:r>
    </w:p>
    <w:p w:rsidR="00095ABA" w:rsidRPr="00095ABA" w:rsidRDefault="00095ABA" w:rsidP="00284887">
      <w:pPr>
        <w:overflowPunct w:val="0"/>
        <w:autoSpaceDE w:val="0"/>
        <w:autoSpaceDN w:val="0"/>
        <w:adjustRightInd w:val="0"/>
        <w:spacing w:after="0" w:line="240" w:lineRule="auto"/>
        <w:ind w:firstLine="708"/>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Задолженность населения за </w:t>
      </w:r>
      <w:r w:rsidRPr="00095ABA">
        <w:rPr>
          <w:rFonts w:ascii="Times New Roman" w:eastAsia="Times New Roman" w:hAnsi="Times New Roman"/>
          <w:b/>
          <w:sz w:val="28"/>
          <w:szCs w:val="28"/>
          <w:lang w:eastAsia="ru-RU"/>
        </w:rPr>
        <w:t>2018 г - 2 588 247 руб.</w:t>
      </w:r>
    </w:p>
    <w:p w:rsidR="00095ABA" w:rsidRPr="00095ABA" w:rsidRDefault="00095ABA" w:rsidP="00284887">
      <w:pPr>
        <w:overflowPunct w:val="0"/>
        <w:autoSpaceDE w:val="0"/>
        <w:autoSpaceDN w:val="0"/>
        <w:adjustRightInd w:val="0"/>
        <w:spacing w:after="0" w:line="240" w:lineRule="auto"/>
        <w:ind w:firstLine="708"/>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Средний процент сбора – </w:t>
      </w:r>
      <w:r w:rsidRPr="00095ABA">
        <w:rPr>
          <w:rFonts w:ascii="Times New Roman" w:eastAsia="Times New Roman" w:hAnsi="Times New Roman"/>
          <w:b/>
          <w:sz w:val="28"/>
          <w:szCs w:val="28"/>
          <w:lang w:eastAsia="ru-RU"/>
        </w:rPr>
        <w:t>80,8%.</w:t>
      </w:r>
    </w:p>
    <w:p w:rsidR="00095ABA" w:rsidRPr="00095ABA" w:rsidRDefault="00095ABA" w:rsidP="00284887">
      <w:pPr>
        <w:overflowPunct w:val="0"/>
        <w:autoSpaceDE w:val="0"/>
        <w:autoSpaceDN w:val="0"/>
        <w:adjustRightInd w:val="0"/>
        <w:spacing w:after="0" w:line="240" w:lineRule="auto"/>
        <w:rPr>
          <w:rFonts w:ascii="Times New Roman" w:eastAsia="Times New Roman" w:hAnsi="Times New Roman"/>
          <w:b/>
          <w:sz w:val="28"/>
          <w:szCs w:val="28"/>
          <w:lang w:eastAsia="ru-RU"/>
        </w:rPr>
      </w:pPr>
      <w:r w:rsidRPr="00095ABA">
        <w:rPr>
          <w:rFonts w:ascii="Times New Roman" w:eastAsia="Times New Roman" w:hAnsi="Times New Roman"/>
          <w:b/>
          <w:sz w:val="28"/>
          <w:szCs w:val="28"/>
          <w:lang w:eastAsia="ru-RU"/>
        </w:rPr>
        <w:t xml:space="preserve">    </w:t>
      </w:r>
      <w:r w:rsidR="00284887">
        <w:rPr>
          <w:rFonts w:ascii="Times New Roman" w:eastAsia="Times New Roman" w:hAnsi="Times New Roman"/>
          <w:b/>
          <w:sz w:val="28"/>
          <w:szCs w:val="28"/>
          <w:lang w:eastAsia="ru-RU"/>
        </w:rPr>
        <w:tab/>
      </w:r>
      <w:r w:rsidRPr="00095ABA">
        <w:rPr>
          <w:rFonts w:ascii="Times New Roman" w:eastAsia="Times New Roman" w:hAnsi="Times New Roman"/>
          <w:b/>
          <w:sz w:val="28"/>
          <w:szCs w:val="28"/>
          <w:lang w:eastAsia="ru-RU"/>
        </w:rPr>
        <w:t xml:space="preserve">Задолженность МАУ «СБ И ЖКХ» в пользу </w:t>
      </w:r>
      <w:proofErr w:type="spellStart"/>
      <w:r w:rsidRPr="00095ABA">
        <w:rPr>
          <w:rFonts w:ascii="Times New Roman" w:eastAsia="Times New Roman" w:hAnsi="Times New Roman"/>
          <w:b/>
          <w:sz w:val="28"/>
          <w:szCs w:val="28"/>
          <w:lang w:eastAsia="ru-RU"/>
        </w:rPr>
        <w:t>ресурсоснабжающих</w:t>
      </w:r>
      <w:proofErr w:type="spellEnd"/>
      <w:r w:rsidRPr="00095ABA">
        <w:rPr>
          <w:rFonts w:ascii="Times New Roman" w:eastAsia="Times New Roman" w:hAnsi="Times New Roman"/>
          <w:b/>
          <w:sz w:val="28"/>
          <w:szCs w:val="28"/>
          <w:lang w:eastAsia="ru-RU"/>
        </w:rPr>
        <w:t xml:space="preserve"> организаций.</w:t>
      </w:r>
    </w:p>
    <w:p w:rsidR="00095ABA" w:rsidRPr="00095ABA" w:rsidRDefault="00095ABA" w:rsidP="00284887">
      <w:pPr>
        <w:overflowPunct w:val="0"/>
        <w:autoSpaceDE w:val="0"/>
        <w:autoSpaceDN w:val="0"/>
        <w:adjustRightInd w:val="0"/>
        <w:spacing w:after="0" w:line="240" w:lineRule="auto"/>
        <w:ind w:firstLine="708"/>
        <w:rPr>
          <w:rFonts w:ascii="Times New Roman" w:eastAsia="Times New Roman" w:hAnsi="Times New Roman"/>
          <w:b/>
          <w:sz w:val="28"/>
          <w:szCs w:val="28"/>
          <w:lang w:eastAsia="ru-RU"/>
        </w:rPr>
      </w:pPr>
      <w:r w:rsidRPr="00095ABA">
        <w:rPr>
          <w:rFonts w:ascii="Times New Roman" w:eastAsia="Times New Roman" w:hAnsi="Times New Roman"/>
          <w:sz w:val="28"/>
          <w:szCs w:val="28"/>
          <w:lang w:eastAsia="ru-RU"/>
        </w:rPr>
        <w:t xml:space="preserve">Кредиторская задолженность МАУ «СБ И ЖКХ» по состоянию на 01.01.2019 г. составляет </w:t>
      </w:r>
      <w:r w:rsidRPr="00095ABA">
        <w:rPr>
          <w:rFonts w:ascii="Times New Roman" w:eastAsia="Times New Roman" w:hAnsi="Times New Roman"/>
          <w:b/>
          <w:sz w:val="28"/>
          <w:szCs w:val="28"/>
          <w:lang w:eastAsia="ru-RU"/>
        </w:rPr>
        <w:t xml:space="preserve">4 918 492 </w:t>
      </w:r>
      <w:r w:rsidRPr="00095ABA">
        <w:rPr>
          <w:rFonts w:ascii="Times New Roman" w:eastAsia="Times New Roman" w:hAnsi="Times New Roman"/>
          <w:sz w:val="28"/>
          <w:szCs w:val="28"/>
          <w:lang w:eastAsia="ru-RU"/>
        </w:rPr>
        <w:t>руб., в том числе:</w:t>
      </w:r>
    </w:p>
    <w:p w:rsidR="00095ABA" w:rsidRPr="00095ABA" w:rsidRDefault="00095ABA" w:rsidP="00284887">
      <w:pPr>
        <w:tabs>
          <w:tab w:val="left" w:pos="3091"/>
        </w:tabs>
        <w:overflowPunct w:val="0"/>
        <w:autoSpaceDE w:val="0"/>
        <w:autoSpaceDN w:val="0"/>
        <w:adjustRightInd w:val="0"/>
        <w:spacing w:after="0" w:line="240" w:lineRule="auto"/>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ПАО «Камчатскэнерго» - 3 360 830 руб. ( с 2015 года)</w:t>
      </w:r>
    </w:p>
    <w:p w:rsidR="00095ABA" w:rsidRPr="00095ABA" w:rsidRDefault="00095ABA" w:rsidP="00284887">
      <w:pPr>
        <w:tabs>
          <w:tab w:val="left" w:pos="3091"/>
        </w:tabs>
        <w:overflowPunct w:val="0"/>
        <w:autoSpaceDE w:val="0"/>
        <w:autoSpaceDN w:val="0"/>
        <w:adjustRightInd w:val="0"/>
        <w:spacing w:after="0" w:line="240" w:lineRule="auto"/>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ГУП «</w:t>
      </w:r>
      <w:proofErr w:type="spellStart"/>
      <w:r w:rsidRPr="00095ABA">
        <w:rPr>
          <w:rFonts w:ascii="Times New Roman" w:eastAsia="Times New Roman" w:hAnsi="Times New Roman"/>
          <w:sz w:val="28"/>
          <w:szCs w:val="28"/>
          <w:lang w:eastAsia="ru-RU"/>
        </w:rPr>
        <w:t>Спецтранс</w:t>
      </w:r>
      <w:proofErr w:type="spellEnd"/>
      <w:r w:rsidRPr="00095ABA">
        <w:rPr>
          <w:rFonts w:ascii="Times New Roman" w:eastAsia="Times New Roman" w:hAnsi="Times New Roman"/>
          <w:sz w:val="28"/>
          <w:szCs w:val="28"/>
          <w:lang w:eastAsia="ru-RU"/>
        </w:rPr>
        <w:t>» - 656 740 руб. ( с июля 2018 года)</w:t>
      </w:r>
    </w:p>
    <w:p w:rsidR="00095ABA" w:rsidRPr="00095ABA" w:rsidRDefault="00095ABA" w:rsidP="00284887">
      <w:pPr>
        <w:tabs>
          <w:tab w:val="left" w:pos="3091"/>
        </w:tabs>
        <w:overflowPunct w:val="0"/>
        <w:autoSpaceDE w:val="0"/>
        <w:autoSpaceDN w:val="0"/>
        <w:adjustRightInd w:val="0"/>
        <w:spacing w:after="0" w:line="240" w:lineRule="auto"/>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ООО «УО </w:t>
      </w:r>
      <w:proofErr w:type="spellStart"/>
      <w:r w:rsidRPr="00095ABA">
        <w:rPr>
          <w:rFonts w:ascii="Times New Roman" w:eastAsia="Times New Roman" w:hAnsi="Times New Roman"/>
          <w:sz w:val="28"/>
          <w:szCs w:val="28"/>
          <w:lang w:eastAsia="ru-RU"/>
        </w:rPr>
        <w:t>Сокоч</w:t>
      </w:r>
      <w:proofErr w:type="spellEnd"/>
      <w:r w:rsidRPr="00095ABA">
        <w:rPr>
          <w:rFonts w:ascii="Times New Roman" w:eastAsia="Times New Roman" w:hAnsi="Times New Roman"/>
          <w:sz w:val="28"/>
          <w:szCs w:val="28"/>
          <w:lang w:eastAsia="ru-RU"/>
        </w:rPr>
        <w:t>» - 900 922 руб. (с 01.01.2016)</w:t>
      </w:r>
    </w:p>
    <w:p w:rsidR="00095ABA" w:rsidRPr="00095ABA" w:rsidRDefault="00095ABA" w:rsidP="00284887">
      <w:pPr>
        <w:tabs>
          <w:tab w:val="left" w:pos="3091"/>
        </w:tabs>
        <w:overflowPunct w:val="0"/>
        <w:autoSpaceDE w:val="0"/>
        <w:autoSpaceDN w:val="0"/>
        <w:adjustRightInd w:val="0"/>
        <w:spacing w:after="0" w:line="240" w:lineRule="auto"/>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ИФНС -116 966 руб.</w:t>
      </w:r>
    </w:p>
    <w:p w:rsidR="00095ABA" w:rsidRPr="00095ABA" w:rsidRDefault="00095ABA" w:rsidP="00284887">
      <w:pPr>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Большая проблема остается с мусором. К сожалению, культура населения оставляет желать лучшего. Пока сознание многих таково, что они устраивают стихийные свалки и помойки у дома. Вошло в привычку складировать мусор и строительные материалы прямо на улице.</w:t>
      </w:r>
    </w:p>
    <w:p w:rsidR="00095ABA" w:rsidRPr="00095ABA" w:rsidRDefault="00095ABA" w:rsidP="00284887">
      <w:pPr>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В  2019 года управляющей компанией предстоит продолжить работу по организации вывоза ТБО с региональным оператором ГУП «</w:t>
      </w:r>
      <w:proofErr w:type="spellStart"/>
      <w:r w:rsidRPr="00095ABA">
        <w:rPr>
          <w:rFonts w:ascii="Times New Roman" w:eastAsia="Times New Roman" w:hAnsi="Times New Roman"/>
          <w:sz w:val="28"/>
          <w:szCs w:val="28"/>
          <w:lang w:eastAsia="ru-RU"/>
        </w:rPr>
        <w:t>Спецтранс</w:t>
      </w:r>
      <w:proofErr w:type="spellEnd"/>
      <w:r w:rsidRPr="00095ABA">
        <w:rPr>
          <w:rFonts w:ascii="Times New Roman" w:eastAsia="Times New Roman" w:hAnsi="Times New Roman"/>
          <w:sz w:val="28"/>
          <w:szCs w:val="28"/>
          <w:lang w:eastAsia="ru-RU"/>
        </w:rPr>
        <w:t xml:space="preserve">» , а так же  произвести монтаж и благоустройство бетонированных площадок с ограждением под мусорные баки. </w:t>
      </w:r>
    </w:p>
    <w:p w:rsidR="00095ABA" w:rsidRPr="00095ABA" w:rsidRDefault="00095ABA" w:rsidP="00284887">
      <w:pPr>
        <w:spacing w:after="0" w:line="240" w:lineRule="auto"/>
        <w:jc w:val="both"/>
        <w:rPr>
          <w:rFonts w:ascii="Times New Roman" w:eastAsia="Times New Roman" w:hAnsi="Times New Roman"/>
          <w:sz w:val="28"/>
          <w:szCs w:val="28"/>
          <w:lang w:eastAsia="ru-RU"/>
        </w:rPr>
      </w:pPr>
      <w:r w:rsidRPr="00095ABA">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095ABA">
        <w:rPr>
          <w:rFonts w:ascii="Times New Roman" w:eastAsia="Times New Roman" w:hAnsi="Times New Roman"/>
          <w:sz w:val="28"/>
          <w:szCs w:val="28"/>
          <w:lang w:eastAsia="ru-RU"/>
        </w:rPr>
        <w:t>Управляющей компанией планируется  в 2019 году произвести следующие работы:</w:t>
      </w:r>
    </w:p>
    <w:tbl>
      <w:tblPr>
        <w:tblOverlap w:val="never"/>
        <w:tblW w:w="9623" w:type="dxa"/>
        <w:tblLayout w:type="fixed"/>
        <w:tblCellMar>
          <w:left w:w="10" w:type="dxa"/>
          <w:right w:w="10" w:type="dxa"/>
        </w:tblCellMar>
        <w:tblLook w:val="0000" w:firstRow="0" w:lastRow="0" w:firstColumn="0" w:lastColumn="0" w:noHBand="0" w:noVBand="0"/>
      </w:tblPr>
      <w:tblGrid>
        <w:gridCol w:w="436"/>
        <w:gridCol w:w="3402"/>
        <w:gridCol w:w="952"/>
        <w:gridCol w:w="3350"/>
        <w:gridCol w:w="1483"/>
      </w:tblGrid>
      <w:tr w:rsidR="00095ABA" w:rsidRPr="00095ABA" w:rsidTr="00284887">
        <w:trPr>
          <w:trHeight w:val="1488"/>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b/>
                <w:bCs/>
                <w:color w:val="000000"/>
                <w:sz w:val="24"/>
                <w:szCs w:val="24"/>
                <w:shd w:val="clear" w:color="auto" w:fill="FFFFFF"/>
              </w:rPr>
              <w:lastRenderedPageBreak/>
              <w:t>пп</w:t>
            </w:r>
            <w:proofErr w:type="spellEnd"/>
          </w:p>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93" w:lineRule="exact"/>
              <w:rPr>
                <w:rFonts w:ascii="Times New Roman" w:eastAsia="Times New Roman" w:hAnsi="Times New Roman"/>
                <w:sz w:val="24"/>
                <w:szCs w:val="24"/>
              </w:rPr>
            </w:pPr>
            <w:r w:rsidRPr="00095ABA">
              <w:rPr>
                <w:rFonts w:ascii="Times New Roman" w:hAnsi="Times New Roman"/>
                <w:b/>
                <w:bCs/>
                <w:color w:val="000000"/>
                <w:sz w:val="24"/>
                <w:szCs w:val="24"/>
                <w:shd w:val="clear" w:color="auto" w:fill="FFFFFF"/>
              </w:rPr>
              <w:t>Наименование объектов (с разбивкой по адресам, участкам)</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b/>
                <w:bCs/>
                <w:color w:val="000000"/>
                <w:sz w:val="24"/>
                <w:szCs w:val="24"/>
                <w:shd w:val="clear" w:color="auto" w:fill="FFFFFF"/>
              </w:rPr>
              <w:t>ед.</w:t>
            </w:r>
          </w:p>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b/>
                <w:bCs/>
                <w:color w:val="000000"/>
                <w:sz w:val="24"/>
                <w:szCs w:val="24"/>
                <w:shd w:val="clear" w:color="auto" w:fill="FFFFFF"/>
              </w:rPr>
              <w:t>измерения</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b/>
                <w:bCs/>
                <w:color w:val="000000"/>
                <w:sz w:val="24"/>
                <w:szCs w:val="24"/>
                <w:shd w:val="clear" w:color="auto" w:fill="FFFFFF"/>
              </w:rPr>
              <w:t xml:space="preserve">Наименование </w:t>
            </w:r>
            <w:proofErr w:type="spellStart"/>
            <w:r w:rsidRPr="00095ABA">
              <w:rPr>
                <w:rFonts w:ascii="Times New Roman" w:hAnsi="Times New Roman"/>
                <w:b/>
                <w:bCs/>
                <w:color w:val="000000"/>
                <w:sz w:val="24"/>
                <w:szCs w:val="24"/>
                <w:shd w:val="clear" w:color="auto" w:fill="FFFFFF"/>
              </w:rPr>
              <w:t>ра&amp;от</w:t>
            </w:r>
            <w:proofErr w:type="spellEnd"/>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b/>
                <w:bCs/>
                <w:color w:val="000000"/>
                <w:sz w:val="24"/>
                <w:szCs w:val="24"/>
                <w:shd w:val="clear" w:color="auto" w:fill="FFFFFF"/>
              </w:rPr>
              <w:t>Объемы</w:t>
            </w:r>
          </w:p>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b/>
                <w:bCs/>
                <w:color w:val="000000"/>
                <w:sz w:val="24"/>
                <w:szCs w:val="24"/>
                <w:shd w:val="clear" w:color="auto" w:fill="FFFFFF"/>
              </w:rPr>
              <w:t>работ</w:t>
            </w:r>
          </w:p>
        </w:tc>
      </w:tr>
      <w:tr w:rsidR="00095ABA" w:rsidRPr="00095ABA" w:rsidTr="00284887">
        <w:trPr>
          <w:trHeight w:val="307"/>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w:t>
            </w:r>
            <w:r w:rsidRPr="00095ABA">
              <w:rPr>
                <w:rFonts w:ascii="Times New Roman" w:hAnsi="Times New Roman"/>
                <w:b/>
                <w:bCs/>
                <w:color w:val="000000"/>
                <w:sz w:val="24"/>
                <w:szCs w:val="24"/>
                <w:shd w:val="clear" w:color="auto" w:fill="FFFFFF"/>
              </w:rPr>
              <w:t>.</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п.Сокоч</w:t>
            </w:r>
            <w:proofErr w:type="spellEnd"/>
            <w:r w:rsidRPr="00095ABA">
              <w:rPr>
                <w:rFonts w:ascii="Times New Roman" w:hAnsi="Times New Roman"/>
                <w:color w:val="000000"/>
                <w:sz w:val="24"/>
                <w:szCs w:val="24"/>
                <w:shd w:val="clear" w:color="auto" w:fill="FFFFFF"/>
              </w:rPr>
              <w:t xml:space="preserve"> </w:t>
            </w:r>
            <w:proofErr w:type="spellStart"/>
            <w:r w:rsidRPr="00095ABA">
              <w:rPr>
                <w:rFonts w:ascii="Times New Roman" w:hAnsi="Times New Roman"/>
                <w:color w:val="000000"/>
                <w:sz w:val="24"/>
                <w:szCs w:val="24"/>
                <w:shd w:val="clear" w:color="auto" w:fill="FFFFFF"/>
              </w:rPr>
              <w:t>ул.Лесная</w:t>
            </w:r>
            <w:proofErr w:type="spellEnd"/>
            <w:r w:rsidRPr="00095ABA">
              <w:rPr>
                <w:rFonts w:ascii="Times New Roman" w:hAnsi="Times New Roman"/>
                <w:color w:val="000000"/>
                <w:sz w:val="24"/>
                <w:szCs w:val="24"/>
                <w:shd w:val="clear" w:color="auto" w:fill="FFFFFF"/>
              </w:rPr>
              <w:t>, 1а</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Замена подъездных дверей</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w:t>
            </w:r>
          </w:p>
        </w:tc>
      </w:tr>
      <w:tr w:rsidR="00095ABA" w:rsidRPr="00095ABA" w:rsidTr="00284887">
        <w:trPr>
          <w:trHeight w:val="605"/>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2.</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п.Сокоч</w:t>
            </w:r>
            <w:proofErr w:type="spellEnd"/>
            <w:r w:rsidRPr="00095ABA">
              <w:rPr>
                <w:rFonts w:ascii="Times New Roman" w:hAnsi="Times New Roman"/>
                <w:color w:val="000000"/>
                <w:sz w:val="24"/>
                <w:szCs w:val="24"/>
                <w:shd w:val="clear" w:color="auto" w:fill="FFFFFF"/>
              </w:rPr>
              <w:t xml:space="preserve"> </w:t>
            </w:r>
            <w:proofErr w:type="spellStart"/>
            <w:r w:rsidRPr="00095ABA">
              <w:rPr>
                <w:rFonts w:ascii="Times New Roman" w:hAnsi="Times New Roman"/>
                <w:color w:val="000000"/>
                <w:sz w:val="24"/>
                <w:szCs w:val="24"/>
                <w:shd w:val="clear" w:color="auto" w:fill="FFFFFF"/>
              </w:rPr>
              <w:t>ул.Лесная</w:t>
            </w:r>
            <w:proofErr w:type="spellEnd"/>
            <w:r w:rsidRPr="00095ABA">
              <w:rPr>
                <w:rFonts w:ascii="Times New Roman" w:hAnsi="Times New Roman"/>
                <w:color w:val="000000"/>
                <w:sz w:val="24"/>
                <w:szCs w:val="24"/>
                <w:shd w:val="clear" w:color="auto" w:fill="FFFFFF"/>
              </w:rPr>
              <w:t>, За</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98"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Косметический ремонт подъездов</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w:t>
            </w:r>
          </w:p>
        </w:tc>
      </w:tr>
      <w:tr w:rsidR="00095ABA" w:rsidRPr="00095ABA" w:rsidTr="00284887">
        <w:trPr>
          <w:trHeight w:val="595"/>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3.</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п.Сокоч</w:t>
            </w:r>
            <w:proofErr w:type="spellEnd"/>
            <w:r w:rsidRPr="00095ABA">
              <w:rPr>
                <w:rFonts w:ascii="Times New Roman" w:hAnsi="Times New Roman"/>
                <w:color w:val="000000"/>
                <w:sz w:val="24"/>
                <w:szCs w:val="24"/>
                <w:shd w:val="clear" w:color="auto" w:fill="FFFFFF"/>
              </w:rPr>
              <w:t xml:space="preserve"> </w:t>
            </w:r>
            <w:proofErr w:type="spellStart"/>
            <w:r w:rsidRPr="00095ABA">
              <w:rPr>
                <w:rFonts w:ascii="Times New Roman" w:hAnsi="Times New Roman"/>
                <w:color w:val="000000"/>
                <w:sz w:val="24"/>
                <w:szCs w:val="24"/>
                <w:shd w:val="clear" w:color="auto" w:fill="FFFFFF"/>
              </w:rPr>
              <w:t>ул.Лесная</w:t>
            </w:r>
            <w:proofErr w:type="spellEnd"/>
            <w:r w:rsidRPr="00095ABA">
              <w:rPr>
                <w:rFonts w:ascii="Times New Roman" w:hAnsi="Times New Roman"/>
                <w:color w:val="000000"/>
                <w:sz w:val="24"/>
                <w:szCs w:val="24"/>
                <w:shd w:val="clear" w:color="auto" w:fill="FFFFFF"/>
              </w:rPr>
              <w:t>, 4</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93"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Замена стояков ХВС, запорной арматуры</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4</w:t>
            </w:r>
          </w:p>
        </w:tc>
      </w:tr>
      <w:tr w:rsidR="00095ABA" w:rsidRPr="00095ABA" w:rsidTr="00284887">
        <w:trPr>
          <w:trHeight w:val="298"/>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4.</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п.Сокоч</w:t>
            </w:r>
            <w:proofErr w:type="spellEnd"/>
            <w:r w:rsidRPr="00095ABA">
              <w:rPr>
                <w:rFonts w:ascii="Times New Roman" w:hAnsi="Times New Roman"/>
                <w:color w:val="000000"/>
                <w:sz w:val="24"/>
                <w:szCs w:val="24"/>
                <w:shd w:val="clear" w:color="auto" w:fill="FFFFFF"/>
              </w:rPr>
              <w:t xml:space="preserve"> </w:t>
            </w:r>
            <w:proofErr w:type="spellStart"/>
            <w:r w:rsidRPr="00095ABA">
              <w:rPr>
                <w:rFonts w:ascii="Times New Roman" w:hAnsi="Times New Roman"/>
                <w:color w:val="000000"/>
                <w:sz w:val="24"/>
                <w:szCs w:val="24"/>
                <w:shd w:val="clear" w:color="auto" w:fill="FFFFFF"/>
              </w:rPr>
              <w:t>ул.Лесная</w:t>
            </w:r>
            <w:proofErr w:type="spellEnd"/>
            <w:r w:rsidRPr="00095ABA">
              <w:rPr>
                <w:rFonts w:ascii="Times New Roman" w:hAnsi="Times New Roman"/>
                <w:color w:val="000000"/>
                <w:sz w:val="24"/>
                <w:szCs w:val="24"/>
                <w:shd w:val="clear" w:color="auto" w:fill="FFFFFF"/>
              </w:rPr>
              <w:t>, 7</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Ремонт вытяжных зонтов</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4</w:t>
            </w:r>
          </w:p>
        </w:tc>
      </w:tr>
      <w:tr w:rsidR="00095ABA" w:rsidRPr="00095ABA" w:rsidTr="00284887">
        <w:trPr>
          <w:trHeight w:val="600"/>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5.</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п.Сокоч</w:t>
            </w:r>
            <w:proofErr w:type="spellEnd"/>
            <w:r w:rsidRPr="00095ABA">
              <w:rPr>
                <w:rFonts w:ascii="Times New Roman" w:hAnsi="Times New Roman"/>
                <w:color w:val="000000"/>
                <w:sz w:val="24"/>
                <w:szCs w:val="24"/>
                <w:shd w:val="clear" w:color="auto" w:fill="FFFFFF"/>
              </w:rPr>
              <w:t xml:space="preserve"> </w:t>
            </w:r>
            <w:proofErr w:type="spellStart"/>
            <w:r w:rsidRPr="00095ABA">
              <w:rPr>
                <w:rFonts w:ascii="Times New Roman" w:hAnsi="Times New Roman"/>
                <w:color w:val="000000"/>
                <w:sz w:val="24"/>
                <w:szCs w:val="24"/>
                <w:shd w:val="clear" w:color="auto" w:fill="FFFFFF"/>
              </w:rPr>
              <w:t>ул.Лесная</w:t>
            </w:r>
            <w:proofErr w:type="spellEnd"/>
            <w:r w:rsidRPr="00095ABA">
              <w:rPr>
                <w:rFonts w:ascii="Times New Roman" w:hAnsi="Times New Roman"/>
                <w:color w:val="000000"/>
                <w:sz w:val="24"/>
                <w:szCs w:val="24"/>
                <w:shd w:val="clear" w:color="auto" w:fill="FFFFFF"/>
              </w:rPr>
              <w:t>, 8</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93"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Ремонт подъездных козырьков</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2</w:t>
            </w:r>
          </w:p>
        </w:tc>
      </w:tr>
      <w:tr w:rsidR="00095ABA" w:rsidRPr="00095ABA" w:rsidTr="00284887">
        <w:trPr>
          <w:trHeight w:val="600"/>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6.</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п.Сокоч</w:t>
            </w:r>
            <w:proofErr w:type="spellEnd"/>
            <w:r w:rsidRPr="00095ABA">
              <w:rPr>
                <w:rFonts w:ascii="Times New Roman" w:hAnsi="Times New Roman"/>
                <w:color w:val="000000"/>
                <w:sz w:val="24"/>
                <w:szCs w:val="24"/>
                <w:shd w:val="clear" w:color="auto" w:fill="FFFFFF"/>
              </w:rPr>
              <w:t xml:space="preserve"> </w:t>
            </w:r>
            <w:proofErr w:type="spellStart"/>
            <w:r w:rsidRPr="00095ABA">
              <w:rPr>
                <w:rFonts w:ascii="Times New Roman" w:hAnsi="Times New Roman"/>
                <w:color w:val="000000"/>
                <w:sz w:val="24"/>
                <w:szCs w:val="24"/>
                <w:shd w:val="clear" w:color="auto" w:fill="FFFFFF"/>
              </w:rPr>
              <w:t>ул.Лесная</w:t>
            </w:r>
            <w:proofErr w:type="spellEnd"/>
            <w:r w:rsidRPr="00095ABA">
              <w:rPr>
                <w:rFonts w:ascii="Times New Roman" w:hAnsi="Times New Roman"/>
                <w:color w:val="000000"/>
                <w:sz w:val="24"/>
                <w:szCs w:val="24"/>
                <w:shd w:val="clear" w:color="auto" w:fill="FFFFFF"/>
              </w:rPr>
              <w:t>, 9</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98"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Ремонт подъездных козырьков</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w:t>
            </w:r>
          </w:p>
        </w:tc>
      </w:tr>
      <w:tr w:rsidR="00095ABA" w:rsidRPr="00095ABA" w:rsidTr="00284887">
        <w:trPr>
          <w:trHeight w:val="590"/>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7.</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п.Сокоч</w:t>
            </w:r>
            <w:proofErr w:type="spellEnd"/>
            <w:r w:rsidRPr="00095ABA">
              <w:rPr>
                <w:rFonts w:ascii="Times New Roman" w:hAnsi="Times New Roman"/>
                <w:color w:val="000000"/>
                <w:sz w:val="24"/>
                <w:szCs w:val="24"/>
                <w:shd w:val="clear" w:color="auto" w:fill="FFFFFF"/>
              </w:rPr>
              <w:t xml:space="preserve"> </w:t>
            </w:r>
            <w:proofErr w:type="spellStart"/>
            <w:r w:rsidRPr="00095ABA">
              <w:rPr>
                <w:rFonts w:ascii="Times New Roman" w:hAnsi="Times New Roman"/>
                <w:color w:val="000000"/>
                <w:sz w:val="24"/>
                <w:szCs w:val="24"/>
                <w:shd w:val="clear" w:color="auto" w:fill="FFFFFF"/>
              </w:rPr>
              <w:t>ул.Лесная</w:t>
            </w:r>
            <w:proofErr w:type="spellEnd"/>
            <w:r w:rsidRPr="00095ABA">
              <w:rPr>
                <w:rFonts w:ascii="Times New Roman" w:hAnsi="Times New Roman"/>
                <w:color w:val="000000"/>
                <w:sz w:val="24"/>
                <w:szCs w:val="24"/>
                <w:shd w:val="clear" w:color="auto" w:fill="FFFFFF"/>
              </w:rPr>
              <w:t>, 10</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кв.м</w:t>
            </w:r>
            <w:proofErr w:type="spellEnd"/>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88"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Текущий ремонт мягкой кровли</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60</w:t>
            </w:r>
          </w:p>
        </w:tc>
      </w:tr>
      <w:tr w:rsidR="00095ABA" w:rsidRPr="00095ABA" w:rsidTr="00284887">
        <w:trPr>
          <w:trHeight w:val="605"/>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8.</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п.Сокоч</w:t>
            </w:r>
            <w:proofErr w:type="spellEnd"/>
          </w:p>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ул.Юбилейная</w:t>
            </w:r>
            <w:proofErr w:type="spellEnd"/>
            <w:r w:rsidRPr="00095ABA">
              <w:rPr>
                <w:rFonts w:ascii="Times New Roman" w:hAnsi="Times New Roman"/>
                <w:color w:val="000000"/>
                <w:sz w:val="24"/>
                <w:szCs w:val="24"/>
                <w:shd w:val="clear" w:color="auto" w:fill="FFFFFF"/>
              </w:rPr>
              <w:t>, 5</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98"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Замена подъездных козырьков</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3</w:t>
            </w:r>
          </w:p>
        </w:tc>
      </w:tr>
      <w:tr w:rsidR="00095ABA" w:rsidRPr="00095ABA" w:rsidTr="00284887">
        <w:trPr>
          <w:trHeight w:val="605"/>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9.</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п.Сокоч</w:t>
            </w:r>
            <w:proofErr w:type="spellEnd"/>
          </w:p>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ул.Юбилейная</w:t>
            </w:r>
            <w:proofErr w:type="spellEnd"/>
            <w:r w:rsidRPr="00095ABA">
              <w:rPr>
                <w:rFonts w:ascii="Times New Roman" w:hAnsi="Times New Roman"/>
                <w:color w:val="000000"/>
                <w:sz w:val="24"/>
                <w:szCs w:val="24"/>
                <w:shd w:val="clear" w:color="auto" w:fill="FFFFFF"/>
              </w:rPr>
              <w:t>, 6</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Замена стояков ХВС, кранов</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4</w:t>
            </w:r>
          </w:p>
        </w:tc>
      </w:tr>
      <w:tr w:rsidR="00095ABA" w:rsidRPr="00095ABA" w:rsidTr="00284887">
        <w:trPr>
          <w:trHeight w:val="595"/>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10.</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 xml:space="preserve">п. </w:t>
            </w:r>
            <w:proofErr w:type="spellStart"/>
            <w:r w:rsidRPr="00095ABA">
              <w:rPr>
                <w:rFonts w:ascii="Times New Roman" w:hAnsi="Times New Roman"/>
                <w:color w:val="000000"/>
                <w:sz w:val="24"/>
                <w:szCs w:val="24"/>
                <w:shd w:val="clear" w:color="auto" w:fill="FFFFFF"/>
              </w:rPr>
              <w:t>Начики</w:t>
            </w:r>
            <w:proofErr w:type="spellEnd"/>
            <w:r w:rsidRPr="00095ABA">
              <w:rPr>
                <w:rFonts w:ascii="Times New Roman" w:hAnsi="Times New Roman"/>
                <w:color w:val="000000"/>
                <w:sz w:val="24"/>
                <w:szCs w:val="24"/>
                <w:shd w:val="clear" w:color="auto" w:fill="FFFFFF"/>
              </w:rPr>
              <w:t xml:space="preserve"> дом 15</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88"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Ремонт подъездных козырьков</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3</w:t>
            </w:r>
          </w:p>
        </w:tc>
      </w:tr>
      <w:tr w:rsidR="00095ABA" w:rsidRPr="00095ABA" w:rsidTr="00284887">
        <w:trPr>
          <w:trHeight w:val="595"/>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11.</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 xml:space="preserve">п. </w:t>
            </w:r>
            <w:proofErr w:type="spellStart"/>
            <w:r w:rsidRPr="00095ABA">
              <w:rPr>
                <w:rFonts w:ascii="Times New Roman" w:hAnsi="Times New Roman"/>
                <w:color w:val="000000"/>
                <w:sz w:val="24"/>
                <w:szCs w:val="24"/>
                <w:shd w:val="clear" w:color="auto" w:fill="FFFFFF"/>
              </w:rPr>
              <w:t>Начики</w:t>
            </w:r>
            <w:proofErr w:type="spellEnd"/>
            <w:r w:rsidRPr="00095ABA">
              <w:rPr>
                <w:rFonts w:ascii="Times New Roman" w:hAnsi="Times New Roman"/>
                <w:color w:val="000000"/>
                <w:sz w:val="24"/>
                <w:szCs w:val="24"/>
                <w:shd w:val="clear" w:color="auto" w:fill="FFFFFF"/>
              </w:rPr>
              <w:t xml:space="preserve"> дом 16</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93"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Ремонт подъездных козырьков</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3</w:t>
            </w:r>
          </w:p>
        </w:tc>
      </w:tr>
      <w:tr w:rsidR="00095ABA" w:rsidRPr="00095ABA" w:rsidTr="00284887">
        <w:trPr>
          <w:trHeight w:val="595"/>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12.</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 xml:space="preserve">п. </w:t>
            </w:r>
            <w:proofErr w:type="spellStart"/>
            <w:r w:rsidRPr="00095ABA">
              <w:rPr>
                <w:rFonts w:ascii="Times New Roman" w:hAnsi="Times New Roman"/>
                <w:color w:val="000000"/>
                <w:sz w:val="24"/>
                <w:szCs w:val="24"/>
                <w:shd w:val="clear" w:color="auto" w:fill="FFFFFF"/>
              </w:rPr>
              <w:t>Начики</w:t>
            </w:r>
            <w:proofErr w:type="spellEnd"/>
            <w:r w:rsidRPr="00095ABA">
              <w:rPr>
                <w:rFonts w:ascii="Times New Roman" w:hAnsi="Times New Roman"/>
                <w:color w:val="000000"/>
                <w:sz w:val="24"/>
                <w:szCs w:val="24"/>
                <w:shd w:val="clear" w:color="auto" w:fill="FFFFFF"/>
              </w:rPr>
              <w:t xml:space="preserve"> дом 17</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кв.м</w:t>
            </w:r>
            <w:proofErr w:type="spellEnd"/>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88"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Текущий ремонт мягкой кровли</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60</w:t>
            </w:r>
          </w:p>
        </w:tc>
      </w:tr>
      <w:tr w:rsidR="00095ABA" w:rsidRPr="00095ABA" w:rsidTr="00284887">
        <w:trPr>
          <w:trHeight w:val="600"/>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13.</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93"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 xml:space="preserve">п. Дальний </w:t>
            </w:r>
            <w:proofErr w:type="spellStart"/>
            <w:r w:rsidRPr="00095ABA">
              <w:rPr>
                <w:rFonts w:ascii="Times New Roman" w:hAnsi="Times New Roman"/>
                <w:color w:val="000000"/>
                <w:sz w:val="24"/>
                <w:szCs w:val="24"/>
                <w:shd w:val="clear" w:color="auto" w:fill="FFFFFF"/>
              </w:rPr>
              <w:t>ул.Советская</w:t>
            </w:r>
            <w:proofErr w:type="spellEnd"/>
            <w:r w:rsidRPr="00095ABA">
              <w:rPr>
                <w:rFonts w:ascii="Times New Roman" w:hAnsi="Times New Roman"/>
                <w:color w:val="000000"/>
                <w:sz w:val="24"/>
                <w:szCs w:val="24"/>
                <w:shd w:val="clear" w:color="auto" w:fill="FFFFFF"/>
              </w:rPr>
              <w:t>, 35</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кв.м</w:t>
            </w:r>
            <w:proofErr w:type="spellEnd"/>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93"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Частичная замена шиферного покрытия</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20</w:t>
            </w:r>
          </w:p>
        </w:tc>
      </w:tr>
      <w:tr w:rsidR="00095ABA" w:rsidRPr="00095ABA" w:rsidTr="00284887">
        <w:trPr>
          <w:trHeight w:val="595"/>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14.</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93"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п.Дальний</w:t>
            </w:r>
            <w:proofErr w:type="spellEnd"/>
            <w:r w:rsidRPr="00095ABA">
              <w:rPr>
                <w:rFonts w:ascii="Times New Roman" w:hAnsi="Times New Roman"/>
                <w:color w:val="000000"/>
                <w:sz w:val="24"/>
                <w:szCs w:val="24"/>
                <w:shd w:val="clear" w:color="auto" w:fill="FFFFFF"/>
              </w:rPr>
              <w:t xml:space="preserve"> </w:t>
            </w:r>
            <w:proofErr w:type="spellStart"/>
            <w:r w:rsidRPr="00095ABA">
              <w:rPr>
                <w:rFonts w:ascii="Times New Roman" w:hAnsi="Times New Roman"/>
                <w:color w:val="000000"/>
                <w:sz w:val="24"/>
                <w:szCs w:val="24"/>
                <w:shd w:val="clear" w:color="auto" w:fill="FFFFFF"/>
              </w:rPr>
              <w:t>ул.Советская</w:t>
            </w:r>
            <w:proofErr w:type="spellEnd"/>
            <w:r w:rsidRPr="00095ABA">
              <w:rPr>
                <w:rFonts w:ascii="Times New Roman" w:hAnsi="Times New Roman"/>
                <w:color w:val="000000"/>
                <w:sz w:val="24"/>
                <w:szCs w:val="24"/>
                <w:shd w:val="clear" w:color="auto" w:fill="FFFFFF"/>
              </w:rPr>
              <w:t>, 38</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шт.</w:t>
            </w:r>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Замена подъездных дверей</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w:t>
            </w:r>
          </w:p>
        </w:tc>
      </w:tr>
      <w:tr w:rsidR="00095ABA" w:rsidRPr="00095ABA" w:rsidTr="00284887">
        <w:trPr>
          <w:trHeight w:val="605"/>
        </w:trPr>
        <w:tc>
          <w:tcPr>
            <w:tcW w:w="436"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15.</w:t>
            </w:r>
          </w:p>
        </w:tc>
        <w:tc>
          <w:tcPr>
            <w:tcW w:w="3402" w:type="dxa"/>
            <w:tcBorders>
              <w:top w:val="single" w:sz="4" w:space="0" w:color="auto"/>
              <w:left w:val="single" w:sz="4" w:space="0" w:color="auto"/>
            </w:tcBorders>
            <w:shd w:val="clear" w:color="auto" w:fill="FFFFFF"/>
          </w:tcPr>
          <w:p w:rsidR="00095ABA" w:rsidRPr="00095ABA" w:rsidRDefault="00095ABA" w:rsidP="00095ABA">
            <w:pPr>
              <w:widowControl w:val="0"/>
              <w:spacing w:after="0" w:line="298"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 xml:space="preserve">п. Дальний </w:t>
            </w:r>
            <w:proofErr w:type="spellStart"/>
            <w:r w:rsidRPr="00095ABA">
              <w:rPr>
                <w:rFonts w:ascii="Times New Roman" w:hAnsi="Times New Roman"/>
                <w:color w:val="000000"/>
                <w:sz w:val="24"/>
                <w:szCs w:val="24"/>
                <w:shd w:val="clear" w:color="auto" w:fill="FFFFFF"/>
              </w:rPr>
              <w:t>ул.Советская</w:t>
            </w:r>
            <w:proofErr w:type="spellEnd"/>
            <w:r w:rsidRPr="00095ABA">
              <w:rPr>
                <w:rFonts w:ascii="Times New Roman" w:hAnsi="Times New Roman"/>
                <w:color w:val="000000"/>
                <w:sz w:val="24"/>
                <w:szCs w:val="24"/>
                <w:shd w:val="clear" w:color="auto" w:fill="FFFFFF"/>
              </w:rPr>
              <w:t>, 40</w:t>
            </w:r>
          </w:p>
        </w:tc>
        <w:tc>
          <w:tcPr>
            <w:tcW w:w="952" w:type="dxa"/>
            <w:tcBorders>
              <w:top w:val="single" w:sz="4" w:space="0" w:color="auto"/>
              <w:lef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proofErr w:type="spellStart"/>
            <w:r w:rsidRPr="00095ABA">
              <w:rPr>
                <w:rFonts w:ascii="Times New Roman" w:hAnsi="Times New Roman"/>
                <w:color w:val="000000"/>
                <w:sz w:val="24"/>
                <w:szCs w:val="24"/>
                <w:shd w:val="clear" w:color="auto" w:fill="FFFFFF"/>
              </w:rPr>
              <w:t>кв.м</w:t>
            </w:r>
            <w:proofErr w:type="spellEnd"/>
          </w:p>
        </w:tc>
        <w:tc>
          <w:tcPr>
            <w:tcW w:w="3350" w:type="dxa"/>
            <w:tcBorders>
              <w:top w:val="single" w:sz="4" w:space="0" w:color="auto"/>
              <w:left w:val="single" w:sz="4" w:space="0" w:color="auto"/>
            </w:tcBorders>
            <w:shd w:val="clear" w:color="auto" w:fill="FFFFFF"/>
          </w:tcPr>
          <w:p w:rsidR="00095ABA" w:rsidRPr="00095ABA" w:rsidRDefault="00095ABA" w:rsidP="00095ABA">
            <w:pPr>
              <w:widowControl w:val="0"/>
              <w:spacing w:after="0" w:line="293"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Частичная замена шиферного покрытия</w:t>
            </w:r>
          </w:p>
        </w:tc>
        <w:tc>
          <w:tcPr>
            <w:tcW w:w="1483" w:type="dxa"/>
            <w:tcBorders>
              <w:top w:val="single" w:sz="4" w:space="0" w:color="auto"/>
              <w:left w:val="single" w:sz="4" w:space="0" w:color="auto"/>
              <w:right w:val="single" w:sz="4" w:space="0" w:color="auto"/>
            </w:tcBorders>
            <w:shd w:val="clear" w:color="auto" w:fill="FFFFFF"/>
          </w:tcPr>
          <w:p w:rsidR="00095ABA" w:rsidRPr="00095ABA" w:rsidRDefault="00095ABA" w:rsidP="00095ABA">
            <w:pPr>
              <w:widowControl w:val="0"/>
              <w:spacing w:after="0" w:line="230" w:lineRule="exact"/>
              <w:rPr>
                <w:rFonts w:ascii="Times New Roman" w:eastAsia="Times New Roman" w:hAnsi="Times New Roman"/>
                <w:sz w:val="24"/>
                <w:szCs w:val="24"/>
              </w:rPr>
            </w:pPr>
            <w:r w:rsidRPr="00095ABA">
              <w:rPr>
                <w:rFonts w:ascii="Times New Roman" w:hAnsi="Times New Roman"/>
                <w:color w:val="000000"/>
                <w:sz w:val="24"/>
                <w:szCs w:val="24"/>
                <w:shd w:val="clear" w:color="auto" w:fill="FFFFFF"/>
              </w:rPr>
              <w:t>40</w:t>
            </w:r>
          </w:p>
        </w:tc>
      </w:tr>
    </w:tbl>
    <w:p w:rsidR="00095ABA" w:rsidRPr="00095ABA" w:rsidRDefault="00095ABA" w:rsidP="00095ABA">
      <w:pPr>
        <w:overflowPunct w:val="0"/>
        <w:autoSpaceDE w:val="0"/>
        <w:autoSpaceDN w:val="0"/>
        <w:adjustRightInd w:val="0"/>
        <w:spacing w:after="0" w:line="240" w:lineRule="auto"/>
        <w:rPr>
          <w:rFonts w:ascii="Times New Roman" w:eastAsia="Times New Roman" w:hAnsi="Times New Roman"/>
          <w:sz w:val="24"/>
          <w:szCs w:val="24"/>
          <w:lang w:eastAsia="ru-RU"/>
        </w:rPr>
      </w:pPr>
    </w:p>
    <w:p w:rsidR="00095ABA" w:rsidRPr="00284887" w:rsidRDefault="00095ABA" w:rsidP="00284887">
      <w:pPr>
        <w:overflowPunct w:val="0"/>
        <w:autoSpaceDE w:val="0"/>
        <w:autoSpaceDN w:val="0"/>
        <w:adjustRightInd w:val="0"/>
        <w:spacing w:after="0" w:line="240" w:lineRule="auto"/>
        <w:ind w:firstLine="708"/>
        <w:jc w:val="both"/>
        <w:rPr>
          <w:rFonts w:ascii="Times New Roman" w:eastAsiaTheme="minorHAnsi" w:hAnsi="Times New Roman"/>
          <w:sz w:val="28"/>
          <w:szCs w:val="28"/>
        </w:rPr>
      </w:pPr>
      <w:r w:rsidRPr="00284887">
        <w:rPr>
          <w:rFonts w:ascii="Times New Roman" w:eastAsiaTheme="minorHAnsi" w:hAnsi="Times New Roman"/>
          <w:sz w:val="28"/>
          <w:szCs w:val="28"/>
        </w:rPr>
        <w:t xml:space="preserve">ООО «УО </w:t>
      </w:r>
      <w:proofErr w:type="spellStart"/>
      <w:r w:rsidRPr="00284887">
        <w:rPr>
          <w:rFonts w:ascii="Times New Roman" w:eastAsiaTheme="minorHAnsi" w:hAnsi="Times New Roman"/>
          <w:sz w:val="28"/>
          <w:szCs w:val="28"/>
        </w:rPr>
        <w:t>Сокоч</w:t>
      </w:r>
      <w:proofErr w:type="spellEnd"/>
      <w:r w:rsidRPr="00284887">
        <w:rPr>
          <w:rFonts w:ascii="Times New Roman" w:eastAsiaTheme="minorHAnsi" w:hAnsi="Times New Roman"/>
          <w:sz w:val="28"/>
          <w:szCs w:val="28"/>
        </w:rPr>
        <w:t>» осуществляет свою деятельность в сфере водоснабжения, водоотведения – снабжение потребителей холодной питьевой водой и отведением сточных вод.  В целях осуществления основной деятельности ООО «</w:t>
      </w:r>
      <w:proofErr w:type="spellStart"/>
      <w:r w:rsidRPr="00284887">
        <w:rPr>
          <w:rFonts w:ascii="Times New Roman" w:eastAsiaTheme="minorHAnsi" w:hAnsi="Times New Roman"/>
          <w:sz w:val="28"/>
          <w:szCs w:val="28"/>
        </w:rPr>
        <w:t>Сокоч</w:t>
      </w:r>
      <w:proofErr w:type="spellEnd"/>
      <w:r w:rsidRPr="00284887">
        <w:rPr>
          <w:rFonts w:ascii="Times New Roman" w:eastAsiaTheme="minorHAnsi" w:hAnsi="Times New Roman"/>
          <w:sz w:val="28"/>
          <w:szCs w:val="28"/>
        </w:rPr>
        <w:t>» обеспечивает бесперебойную работу объектов водоснабжения, поддержание и восстановление эксплуатационных свойств оборудования, сооружений и устройств систем водоснабжения, производит текущий ремонт централизованных систем водоснабжения и водоотведения.</w:t>
      </w:r>
    </w:p>
    <w:p w:rsidR="00095ABA" w:rsidRPr="00284887" w:rsidRDefault="00095ABA" w:rsidP="00284887">
      <w:pPr>
        <w:spacing w:after="0" w:line="240" w:lineRule="auto"/>
        <w:rPr>
          <w:rFonts w:ascii="Times New Roman" w:eastAsiaTheme="minorHAnsi" w:hAnsi="Times New Roman"/>
          <w:sz w:val="28"/>
          <w:szCs w:val="28"/>
        </w:rPr>
      </w:pPr>
      <w:r w:rsidRPr="00284887">
        <w:rPr>
          <w:rFonts w:ascii="Times New Roman" w:eastAsiaTheme="minorHAnsi" w:hAnsi="Times New Roman"/>
          <w:sz w:val="28"/>
          <w:szCs w:val="28"/>
        </w:rPr>
        <w:t xml:space="preserve"> </w:t>
      </w:r>
      <w:r w:rsidRPr="00284887">
        <w:rPr>
          <w:rFonts w:ascii="Times New Roman" w:eastAsiaTheme="minorHAnsi" w:hAnsi="Times New Roman"/>
          <w:sz w:val="28"/>
          <w:szCs w:val="28"/>
        </w:rPr>
        <w:tab/>
        <w:t xml:space="preserve">В период 2018 года потребителям отпущено холодной воды – 60 тыс. м3, отведено сточных вод – 47 тыс. м3. </w:t>
      </w:r>
    </w:p>
    <w:p w:rsidR="00095ABA" w:rsidRPr="00284887" w:rsidRDefault="00095ABA" w:rsidP="00284887">
      <w:pPr>
        <w:spacing w:after="0" w:line="240" w:lineRule="auto"/>
        <w:ind w:firstLine="708"/>
        <w:rPr>
          <w:rFonts w:ascii="Times New Roman" w:eastAsiaTheme="minorHAnsi" w:hAnsi="Times New Roman"/>
          <w:sz w:val="28"/>
          <w:szCs w:val="28"/>
        </w:rPr>
      </w:pPr>
      <w:r w:rsidRPr="00284887">
        <w:rPr>
          <w:rFonts w:ascii="Times New Roman" w:eastAsiaTheme="minorHAnsi" w:hAnsi="Times New Roman"/>
          <w:sz w:val="28"/>
          <w:szCs w:val="28"/>
        </w:rPr>
        <w:t>Среднесписочная численность работников предприятия за 2018 год составила 9 человек.</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lastRenderedPageBreak/>
        <w:t>Работы проводились согласно утвержденным планам и целевым программам.</w:t>
      </w:r>
    </w:p>
    <w:p w:rsidR="00095ABA" w:rsidRPr="00284887" w:rsidRDefault="00095ABA" w:rsidP="00284887">
      <w:pPr>
        <w:spacing w:after="0" w:line="240" w:lineRule="auto"/>
        <w:ind w:firstLine="709"/>
        <w:jc w:val="both"/>
        <w:rPr>
          <w:rFonts w:ascii="Times New Roman" w:eastAsiaTheme="minorHAnsi" w:hAnsi="Times New Roman"/>
          <w:b/>
          <w:sz w:val="28"/>
          <w:szCs w:val="28"/>
        </w:rPr>
      </w:pPr>
      <w:r w:rsidRPr="00284887">
        <w:rPr>
          <w:rFonts w:ascii="Times New Roman" w:eastAsiaTheme="minorHAnsi" w:hAnsi="Times New Roman"/>
          <w:b/>
          <w:sz w:val="28"/>
          <w:szCs w:val="28"/>
        </w:rPr>
        <w:t>В 2018г. произведено работ:</w:t>
      </w:r>
    </w:p>
    <w:p w:rsidR="00095ABA" w:rsidRPr="00284887" w:rsidRDefault="00095ABA" w:rsidP="00284887">
      <w:pPr>
        <w:spacing w:after="0" w:line="240" w:lineRule="auto"/>
        <w:ind w:firstLine="709"/>
        <w:jc w:val="both"/>
        <w:rPr>
          <w:rFonts w:ascii="Times New Roman" w:eastAsiaTheme="minorHAnsi" w:hAnsi="Times New Roman"/>
          <w:b/>
          <w:sz w:val="28"/>
          <w:szCs w:val="28"/>
        </w:rPr>
      </w:pPr>
      <w:r w:rsidRPr="00284887">
        <w:rPr>
          <w:rFonts w:ascii="Times New Roman" w:eastAsiaTheme="minorHAnsi" w:hAnsi="Times New Roman"/>
          <w:b/>
          <w:sz w:val="28"/>
          <w:szCs w:val="28"/>
        </w:rPr>
        <w:t>- по системе водоснабжения на общую сумму – 217 164 руб., в том числе:</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t xml:space="preserve"> в результате проведенных работ заменено  ветхих сетей водоснабжения – 27,8 м;</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t xml:space="preserve">обслуживание и чистка водозабора  п. </w:t>
      </w:r>
      <w:proofErr w:type="spellStart"/>
      <w:r w:rsidRPr="00284887">
        <w:rPr>
          <w:rFonts w:ascii="Times New Roman" w:eastAsiaTheme="minorHAnsi" w:hAnsi="Times New Roman"/>
          <w:sz w:val="28"/>
          <w:szCs w:val="28"/>
        </w:rPr>
        <w:t>Начики</w:t>
      </w:r>
      <w:proofErr w:type="spellEnd"/>
      <w:r w:rsidRPr="00284887">
        <w:rPr>
          <w:rFonts w:ascii="Times New Roman" w:eastAsiaTheme="minorHAnsi" w:hAnsi="Times New Roman"/>
          <w:sz w:val="28"/>
          <w:szCs w:val="28"/>
        </w:rPr>
        <w:t>.</w:t>
      </w:r>
    </w:p>
    <w:p w:rsidR="00095ABA" w:rsidRPr="00284887" w:rsidRDefault="00095ABA" w:rsidP="00284887">
      <w:pPr>
        <w:spacing w:after="0" w:line="240" w:lineRule="auto"/>
        <w:ind w:firstLine="709"/>
        <w:jc w:val="both"/>
        <w:rPr>
          <w:rFonts w:ascii="Times New Roman" w:eastAsiaTheme="minorHAnsi" w:hAnsi="Times New Roman"/>
          <w:b/>
          <w:sz w:val="28"/>
          <w:szCs w:val="28"/>
        </w:rPr>
      </w:pPr>
      <w:r w:rsidRPr="00284887">
        <w:rPr>
          <w:rFonts w:ascii="Times New Roman" w:eastAsiaTheme="minorHAnsi" w:hAnsi="Times New Roman"/>
          <w:b/>
          <w:sz w:val="28"/>
          <w:szCs w:val="28"/>
        </w:rPr>
        <w:t>- по системе водоотведения  на общую сумму – 254 414 руб., в том числе:</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t>проведены  работы   по замене ветхих участков сети водоотведения   по ул. Лесная д. 1а, ул. Лесная д.4 –  25,2 м;</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t>замена  сети водоотведения от  колодца №. 36 до сброса  - 21,4 м</w:t>
      </w:r>
    </w:p>
    <w:p w:rsidR="00095ABA" w:rsidRPr="00284887" w:rsidRDefault="00095ABA" w:rsidP="00284887">
      <w:pPr>
        <w:spacing w:after="0" w:line="240" w:lineRule="auto"/>
        <w:ind w:firstLine="708"/>
        <w:jc w:val="both"/>
        <w:rPr>
          <w:rFonts w:ascii="Times New Roman" w:hAnsi="Times New Roman"/>
          <w:sz w:val="28"/>
          <w:szCs w:val="28"/>
        </w:rPr>
      </w:pPr>
      <w:r w:rsidRPr="00284887">
        <w:rPr>
          <w:rFonts w:ascii="Times New Roman" w:eastAsiaTheme="minorHAnsi" w:hAnsi="Times New Roman"/>
          <w:b/>
          <w:sz w:val="28"/>
          <w:szCs w:val="28"/>
        </w:rPr>
        <w:t>В 2019 году</w:t>
      </w:r>
      <w:r w:rsidRPr="00284887">
        <w:rPr>
          <w:rFonts w:ascii="Times New Roman" w:eastAsiaTheme="minorHAnsi" w:hAnsi="Times New Roman"/>
          <w:sz w:val="28"/>
          <w:szCs w:val="28"/>
        </w:rPr>
        <w:t xml:space="preserve"> продолжится работа по </w:t>
      </w:r>
      <w:r w:rsidRPr="00284887">
        <w:rPr>
          <w:rFonts w:ascii="Times New Roman" w:hAnsi="Times New Roman"/>
          <w:sz w:val="28"/>
          <w:szCs w:val="28"/>
        </w:rPr>
        <w:t xml:space="preserve">разработке и выполнению мероприятий, направленных на повышение надежности систем и объектов водоснабжения и водоотведения. </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t>В частности:</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t xml:space="preserve">Замена ветхого участка сети водоотведения п. </w:t>
      </w:r>
      <w:proofErr w:type="spellStart"/>
      <w:r w:rsidRPr="00284887">
        <w:rPr>
          <w:rFonts w:ascii="Times New Roman" w:eastAsiaTheme="minorHAnsi" w:hAnsi="Times New Roman"/>
          <w:sz w:val="28"/>
          <w:szCs w:val="28"/>
        </w:rPr>
        <w:t>Сокоч</w:t>
      </w:r>
      <w:proofErr w:type="spellEnd"/>
      <w:r w:rsidRPr="00284887">
        <w:rPr>
          <w:rFonts w:ascii="Times New Roman" w:eastAsiaTheme="minorHAnsi" w:hAnsi="Times New Roman"/>
          <w:sz w:val="28"/>
          <w:szCs w:val="28"/>
        </w:rPr>
        <w:t xml:space="preserve"> ул. Лесная д. 4 – 13 м.</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t>Очистка колодцев водоотведения и канализационных труб между колодцами.</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t xml:space="preserve">Замена ветхих участков сети водоснабжения  п. </w:t>
      </w:r>
      <w:proofErr w:type="spellStart"/>
      <w:r w:rsidRPr="00284887">
        <w:rPr>
          <w:rFonts w:ascii="Times New Roman" w:eastAsiaTheme="minorHAnsi" w:hAnsi="Times New Roman"/>
          <w:sz w:val="28"/>
          <w:szCs w:val="28"/>
        </w:rPr>
        <w:t>Сокоч</w:t>
      </w:r>
      <w:proofErr w:type="spellEnd"/>
      <w:r w:rsidRPr="00284887">
        <w:rPr>
          <w:rFonts w:ascii="Times New Roman" w:eastAsiaTheme="minorHAnsi" w:hAnsi="Times New Roman"/>
          <w:sz w:val="28"/>
          <w:szCs w:val="28"/>
        </w:rPr>
        <w:t xml:space="preserve">  - 33 м</w:t>
      </w:r>
    </w:p>
    <w:p w:rsidR="00095ABA" w:rsidRPr="00284887" w:rsidRDefault="00095ABA" w:rsidP="00284887">
      <w:pPr>
        <w:spacing w:after="0" w:line="240" w:lineRule="auto"/>
        <w:ind w:firstLine="709"/>
        <w:jc w:val="both"/>
        <w:rPr>
          <w:rFonts w:ascii="Times New Roman" w:eastAsiaTheme="minorHAnsi" w:hAnsi="Times New Roman"/>
          <w:sz w:val="28"/>
          <w:szCs w:val="28"/>
        </w:rPr>
      </w:pPr>
      <w:r w:rsidRPr="00284887">
        <w:rPr>
          <w:rFonts w:ascii="Times New Roman" w:eastAsiaTheme="minorHAnsi" w:hAnsi="Times New Roman"/>
          <w:sz w:val="28"/>
          <w:szCs w:val="28"/>
        </w:rPr>
        <w:t xml:space="preserve">Замена задвижек в колодцах сети водоснабжения. </w:t>
      </w:r>
    </w:p>
    <w:p w:rsidR="00095ABA" w:rsidRPr="00284887" w:rsidRDefault="00095ABA" w:rsidP="00284887">
      <w:pPr>
        <w:spacing w:line="240" w:lineRule="auto"/>
        <w:ind w:firstLine="708"/>
        <w:jc w:val="both"/>
        <w:rPr>
          <w:rFonts w:ascii="Times New Roman" w:hAnsi="Times New Roman"/>
          <w:sz w:val="28"/>
          <w:szCs w:val="28"/>
        </w:rPr>
      </w:pPr>
      <w:r w:rsidRPr="00284887">
        <w:rPr>
          <w:rFonts w:ascii="Times New Roman" w:eastAsiaTheme="minorHAnsi" w:hAnsi="Times New Roman"/>
          <w:b/>
          <w:sz w:val="28"/>
          <w:szCs w:val="28"/>
        </w:rPr>
        <w:t>Задолженность потребителей  перед ООО «</w:t>
      </w:r>
      <w:proofErr w:type="spellStart"/>
      <w:r w:rsidRPr="00284887">
        <w:rPr>
          <w:rFonts w:ascii="Times New Roman" w:eastAsiaTheme="minorHAnsi" w:hAnsi="Times New Roman"/>
          <w:b/>
          <w:sz w:val="28"/>
          <w:szCs w:val="28"/>
        </w:rPr>
        <w:t>Сокоч</w:t>
      </w:r>
      <w:proofErr w:type="spellEnd"/>
      <w:r w:rsidRPr="00284887">
        <w:rPr>
          <w:rFonts w:ascii="Times New Roman" w:eastAsiaTheme="minorHAnsi" w:hAnsi="Times New Roman"/>
          <w:b/>
          <w:sz w:val="28"/>
          <w:szCs w:val="28"/>
        </w:rPr>
        <w:t xml:space="preserve">» за отпущенные ресурсы на 01 января 2019 г. – 1 285 980 руб. </w:t>
      </w:r>
    </w:p>
    <w:p w:rsidR="00095ABA" w:rsidRPr="00284887"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284887">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284887">
        <w:rPr>
          <w:rFonts w:ascii="Times New Roman" w:eastAsia="Times New Roman" w:hAnsi="Times New Roman"/>
          <w:sz w:val="28"/>
          <w:szCs w:val="28"/>
          <w:lang w:eastAsia="ru-RU"/>
        </w:rPr>
        <w:t xml:space="preserve">Администрацией </w:t>
      </w:r>
      <w:proofErr w:type="spellStart"/>
      <w:r w:rsidRPr="00284887">
        <w:rPr>
          <w:rFonts w:ascii="Times New Roman" w:eastAsia="Times New Roman" w:hAnsi="Times New Roman"/>
          <w:sz w:val="28"/>
          <w:szCs w:val="28"/>
          <w:lang w:eastAsia="ru-RU"/>
        </w:rPr>
        <w:t>Начикинского</w:t>
      </w:r>
      <w:proofErr w:type="spellEnd"/>
      <w:r w:rsidRPr="00284887">
        <w:rPr>
          <w:rFonts w:ascii="Times New Roman" w:eastAsia="Times New Roman" w:hAnsi="Times New Roman"/>
          <w:sz w:val="28"/>
          <w:szCs w:val="28"/>
          <w:lang w:eastAsia="ru-RU"/>
        </w:rPr>
        <w:t xml:space="preserve"> сельского поселения в счет арендной платы  для котельной в пос. </w:t>
      </w:r>
      <w:proofErr w:type="spellStart"/>
      <w:r w:rsidRPr="00284887">
        <w:rPr>
          <w:rFonts w:ascii="Times New Roman" w:eastAsia="Times New Roman" w:hAnsi="Times New Roman"/>
          <w:sz w:val="28"/>
          <w:szCs w:val="28"/>
          <w:lang w:eastAsia="ru-RU"/>
        </w:rPr>
        <w:t>Сокоч</w:t>
      </w:r>
      <w:proofErr w:type="spellEnd"/>
      <w:r w:rsidRPr="00284887">
        <w:rPr>
          <w:rFonts w:ascii="Times New Roman" w:eastAsia="Times New Roman" w:hAnsi="Times New Roman"/>
          <w:sz w:val="28"/>
          <w:szCs w:val="28"/>
          <w:lang w:eastAsia="ru-RU"/>
        </w:rPr>
        <w:t xml:space="preserve"> были закуплены пять вентиляторов </w:t>
      </w:r>
      <w:proofErr w:type="spellStart"/>
      <w:r w:rsidRPr="00284887">
        <w:rPr>
          <w:rFonts w:ascii="Times New Roman" w:eastAsia="Times New Roman" w:hAnsi="Times New Roman"/>
          <w:sz w:val="28"/>
          <w:szCs w:val="28"/>
          <w:lang w:eastAsia="ru-RU"/>
        </w:rPr>
        <w:t>поддува</w:t>
      </w:r>
      <w:proofErr w:type="spellEnd"/>
      <w:r w:rsidRPr="00284887">
        <w:rPr>
          <w:rFonts w:ascii="Times New Roman" w:eastAsia="Times New Roman" w:hAnsi="Times New Roman"/>
          <w:sz w:val="28"/>
          <w:szCs w:val="28"/>
          <w:lang w:eastAsia="ru-RU"/>
        </w:rPr>
        <w:t xml:space="preserve"> ВЦ14-46-2,5 и комплектующих к ним,  за счет собственных средств установлен один оконный блок из ПВХ.</w:t>
      </w:r>
    </w:p>
    <w:p w:rsidR="00095ABA" w:rsidRPr="00284887"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284887">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284887">
        <w:rPr>
          <w:rFonts w:ascii="Times New Roman" w:eastAsia="Times New Roman" w:hAnsi="Times New Roman"/>
          <w:sz w:val="28"/>
          <w:szCs w:val="28"/>
          <w:lang w:eastAsia="ru-RU"/>
        </w:rPr>
        <w:t xml:space="preserve">Администрацией </w:t>
      </w:r>
      <w:proofErr w:type="spellStart"/>
      <w:r w:rsidRPr="00284887">
        <w:rPr>
          <w:rFonts w:ascii="Times New Roman" w:eastAsia="Times New Roman" w:hAnsi="Times New Roman"/>
          <w:sz w:val="28"/>
          <w:szCs w:val="28"/>
          <w:lang w:eastAsia="ru-RU"/>
        </w:rPr>
        <w:t>Начикинского</w:t>
      </w:r>
      <w:proofErr w:type="spellEnd"/>
      <w:r w:rsidRPr="00284887">
        <w:rPr>
          <w:rFonts w:ascii="Times New Roman" w:eastAsia="Times New Roman" w:hAnsi="Times New Roman"/>
          <w:sz w:val="28"/>
          <w:szCs w:val="28"/>
          <w:lang w:eastAsia="ru-RU"/>
        </w:rPr>
        <w:t xml:space="preserve"> поселения был проведен электронный аукцион и  за счет собственных средств приобретено навесное оборудование (</w:t>
      </w:r>
      <w:proofErr w:type="spellStart"/>
      <w:r w:rsidRPr="00284887">
        <w:rPr>
          <w:rFonts w:ascii="Times New Roman" w:eastAsia="Times New Roman" w:hAnsi="Times New Roman"/>
          <w:sz w:val="28"/>
          <w:szCs w:val="28"/>
          <w:lang w:eastAsia="ru-RU"/>
        </w:rPr>
        <w:t>шнекоротор</w:t>
      </w:r>
      <w:proofErr w:type="spellEnd"/>
      <w:r w:rsidRPr="00284887">
        <w:rPr>
          <w:rFonts w:ascii="Times New Roman" w:eastAsia="Times New Roman" w:hAnsi="Times New Roman"/>
          <w:sz w:val="28"/>
          <w:szCs w:val="28"/>
          <w:lang w:eastAsia="ru-RU"/>
        </w:rPr>
        <w:t>) на трактор МТЗ-82.</w:t>
      </w:r>
    </w:p>
    <w:p w:rsidR="00095ABA" w:rsidRPr="00284887"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284887">
        <w:rPr>
          <w:rFonts w:ascii="Times New Roman" w:eastAsia="Times New Roman" w:hAnsi="Times New Roman"/>
          <w:sz w:val="28"/>
          <w:szCs w:val="28"/>
          <w:lang w:eastAsia="ru-RU"/>
        </w:rPr>
        <w:t xml:space="preserve">        </w:t>
      </w:r>
      <w:r w:rsidR="00284887">
        <w:rPr>
          <w:rFonts w:ascii="Times New Roman" w:eastAsia="Times New Roman" w:hAnsi="Times New Roman"/>
          <w:sz w:val="28"/>
          <w:szCs w:val="28"/>
          <w:lang w:eastAsia="ru-RU"/>
        </w:rPr>
        <w:tab/>
      </w:r>
      <w:r w:rsidRPr="00284887">
        <w:rPr>
          <w:rFonts w:ascii="Times New Roman" w:eastAsia="Times New Roman" w:hAnsi="Times New Roman"/>
          <w:sz w:val="28"/>
          <w:szCs w:val="28"/>
          <w:lang w:eastAsia="ru-RU"/>
        </w:rPr>
        <w:t>В целях устранения аварийной ситуации в п .</w:t>
      </w:r>
      <w:proofErr w:type="spellStart"/>
      <w:r w:rsidRPr="00284887">
        <w:rPr>
          <w:rFonts w:ascii="Times New Roman" w:eastAsia="Times New Roman" w:hAnsi="Times New Roman"/>
          <w:sz w:val="28"/>
          <w:szCs w:val="28"/>
          <w:lang w:eastAsia="ru-RU"/>
        </w:rPr>
        <w:t>Начики</w:t>
      </w:r>
      <w:proofErr w:type="spellEnd"/>
      <w:r w:rsidRPr="00284887">
        <w:rPr>
          <w:rFonts w:ascii="Times New Roman" w:eastAsia="Times New Roman" w:hAnsi="Times New Roman"/>
          <w:sz w:val="28"/>
          <w:szCs w:val="28"/>
          <w:lang w:eastAsia="ru-RU"/>
        </w:rPr>
        <w:t xml:space="preserve"> были закуплены трубы и проведены работы по замене участка теплотрассы.</w:t>
      </w:r>
    </w:p>
    <w:p w:rsidR="00095ABA" w:rsidRPr="00284887"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284887">
        <w:rPr>
          <w:rFonts w:ascii="Times New Roman" w:eastAsia="Times New Roman" w:hAnsi="Times New Roman"/>
          <w:sz w:val="28"/>
          <w:szCs w:val="28"/>
          <w:lang w:eastAsia="ru-RU"/>
        </w:rPr>
        <w:t xml:space="preserve">           Несколько слов хочется сказать о реализации региональной программы капитального ремонта общего имущества многоквартирных домов в Камчатском крае на 2014-2043 годы по </w:t>
      </w:r>
      <w:proofErr w:type="spellStart"/>
      <w:r w:rsidRPr="00284887">
        <w:rPr>
          <w:rFonts w:ascii="Times New Roman" w:eastAsia="Times New Roman" w:hAnsi="Times New Roman"/>
          <w:sz w:val="28"/>
          <w:szCs w:val="28"/>
          <w:lang w:eastAsia="ru-RU"/>
        </w:rPr>
        <w:t>Начикинскому</w:t>
      </w:r>
      <w:proofErr w:type="spellEnd"/>
      <w:r w:rsidRPr="00284887">
        <w:rPr>
          <w:rFonts w:ascii="Times New Roman" w:eastAsia="Times New Roman" w:hAnsi="Times New Roman"/>
          <w:sz w:val="28"/>
          <w:szCs w:val="28"/>
          <w:lang w:eastAsia="ru-RU"/>
        </w:rPr>
        <w:t xml:space="preserve"> сельскому поселению на 2017 - 2019 годы:</w:t>
      </w:r>
    </w:p>
    <w:p w:rsidR="00095ABA" w:rsidRPr="00284887"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284887">
        <w:rPr>
          <w:rFonts w:ascii="Times New Roman" w:eastAsia="Times New Roman" w:hAnsi="Times New Roman"/>
          <w:sz w:val="28"/>
          <w:szCs w:val="28"/>
          <w:lang w:eastAsia="ru-RU"/>
        </w:rPr>
        <w:t xml:space="preserve">    -   в  2018 году был произведен капитальный ремонт кровли многоквартирных жилых домов по адресу </w:t>
      </w:r>
      <w:proofErr w:type="spellStart"/>
      <w:r w:rsidRPr="00284887">
        <w:rPr>
          <w:rFonts w:ascii="Times New Roman" w:eastAsia="Times New Roman" w:hAnsi="Times New Roman"/>
          <w:sz w:val="28"/>
          <w:szCs w:val="28"/>
          <w:lang w:eastAsia="ru-RU"/>
        </w:rPr>
        <w:t>п.Дальний</w:t>
      </w:r>
      <w:proofErr w:type="spellEnd"/>
      <w:r w:rsidRPr="00284887">
        <w:rPr>
          <w:rFonts w:ascii="Times New Roman" w:eastAsia="Times New Roman" w:hAnsi="Times New Roman"/>
          <w:sz w:val="28"/>
          <w:szCs w:val="28"/>
          <w:lang w:eastAsia="ru-RU"/>
        </w:rPr>
        <w:t xml:space="preserve"> ул.Советская,38 , в п. </w:t>
      </w:r>
      <w:proofErr w:type="spellStart"/>
      <w:r w:rsidRPr="00284887">
        <w:rPr>
          <w:rFonts w:ascii="Times New Roman" w:eastAsia="Times New Roman" w:hAnsi="Times New Roman"/>
          <w:sz w:val="28"/>
          <w:szCs w:val="28"/>
          <w:lang w:eastAsia="ru-RU"/>
        </w:rPr>
        <w:t>Сокоч</w:t>
      </w:r>
      <w:proofErr w:type="spellEnd"/>
      <w:r w:rsidRPr="00284887">
        <w:rPr>
          <w:rFonts w:ascii="Times New Roman" w:eastAsia="Times New Roman" w:hAnsi="Times New Roman"/>
          <w:sz w:val="28"/>
          <w:szCs w:val="28"/>
          <w:lang w:eastAsia="ru-RU"/>
        </w:rPr>
        <w:t>, ул.Лесная,1а, в п.Начики,д.16.</w:t>
      </w:r>
    </w:p>
    <w:p w:rsidR="00095ABA" w:rsidRPr="00284887"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284887">
        <w:rPr>
          <w:rFonts w:ascii="Times New Roman" w:eastAsia="Times New Roman" w:hAnsi="Times New Roman"/>
          <w:sz w:val="28"/>
          <w:szCs w:val="28"/>
          <w:lang w:eastAsia="ru-RU"/>
        </w:rPr>
        <w:t xml:space="preserve">   -   на 2019 год будет произведен капитальный ремонт кровли многоквартирного дома по адресу пос. </w:t>
      </w:r>
      <w:proofErr w:type="spellStart"/>
      <w:r w:rsidRPr="00284887">
        <w:rPr>
          <w:rFonts w:ascii="Times New Roman" w:eastAsia="Times New Roman" w:hAnsi="Times New Roman"/>
          <w:sz w:val="28"/>
          <w:szCs w:val="28"/>
          <w:lang w:eastAsia="ru-RU"/>
        </w:rPr>
        <w:t>Сокоч</w:t>
      </w:r>
      <w:proofErr w:type="spellEnd"/>
      <w:r w:rsidRPr="00284887">
        <w:rPr>
          <w:rFonts w:ascii="Times New Roman" w:eastAsia="Times New Roman" w:hAnsi="Times New Roman"/>
          <w:sz w:val="28"/>
          <w:szCs w:val="28"/>
          <w:lang w:eastAsia="ru-RU"/>
        </w:rPr>
        <w:t>, ул. Лесная, д.7.</w:t>
      </w:r>
    </w:p>
    <w:p w:rsidR="00095ABA" w:rsidRPr="00284887" w:rsidRDefault="00095ABA" w:rsidP="00284887">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284887">
        <w:rPr>
          <w:rFonts w:ascii="Times New Roman" w:eastAsia="Times New Roman" w:hAnsi="Times New Roman"/>
          <w:sz w:val="28"/>
          <w:szCs w:val="28"/>
          <w:lang w:eastAsia="ru-RU"/>
        </w:rPr>
        <w:tab/>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r w:rsidRPr="00DE2D74">
        <w:rPr>
          <w:rFonts w:ascii="Times New Roman" w:eastAsia="Times New Roman" w:hAnsi="Times New Roman"/>
          <w:b/>
          <w:sz w:val="28"/>
          <w:szCs w:val="28"/>
          <w:lang w:eastAsia="ru-RU"/>
        </w:rPr>
        <w:lastRenderedPageBreak/>
        <w:t>Тран</w:t>
      </w:r>
      <w:r w:rsidR="00F44B70" w:rsidRPr="00DE2D74">
        <w:rPr>
          <w:rFonts w:ascii="Times New Roman" w:eastAsia="Times New Roman" w:hAnsi="Times New Roman"/>
          <w:b/>
          <w:sz w:val="28"/>
          <w:szCs w:val="28"/>
          <w:lang w:eastAsia="ru-RU"/>
        </w:rPr>
        <w:t>спорт</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По территории сельского поселения проходит автомобильная дорога общего пользования регионального значения «Петропавловск-Камчатский – Мильково» III технической категории. Протяженность автомобильных дорог общего пользования в границах сельского поселения 85 км. Степень износа, по визуальному осмотру, менее 15%. Обслуживанием автомобильных дорог занимаются организации, работающие в рамках муниципальных контрактов по ремонту асфальтобетонного покрытия и </w:t>
      </w:r>
      <w:proofErr w:type="spellStart"/>
      <w:r w:rsidRPr="00DE2D74">
        <w:rPr>
          <w:rFonts w:ascii="Times New Roman" w:eastAsia="Times New Roman" w:hAnsi="Times New Roman"/>
          <w:sz w:val="28"/>
          <w:szCs w:val="28"/>
          <w:lang w:eastAsia="ru-RU"/>
        </w:rPr>
        <w:t>щебенению</w:t>
      </w:r>
      <w:proofErr w:type="spellEnd"/>
      <w:r w:rsidRPr="00DE2D74">
        <w:rPr>
          <w:rFonts w:ascii="Times New Roman" w:eastAsia="Times New Roman" w:hAnsi="Times New Roman"/>
          <w:sz w:val="28"/>
          <w:szCs w:val="28"/>
          <w:lang w:eastAsia="ru-RU"/>
        </w:rPr>
        <w:t>, содержанию автомобильных дорог.</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r w:rsidRPr="00DE2D74">
        <w:rPr>
          <w:rFonts w:ascii="Times New Roman" w:eastAsia="Times New Roman" w:hAnsi="Times New Roman"/>
          <w:b/>
          <w:sz w:val="28"/>
          <w:szCs w:val="28"/>
          <w:lang w:eastAsia="ru-RU"/>
        </w:rPr>
        <w:t>Потребительский рынок и малое предпринимательство</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Обеспечение бытового обслуживания населения является важной задачей для органов местного самоуправления. Развитие системы объектов торговл</w:t>
      </w:r>
      <w:r w:rsidR="00DE2D74" w:rsidRPr="00DE2D74">
        <w:rPr>
          <w:rFonts w:ascii="Times New Roman" w:eastAsia="Times New Roman" w:hAnsi="Times New Roman"/>
          <w:sz w:val="28"/>
          <w:szCs w:val="28"/>
          <w:lang w:eastAsia="ru-RU"/>
        </w:rPr>
        <w:t xml:space="preserve">и, общественного питания, </w:t>
      </w:r>
      <w:r w:rsidRPr="00DE2D74">
        <w:rPr>
          <w:rFonts w:ascii="Times New Roman" w:eastAsia="Times New Roman" w:hAnsi="Times New Roman"/>
          <w:sz w:val="28"/>
          <w:szCs w:val="28"/>
          <w:lang w:eastAsia="ru-RU"/>
        </w:rPr>
        <w:t>создает благоприятный инвестиционный климат, позволяя обеспечить достойные условия проживания местного населения и привлекаемых специалистов, что не может не оказать положительного воздействия на развитие экономики, в первую очередь, на отрасли, требующие привлечения внешних трудовых ресурсов, а также сократить отток населения.</w:t>
      </w: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Уровень обеспеченности магазинами продовольственных и непродовольственных товаров можно охарактеризовать как средний, однако данный показатель носит ориентировочный характер, а реальные потребности современного рыночного общества его существенно превышают. Торговое обслуживание осуществляют магазины в п. </w:t>
      </w:r>
      <w:proofErr w:type="spellStart"/>
      <w:r w:rsidRPr="00DE2D74">
        <w:rPr>
          <w:rFonts w:ascii="Times New Roman" w:eastAsia="Times New Roman" w:hAnsi="Times New Roman"/>
          <w:sz w:val="28"/>
          <w:szCs w:val="28"/>
          <w:lang w:eastAsia="ru-RU"/>
        </w:rPr>
        <w:t>Сокоч</w:t>
      </w:r>
      <w:proofErr w:type="spellEnd"/>
      <w:r w:rsidRPr="00DE2D74">
        <w:rPr>
          <w:rFonts w:ascii="Times New Roman" w:eastAsia="Times New Roman" w:hAnsi="Times New Roman"/>
          <w:sz w:val="28"/>
          <w:szCs w:val="28"/>
          <w:lang w:eastAsia="ru-RU"/>
        </w:rPr>
        <w:t xml:space="preserve">, п. </w:t>
      </w:r>
      <w:proofErr w:type="spellStart"/>
      <w:r w:rsidRPr="00DE2D74">
        <w:rPr>
          <w:rFonts w:ascii="Times New Roman" w:eastAsia="Times New Roman" w:hAnsi="Times New Roman"/>
          <w:sz w:val="28"/>
          <w:szCs w:val="28"/>
          <w:lang w:eastAsia="ru-RU"/>
        </w:rPr>
        <w:t>Начики</w:t>
      </w:r>
      <w:proofErr w:type="spellEnd"/>
      <w:r w:rsidRPr="00DE2D74">
        <w:rPr>
          <w:rFonts w:ascii="Times New Roman" w:eastAsia="Times New Roman" w:hAnsi="Times New Roman"/>
          <w:sz w:val="28"/>
          <w:szCs w:val="28"/>
          <w:lang w:eastAsia="ru-RU"/>
        </w:rPr>
        <w:t xml:space="preserve">. Предприятия общественного питания располагаются в п. </w:t>
      </w:r>
      <w:proofErr w:type="spellStart"/>
      <w:r w:rsidRPr="00DE2D74">
        <w:rPr>
          <w:rFonts w:ascii="Times New Roman" w:eastAsia="Times New Roman" w:hAnsi="Times New Roman"/>
          <w:sz w:val="28"/>
          <w:szCs w:val="28"/>
          <w:lang w:eastAsia="ru-RU"/>
        </w:rPr>
        <w:t>Начики</w:t>
      </w:r>
      <w:proofErr w:type="spellEnd"/>
      <w:r w:rsidRPr="00DE2D74">
        <w:rPr>
          <w:rFonts w:ascii="Times New Roman" w:eastAsia="Times New Roman" w:hAnsi="Times New Roman"/>
          <w:sz w:val="28"/>
          <w:szCs w:val="28"/>
          <w:lang w:eastAsia="ru-RU"/>
        </w:rPr>
        <w:t xml:space="preserve">, большая сеть объектов общественного питания располагается в п. </w:t>
      </w:r>
      <w:proofErr w:type="spellStart"/>
      <w:r w:rsidRPr="00DE2D74">
        <w:rPr>
          <w:rFonts w:ascii="Times New Roman" w:eastAsia="Times New Roman" w:hAnsi="Times New Roman"/>
          <w:sz w:val="28"/>
          <w:szCs w:val="28"/>
          <w:lang w:eastAsia="ru-RU"/>
        </w:rPr>
        <w:t>Сокоч</w:t>
      </w:r>
      <w:proofErr w:type="spellEnd"/>
      <w:r w:rsidRPr="00DE2D74">
        <w:rPr>
          <w:rFonts w:ascii="Times New Roman" w:eastAsia="Times New Roman" w:hAnsi="Times New Roman"/>
          <w:sz w:val="28"/>
          <w:szCs w:val="28"/>
          <w:lang w:eastAsia="ru-RU"/>
        </w:rPr>
        <w:t xml:space="preserve"> вблизи дороги регионального значения «Петропавловск-Камчатский – Мильково».</w:t>
      </w: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В 2018 году на территории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свою деятельность осуществляли 23 предприятия потребительского рынка, в том числе: 8 предприятий розничной торговли, 12 предприятий общественного питания, 3 предприятия бытового обслуживания.</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Приоритетным направлением развития инфраструктуры потребительского рынка, функционирующего на территории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по-прежнему остается организованная торговля.</w:t>
      </w:r>
    </w:p>
    <w:p w:rsidR="004B2D81" w:rsidRPr="004B2D81" w:rsidRDefault="004B2D81" w:rsidP="004B2D81">
      <w:pPr>
        <w:spacing w:after="0" w:line="240" w:lineRule="auto"/>
        <w:jc w:val="center"/>
        <w:outlineLvl w:val="0"/>
        <w:rPr>
          <w:rFonts w:ascii="Times New Roman" w:eastAsia="Times New Roman" w:hAnsi="Times New Roman"/>
          <w:b/>
          <w:sz w:val="24"/>
          <w:szCs w:val="24"/>
          <w:lang w:eastAsia="ru-RU"/>
        </w:rPr>
      </w:pPr>
      <w:r w:rsidRPr="004B2D81">
        <w:rPr>
          <w:rFonts w:ascii="Times New Roman" w:eastAsia="Times New Roman" w:hAnsi="Times New Roman"/>
          <w:b/>
          <w:sz w:val="24"/>
          <w:szCs w:val="24"/>
          <w:lang w:eastAsia="ru-RU"/>
        </w:rPr>
        <w:t xml:space="preserve">        </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r w:rsidRPr="00DE2D74">
        <w:rPr>
          <w:rFonts w:ascii="Times New Roman" w:eastAsia="Times New Roman" w:hAnsi="Times New Roman"/>
          <w:b/>
          <w:sz w:val="28"/>
          <w:szCs w:val="28"/>
          <w:lang w:eastAsia="ru-RU"/>
        </w:rPr>
        <w:t>Землепользование и имущественные отношения</w:t>
      </w:r>
    </w:p>
    <w:p w:rsidR="004B2D81" w:rsidRPr="00DE2D74" w:rsidRDefault="004B2D81" w:rsidP="004B2D81">
      <w:pPr>
        <w:spacing w:after="0" w:line="240" w:lineRule="auto"/>
        <w:jc w:val="center"/>
        <w:outlineLvl w:val="0"/>
        <w:rPr>
          <w:rFonts w:ascii="Times New Roman" w:eastAsia="Times New Roman" w:hAnsi="Times New Roman"/>
          <w:b/>
          <w:sz w:val="28"/>
          <w:szCs w:val="28"/>
          <w:lang w:eastAsia="ru-RU"/>
        </w:rPr>
      </w:pP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За отчетный период от физических и юридических лиц поступило 40 обращений. Вопросы, поставленные в обращениях, касались землепользования и застройки.</w:t>
      </w: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Анализ работы с обращениями граждан и служебными документами показал, что землеустроитель ведет эту работу в соответствии с </w:t>
      </w:r>
      <w:r w:rsidRPr="00DE2D74">
        <w:rPr>
          <w:rFonts w:ascii="Times New Roman" w:eastAsia="Times New Roman" w:hAnsi="Times New Roman"/>
          <w:sz w:val="28"/>
          <w:szCs w:val="28"/>
          <w:lang w:eastAsia="ru-RU"/>
        </w:rPr>
        <w:lastRenderedPageBreak/>
        <w:t>Федеральным Законом РФ от 02.05.2006г. № 59-ФЗ и Инструкцией по делопроизводству.</w:t>
      </w: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В рамках Государственной программы Камчатского края «Обеспечение доступным и комфортным жильем в Камчатском крае» Подпрограмме «Стимулирование развития жилищного строительства», Основного мероприятия «Внесения изменения в схему территориального планирования Камчатского края и документы территориального планирования и градостроительного зонирования» Администрацией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проводится работа  с ООО «Джи Динамика» по подготовке  генерального плана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На 2019 год планируется завершить разработку проекта генерального плана и утвердить генеральный план через процедуру проведения публичных слушаний.</w:t>
      </w:r>
    </w:p>
    <w:p w:rsidR="004B2D81" w:rsidRPr="00DE2D74" w:rsidRDefault="004B2D81" w:rsidP="004B2D81">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было издано: </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- 11 постановлений администрации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по присвоению адресов земельным участкам, индивидуальным жилым домам, объектам незавершенного строительства.</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Подготовлены доверенности на физических и юридических лиц:</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- 2 доверенности на физических и юридических лиц.</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Внесено свыше 100 адресов в Федеральную информационную адресную систему (ФИАС). В соответствии с «Правилами землепользования и застройки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w:t>
      </w:r>
      <w:proofErr w:type="spellStart"/>
      <w:r w:rsidRPr="00DE2D74">
        <w:rPr>
          <w:rFonts w:ascii="Times New Roman" w:eastAsia="Times New Roman" w:hAnsi="Times New Roman"/>
          <w:sz w:val="28"/>
          <w:szCs w:val="28"/>
          <w:lang w:eastAsia="ru-RU"/>
        </w:rPr>
        <w:t>Елизовского</w:t>
      </w:r>
      <w:proofErr w:type="spellEnd"/>
      <w:r w:rsidRPr="00DE2D74">
        <w:rPr>
          <w:rFonts w:ascii="Times New Roman" w:eastAsia="Times New Roman" w:hAnsi="Times New Roman"/>
          <w:sz w:val="28"/>
          <w:szCs w:val="28"/>
          <w:lang w:eastAsia="ru-RU"/>
        </w:rPr>
        <w:t xml:space="preserve"> муниципального района Камчатского края», утвержденными Решением Собрания депутатов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от 22.04.2011 № 32 было издано:</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- 4 постановления администрации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об изменении вида разрешенного использования на земельные участки.</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Подготовлено внутренних локальных постановлений, административных регламентов по предоставлению муниципальных услуг, положений:</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- 27</w:t>
      </w:r>
      <w:r w:rsidR="00AC2342" w:rsidRPr="00DE2D74">
        <w:rPr>
          <w:rFonts w:ascii="Times New Roman" w:eastAsia="Times New Roman" w:hAnsi="Times New Roman"/>
          <w:sz w:val="28"/>
          <w:szCs w:val="28"/>
          <w:lang w:eastAsia="ru-RU"/>
        </w:rPr>
        <w:t xml:space="preserve"> постановлений в</w:t>
      </w:r>
      <w:r w:rsidRPr="00DE2D74">
        <w:rPr>
          <w:rFonts w:ascii="Times New Roman" w:eastAsia="Times New Roman" w:hAnsi="Times New Roman"/>
          <w:sz w:val="28"/>
          <w:szCs w:val="28"/>
          <w:lang w:eastAsia="ru-RU"/>
        </w:rPr>
        <w:t xml:space="preserve"> соответствии с Федеральным законом от 24 июня 2007 года № 209-ФЗ «О развитии малого и среднего предпринимательства в Российской Федерации», постановление Правительства Российской Федерации от 21 августа 2010 года № 654 «Об имущественной поддержке субъектов малого и среднего предпринимательства при предоставлении федерального имущества» разработаны:</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Технологическая схема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w:t>
      </w:r>
      <w:r w:rsidRPr="00DE2D74">
        <w:rPr>
          <w:rFonts w:ascii="Times New Roman" w:eastAsia="Times New Roman" w:hAnsi="Times New Roman"/>
          <w:sz w:val="28"/>
          <w:szCs w:val="28"/>
          <w:lang w:eastAsia="ru-RU"/>
        </w:rP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B2D81" w:rsidRPr="00DE2D74" w:rsidRDefault="004B2D81" w:rsidP="00AC2342">
      <w:pPr>
        <w:spacing w:after="0" w:line="240" w:lineRule="auto"/>
        <w:ind w:firstLine="708"/>
        <w:jc w:val="both"/>
        <w:outlineLvl w:val="0"/>
        <w:rPr>
          <w:rFonts w:ascii="Times New Roman" w:eastAsia="Times New Roman" w:hAnsi="Times New Roman"/>
          <w:b/>
          <w:sz w:val="28"/>
          <w:szCs w:val="28"/>
          <w:lang w:eastAsia="ru-RU"/>
        </w:rPr>
      </w:pPr>
      <w:r w:rsidRPr="00DE2D74">
        <w:rPr>
          <w:rFonts w:ascii="Times New Roman" w:eastAsia="Times New Roman" w:hAnsi="Times New Roman"/>
          <w:b/>
          <w:sz w:val="28"/>
          <w:szCs w:val="28"/>
          <w:lang w:eastAsia="ru-RU"/>
        </w:rPr>
        <w:t xml:space="preserve">В период с 01 января 2018 г. по 31 декабря 2018 г. Администрацией </w:t>
      </w:r>
      <w:proofErr w:type="spellStart"/>
      <w:r w:rsidRPr="00DE2D74">
        <w:rPr>
          <w:rFonts w:ascii="Times New Roman" w:eastAsia="Times New Roman" w:hAnsi="Times New Roman"/>
          <w:b/>
          <w:sz w:val="28"/>
          <w:szCs w:val="28"/>
          <w:lang w:eastAsia="ru-RU"/>
        </w:rPr>
        <w:t>Начикинского</w:t>
      </w:r>
      <w:proofErr w:type="spellEnd"/>
      <w:r w:rsidRPr="00DE2D74">
        <w:rPr>
          <w:rFonts w:ascii="Times New Roman" w:eastAsia="Times New Roman" w:hAnsi="Times New Roman"/>
          <w:b/>
          <w:sz w:val="28"/>
          <w:szCs w:val="28"/>
          <w:lang w:eastAsia="ru-RU"/>
        </w:rPr>
        <w:t xml:space="preserve"> сельского поселения выполнены работы по следующим направлениям:</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1. по инвентаризации объектов бесхозяйного недвижимого имущества:</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1.1. Электрических сетей:</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воздушные линии 0,4 </w:t>
      </w:r>
      <w:proofErr w:type="spellStart"/>
      <w:r w:rsidRPr="00DE2D74">
        <w:rPr>
          <w:rFonts w:ascii="Times New Roman" w:eastAsia="Times New Roman" w:hAnsi="Times New Roman"/>
          <w:sz w:val="28"/>
          <w:szCs w:val="28"/>
          <w:lang w:eastAsia="ru-RU"/>
        </w:rPr>
        <w:t>кВ</w:t>
      </w:r>
      <w:proofErr w:type="spellEnd"/>
      <w:r w:rsidRPr="00DE2D74">
        <w:rPr>
          <w:rFonts w:ascii="Times New Roman" w:eastAsia="Times New Roman" w:hAnsi="Times New Roman"/>
          <w:sz w:val="28"/>
          <w:szCs w:val="28"/>
          <w:lang w:eastAsia="ru-RU"/>
        </w:rPr>
        <w:t xml:space="preserve"> </w:t>
      </w:r>
      <w:proofErr w:type="spellStart"/>
      <w:r w:rsidRPr="00DE2D74">
        <w:rPr>
          <w:rFonts w:ascii="Times New Roman" w:eastAsia="Times New Roman" w:hAnsi="Times New Roman"/>
          <w:sz w:val="28"/>
          <w:szCs w:val="28"/>
          <w:lang w:eastAsia="ru-RU"/>
        </w:rPr>
        <w:t>п.Дальний</w:t>
      </w:r>
      <w:proofErr w:type="spellEnd"/>
      <w:r w:rsidRPr="00DE2D74">
        <w:rPr>
          <w:rFonts w:ascii="Times New Roman" w:eastAsia="Times New Roman" w:hAnsi="Times New Roman"/>
          <w:sz w:val="28"/>
          <w:szCs w:val="28"/>
          <w:lang w:eastAsia="ru-RU"/>
        </w:rPr>
        <w:t xml:space="preserve"> – протяженность 500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кабельные линии 10 </w:t>
      </w:r>
      <w:proofErr w:type="spellStart"/>
      <w:r w:rsidRPr="00DE2D74">
        <w:rPr>
          <w:rFonts w:ascii="Times New Roman" w:eastAsia="Times New Roman" w:hAnsi="Times New Roman"/>
          <w:sz w:val="28"/>
          <w:szCs w:val="28"/>
          <w:lang w:eastAsia="ru-RU"/>
        </w:rPr>
        <w:t>кВ</w:t>
      </w:r>
      <w:proofErr w:type="spellEnd"/>
      <w:r w:rsidRPr="00DE2D74">
        <w:rPr>
          <w:rFonts w:ascii="Times New Roman" w:eastAsia="Times New Roman" w:hAnsi="Times New Roman"/>
          <w:sz w:val="28"/>
          <w:szCs w:val="28"/>
          <w:lang w:eastAsia="ru-RU"/>
        </w:rPr>
        <w:t xml:space="preserve"> </w:t>
      </w:r>
      <w:proofErr w:type="spellStart"/>
      <w:r w:rsidRPr="00DE2D74">
        <w:rPr>
          <w:rFonts w:ascii="Times New Roman" w:eastAsia="Times New Roman" w:hAnsi="Times New Roman"/>
          <w:sz w:val="28"/>
          <w:szCs w:val="28"/>
          <w:lang w:eastAsia="ru-RU"/>
        </w:rPr>
        <w:t>п.Дальний</w:t>
      </w:r>
      <w:proofErr w:type="spellEnd"/>
      <w:r w:rsidRPr="00DE2D74">
        <w:rPr>
          <w:rFonts w:ascii="Times New Roman" w:eastAsia="Times New Roman" w:hAnsi="Times New Roman"/>
          <w:sz w:val="28"/>
          <w:szCs w:val="28"/>
          <w:lang w:eastAsia="ru-RU"/>
        </w:rPr>
        <w:t xml:space="preserve"> – протяженность 2х100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кабельные линии 10 </w:t>
      </w:r>
      <w:proofErr w:type="spellStart"/>
      <w:r w:rsidRPr="00DE2D74">
        <w:rPr>
          <w:rFonts w:ascii="Times New Roman" w:eastAsia="Times New Roman" w:hAnsi="Times New Roman"/>
          <w:sz w:val="28"/>
          <w:szCs w:val="28"/>
          <w:lang w:eastAsia="ru-RU"/>
        </w:rPr>
        <w:t>кВ</w:t>
      </w:r>
      <w:proofErr w:type="spellEnd"/>
      <w:r w:rsidRPr="00DE2D74">
        <w:rPr>
          <w:rFonts w:ascii="Times New Roman" w:eastAsia="Times New Roman" w:hAnsi="Times New Roman"/>
          <w:sz w:val="28"/>
          <w:szCs w:val="28"/>
          <w:lang w:eastAsia="ru-RU"/>
        </w:rPr>
        <w:t xml:space="preserve"> </w:t>
      </w:r>
      <w:proofErr w:type="spellStart"/>
      <w:r w:rsidRPr="00DE2D74">
        <w:rPr>
          <w:rFonts w:ascii="Times New Roman" w:eastAsia="Times New Roman" w:hAnsi="Times New Roman"/>
          <w:sz w:val="28"/>
          <w:szCs w:val="28"/>
          <w:lang w:eastAsia="ru-RU"/>
        </w:rPr>
        <w:t>с.Малка</w:t>
      </w:r>
      <w:proofErr w:type="spellEnd"/>
      <w:r w:rsidRPr="00DE2D74">
        <w:rPr>
          <w:rFonts w:ascii="Times New Roman" w:eastAsia="Times New Roman" w:hAnsi="Times New Roman"/>
          <w:sz w:val="28"/>
          <w:szCs w:val="28"/>
          <w:lang w:eastAsia="ru-RU"/>
        </w:rPr>
        <w:t xml:space="preserve"> – протяженность 30 м.;</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1.2. Здание</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бесхозяйное здание </w:t>
      </w:r>
      <w:proofErr w:type="spellStart"/>
      <w:r w:rsidRPr="00DE2D74">
        <w:rPr>
          <w:rFonts w:ascii="Times New Roman" w:eastAsia="Times New Roman" w:hAnsi="Times New Roman"/>
          <w:sz w:val="28"/>
          <w:szCs w:val="28"/>
          <w:lang w:eastAsia="ru-RU"/>
        </w:rPr>
        <w:t>с.Ганалы</w:t>
      </w:r>
      <w:proofErr w:type="spellEnd"/>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2. по инвентаризации и постановке на государственный кадастровый учет и регистрации прав инженерно-коммунальных сооружений в границах населенных пунктов:</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водопроводные </w:t>
      </w:r>
      <w:proofErr w:type="spellStart"/>
      <w:r w:rsidRPr="00DE2D74">
        <w:rPr>
          <w:rFonts w:ascii="Times New Roman" w:eastAsia="Times New Roman" w:hAnsi="Times New Roman"/>
          <w:sz w:val="28"/>
          <w:szCs w:val="28"/>
          <w:lang w:eastAsia="ru-RU"/>
        </w:rPr>
        <w:t>п.Сокоч</w:t>
      </w:r>
      <w:proofErr w:type="spellEnd"/>
      <w:r w:rsidRPr="00DE2D74">
        <w:rPr>
          <w:rFonts w:ascii="Times New Roman" w:eastAsia="Times New Roman" w:hAnsi="Times New Roman"/>
          <w:sz w:val="28"/>
          <w:szCs w:val="28"/>
          <w:lang w:eastAsia="ru-RU"/>
        </w:rPr>
        <w:t xml:space="preserve"> – 1219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водопроводные </w:t>
      </w:r>
      <w:proofErr w:type="spellStart"/>
      <w:r w:rsidRPr="00DE2D74">
        <w:rPr>
          <w:rFonts w:ascii="Times New Roman" w:eastAsia="Times New Roman" w:hAnsi="Times New Roman"/>
          <w:sz w:val="28"/>
          <w:szCs w:val="28"/>
          <w:lang w:eastAsia="ru-RU"/>
        </w:rPr>
        <w:t>п.Сокоч</w:t>
      </w:r>
      <w:proofErr w:type="spellEnd"/>
      <w:r w:rsidRPr="00DE2D74">
        <w:rPr>
          <w:rFonts w:ascii="Times New Roman" w:eastAsia="Times New Roman" w:hAnsi="Times New Roman"/>
          <w:sz w:val="28"/>
          <w:szCs w:val="28"/>
          <w:lang w:eastAsia="ru-RU"/>
        </w:rPr>
        <w:t xml:space="preserve"> – 1753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водопроводные </w:t>
      </w:r>
      <w:proofErr w:type="spellStart"/>
      <w:r w:rsidRPr="00DE2D74">
        <w:rPr>
          <w:rFonts w:ascii="Times New Roman" w:eastAsia="Times New Roman" w:hAnsi="Times New Roman"/>
          <w:sz w:val="28"/>
          <w:szCs w:val="28"/>
          <w:lang w:eastAsia="ru-RU"/>
        </w:rPr>
        <w:t>п.Сокоч</w:t>
      </w:r>
      <w:proofErr w:type="spellEnd"/>
      <w:r w:rsidRPr="00DE2D74">
        <w:rPr>
          <w:rFonts w:ascii="Times New Roman" w:eastAsia="Times New Roman" w:hAnsi="Times New Roman"/>
          <w:sz w:val="28"/>
          <w:szCs w:val="28"/>
          <w:lang w:eastAsia="ru-RU"/>
        </w:rPr>
        <w:t xml:space="preserve"> – 2330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водопроводные </w:t>
      </w:r>
      <w:proofErr w:type="spellStart"/>
      <w:r w:rsidRPr="00DE2D74">
        <w:rPr>
          <w:rFonts w:ascii="Times New Roman" w:eastAsia="Times New Roman" w:hAnsi="Times New Roman"/>
          <w:sz w:val="28"/>
          <w:szCs w:val="28"/>
          <w:lang w:eastAsia="ru-RU"/>
        </w:rPr>
        <w:t>п.Начики</w:t>
      </w:r>
      <w:proofErr w:type="spellEnd"/>
      <w:r w:rsidRPr="00DE2D74">
        <w:rPr>
          <w:rFonts w:ascii="Times New Roman" w:eastAsia="Times New Roman" w:hAnsi="Times New Roman"/>
          <w:sz w:val="28"/>
          <w:szCs w:val="28"/>
          <w:lang w:eastAsia="ru-RU"/>
        </w:rPr>
        <w:t xml:space="preserve"> – 3612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водопроводные </w:t>
      </w:r>
      <w:proofErr w:type="spellStart"/>
      <w:r w:rsidRPr="00DE2D74">
        <w:rPr>
          <w:rFonts w:ascii="Times New Roman" w:eastAsia="Times New Roman" w:hAnsi="Times New Roman"/>
          <w:sz w:val="28"/>
          <w:szCs w:val="28"/>
          <w:lang w:eastAsia="ru-RU"/>
        </w:rPr>
        <w:t>п.Дальний</w:t>
      </w:r>
      <w:proofErr w:type="spellEnd"/>
      <w:r w:rsidRPr="00DE2D74">
        <w:rPr>
          <w:rFonts w:ascii="Times New Roman" w:eastAsia="Times New Roman" w:hAnsi="Times New Roman"/>
          <w:sz w:val="28"/>
          <w:szCs w:val="28"/>
          <w:lang w:eastAsia="ru-RU"/>
        </w:rPr>
        <w:t xml:space="preserve"> – 936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тепловые </w:t>
      </w:r>
      <w:proofErr w:type="spellStart"/>
      <w:r w:rsidRPr="00DE2D74">
        <w:rPr>
          <w:rFonts w:ascii="Times New Roman" w:eastAsia="Times New Roman" w:hAnsi="Times New Roman"/>
          <w:sz w:val="28"/>
          <w:szCs w:val="28"/>
          <w:lang w:eastAsia="ru-RU"/>
        </w:rPr>
        <w:t>п.Начики</w:t>
      </w:r>
      <w:proofErr w:type="spellEnd"/>
      <w:r w:rsidRPr="00DE2D74">
        <w:rPr>
          <w:rFonts w:ascii="Times New Roman" w:eastAsia="Times New Roman" w:hAnsi="Times New Roman"/>
          <w:sz w:val="28"/>
          <w:szCs w:val="28"/>
          <w:lang w:eastAsia="ru-RU"/>
        </w:rPr>
        <w:t xml:space="preserve"> – 762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тепловые </w:t>
      </w:r>
      <w:proofErr w:type="spellStart"/>
      <w:r w:rsidRPr="00DE2D74">
        <w:rPr>
          <w:rFonts w:ascii="Times New Roman" w:eastAsia="Times New Roman" w:hAnsi="Times New Roman"/>
          <w:sz w:val="28"/>
          <w:szCs w:val="28"/>
          <w:lang w:eastAsia="ru-RU"/>
        </w:rPr>
        <w:t>п.Дальний</w:t>
      </w:r>
      <w:proofErr w:type="spellEnd"/>
      <w:r w:rsidRPr="00DE2D74">
        <w:rPr>
          <w:rFonts w:ascii="Times New Roman" w:eastAsia="Times New Roman" w:hAnsi="Times New Roman"/>
          <w:sz w:val="28"/>
          <w:szCs w:val="28"/>
          <w:lang w:eastAsia="ru-RU"/>
        </w:rPr>
        <w:t xml:space="preserve"> – 640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канализационные </w:t>
      </w:r>
      <w:proofErr w:type="spellStart"/>
      <w:r w:rsidRPr="00DE2D74">
        <w:rPr>
          <w:rFonts w:ascii="Times New Roman" w:eastAsia="Times New Roman" w:hAnsi="Times New Roman"/>
          <w:sz w:val="28"/>
          <w:szCs w:val="28"/>
          <w:lang w:eastAsia="ru-RU"/>
        </w:rPr>
        <w:t>п.Сокоч</w:t>
      </w:r>
      <w:proofErr w:type="spellEnd"/>
      <w:r w:rsidRPr="00DE2D74">
        <w:rPr>
          <w:rFonts w:ascii="Times New Roman" w:eastAsia="Times New Roman" w:hAnsi="Times New Roman"/>
          <w:sz w:val="28"/>
          <w:szCs w:val="28"/>
          <w:lang w:eastAsia="ru-RU"/>
        </w:rPr>
        <w:t xml:space="preserve"> – 951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канализационные </w:t>
      </w:r>
      <w:proofErr w:type="spellStart"/>
      <w:r w:rsidRPr="00DE2D74">
        <w:rPr>
          <w:rFonts w:ascii="Times New Roman" w:eastAsia="Times New Roman" w:hAnsi="Times New Roman"/>
          <w:sz w:val="28"/>
          <w:szCs w:val="28"/>
          <w:lang w:eastAsia="ru-RU"/>
        </w:rPr>
        <w:t>п.Сокоч</w:t>
      </w:r>
      <w:proofErr w:type="spellEnd"/>
      <w:r w:rsidRPr="00DE2D74">
        <w:rPr>
          <w:rFonts w:ascii="Times New Roman" w:eastAsia="Times New Roman" w:hAnsi="Times New Roman"/>
          <w:sz w:val="28"/>
          <w:szCs w:val="28"/>
          <w:lang w:eastAsia="ru-RU"/>
        </w:rPr>
        <w:t xml:space="preserve"> – 1436 м.;</w:t>
      </w:r>
    </w:p>
    <w:p w:rsidR="004B2D81" w:rsidRPr="00DE2D74" w:rsidRDefault="004B2D81" w:rsidP="004B2D81">
      <w:p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 Сети канализационные </w:t>
      </w:r>
      <w:proofErr w:type="spellStart"/>
      <w:r w:rsidRPr="00DE2D74">
        <w:rPr>
          <w:rFonts w:ascii="Times New Roman" w:eastAsia="Times New Roman" w:hAnsi="Times New Roman"/>
          <w:sz w:val="28"/>
          <w:szCs w:val="28"/>
          <w:lang w:eastAsia="ru-RU"/>
        </w:rPr>
        <w:t>п.Начики</w:t>
      </w:r>
      <w:proofErr w:type="spellEnd"/>
      <w:r w:rsidRPr="00DE2D74">
        <w:rPr>
          <w:rFonts w:ascii="Times New Roman" w:eastAsia="Times New Roman" w:hAnsi="Times New Roman"/>
          <w:sz w:val="28"/>
          <w:szCs w:val="28"/>
          <w:lang w:eastAsia="ru-RU"/>
        </w:rPr>
        <w:t xml:space="preserve"> – 300 м.;</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3. Зарегистрировано право муниципальной собственности на объекты недвижимого имущества:</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3.1. Земельный участок под разворотной площадкой в </w:t>
      </w:r>
      <w:proofErr w:type="spellStart"/>
      <w:r w:rsidRPr="00DE2D74">
        <w:rPr>
          <w:rFonts w:ascii="Times New Roman" w:eastAsia="Times New Roman" w:hAnsi="Times New Roman"/>
          <w:sz w:val="28"/>
          <w:szCs w:val="28"/>
          <w:lang w:eastAsia="ru-RU"/>
        </w:rPr>
        <w:t>п.Начики</w:t>
      </w:r>
      <w:proofErr w:type="spellEnd"/>
      <w:r w:rsidRPr="00DE2D74">
        <w:rPr>
          <w:rFonts w:ascii="Times New Roman" w:eastAsia="Times New Roman" w:hAnsi="Times New Roman"/>
          <w:sz w:val="28"/>
          <w:szCs w:val="28"/>
          <w:lang w:eastAsia="ru-RU"/>
        </w:rPr>
        <w:t>;</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4. Зарегистрировано право муниципальной собственности на 2 квартиры в рамках Закона Камчатского края о разграничении имущества.</w:t>
      </w:r>
    </w:p>
    <w:p w:rsidR="004B2D81" w:rsidRPr="00DE2D74" w:rsidRDefault="004B2D81" w:rsidP="00AC2342">
      <w:pPr>
        <w:spacing w:after="0" w:line="240" w:lineRule="auto"/>
        <w:ind w:firstLine="708"/>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5. Подготовлены Акты обследования на двадцать три объекта недвижимого имущества в целях определения вида фактического использования. </w:t>
      </w:r>
    </w:p>
    <w:p w:rsidR="004B2D81" w:rsidRPr="00DE2D74" w:rsidRDefault="004B2D81" w:rsidP="004B2D81">
      <w:pPr>
        <w:numPr>
          <w:ilvl w:val="0"/>
          <w:numId w:val="4"/>
        </w:num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Разработано 15 (пятнадцать) административных регламентов муниципальных услуг. Предоставление 5 муниципальных услуг реализовано через офисы МФЦ по Камчатскому краю. На 2019 год планируется предоставление некоторых муниципальных услуг в системе «</w:t>
      </w:r>
      <w:proofErr w:type="spellStart"/>
      <w:r w:rsidRPr="00DE2D74">
        <w:rPr>
          <w:rFonts w:ascii="Times New Roman" w:eastAsia="Times New Roman" w:hAnsi="Times New Roman"/>
          <w:sz w:val="28"/>
          <w:szCs w:val="28"/>
          <w:lang w:eastAsia="ru-RU"/>
        </w:rPr>
        <w:t>Госуслуги</w:t>
      </w:r>
      <w:proofErr w:type="spellEnd"/>
      <w:r w:rsidRPr="00DE2D74">
        <w:rPr>
          <w:rFonts w:ascii="Times New Roman" w:eastAsia="Times New Roman" w:hAnsi="Times New Roman"/>
          <w:sz w:val="28"/>
          <w:szCs w:val="28"/>
          <w:lang w:eastAsia="ru-RU"/>
        </w:rPr>
        <w:t>»</w:t>
      </w:r>
    </w:p>
    <w:p w:rsidR="004B2D81" w:rsidRPr="00DE2D74" w:rsidRDefault="004B2D81" w:rsidP="004B2D81">
      <w:pPr>
        <w:numPr>
          <w:ilvl w:val="0"/>
          <w:numId w:val="4"/>
        </w:num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Подготовлено и утверждено градостроительных планов земельных участков - 1;</w:t>
      </w:r>
    </w:p>
    <w:p w:rsidR="004B2D81" w:rsidRPr="00DE2D74" w:rsidRDefault="004B2D81" w:rsidP="004B2D81">
      <w:pPr>
        <w:numPr>
          <w:ilvl w:val="0"/>
          <w:numId w:val="4"/>
        </w:num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Принято документов, а также выдано решений о переводе или об отказе в переводе жилого помещения в нежилое или нежилого помещения в жилое помещение - 2;</w:t>
      </w:r>
    </w:p>
    <w:p w:rsidR="004B2D81" w:rsidRPr="00DE2D74" w:rsidRDefault="004B2D81" w:rsidP="004B2D81">
      <w:pPr>
        <w:numPr>
          <w:ilvl w:val="0"/>
          <w:numId w:val="4"/>
        </w:num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lastRenderedPageBreak/>
        <w:t>Принято в эксплуатацию после перевода жилого помещения в нежилое помещение или нежилого помещения в жилое помещение - 2;</w:t>
      </w:r>
    </w:p>
    <w:p w:rsidR="004B2D81" w:rsidRPr="00DE2D74" w:rsidRDefault="004B2D81" w:rsidP="004B2D81">
      <w:pPr>
        <w:numPr>
          <w:ilvl w:val="0"/>
          <w:numId w:val="4"/>
        </w:num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 xml:space="preserve">Выдано разрешений на производство земляных работ – 15. В целях недопущения повреждений элементов благоустройства и инженерных сетей, просим лиц осуществляющих земельные работы на территории </w:t>
      </w:r>
      <w:proofErr w:type="spellStart"/>
      <w:r w:rsidRPr="00DE2D74">
        <w:rPr>
          <w:rFonts w:ascii="Times New Roman" w:eastAsia="Times New Roman" w:hAnsi="Times New Roman"/>
          <w:sz w:val="28"/>
          <w:szCs w:val="28"/>
          <w:lang w:eastAsia="ru-RU"/>
        </w:rPr>
        <w:t>Начикинского</w:t>
      </w:r>
      <w:proofErr w:type="spellEnd"/>
      <w:r w:rsidRPr="00DE2D74">
        <w:rPr>
          <w:rFonts w:ascii="Times New Roman" w:eastAsia="Times New Roman" w:hAnsi="Times New Roman"/>
          <w:sz w:val="28"/>
          <w:szCs w:val="28"/>
          <w:lang w:eastAsia="ru-RU"/>
        </w:rPr>
        <w:t xml:space="preserve"> сельского поселения заблаговременно обращаться в Администрацию за получением разрешения на производство земляных работ;</w:t>
      </w:r>
    </w:p>
    <w:p w:rsidR="004B2D81" w:rsidRPr="00DE2D74" w:rsidRDefault="004B2D81" w:rsidP="004B2D81">
      <w:pPr>
        <w:numPr>
          <w:ilvl w:val="0"/>
          <w:numId w:val="4"/>
        </w:num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Утверждено проектов межевания территории – 1;</w:t>
      </w:r>
    </w:p>
    <w:p w:rsidR="004B2D81" w:rsidRPr="00DE2D74" w:rsidRDefault="004B2D81" w:rsidP="004B2D81">
      <w:pPr>
        <w:numPr>
          <w:ilvl w:val="0"/>
          <w:numId w:val="4"/>
        </w:num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Выдано 34 справки о печном отоплении;</w:t>
      </w:r>
    </w:p>
    <w:p w:rsidR="004B2D81" w:rsidRPr="00DE2D74" w:rsidRDefault="004B2D81" w:rsidP="004B2D81">
      <w:pPr>
        <w:numPr>
          <w:ilvl w:val="0"/>
          <w:numId w:val="4"/>
        </w:numPr>
        <w:spacing w:after="0" w:line="240" w:lineRule="auto"/>
        <w:jc w:val="both"/>
        <w:outlineLvl w:val="0"/>
        <w:rPr>
          <w:rFonts w:ascii="Times New Roman" w:eastAsia="Times New Roman" w:hAnsi="Times New Roman"/>
          <w:sz w:val="28"/>
          <w:szCs w:val="28"/>
          <w:lang w:eastAsia="ru-RU"/>
        </w:rPr>
      </w:pPr>
      <w:r w:rsidRPr="00DE2D74">
        <w:rPr>
          <w:rFonts w:ascii="Times New Roman" w:eastAsia="Times New Roman" w:hAnsi="Times New Roman"/>
          <w:sz w:val="28"/>
          <w:szCs w:val="28"/>
          <w:lang w:eastAsia="ru-RU"/>
        </w:rPr>
        <w:t>Выдано 3 разрешения на снос зеленых насаждений</w:t>
      </w:r>
    </w:p>
    <w:p w:rsidR="004B2D81" w:rsidRPr="004B2D81" w:rsidRDefault="004B2D81" w:rsidP="004B2D81">
      <w:pPr>
        <w:spacing w:after="0" w:line="240" w:lineRule="auto"/>
        <w:jc w:val="center"/>
        <w:outlineLvl w:val="0"/>
        <w:rPr>
          <w:rFonts w:ascii="Times New Roman" w:eastAsia="Times New Roman" w:hAnsi="Times New Roman"/>
          <w:b/>
          <w:sz w:val="24"/>
          <w:szCs w:val="24"/>
          <w:lang w:eastAsia="ru-RU"/>
        </w:rPr>
      </w:pPr>
    </w:p>
    <w:p w:rsidR="00DE2D74" w:rsidRPr="00DE2D74" w:rsidRDefault="00DE2D74" w:rsidP="00DE2D74">
      <w:pPr>
        <w:spacing w:after="0" w:line="240" w:lineRule="auto"/>
        <w:jc w:val="center"/>
        <w:outlineLvl w:val="0"/>
        <w:rPr>
          <w:rFonts w:ascii="Times New Roman" w:hAnsi="Times New Roman"/>
          <w:b/>
          <w:sz w:val="28"/>
          <w:szCs w:val="28"/>
        </w:rPr>
      </w:pPr>
      <w:r w:rsidRPr="00DE2D74">
        <w:rPr>
          <w:rFonts w:ascii="Times New Roman" w:hAnsi="Times New Roman"/>
          <w:b/>
          <w:sz w:val="28"/>
          <w:szCs w:val="28"/>
        </w:rPr>
        <w:t>Реализация муниципальных программ</w:t>
      </w:r>
    </w:p>
    <w:p w:rsidR="00DE2D74" w:rsidRPr="00A972DA" w:rsidRDefault="00DE2D74" w:rsidP="00DE2D74">
      <w:pPr>
        <w:rPr>
          <w:rFonts w:ascii="Times New Roman" w:hAnsi="Times New Roman"/>
          <w:sz w:val="20"/>
          <w:szCs w:val="20"/>
        </w:rPr>
      </w:pPr>
    </w:p>
    <w:tbl>
      <w:tblPr>
        <w:tblStyle w:val="ab"/>
        <w:tblW w:w="9497" w:type="dxa"/>
        <w:tblInd w:w="392" w:type="dxa"/>
        <w:tblLayout w:type="fixed"/>
        <w:tblLook w:val="04A0" w:firstRow="1" w:lastRow="0" w:firstColumn="1" w:lastColumn="0" w:noHBand="0" w:noVBand="1"/>
      </w:tblPr>
      <w:tblGrid>
        <w:gridCol w:w="2308"/>
        <w:gridCol w:w="2192"/>
        <w:gridCol w:w="1453"/>
        <w:gridCol w:w="1418"/>
        <w:gridCol w:w="2126"/>
      </w:tblGrid>
      <w:tr w:rsidR="00DE2D74" w:rsidRPr="00A972DA" w:rsidTr="00095ABA">
        <w:trPr>
          <w:trHeight w:val="143"/>
        </w:trPr>
        <w:tc>
          <w:tcPr>
            <w:tcW w:w="2308" w:type="dxa"/>
            <w:vAlign w:val="center"/>
          </w:tcPr>
          <w:p w:rsidR="00DE2D74" w:rsidRPr="00A972DA" w:rsidRDefault="00DE2D74" w:rsidP="00095ABA">
            <w:pPr>
              <w:jc w:val="center"/>
              <w:rPr>
                <w:rFonts w:ascii="Times New Roman" w:hAnsi="Times New Roman"/>
                <w:b/>
                <w:sz w:val="16"/>
                <w:szCs w:val="16"/>
              </w:rPr>
            </w:pPr>
            <w:r w:rsidRPr="00A972DA">
              <w:rPr>
                <w:rFonts w:ascii="Times New Roman" w:hAnsi="Times New Roman"/>
                <w:b/>
                <w:sz w:val="16"/>
                <w:szCs w:val="16"/>
              </w:rPr>
              <w:t>Наименование программы, подпрограммы</w:t>
            </w:r>
          </w:p>
        </w:tc>
        <w:tc>
          <w:tcPr>
            <w:tcW w:w="2192" w:type="dxa"/>
            <w:vAlign w:val="center"/>
          </w:tcPr>
          <w:p w:rsidR="00DE2D74" w:rsidRPr="00A972DA" w:rsidRDefault="00DE2D74" w:rsidP="00095ABA">
            <w:pPr>
              <w:jc w:val="center"/>
              <w:rPr>
                <w:rFonts w:ascii="Times New Roman" w:hAnsi="Times New Roman"/>
                <w:b/>
                <w:sz w:val="16"/>
                <w:szCs w:val="16"/>
              </w:rPr>
            </w:pPr>
            <w:r w:rsidRPr="00A972DA">
              <w:rPr>
                <w:rFonts w:ascii="Times New Roman" w:hAnsi="Times New Roman"/>
                <w:b/>
                <w:sz w:val="16"/>
                <w:szCs w:val="16"/>
              </w:rPr>
              <w:t>Наименование мероприятия</w:t>
            </w:r>
          </w:p>
        </w:tc>
        <w:tc>
          <w:tcPr>
            <w:tcW w:w="1453" w:type="dxa"/>
            <w:vAlign w:val="center"/>
          </w:tcPr>
          <w:p w:rsidR="00DE2D74" w:rsidRPr="00A972DA" w:rsidRDefault="00DE2D74" w:rsidP="00095ABA">
            <w:pPr>
              <w:jc w:val="center"/>
              <w:rPr>
                <w:rFonts w:ascii="Times New Roman" w:hAnsi="Times New Roman"/>
                <w:b/>
                <w:sz w:val="16"/>
                <w:szCs w:val="16"/>
              </w:rPr>
            </w:pPr>
            <w:r w:rsidRPr="00A972DA">
              <w:rPr>
                <w:rFonts w:ascii="Times New Roman" w:hAnsi="Times New Roman"/>
                <w:b/>
                <w:sz w:val="16"/>
                <w:szCs w:val="16"/>
              </w:rPr>
              <w:t>Утверждено бюджетной росписью с учетом изменений</w:t>
            </w:r>
          </w:p>
        </w:tc>
        <w:tc>
          <w:tcPr>
            <w:tcW w:w="1418" w:type="dxa"/>
            <w:vAlign w:val="center"/>
          </w:tcPr>
          <w:p w:rsidR="00DE2D74" w:rsidRPr="00A972DA" w:rsidRDefault="00DE2D74" w:rsidP="00095ABA">
            <w:pPr>
              <w:jc w:val="center"/>
              <w:rPr>
                <w:rFonts w:ascii="Times New Roman" w:hAnsi="Times New Roman"/>
                <w:b/>
                <w:sz w:val="16"/>
                <w:szCs w:val="16"/>
              </w:rPr>
            </w:pPr>
            <w:r>
              <w:rPr>
                <w:rFonts w:ascii="Times New Roman" w:hAnsi="Times New Roman"/>
                <w:b/>
                <w:sz w:val="16"/>
                <w:szCs w:val="16"/>
              </w:rPr>
              <w:t xml:space="preserve">Исполнено </w:t>
            </w:r>
            <w:r w:rsidRPr="00A972DA">
              <w:rPr>
                <w:rFonts w:ascii="Times New Roman" w:hAnsi="Times New Roman"/>
                <w:b/>
                <w:sz w:val="16"/>
                <w:szCs w:val="16"/>
              </w:rPr>
              <w:t>руб.</w:t>
            </w:r>
          </w:p>
        </w:tc>
        <w:tc>
          <w:tcPr>
            <w:tcW w:w="2126" w:type="dxa"/>
            <w:vAlign w:val="center"/>
          </w:tcPr>
          <w:p w:rsidR="00DE2D74" w:rsidRPr="00A972DA" w:rsidRDefault="00DE2D74" w:rsidP="00095ABA">
            <w:pPr>
              <w:jc w:val="center"/>
              <w:rPr>
                <w:rFonts w:ascii="Times New Roman" w:hAnsi="Times New Roman"/>
                <w:b/>
                <w:sz w:val="16"/>
                <w:szCs w:val="16"/>
              </w:rPr>
            </w:pPr>
            <w:r w:rsidRPr="00A972DA">
              <w:rPr>
                <w:rFonts w:ascii="Times New Roman" w:hAnsi="Times New Roman"/>
                <w:b/>
                <w:sz w:val="16"/>
                <w:szCs w:val="16"/>
              </w:rPr>
              <w:t xml:space="preserve">Цели </w:t>
            </w:r>
            <w:r w:rsidRPr="00A972DA">
              <w:rPr>
                <w:rFonts w:ascii="Times New Roman" w:hAnsi="Times New Roman"/>
                <w:b/>
                <w:bCs/>
                <w:iCs/>
                <w:sz w:val="16"/>
                <w:szCs w:val="16"/>
              </w:rPr>
              <w:t>реализации</w:t>
            </w:r>
          </w:p>
        </w:tc>
      </w:tr>
      <w:tr w:rsidR="00DE2D74" w:rsidRPr="00A972DA" w:rsidTr="00095ABA">
        <w:trPr>
          <w:trHeight w:val="143"/>
        </w:trPr>
        <w:tc>
          <w:tcPr>
            <w:tcW w:w="2308" w:type="dxa"/>
          </w:tcPr>
          <w:p w:rsidR="00DE2D74" w:rsidRPr="00A972DA" w:rsidRDefault="00DE2D74" w:rsidP="00095ABA">
            <w:pPr>
              <w:rPr>
                <w:rFonts w:ascii="Times New Roman" w:hAnsi="Times New Roman"/>
                <w:sz w:val="20"/>
                <w:szCs w:val="20"/>
              </w:rPr>
            </w:pPr>
            <w:r w:rsidRPr="00A972DA">
              <w:rPr>
                <w:rFonts w:ascii="Times New Roman" w:hAnsi="Times New Roman"/>
                <w:sz w:val="20"/>
                <w:szCs w:val="20"/>
              </w:rPr>
              <w:t xml:space="preserve">Государственная программа </w:t>
            </w:r>
            <w:proofErr w:type="spellStart"/>
            <w:r w:rsidRPr="00A972DA">
              <w:rPr>
                <w:rFonts w:ascii="Times New Roman" w:hAnsi="Times New Roman"/>
                <w:sz w:val="20"/>
                <w:szCs w:val="20"/>
              </w:rPr>
              <w:t>Какмчатского</w:t>
            </w:r>
            <w:proofErr w:type="spellEnd"/>
            <w:r w:rsidRPr="00A972DA">
              <w:rPr>
                <w:rFonts w:ascii="Times New Roman" w:hAnsi="Times New Roman"/>
                <w:sz w:val="20"/>
                <w:szCs w:val="20"/>
              </w:rPr>
              <w:t xml:space="preserve"> края «Развитие культуры в Камчатском крае» Подпрограмма «Развитие инфраструктуры в сфере культуры»</w:t>
            </w:r>
          </w:p>
        </w:tc>
        <w:tc>
          <w:tcPr>
            <w:tcW w:w="2192" w:type="dxa"/>
          </w:tcPr>
          <w:p w:rsidR="00DE2D74" w:rsidRPr="00A972DA" w:rsidRDefault="00DE2D74" w:rsidP="00095ABA">
            <w:pPr>
              <w:rPr>
                <w:rFonts w:ascii="Times New Roman" w:hAnsi="Times New Roman"/>
                <w:sz w:val="20"/>
                <w:szCs w:val="20"/>
              </w:rPr>
            </w:pPr>
            <w:r w:rsidRPr="00A972DA">
              <w:rPr>
                <w:rFonts w:ascii="Times New Roman" w:hAnsi="Times New Roman"/>
                <w:sz w:val="20"/>
                <w:szCs w:val="20"/>
              </w:rPr>
              <w:t>Проведение капитального и текущего ремонта зданий и помещений краевых государственных и муниципальных учреждений культуры и учреждений дополнительного образования в сфере культуры (в том числе проектных работ) и экспертизы выполненных работ</w:t>
            </w:r>
          </w:p>
        </w:tc>
        <w:tc>
          <w:tcPr>
            <w:tcW w:w="1453" w:type="dxa"/>
            <w:vAlign w:val="center"/>
          </w:tcPr>
          <w:p w:rsidR="00DE2D74" w:rsidRPr="00B830B2" w:rsidRDefault="00DE2D74" w:rsidP="00095ABA">
            <w:pPr>
              <w:jc w:val="center"/>
              <w:rPr>
                <w:rFonts w:ascii="Times New Roman" w:hAnsi="Times New Roman"/>
                <w:b/>
                <w:sz w:val="20"/>
                <w:szCs w:val="20"/>
              </w:rPr>
            </w:pPr>
            <w:r w:rsidRPr="00B830B2">
              <w:rPr>
                <w:rFonts w:ascii="Times New Roman" w:hAnsi="Times New Roman"/>
                <w:b/>
                <w:sz w:val="20"/>
                <w:szCs w:val="20"/>
              </w:rPr>
              <w:t>4 743 376, 26</w:t>
            </w:r>
          </w:p>
        </w:tc>
        <w:tc>
          <w:tcPr>
            <w:tcW w:w="1418" w:type="dxa"/>
            <w:vAlign w:val="center"/>
          </w:tcPr>
          <w:p w:rsidR="00DE2D74" w:rsidRPr="00B830B2" w:rsidRDefault="00DE2D74" w:rsidP="00095ABA">
            <w:pPr>
              <w:jc w:val="center"/>
              <w:rPr>
                <w:rFonts w:ascii="Times New Roman" w:hAnsi="Times New Roman"/>
                <w:b/>
                <w:sz w:val="20"/>
                <w:szCs w:val="20"/>
              </w:rPr>
            </w:pPr>
            <w:r w:rsidRPr="00B830B2">
              <w:rPr>
                <w:rFonts w:ascii="Times New Roman" w:hAnsi="Times New Roman"/>
                <w:b/>
                <w:sz w:val="20"/>
                <w:szCs w:val="20"/>
              </w:rPr>
              <w:t>4 743 376, 26</w:t>
            </w:r>
          </w:p>
        </w:tc>
        <w:tc>
          <w:tcPr>
            <w:tcW w:w="2126" w:type="dxa"/>
            <w:vAlign w:val="center"/>
          </w:tcPr>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t>Целью программы является создание условий для массового отдыха жителей.</w:t>
            </w:r>
          </w:p>
        </w:tc>
      </w:tr>
      <w:tr w:rsidR="00DE2D74" w:rsidRPr="00A972DA" w:rsidTr="00095ABA">
        <w:trPr>
          <w:trHeight w:val="143"/>
        </w:trPr>
        <w:tc>
          <w:tcPr>
            <w:tcW w:w="2308" w:type="dxa"/>
          </w:tcPr>
          <w:p w:rsidR="00DE2D74" w:rsidRPr="00A972DA" w:rsidRDefault="00DE2D74" w:rsidP="00095ABA">
            <w:pPr>
              <w:rPr>
                <w:rFonts w:ascii="Times New Roman" w:hAnsi="Times New Roman"/>
                <w:sz w:val="20"/>
                <w:szCs w:val="20"/>
              </w:rPr>
            </w:pPr>
            <w:r w:rsidRPr="00A972DA">
              <w:rPr>
                <w:rFonts w:ascii="Times New Roman" w:hAnsi="Times New Roman"/>
                <w:sz w:val="20"/>
                <w:szCs w:val="20"/>
              </w:rPr>
              <w:t xml:space="preserve">Государственная программа Камчатского края Субсидии местным бюджетам муниципальных образований в целях </w:t>
            </w:r>
            <w:proofErr w:type="spellStart"/>
            <w:r w:rsidRPr="00A972DA">
              <w:rPr>
                <w:rFonts w:ascii="Times New Roman" w:hAnsi="Times New Roman"/>
                <w:sz w:val="20"/>
                <w:szCs w:val="20"/>
              </w:rPr>
              <w:t>софинансирования</w:t>
            </w:r>
            <w:proofErr w:type="spellEnd"/>
            <w:r w:rsidRPr="00A972DA">
              <w:rPr>
                <w:rFonts w:ascii="Times New Roman" w:hAnsi="Times New Roman"/>
                <w:sz w:val="20"/>
                <w:szCs w:val="20"/>
              </w:rPr>
              <w:t xml:space="preserve"> мероприятий подпрограммы «Энергосбережение и повышение энергетической эффективности в Камчатском крае» Государственной программы Камчатского края «</w:t>
            </w:r>
            <w:proofErr w:type="spellStart"/>
            <w:r w:rsidRPr="00A972DA">
              <w:rPr>
                <w:rFonts w:ascii="Times New Roman" w:hAnsi="Times New Roman"/>
                <w:sz w:val="20"/>
                <w:szCs w:val="20"/>
              </w:rPr>
              <w:t>Энергоэффективность</w:t>
            </w:r>
            <w:proofErr w:type="spellEnd"/>
            <w:r w:rsidRPr="00A972DA">
              <w:rPr>
                <w:rFonts w:ascii="Times New Roman" w:hAnsi="Times New Roman"/>
                <w:sz w:val="20"/>
                <w:szCs w:val="20"/>
              </w:rPr>
              <w:t xml:space="preserve">, развитие энергетики и коммунального хозяйства, обеспечение </w:t>
            </w:r>
            <w:r w:rsidRPr="00A972DA">
              <w:rPr>
                <w:rFonts w:ascii="Times New Roman" w:hAnsi="Times New Roman"/>
                <w:sz w:val="20"/>
                <w:szCs w:val="20"/>
              </w:rPr>
              <w:lastRenderedPageBreak/>
              <w:t xml:space="preserve">жителей населенных пунктов Камчатского края коммунальными услугами". Основное мероприятие </w:t>
            </w:r>
            <w:r w:rsidRPr="00A972DA">
              <w:rPr>
                <w:rFonts w:ascii="Times New Roman" w:hAnsi="Times New Roman"/>
                <w:b/>
                <w:sz w:val="20"/>
                <w:szCs w:val="20"/>
              </w:rPr>
              <w:t xml:space="preserve">"Приобретение резервных источников питания-2 </w:t>
            </w:r>
            <w:proofErr w:type="spellStart"/>
            <w:r w:rsidRPr="00A972DA">
              <w:rPr>
                <w:rFonts w:ascii="Times New Roman" w:hAnsi="Times New Roman"/>
                <w:b/>
                <w:sz w:val="20"/>
                <w:szCs w:val="20"/>
              </w:rPr>
              <w:t>шт</w:t>
            </w:r>
            <w:proofErr w:type="spellEnd"/>
            <w:r w:rsidRPr="00A972DA">
              <w:rPr>
                <w:rFonts w:ascii="Times New Roman" w:hAnsi="Times New Roman"/>
                <w:b/>
                <w:sz w:val="20"/>
                <w:szCs w:val="20"/>
              </w:rPr>
              <w:t>"</w:t>
            </w:r>
          </w:p>
        </w:tc>
        <w:tc>
          <w:tcPr>
            <w:tcW w:w="2192" w:type="dxa"/>
            <w:vAlign w:val="center"/>
          </w:tcPr>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lastRenderedPageBreak/>
              <w:t>Проведение мероприятий, направленных на приобретение, установку резерв</w:t>
            </w:r>
            <w:r>
              <w:rPr>
                <w:rFonts w:ascii="Times New Roman" w:hAnsi="Times New Roman"/>
                <w:sz w:val="20"/>
                <w:szCs w:val="20"/>
              </w:rPr>
              <w:t>ных источников электроснабжения</w:t>
            </w:r>
          </w:p>
        </w:tc>
        <w:tc>
          <w:tcPr>
            <w:tcW w:w="1453"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1 216 467,00</w:t>
            </w:r>
          </w:p>
        </w:tc>
        <w:tc>
          <w:tcPr>
            <w:tcW w:w="1418"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1 216 467,00</w:t>
            </w:r>
          </w:p>
        </w:tc>
        <w:tc>
          <w:tcPr>
            <w:tcW w:w="2126" w:type="dxa"/>
            <w:vAlign w:val="center"/>
          </w:tcPr>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t>Целью программы является создание благоприятных условий для проживания в сельской местности в случае отключения электроэнергии.</w:t>
            </w:r>
          </w:p>
        </w:tc>
      </w:tr>
      <w:tr w:rsidR="00DE2D74" w:rsidRPr="00A972DA" w:rsidTr="00095ABA">
        <w:trPr>
          <w:trHeight w:val="143"/>
        </w:trPr>
        <w:tc>
          <w:tcPr>
            <w:tcW w:w="2308" w:type="dxa"/>
          </w:tcPr>
          <w:p w:rsidR="00DE2D74" w:rsidRPr="00A972DA" w:rsidRDefault="00DE2D74" w:rsidP="00095ABA">
            <w:pPr>
              <w:rPr>
                <w:rFonts w:ascii="Times New Roman" w:hAnsi="Times New Roman"/>
                <w:sz w:val="20"/>
                <w:szCs w:val="20"/>
              </w:rPr>
            </w:pPr>
            <w:r w:rsidRPr="00A972DA">
              <w:rPr>
                <w:rFonts w:ascii="Times New Roman" w:hAnsi="Times New Roman"/>
                <w:sz w:val="20"/>
                <w:szCs w:val="20"/>
              </w:rPr>
              <w:lastRenderedPageBreak/>
              <w:t xml:space="preserve">Государственная программа Камчатского края Субсидии местным бюджетам муниципальных образований в целях </w:t>
            </w:r>
            <w:proofErr w:type="spellStart"/>
            <w:r w:rsidRPr="00A972DA">
              <w:rPr>
                <w:rFonts w:ascii="Times New Roman" w:hAnsi="Times New Roman"/>
                <w:sz w:val="20"/>
                <w:szCs w:val="20"/>
              </w:rPr>
              <w:t>софинансирования</w:t>
            </w:r>
            <w:proofErr w:type="spellEnd"/>
            <w:r w:rsidRPr="00A972DA">
              <w:rPr>
                <w:rFonts w:ascii="Times New Roman" w:hAnsi="Times New Roman"/>
                <w:sz w:val="20"/>
                <w:szCs w:val="20"/>
              </w:rPr>
              <w:t xml:space="preserve"> мероприятий подпрограммы «Энергосбережение и повышение энергетической эффективности в Камчатском крае» Государственной программы Камчатского края «</w:t>
            </w:r>
            <w:proofErr w:type="spellStart"/>
            <w:r w:rsidRPr="00A972DA">
              <w:rPr>
                <w:rFonts w:ascii="Times New Roman" w:hAnsi="Times New Roman"/>
                <w:sz w:val="20"/>
                <w:szCs w:val="20"/>
              </w:rPr>
              <w:t>Энергоэффективность</w:t>
            </w:r>
            <w:proofErr w:type="spellEnd"/>
            <w:r w:rsidRPr="00A972DA">
              <w:rPr>
                <w:rFonts w:ascii="Times New Roman" w:hAnsi="Times New Roman"/>
                <w:sz w:val="20"/>
                <w:szCs w:val="20"/>
              </w:rPr>
              <w:t xml:space="preserve">, развитие энергетики и коммунального хозяйства, обеспечение жителей населенных пунктов Камчатского края коммунальными услугами". Основное мероприятие </w:t>
            </w:r>
            <w:r w:rsidRPr="00A972DA">
              <w:rPr>
                <w:rFonts w:ascii="Times New Roman" w:hAnsi="Times New Roman"/>
                <w:b/>
                <w:sz w:val="20"/>
                <w:szCs w:val="20"/>
              </w:rPr>
              <w:t>"Чистая вода в Камчатском крае"</w:t>
            </w:r>
          </w:p>
        </w:tc>
        <w:tc>
          <w:tcPr>
            <w:tcW w:w="2192" w:type="dxa"/>
            <w:vAlign w:val="center"/>
          </w:tcPr>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t xml:space="preserve">Проведение технических мероприятий, направленных на решение вопросов по улучшению работы систем водоснабжения и водоотведения </w:t>
            </w:r>
          </w:p>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t>(</w:t>
            </w:r>
            <w:r w:rsidRPr="00A972DA">
              <w:rPr>
                <w:rFonts w:ascii="Times New Roman" w:hAnsi="Times New Roman"/>
                <w:b/>
                <w:sz w:val="20"/>
                <w:szCs w:val="20"/>
              </w:rPr>
              <w:t xml:space="preserve">покупка, установка глубинного насоса </w:t>
            </w:r>
            <w:proofErr w:type="spellStart"/>
            <w:r w:rsidRPr="00A972DA">
              <w:rPr>
                <w:rFonts w:ascii="Times New Roman" w:hAnsi="Times New Roman"/>
                <w:b/>
                <w:sz w:val="20"/>
                <w:szCs w:val="20"/>
              </w:rPr>
              <w:t>п.Дальний</w:t>
            </w:r>
            <w:proofErr w:type="spellEnd"/>
            <w:r w:rsidRPr="00A972DA">
              <w:rPr>
                <w:rFonts w:ascii="Times New Roman" w:hAnsi="Times New Roman"/>
                <w:b/>
                <w:sz w:val="20"/>
                <w:szCs w:val="20"/>
              </w:rPr>
              <w:t>)</w:t>
            </w:r>
          </w:p>
        </w:tc>
        <w:tc>
          <w:tcPr>
            <w:tcW w:w="1453"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129 592,00</w:t>
            </w:r>
          </w:p>
        </w:tc>
        <w:tc>
          <w:tcPr>
            <w:tcW w:w="1418"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129 592,00</w:t>
            </w:r>
          </w:p>
        </w:tc>
        <w:tc>
          <w:tcPr>
            <w:tcW w:w="2126" w:type="dxa"/>
            <w:vAlign w:val="center"/>
          </w:tcPr>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t>Целью программы является улучшение качества работы оборудования.</w:t>
            </w:r>
          </w:p>
        </w:tc>
      </w:tr>
      <w:tr w:rsidR="00DE2D74" w:rsidRPr="00A972DA" w:rsidTr="00095ABA">
        <w:trPr>
          <w:trHeight w:val="143"/>
        </w:trPr>
        <w:tc>
          <w:tcPr>
            <w:tcW w:w="2308" w:type="dxa"/>
          </w:tcPr>
          <w:p w:rsidR="00DE2D74" w:rsidRPr="00A972DA" w:rsidRDefault="00DE2D74" w:rsidP="00095ABA">
            <w:pPr>
              <w:rPr>
                <w:rFonts w:ascii="Times New Roman" w:hAnsi="Times New Roman"/>
                <w:sz w:val="20"/>
                <w:szCs w:val="20"/>
              </w:rPr>
            </w:pPr>
          </w:p>
        </w:tc>
        <w:tc>
          <w:tcPr>
            <w:tcW w:w="2192" w:type="dxa"/>
            <w:vAlign w:val="center"/>
          </w:tcPr>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t xml:space="preserve">Проведение технических мероприятий, направленных на решение вопросов по </w:t>
            </w:r>
            <w:r w:rsidRPr="00A972DA">
              <w:rPr>
                <w:rFonts w:ascii="Times New Roman" w:hAnsi="Times New Roman"/>
                <w:b/>
                <w:sz w:val="20"/>
                <w:szCs w:val="20"/>
              </w:rPr>
              <w:t xml:space="preserve">установке резервного накопительного резервуара системы теплоснабжения п. </w:t>
            </w:r>
            <w:proofErr w:type="spellStart"/>
            <w:r w:rsidRPr="00A972DA">
              <w:rPr>
                <w:rFonts w:ascii="Times New Roman" w:hAnsi="Times New Roman"/>
                <w:b/>
                <w:sz w:val="20"/>
                <w:szCs w:val="20"/>
              </w:rPr>
              <w:t>Начики</w:t>
            </w:r>
            <w:proofErr w:type="spellEnd"/>
            <w:r w:rsidRPr="00A972DA">
              <w:rPr>
                <w:rFonts w:ascii="Times New Roman" w:hAnsi="Times New Roman"/>
                <w:b/>
                <w:sz w:val="20"/>
                <w:szCs w:val="20"/>
              </w:rPr>
              <w:t>»</w:t>
            </w:r>
          </w:p>
        </w:tc>
        <w:tc>
          <w:tcPr>
            <w:tcW w:w="1453"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447 877,32</w:t>
            </w:r>
          </w:p>
        </w:tc>
        <w:tc>
          <w:tcPr>
            <w:tcW w:w="1418"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447 877,32</w:t>
            </w:r>
          </w:p>
        </w:tc>
        <w:tc>
          <w:tcPr>
            <w:tcW w:w="2126" w:type="dxa"/>
            <w:vAlign w:val="center"/>
          </w:tcPr>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t xml:space="preserve">Целью программы является повышение качества работы системы  горячего водоснабжения п. </w:t>
            </w:r>
            <w:proofErr w:type="spellStart"/>
            <w:r w:rsidRPr="00A972DA">
              <w:rPr>
                <w:rFonts w:ascii="Times New Roman" w:hAnsi="Times New Roman"/>
                <w:sz w:val="20"/>
                <w:szCs w:val="20"/>
              </w:rPr>
              <w:t>Начики</w:t>
            </w:r>
            <w:proofErr w:type="spellEnd"/>
            <w:r w:rsidRPr="00A972DA">
              <w:rPr>
                <w:rFonts w:ascii="Times New Roman" w:hAnsi="Times New Roman"/>
                <w:sz w:val="20"/>
                <w:szCs w:val="20"/>
              </w:rPr>
              <w:t xml:space="preserve"> при аварийных ситуациях на теплотрассе.</w:t>
            </w:r>
          </w:p>
        </w:tc>
      </w:tr>
      <w:tr w:rsidR="00DE2D74" w:rsidRPr="00A972DA" w:rsidTr="00095ABA">
        <w:trPr>
          <w:trHeight w:val="143"/>
        </w:trPr>
        <w:tc>
          <w:tcPr>
            <w:tcW w:w="2308" w:type="dxa"/>
          </w:tcPr>
          <w:p w:rsidR="00DE2D74" w:rsidRPr="00A972DA" w:rsidRDefault="00DE2D74" w:rsidP="00095ABA">
            <w:pPr>
              <w:rPr>
                <w:rFonts w:ascii="Times New Roman" w:hAnsi="Times New Roman"/>
                <w:sz w:val="20"/>
                <w:szCs w:val="20"/>
              </w:rPr>
            </w:pPr>
            <w:r w:rsidRPr="00A972DA">
              <w:rPr>
                <w:rFonts w:ascii="Times New Roman" w:hAnsi="Times New Roman"/>
                <w:sz w:val="20"/>
                <w:szCs w:val="20"/>
              </w:rPr>
              <w:t xml:space="preserve">Государственная программа Камчатского края Субсидии местным бюджетам муниципальных образований в целях </w:t>
            </w:r>
            <w:proofErr w:type="spellStart"/>
            <w:r w:rsidRPr="00A972DA">
              <w:rPr>
                <w:rFonts w:ascii="Times New Roman" w:hAnsi="Times New Roman"/>
                <w:sz w:val="20"/>
                <w:szCs w:val="20"/>
              </w:rPr>
              <w:t>софинансирования</w:t>
            </w:r>
            <w:proofErr w:type="spellEnd"/>
            <w:r w:rsidRPr="00A972DA">
              <w:rPr>
                <w:rFonts w:ascii="Times New Roman" w:hAnsi="Times New Roman"/>
                <w:sz w:val="20"/>
                <w:szCs w:val="20"/>
              </w:rPr>
              <w:t xml:space="preserve"> мероприятий подпрограммы «Энергосбережение и повышение энергетической эффективности в Камчатском крае» Государственной программы </w:t>
            </w:r>
            <w:r w:rsidRPr="00A972DA">
              <w:rPr>
                <w:rFonts w:ascii="Times New Roman" w:hAnsi="Times New Roman"/>
                <w:sz w:val="20"/>
                <w:szCs w:val="20"/>
              </w:rPr>
              <w:lastRenderedPageBreak/>
              <w:t>Камчатского края «</w:t>
            </w:r>
            <w:proofErr w:type="spellStart"/>
            <w:r w:rsidRPr="00A972DA">
              <w:rPr>
                <w:rFonts w:ascii="Times New Roman" w:hAnsi="Times New Roman"/>
                <w:sz w:val="20"/>
                <w:szCs w:val="20"/>
              </w:rPr>
              <w:t>Энергоэффективность</w:t>
            </w:r>
            <w:proofErr w:type="spellEnd"/>
            <w:r w:rsidRPr="00A972DA">
              <w:rPr>
                <w:rFonts w:ascii="Times New Roman" w:hAnsi="Times New Roman"/>
                <w:sz w:val="20"/>
                <w:szCs w:val="20"/>
              </w:rPr>
              <w:t xml:space="preserve">, развитие энергетики и коммунального хозяйства, обеспечение жителей населенных пунктов Камчатского края коммунальными услугами". Основное мероприятие "Проведение мероприятий, направленных на ремонт ветхих и аварийных сетей, замена ветхих участков сети холодного водоснабжения п. </w:t>
            </w:r>
            <w:proofErr w:type="spellStart"/>
            <w:r w:rsidRPr="00A972DA">
              <w:rPr>
                <w:rFonts w:ascii="Times New Roman" w:hAnsi="Times New Roman"/>
                <w:sz w:val="20"/>
                <w:szCs w:val="20"/>
              </w:rPr>
              <w:t>Сокоч</w:t>
            </w:r>
            <w:proofErr w:type="spellEnd"/>
            <w:r w:rsidRPr="00A972DA">
              <w:rPr>
                <w:rFonts w:ascii="Times New Roman" w:hAnsi="Times New Roman"/>
                <w:sz w:val="20"/>
                <w:szCs w:val="20"/>
              </w:rPr>
              <w:t>"</w:t>
            </w:r>
          </w:p>
        </w:tc>
        <w:tc>
          <w:tcPr>
            <w:tcW w:w="2192" w:type="dxa"/>
            <w:vAlign w:val="center"/>
          </w:tcPr>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lastRenderedPageBreak/>
              <w:t>Проведение мероприятий, направленных на ремонт ветхих и аварийных сетей</w:t>
            </w:r>
          </w:p>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t xml:space="preserve">(«Ремонт  ветхого участка наружной сети холодного водоснабжения, устройство </w:t>
            </w:r>
            <w:proofErr w:type="spellStart"/>
            <w:r w:rsidRPr="00A972DA">
              <w:rPr>
                <w:rFonts w:ascii="Times New Roman" w:hAnsi="Times New Roman"/>
                <w:sz w:val="20"/>
                <w:szCs w:val="20"/>
              </w:rPr>
              <w:t>ж.б</w:t>
            </w:r>
            <w:proofErr w:type="spellEnd"/>
            <w:r w:rsidRPr="00A972DA">
              <w:rPr>
                <w:rFonts w:ascii="Times New Roman" w:hAnsi="Times New Roman"/>
                <w:sz w:val="20"/>
                <w:szCs w:val="20"/>
              </w:rPr>
              <w:t xml:space="preserve">. колодцев холодного водоснабжения, п. </w:t>
            </w:r>
            <w:proofErr w:type="spellStart"/>
            <w:r w:rsidRPr="00A972DA">
              <w:rPr>
                <w:rFonts w:ascii="Times New Roman" w:hAnsi="Times New Roman"/>
                <w:sz w:val="20"/>
                <w:szCs w:val="20"/>
              </w:rPr>
              <w:t>Сокоч</w:t>
            </w:r>
            <w:proofErr w:type="spellEnd"/>
            <w:r w:rsidRPr="00A972DA">
              <w:rPr>
                <w:rFonts w:ascii="Times New Roman" w:hAnsi="Times New Roman"/>
                <w:sz w:val="20"/>
                <w:szCs w:val="20"/>
              </w:rPr>
              <w:t xml:space="preserve"> , ул. Юбилейная, дом 6,  до колодца по </w:t>
            </w:r>
            <w:proofErr w:type="spellStart"/>
            <w:r w:rsidRPr="00A972DA">
              <w:rPr>
                <w:rFonts w:ascii="Times New Roman" w:hAnsi="Times New Roman"/>
                <w:sz w:val="20"/>
                <w:szCs w:val="20"/>
              </w:rPr>
              <w:t>ул.Лесная</w:t>
            </w:r>
            <w:proofErr w:type="spellEnd"/>
            <w:r w:rsidRPr="00A972DA">
              <w:rPr>
                <w:rFonts w:ascii="Times New Roman" w:hAnsi="Times New Roman"/>
                <w:sz w:val="20"/>
                <w:szCs w:val="20"/>
              </w:rPr>
              <w:t xml:space="preserve">, д.3А, протяженностью </w:t>
            </w:r>
            <w:r w:rsidRPr="00A972DA">
              <w:rPr>
                <w:rFonts w:ascii="Times New Roman" w:hAnsi="Times New Roman"/>
                <w:sz w:val="20"/>
                <w:szCs w:val="20"/>
              </w:rPr>
              <w:lastRenderedPageBreak/>
              <w:t>327 п / м)</w:t>
            </w:r>
          </w:p>
        </w:tc>
        <w:tc>
          <w:tcPr>
            <w:tcW w:w="1453"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lastRenderedPageBreak/>
              <w:t>1 470 082,00</w:t>
            </w:r>
          </w:p>
        </w:tc>
        <w:tc>
          <w:tcPr>
            <w:tcW w:w="1418"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1 470 082,00</w:t>
            </w:r>
          </w:p>
        </w:tc>
        <w:tc>
          <w:tcPr>
            <w:tcW w:w="2126" w:type="dxa"/>
            <w:vAlign w:val="center"/>
          </w:tcPr>
          <w:p w:rsidR="00DE2D74" w:rsidRPr="00A972DA" w:rsidRDefault="00DE2D74" w:rsidP="00095ABA">
            <w:pPr>
              <w:jc w:val="center"/>
              <w:rPr>
                <w:rFonts w:ascii="Times New Roman" w:hAnsi="Times New Roman"/>
                <w:sz w:val="20"/>
                <w:szCs w:val="20"/>
              </w:rPr>
            </w:pPr>
            <w:r w:rsidRPr="00A972DA">
              <w:rPr>
                <w:rFonts w:ascii="Times New Roman" w:hAnsi="Times New Roman"/>
                <w:sz w:val="20"/>
                <w:szCs w:val="20"/>
              </w:rPr>
              <w:t>Целью программы является создание комфортного проживания, а так же снижение аварийных ситуаций на участках водоснабжения.</w:t>
            </w:r>
          </w:p>
        </w:tc>
      </w:tr>
      <w:tr w:rsidR="00DE2D74" w:rsidRPr="00A972DA" w:rsidTr="00095ABA">
        <w:trPr>
          <w:trHeight w:val="143"/>
        </w:trPr>
        <w:tc>
          <w:tcPr>
            <w:tcW w:w="2308" w:type="dxa"/>
          </w:tcPr>
          <w:p w:rsidR="00DE2D74" w:rsidRPr="00A972DA" w:rsidRDefault="00DE2D74" w:rsidP="00095ABA">
            <w:pPr>
              <w:rPr>
                <w:rFonts w:ascii="Times New Roman" w:hAnsi="Times New Roman"/>
                <w:sz w:val="20"/>
                <w:szCs w:val="20"/>
              </w:rPr>
            </w:pPr>
            <w:r w:rsidRPr="00A972DA">
              <w:rPr>
                <w:rFonts w:ascii="Times New Roman" w:hAnsi="Times New Roman"/>
                <w:sz w:val="20"/>
                <w:szCs w:val="20"/>
              </w:rPr>
              <w:lastRenderedPageBreak/>
              <w:t>Государственная программа Камчатского края «Обращение с отходами производства и потребления в Камчатском крае» Подпрограммы 1 «Развитие комплексной системы обращения с</w:t>
            </w:r>
          </w:p>
          <w:p w:rsidR="00DE2D74" w:rsidRPr="00A972DA" w:rsidRDefault="00DE2D74" w:rsidP="00095ABA">
            <w:pPr>
              <w:rPr>
                <w:rFonts w:ascii="Times New Roman" w:hAnsi="Times New Roman"/>
                <w:sz w:val="20"/>
                <w:szCs w:val="20"/>
              </w:rPr>
            </w:pPr>
            <w:r w:rsidRPr="00A972DA">
              <w:rPr>
                <w:rFonts w:ascii="Times New Roman" w:hAnsi="Times New Roman"/>
                <w:sz w:val="20"/>
                <w:szCs w:val="20"/>
              </w:rPr>
              <w:t>твердыми коммунальными отходами на территории Камчатского края»</w:t>
            </w:r>
          </w:p>
        </w:tc>
        <w:tc>
          <w:tcPr>
            <w:tcW w:w="2192" w:type="dxa"/>
          </w:tcPr>
          <w:p w:rsidR="00DE2D74" w:rsidRPr="00A972DA" w:rsidRDefault="00DE2D74" w:rsidP="00095ABA">
            <w:pPr>
              <w:rPr>
                <w:rFonts w:ascii="Times New Roman" w:hAnsi="Times New Roman"/>
                <w:sz w:val="20"/>
                <w:szCs w:val="20"/>
              </w:rPr>
            </w:pPr>
            <w:r w:rsidRPr="00A972DA">
              <w:rPr>
                <w:rFonts w:ascii="Times New Roman" w:hAnsi="Times New Roman"/>
                <w:sz w:val="20"/>
                <w:szCs w:val="20"/>
              </w:rPr>
              <w:t>Выявление случаев причинения вреда окружающей среде при размещении бесхозяйственных отходов, в том числе твердых коммунальных отходов, и ликвидация последствий такого вреда</w:t>
            </w:r>
            <w:r>
              <w:rPr>
                <w:rFonts w:ascii="Times New Roman" w:hAnsi="Times New Roman"/>
                <w:sz w:val="20"/>
                <w:szCs w:val="20"/>
              </w:rPr>
              <w:t xml:space="preserve"> (ликвидация отходов </w:t>
            </w:r>
            <w:proofErr w:type="spellStart"/>
            <w:r>
              <w:rPr>
                <w:rFonts w:ascii="Times New Roman" w:hAnsi="Times New Roman"/>
                <w:sz w:val="20"/>
                <w:szCs w:val="20"/>
              </w:rPr>
              <w:t>п.Начики</w:t>
            </w:r>
            <w:proofErr w:type="spellEnd"/>
            <w:r>
              <w:rPr>
                <w:rFonts w:ascii="Times New Roman" w:hAnsi="Times New Roman"/>
                <w:sz w:val="20"/>
                <w:szCs w:val="20"/>
              </w:rPr>
              <w:t xml:space="preserve"> </w:t>
            </w:r>
            <w:proofErr w:type="spellStart"/>
            <w:r>
              <w:rPr>
                <w:rFonts w:ascii="Times New Roman" w:hAnsi="Times New Roman"/>
                <w:sz w:val="20"/>
                <w:szCs w:val="20"/>
              </w:rPr>
              <w:t>п.Дальний</w:t>
            </w:r>
            <w:proofErr w:type="spellEnd"/>
            <w:r>
              <w:rPr>
                <w:rFonts w:ascii="Times New Roman" w:hAnsi="Times New Roman"/>
                <w:sz w:val="20"/>
                <w:szCs w:val="20"/>
              </w:rPr>
              <w:t>)</w:t>
            </w:r>
          </w:p>
        </w:tc>
        <w:tc>
          <w:tcPr>
            <w:tcW w:w="1453" w:type="dxa"/>
            <w:vAlign w:val="center"/>
          </w:tcPr>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1 227 342,00</w:t>
            </w:r>
          </w:p>
        </w:tc>
        <w:tc>
          <w:tcPr>
            <w:tcW w:w="1418" w:type="dxa"/>
            <w:vAlign w:val="center"/>
          </w:tcPr>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Default="00DE2D74" w:rsidP="00095ABA">
            <w:pPr>
              <w:jc w:val="center"/>
              <w:rPr>
                <w:rFonts w:ascii="Times New Roman" w:hAnsi="Times New Roman"/>
                <w:sz w:val="20"/>
                <w:szCs w:val="20"/>
              </w:rPr>
            </w:pPr>
          </w:p>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1 227 342,00</w:t>
            </w:r>
          </w:p>
        </w:tc>
        <w:tc>
          <w:tcPr>
            <w:tcW w:w="2126" w:type="dxa"/>
          </w:tcPr>
          <w:p w:rsidR="00DE2D74" w:rsidRPr="00A972DA" w:rsidRDefault="00DE2D74" w:rsidP="00095ABA">
            <w:pPr>
              <w:rPr>
                <w:rFonts w:ascii="Times New Roman" w:hAnsi="Times New Roman"/>
                <w:sz w:val="20"/>
                <w:szCs w:val="20"/>
              </w:rPr>
            </w:pPr>
            <w:r w:rsidRPr="00A972DA">
              <w:rPr>
                <w:rFonts w:ascii="Times New Roman" w:hAnsi="Times New Roman"/>
                <w:color w:val="000000"/>
                <w:sz w:val="20"/>
                <w:szCs w:val="20"/>
              </w:rPr>
              <w:t xml:space="preserve">Улучшение экологической ситуации в </w:t>
            </w:r>
            <w:proofErr w:type="spellStart"/>
            <w:r w:rsidRPr="00A972DA">
              <w:rPr>
                <w:rFonts w:ascii="Times New Roman" w:hAnsi="Times New Roman"/>
                <w:sz w:val="20"/>
                <w:szCs w:val="20"/>
                <w:lang w:eastAsia="ru-RU"/>
              </w:rPr>
              <w:t>Начикинском</w:t>
            </w:r>
            <w:proofErr w:type="spellEnd"/>
            <w:r w:rsidRPr="00A972DA">
              <w:rPr>
                <w:rFonts w:ascii="Times New Roman" w:hAnsi="Times New Roman"/>
                <w:color w:val="000000"/>
                <w:sz w:val="20"/>
                <w:szCs w:val="20"/>
              </w:rPr>
              <w:t xml:space="preserve"> сельском поселении. Достижение </w:t>
            </w:r>
            <w:hyperlink r:id="rId9" w:tooltip="Безопасность окружающей среды" w:history="1">
              <w:r w:rsidRPr="00A972DA">
                <w:rPr>
                  <w:rFonts w:ascii="Times New Roman" w:hAnsi="Times New Roman"/>
                  <w:sz w:val="20"/>
                  <w:szCs w:val="20"/>
                </w:rPr>
                <w:t>экологической безопасности</w:t>
              </w:r>
            </w:hyperlink>
            <w:r w:rsidRPr="00A972DA">
              <w:rPr>
                <w:rFonts w:ascii="Times New Roman" w:hAnsi="Times New Roman"/>
                <w:color w:val="000000"/>
                <w:sz w:val="20"/>
                <w:szCs w:val="20"/>
              </w:rPr>
              <w:t xml:space="preserve"> населения за счет уменьшения негативного влияния на окружающую среду твердых бытовых отходов путем ликвидации несанкционированных свалок.</w:t>
            </w:r>
          </w:p>
        </w:tc>
      </w:tr>
      <w:tr w:rsidR="00DE2D74" w:rsidRPr="00A972DA" w:rsidTr="00095ABA">
        <w:trPr>
          <w:trHeight w:val="143"/>
        </w:trPr>
        <w:tc>
          <w:tcPr>
            <w:tcW w:w="2308" w:type="dxa"/>
          </w:tcPr>
          <w:p w:rsidR="00DE2D74" w:rsidRPr="00A972DA" w:rsidRDefault="00DE2D74" w:rsidP="00095ABA">
            <w:pPr>
              <w:rPr>
                <w:rFonts w:ascii="Times New Roman" w:hAnsi="Times New Roman"/>
                <w:sz w:val="20"/>
                <w:szCs w:val="20"/>
              </w:rPr>
            </w:pPr>
            <w:r>
              <w:rPr>
                <w:rFonts w:ascii="Times New Roman" w:hAnsi="Times New Roman"/>
                <w:sz w:val="20"/>
                <w:szCs w:val="20"/>
              </w:rPr>
              <w:t>Итого по программам:</w:t>
            </w:r>
          </w:p>
        </w:tc>
        <w:tc>
          <w:tcPr>
            <w:tcW w:w="2192" w:type="dxa"/>
          </w:tcPr>
          <w:p w:rsidR="00DE2D74" w:rsidRPr="00A972DA" w:rsidRDefault="00DE2D74" w:rsidP="00095ABA">
            <w:pPr>
              <w:rPr>
                <w:rFonts w:ascii="Times New Roman" w:hAnsi="Times New Roman"/>
                <w:sz w:val="20"/>
                <w:szCs w:val="20"/>
              </w:rPr>
            </w:pPr>
          </w:p>
        </w:tc>
        <w:tc>
          <w:tcPr>
            <w:tcW w:w="1453"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9 234 736,58</w:t>
            </w:r>
          </w:p>
        </w:tc>
        <w:tc>
          <w:tcPr>
            <w:tcW w:w="1418" w:type="dxa"/>
            <w:vAlign w:val="center"/>
          </w:tcPr>
          <w:p w:rsidR="00DE2D74" w:rsidRPr="00A972DA" w:rsidRDefault="00DE2D74" w:rsidP="00095ABA">
            <w:pPr>
              <w:jc w:val="center"/>
              <w:rPr>
                <w:rFonts w:ascii="Times New Roman" w:hAnsi="Times New Roman"/>
                <w:b/>
                <w:sz w:val="20"/>
                <w:szCs w:val="20"/>
              </w:rPr>
            </w:pPr>
            <w:r w:rsidRPr="00A972DA">
              <w:rPr>
                <w:rFonts w:ascii="Times New Roman" w:hAnsi="Times New Roman"/>
                <w:b/>
                <w:sz w:val="20"/>
                <w:szCs w:val="20"/>
              </w:rPr>
              <w:t>9 234 736,58</w:t>
            </w:r>
          </w:p>
        </w:tc>
        <w:tc>
          <w:tcPr>
            <w:tcW w:w="2126" w:type="dxa"/>
          </w:tcPr>
          <w:p w:rsidR="00DE2D74" w:rsidRPr="00A972DA" w:rsidRDefault="00DE2D74" w:rsidP="00095ABA">
            <w:pPr>
              <w:rPr>
                <w:rFonts w:ascii="Times New Roman" w:hAnsi="Times New Roman"/>
                <w:color w:val="000000"/>
                <w:sz w:val="20"/>
                <w:szCs w:val="20"/>
              </w:rPr>
            </w:pPr>
          </w:p>
        </w:tc>
      </w:tr>
    </w:tbl>
    <w:p w:rsidR="001F1A58" w:rsidRPr="00DA7909" w:rsidRDefault="001F1A58" w:rsidP="00DC0249">
      <w:pPr>
        <w:spacing w:after="0" w:line="240" w:lineRule="auto"/>
        <w:jc w:val="center"/>
        <w:outlineLvl w:val="0"/>
        <w:rPr>
          <w:rFonts w:ascii="Times New Roman" w:hAnsi="Times New Roman"/>
          <w:b/>
          <w:sz w:val="28"/>
          <w:szCs w:val="28"/>
        </w:rPr>
      </w:pPr>
      <w:r w:rsidRPr="00DA7909">
        <w:rPr>
          <w:rFonts w:ascii="Times New Roman" w:hAnsi="Times New Roman"/>
          <w:b/>
          <w:sz w:val="28"/>
          <w:szCs w:val="28"/>
        </w:rPr>
        <w:t>Сектор по ГО и ЧС</w:t>
      </w:r>
    </w:p>
    <w:p w:rsidR="001F1A58" w:rsidRPr="00DC0249" w:rsidRDefault="001F1A58" w:rsidP="00DC0249">
      <w:pPr>
        <w:spacing w:after="0" w:line="240" w:lineRule="auto"/>
        <w:jc w:val="center"/>
        <w:rPr>
          <w:rFonts w:ascii="Times New Roman" w:hAnsi="Times New Roman"/>
          <w:b/>
          <w:sz w:val="24"/>
          <w:szCs w:val="24"/>
        </w:rPr>
      </w:pP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В 2018 году работа администрации поселения была направлена на реализацию и дальнейшее совершенствование мероприятий в области гражданской обороны  и чрезвычайных ситуаций,  обеспечение первичных мер пожарной безопасности, безопасности людей на водных объектах, а также повышение готовности сил и средств к действиям при угрозе и возникновении ЧС.</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В течении 2018г. проводились заседания комиссии по чрезвычайным ситуациям и  обеспечению пожарной безопасности, антитеррору, на которых рассматривались вопросы:</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1. «О  проведении   мероприятий по защите населения и территорий поселения от паводков на 2018 год.»</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2. «О проведении мероприятий по  защите населения и территорий в период  пожароопасного сезона 2018г».</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3. «Об организации  подготовки населения в области защиты  от ЧС природного и техногенного характера и  охраны жизни людей на водных объектах.»</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lastRenderedPageBreak/>
        <w:t xml:space="preserve">4. «Мероприятия по усилению  контроля за обеспечением  безопасности и антитеррористической защищенности критически важных и потенциально опасных объектов, социальных объектов и жилого фонда,  на территории  </w:t>
      </w:r>
      <w:proofErr w:type="spellStart"/>
      <w:r w:rsidRPr="00DA7909">
        <w:rPr>
          <w:rFonts w:ascii="Times New Roman" w:eastAsia="Times New Roman" w:hAnsi="Times New Roman"/>
          <w:sz w:val="28"/>
          <w:szCs w:val="28"/>
          <w:lang w:eastAsia="ru-RU"/>
        </w:rPr>
        <w:t>Начикинского</w:t>
      </w:r>
      <w:proofErr w:type="spellEnd"/>
      <w:r w:rsidRPr="00DA7909">
        <w:rPr>
          <w:rFonts w:ascii="Times New Roman" w:eastAsia="Times New Roman" w:hAnsi="Times New Roman"/>
          <w:sz w:val="28"/>
          <w:szCs w:val="28"/>
          <w:lang w:eastAsia="ru-RU"/>
        </w:rPr>
        <w:t xml:space="preserve"> сельского поселения»</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5. «Об обеспечении  пожарной  безопасности в период Новогодних и Рождественских праздников.»</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В 2018году администрация </w:t>
      </w:r>
      <w:proofErr w:type="spellStart"/>
      <w:r w:rsidRPr="00DA7909">
        <w:rPr>
          <w:rFonts w:ascii="Times New Roman" w:eastAsia="Times New Roman" w:hAnsi="Times New Roman"/>
          <w:sz w:val="28"/>
          <w:szCs w:val="28"/>
          <w:lang w:eastAsia="ru-RU"/>
        </w:rPr>
        <w:t>Начикинского</w:t>
      </w:r>
      <w:proofErr w:type="spellEnd"/>
      <w:r w:rsidRPr="00DA7909">
        <w:rPr>
          <w:rFonts w:ascii="Times New Roman" w:eastAsia="Times New Roman" w:hAnsi="Times New Roman"/>
          <w:sz w:val="28"/>
          <w:szCs w:val="28"/>
          <w:lang w:eastAsia="ru-RU"/>
        </w:rPr>
        <w:t xml:space="preserve">  сельского поселения принимала участия  в комплексных штабных тренировках:</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отработка  вопросов  ликвидации ЧС, вызванные  природными пожарами, а также безаварийного пропуска весеннего половодья</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 отработка вопросов ликвидации ЧС, вызванные землетрясением. </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Администрацией совместно с пожарным постом п. </w:t>
      </w:r>
      <w:proofErr w:type="spellStart"/>
      <w:r w:rsidRPr="00DA7909">
        <w:rPr>
          <w:rFonts w:ascii="Times New Roman" w:eastAsia="Times New Roman" w:hAnsi="Times New Roman"/>
          <w:sz w:val="28"/>
          <w:szCs w:val="28"/>
          <w:lang w:eastAsia="ru-RU"/>
        </w:rPr>
        <w:t>Сокоч</w:t>
      </w:r>
      <w:proofErr w:type="spellEnd"/>
      <w:r w:rsidRPr="00DA7909">
        <w:rPr>
          <w:rFonts w:ascii="Times New Roman" w:eastAsia="Times New Roman" w:hAnsi="Times New Roman"/>
          <w:sz w:val="28"/>
          <w:szCs w:val="28"/>
          <w:lang w:eastAsia="ru-RU"/>
        </w:rPr>
        <w:t xml:space="preserve">  (руководитель Селиванов М.Е.)   два раза в год   проведены проверки технического  состояния  пожарных гидрантов.</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A7909">
        <w:rPr>
          <w:rFonts w:ascii="Times New Roman" w:eastAsia="Times New Roman" w:hAnsi="Times New Roman"/>
          <w:sz w:val="28"/>
          <w:szCs w:val="28"/>
          <w:lang w:eastAsia="ru-RU"/>
        </w:rPr>
        <w:t xml:space="preserve">Проведены мероприятия по усилению антитеррористической защищенности на предприятиях и в учреждениях, расположенных на территории муниципального образования. </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 В весенний период была проведена опашка полосы возле населенного пункта с. Малка</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Проводились  профилактические беседы с жителями  частного сектора о мерах пожарной безопасности (</w:t>
      </w:r>
      <w:proofErr w:type="spellStart"/>
      <w:r w:rsidRPr="00DA7909">
        <w:rPr>
          <w:rFonts w:ascii="Times New Roman" w:eastAsia="Times New Roman" w:hAnsi="Times New Roman"/>
          <w:sz w:val="28"/>
          <w:szCs w:val="28"/>
          <w:lang w:eastAsia="ru-RU"/>
        </w:rPr>
        <w:t>п.Дальний</w:t>
      </w:r>
      <w:proofErr w:type="spellEnd"/>
      <w:r w:rsidRPr="00DA7909">
        <w:rPr>
          <w:rFonts w:ascii="Times New Roman" w:eastAsia="Times New Roman" w:hAnsi="Times New Roman"/>
          <w:sz w:val="28"/>
          <w:szCs w:val="28"/>
          <w:lang w:eastAsia="ru-RU"/>
        </w:rPr>
        <w:t xml:space="preserve">, </w:t>
      </w:r>
      <w:proofErr w:type="spellStart"/>
      <w:r w:rsidRPr="00DA7909">
        <w:rPr>
          <w:rFonts w:ascii="Times New Roman" w:eastAsia="Times New Roman" w:hAnsi="Times New Roman"/>
          <w:sz w:val="28"/>
          <w:szCs w:val="28"/>
          <w:lang w:eastAsia="ru-RU"/>
        </w:rPr>
        <w:t>п.Сокоч</w:t>
      </w:r>
      <w:proofErr w:type="spellEnd"/>
      <w:r w:rsidRPr="00DA7909">
        <w:rPr>
          <w:rFonts w:ascii="Times New Roman" w:eastAsia="Times New Roman" w:hAnsi="Times New Roman"/>
          <w:sz w:val="28"/>
          <w:szCs w:val="28"/>
          <w:lang w:eastAsia="ru-RU"/>
        </w:rPr>
        <w:t>, с. Малка)</w:t>
      </w:r>
      <w:r w:rsidRPr="00DA7909">
        <w:rPr>
          <w:sz w:val="28"/>
          <w:szCs w:val="28"/>
        </w:rPr>
        <w:t xml:space="preserve">   </w:t>
      </w:r>
      <w:r w:rsidRPr="00DA7909">
        <w:rPr>
          <w:rFonts w:ascii="Times New Roman" w:hAnsi="Times New Roman"/>
          <w:sz w:val="28"/>
          <w:szCs w:val="28"/>
        </w:rPr>
        <w:t>Дважды П</w:t>
      </w:r>
      <w:r w:rsidRPr="00DA7909">
        <w:rPr>
          <w:rFonts w:ascii="Times New Roman" w:eastAsia="Times New Roman" w:hAnsi="Times New Roman"/>
          <w:sz w:val="28"/>
          <w:szCs w:val="28"/>
          <w:lang w:eastAsia="ru-RU"/>
        </w:rPr>
        <w:t>роведена встреча со старостами и председателями населенных пунктов</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В 2018 году на территории поселения произошло  6 возгораний:</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 </w:t>
      </w:r>
      <w:proofErr w:type="spellStart"/>
      <w:r w:rsidRPr="00DA7909">
        <w:rPr>
          <w:rFonts w:ascii="Times New Roman" w:eastAsia="Times New Roman" w:hAnsi="Times New Roman"/>
          <w:sz w:val="28"/>
          <w:szCs w:val="28"/>
          <w:lang w:eastAsia="ru-RU"/>
        </w:rPr>
        <w:t>Сокоч</w:t>
      </w:r>
      <w:proofErr w:type="spellEnd"/>
      <w:r w:rsidRPr="00DA7909">
        <w:rPr>
          <w:rFonts w:ascii="Times New Roman" w:eastAsia="Times New Roman" w:hAnsi="Times New Roman"/>
          <w:sz w:val="28"/>
          <w:szCs w:val="28"/>
          <w:lang w:eastAsia="ru-RU"/>
        </w:rPr>
        <w:t>, Юбилейная д.5 , подвал с переходом на 1-й этаж;</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 </w:t>
      </w:r>
      <w:proofErr w:type="spellStart"/>
      <w:r w:rsidRPr="00DA7909">
        <w:rPr>
          <w:rFonts w:ascii="Times New Roman" w:eastAsia="Times New Roman" w:hAnsi="Times New Roman"/>
          <w:sz w:val="28"/>
          <w:szCs w:val="28"/>
          <w:lang w:eastAsia="ru-RU"/>
        </w:rPr>
        <w:t>Сокоч</w:t>
      </w:r>
      <w:proofErr w:type="spellEnd"/>
      <w:r w:rsidRPr="00DA7909">
        <w:rPr>
          <w:rFonts w:ascii="Times New Roman" w:eastAsia="Times New Roman" w:hAnsi="Times New Roman"/>
          <w:sz w:val="28"/>
          <w:szCs w:val="28"/>
          <w:lang w:eastAsia="ru-RU"/>
        </w:rPr>
        <w:t>, Юбилейная д.11 (частный сектор)</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 </w:t>
      </w:r>
      <w:proofErr w:type="spellStart"/>
      <w:r w:rsidRPr="00DA7909">
        <w:rPr>
          <w:rFonts w:ascii="Times New Roman" w:eastAsia="Times New Roman" w:hAnsi="Times New Roman"/>
          <w:sz w:val="28"/>
          <w:szCs w:val="28"/>
          <w:lang w:eastAsia="ru-RU"/>
        </w:rPr>
        <w:t>Сокоч</w:t>
      </w:r>
      <w:proofErr w:type="spellEnd"/>
      <w:r w:rsidRPr="00DA7909">
        <w:rPr>
          <w:rFonts w:ascii="Times New Roman" w:eastAsia="Times New Roman" w:hAnsi="Times New Roman"/>
          <w:sz w:val="28"/>
          <w:szCs w:val="28"/>
          <w:lang w:eastAsia="ru-RU"/>
        </w:rPr>
        <w:t>, Лесная д.8 (задымление во 2-ом подъезде)</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 территория  с-за </w:t>
      </w:r>
      <w:proofErr w:type="spellStart"/>
      <w:r w:rsidRPr="00DA7909">
        <w:rPr>
          <w:rFonts w:ascii="Times New Roman" w:eastAsia="Times New Roman" w:hAnsi="Times New Roman"/>
          <w:sz w:val="28"/>
          <w:szCs w:val="28"/>
          <w:lang w:eastAsia="ru-RU"/>
        </w:rPr>
        <w:t>Начикинский</w:t>
      </w:r>
      <w:proofErr w:type="spellEnd"/>
      <w:r w:rsidRPr="00DA7909">
        <w:rPr>
          <w:rFonts w:ascii="Times New Roman" w:eastAsia="Times New Roman" w:hAnsi="Times New Roman"/>
          <w:sz w:val="28"/>
          <w:szCs w:val="28"/>
          <w:lang w:eastAsia="ru-RU"/>
        </w:rPr>
        <w:t xml:space="preserve"> - скотник ближе к речки (сухая трава, лес)</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-125км. трассы П.-Камчатский – Мильково (автомобиль)</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Все возгорания произошли по вине  нарушения правил пожарной безопасности собственниками. </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Благодаря оперативной и  слаженной работе  служб  удалось минимизировать последствия пожаров. В случае возникновения аварийных и чрезвычайных ситуаций на территории </w:t>
      </w:r>
      <w:proofErr w:type="spellStart"/>
      <w:r w:rsidRPr="00DA7909">
        <w:rPr>
          <w:rFonts w:ascii="Times New Roman" w:eastAsia="Times New Roman" w:hAnsi="Times New Roman"/>
          <w:sz w:val="28"/>
          <w:szCs w:val="28"/>
          <w:lang w:eastAsia="ru-RU"/>
        </w:rPr>
        <w:t>Начикинского</w:t>
      </w:r>
      <w:proofErr w:type="spellEnd"/>
      <w:r w:rsidRPr="00DA7909">
        <w:rPr>
          <w:rFonts w:ascii="Times New Roman" w:eastAsia="Times New Roman" w:hAnsi="Times New Roman"/>
          <w:sz w:val="28"/>
          <w:szCs w:val="28"/>
          <w:lang w:eastAsia="ru-RU"/>
        </w:rPr>
        <w:t xml:space="preserve"> сельского поселения все службы действуют согласно разработанным планам и схемам по взаимодействию и ликвидации ЧС.</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В течение 2018 года отделом  по делам ГО ЧС регулярно проводилось информирование населения  с использованием памяток о правилах поведения на пожаре, при нахождении на водных объектах, мерах безопасности при эксплуатации бытовых электроприборов. А также разъяснительная работа , на повышение бдительности и выявление заброшенных автомобильных средств, соблюдение  первичных мер  безопасности при обнаружении оставленных свёртков, коробок, пакетов. На чердаках и подвалах  </w:t>
      </w:r>
      <w:r w:rsidRPr="00DA7909">
        <w:rPr>
          <w:rFonts w:ascii="Times New Roman" w:eastAsia="Times New Roman" w:hAnsi="Times New Roman"/>
          <w:sz w:val="28"/>
          <w:szCs w:val="28"/>
          <w:lang w:eastAsia="ru-RU"/>
        </w:rPr>
        <w:lastRenderedPageBreak/>
        <w:t>установлены замки, периодически проводится проверка чердачных и подвальных помещений.</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Разработан план действий по  ликвидации чрезвычайных и   аварийных ситуаций  на коммунальных системах  жизнеобеспечения. Разработана схема взаимодействия с оперативными службами при авариях и ЧС.</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В целом 2018 году работа по защите населения и территорий носила упредительный характер, осуществляла решение возникших проблем. По всем возникающим ЧС или их предпосылкам  принимались решения , вырабатывались меры по минимизации  ущерба,  защите населения и территорий от последствий возможных ЧС.</w:t>
      </w:r>
    </w:p>
    <w:p w:rsidR="00DA7909" w:rsidRPr="00DA7909" w:rsidRDefault="00DA7909" w:rsidP="00DA7909">
      <w:pPr>
        <w:spacing w:after="0" w:line="240" w:lineRule="auto"/>
        <w:rPr>
          <w:rFonts w:ascii="Times New Roman" w:eastAsia="Times New Roman" w:hAnsi="Times New Roman"/>
          <w:sz w:val="28"/>
          <w:szCs w:val="28"/>
          <w:lang w:eastAsia="ru-RU"/>
        </w:rPr>
      </w:pPr>
    </w:p>
    <w:p w:rsidR="0067139B" w:rsidRPr="00DA7909" w:rsidRDefault="00DA7909" w:rsidP="0067139B">
      <w:pPr>
        <w:spacing w:after="0" w:line="240" w:lineRule="auto"/>
        <w:ind w:left="360"/>
        <w:jc w:val="center"/>
        <w:rPr>
          <w:rFonts w:ascii="Times New Roman" w:eastAsia="Times New Roman" w:hAnsi="Times New Roman"/>
          <w:b/>
          <w:sz w:val="28"/>
          <w:szCs w:val="28"/>
          <w:lang w:eastAsia="ru-RU"/>
        </w:rPr>
      </w:pPr>
      <w:r w:rsidRPr="00DA7909">
        <w:rPr>
          <w:rFonts w:ascii="Times New Roman" w:eastAsia="Times New Roman" w:hAnsi="Times New Roman"/>
          <w:b/>
          <w:sz w:val="28"/>
          <w:szCs w:val="28"/>
          <w:lang w:eastAsia="ru-RU"/>
        </w:rPr>
        <w:t>Воинский учет</w:t>
      </w:r>
    </w:p>
    <w:p w:rsidR="0067139B" w:rsidRPr="0067139B" w:rsidRDefault="0067139B" w:rsidP="0067139B">
      <w:pPr>
        <w:spacing w:after="0" w:line="240" w:lineRule="auto"/>
        <w:ind w:left="360"/>
        <w:jc w:val="center"/>
        <w:rPr>
          <w:rFonts w:ascii="Times New Roman" w:eastAsia="Times New Roman" w:hAnsi="Times New Roman"/>
          <w:b/>
          <w:sz w:val="24"/>
          <w:szCs w:val="24"/>
          <w:lang w:eastAsia="ru-RU"/>
        </w:rPr>
      </w:pP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DA7909" w:rsidRPr="00DA7909" w:rsidRDefault="00DA7909" w:rsidP="00DA7909">
      <w:pPr>
        <w:spacing w:after="0" w:line="240" w:lineRule="auto"/>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DA7909">
        <w:rPr>
          <w:rFonts w:ascii="Times New Roman" w:eastAsia="Times New Roman" w:hAnsi="Times New Roman"/>
          <w:sz w:val="28"/>
          <w:szCs w:val="28"/>
          <w:lang w:eastAsia="ru-RU"/>
        </w:rPr>
        <w:t>На воинском учете состоит 24 призывника, 15 офицеров,  224 граждан рядового состава. Призвано    граждан 1999- 2000г.р.  в 2018 году – 2 чел.</w:t>
      </w:r>
    </w:p>
    <w:p w:rsidR="00DA7909" w:rsidRPr="00DA7909" w:rsidRDefault="00DA7909" w:rsidP="00DA7909">
      <w:pPr>
        <w:spacing w:after="0" w:line="240" w:lineRule="auto"/>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DA7909">
        <w:rPr>
          <w:rFonts w:ascii="Times New Roman" w:eastAsia="Times New Roman" w:hAnsi="Times New Roman"/>
          <w:sz w:val="28"/>
          <w:szCs w:val="28"/>
          <w:lang w:eastAsia="ru-RU"/>
        </w:rPr>
        <w:t xml:space="preserve">В 2018 году на воинский учет  было принято - 18чел,   снято с учета по различным причинам - 12чел </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В 2018г.проведены проверки  состояния воинского учета и бронирования, сверки в  6  организациях.</w:t>
      </w:r>
    </w:p>
    <w:p w:rsidR="00DA7909" w:rsidRPr="00DA7909" w:rsidRDefault="00DA7909" w:rsidP="00DA7909">
      <w:pPr>
        <w:spacing w:after="0" w:line="240" w:lineRule="auto"/>
        <w:ind w:firstLine="708"/>
        <w:jc w:val="both"/>
        <w:rPr>
          <w:rFonts w:ascii="Times New Roman" w:eastAsia="Times New Roman" w:hAnsi="Times New Roman"/>
          <w:b/>
          <w:sz w:val="28"/>
          <w:szCs w:val="28"/>
          <w:lang w:eastAsia="ru-RU"/>
        </w:rPr>
      </w:pPr>
      <w:r w:rsidRPr="00DA7909">
        <w:rPr>
          <w:rFonts w:ascii="Times New Roman" w:eastAsia="Times New Roman" w:hAnsi="Times New Roman"/>
          <w:b/>
          <w:sz w:val="28"/>
          <w:szCs w:val="28"/>
          <w:lang w:eastAsia="ru-RU"/>
        </w:rPr>
        <w:t>Перспективы развития воинского учета</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Совершенствование совместной работы администрации с организациями, предприятиями и учреждениями, расположенными на территории </w:t>
      </w:r>
      <w:proofErr w:type="spellStart"/>
      <w:r w:rsidRPr="00DA7909">
        <w:rPr>
          <w:rFonts w:ascii="Times New Roman" w:eastAsia="Times New Roman" w:hAnsi="Times New Roman"/>
          <w:sz w:val="28"/>
          <w:szCs w:val="28"/>
          <w:lang w:eastAsia="ru-RU"/>
        </w:rPr>
        <w:t>Начикинского</w:t>
      </w:r>
      <w:proofErr w:type="spellEnd"/>
      <w:r w:rsidRPr="00DA7909">
        <w:rPr>
          <w:rFonts w:ascii="Times New Roman" w:eastAsia="Times New Roman" w:hAnsi="Times New Roman"/>
          <w:sz w:val="28"/>
          <w:szCs w:val="28"/>
          <w:lang w:eastAsia="ru-RU"/>
        </w:rPr>
        <w:t xml:space="preserve"> сельского поселения,  в области воинского учета в целях постоянного обеспечения полноты и достоверности данных, определяющих количественное состояние призывных и мобилизационных людских ресурсов.</w:t>
      </w:r>
    </w:p>
    <w:p w:rsidR="00DA7909" w:rsidRPr="00DA7909" w:rsidRDefault="00DA7909" w:rsidP="00DA7909">
      <w:pPr>
        <w:spacing w:after="0" w:line="240" w:lineRule="auto"/>
        <w:ind w:firstLine="708"/>
        <w:jc w:val="both"/>
        <w:rPr>
          <w:rFonts w:ascii="Times New Roman" w:eastAsia="Times New Roman" w:hAnsi="Times New Roman"/>
          <w:sz w:val="28"/>
          <w:szCs w:val="28"/>
          <w:lang w:eastAsia="ru-RU"/>
        </w:rPr>
      </w:pPr>
      <w:r w:rsidRPr="00DA7909">
        <w:rPr>
          <w:rFonts w:ascii="Times New Roman" w:eastAsia="Times New Roman" w:hAnsi="Times New Roman"/>
          <w:sz w:val="28"/>
          <w:szCs w:val="28"/>
          <w:lang w:eastAsia="ru-RU"/>
        </w:rPr>
        <w:t xml:space="preserve">Выявление совместно с органами внутренних дел и руководителями предприятий граждан, подлежащих постановке на воинский учет по месту работы или по месту жительства,  принятие необходимых мер к постановке на воинский учет.  </w:t>
      </w:r>
    </w:p>
    <w:p w:rsidR="00DA7909" w:rsidRPr="00DA7909" w:rsidRDefault="00DA7909" w:rsidP="00DA7909">
      <w:pPr>
        <w:spacing w:after="0" w:line="240" w:lineRule="auto"/>
        <w:rPr>
          <w:rFonts w:ascii="Times New Roman" w:eastAsia="Times New Roman" w:hAnsi="Times New Roman"/>
          <w:sz w:val="24"/>
          <w:szCs w:val="24"/>
          <w:lang w:eastAsia="ru-RU"/>
        </w:rPr>
      </w:pPr>
    </w:p>
    <w:p w:rsidR="00E57128" w:rsidRPr="00E57128" w:rsidRDefault="00E57128" w:rsidP="00E57128">
      <w:pPr>
        <w:suppressAutoHyphens/>
        <w:autoSpaceDN w:val="0"/>
        <w:spacing w:after="0" w:line="240" w:lineRule="auto"/>
        <w:jc w:val="center"/>
        <w:outlineLvl w:val="0"/>
        <w:rPr>
          <w:rFonts w:ascii="Times New Roman" w:eastAsia="SimSun" w:hAnsi="Times New Roman"/>
          <w:b/>
          <w:kern w:val="3"/>
          <w:sz w:val="28"/>
          <w:szCs w:val="28"/>
        </w:rPr>
      </w:pPr>
      <w:r w:rsidRPr="00E57128">
        <w:rPr>
          <w:rFonts w:ascii="Times New Roman" w:eastAsia="SimSun" w:hAnsi="Times New Roman"/>
          <w:b/>
          <w:kern w:val="3"/>
          <w:sz w:val="28"/>
          <w:szCs w:val="28"/>
        </w:rPr>
        <w:t xml:space="preserve">Физическая культура и спорт  </w:t>
      </w:r>
    </w:p>
    <w:p w:rsidR="00E57128" w:rsidRPr="00E57128" w:rsidRDefault="00E57128" w:rsidP="00E57128">
      <w:pPr>
        <w:suppressAutoHyphens/>
        <w:autoSpaceDN w:val="0"/>
        <w:spacing w:after="0" w:line="240" w:lineRule="auto"/>
        <w:jc w:val="center"/>
        <w:outlineLvl w:val="0"/>
        <w:rPr>
          <w:rFonts w:ascii="Times New Roman" w:eastAsia="SimSun" w:hAnsi="Times New Roman"/>
          <w:b/>
          <w:kern w:val="3"/>
          <w:sz w:val="28"/>
          <w:szCs w:val="28"/>
        </w:rPr>
      </w:pPr>
    </w:p>
    <w:p w:rsidR="00E57128" w:rsidRPr="00E57128" w:rsidRDefault="00E57128" w:rsidP="00E57128">
      <w:p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           Физическая культура и спорт играют важную роль в жизни каждого человека, являясь одним из главных средств сохранения и укрепления здоровья, физического совершенствования, повышения социальной активности людей, особенно молодёжи. К участию в физкультурно-спортивном движении привлекается как молодёжь, так и старшее поколение. При активном участии жителей администрацией муниципального образования проводятся спортивные мероприятия по различным видам спорта.</w:t>
      </w:r>
    </w:p>
    <w:p w:rsidR="00E57128" w:rsidRPr="00E57128" w:rsidRDefault="00E57128" w:rsidP="00E57128">
      <w:p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lastRenderedPageBreak/>
        <w:t xml:space="preserve">         Основными, приоритетными задачами в 2018 году были повышение массовости физической культуры и спорта, организация и проведение физкультурно-спортивных мероприятий среди школьников и взрослого населения, пропаганда здорового образа жизни, формирование у широких слоёв населения устойчивой позиции по сохранению и укреплению собственного здоровья и рациональному проведению свободного времени.</w:t>
      </w:r>
    </w:p>
    <w:p w:rsidR="00E57128" w:rsidRPr="00E57128" w:rsidRDefault="00E57128" w:rsidP="00E57128">
      <w:p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       В свободном доступе для различных слоев населения  установлены спортивные тренажёры в здании санпропускника «</w:t>
      </w:r>
      <w:proofErr w:type="spellStart"/>
      <w:r w:rsidRPr="00E57128">
        <w:rPr>
          <w:rFonts w:ascii="Times New Roman" w:eastAsia="SimSun" w:hAnsi="Times New Roman"/>
          <w:kern w:val="3"/>
          <w:sz w:val="28"/>
          <w:szCs w:val="28"/>
        </w:rPr>
        <w:t>Агротек</w:t>
      </w:r>
      <w:proofErr w:type="spellEnd"/>
      <w:r w:rsidRPr="00E57128">
        <w:rPr>
          <w:rFonts w:ascii="Times New Roman" w:eastAsia="SimSun" w:hAnsi="Times New Roman"/>
          <w:kern w:val="3"/>
          <w:sz w:val="28"/>
          <w:szCs w:val="28"/>
        </w:rPr>
        <w:t xml:space="preserve">»,  теннисные  столы расположены здании СДК </w:t>
      </w:r>
      <w:proofErr w:type="spellStart"/>
      <w:r w:rsidRPr="00E57128">
        <w:rPr>
          <w:rFonts w:ascii="Times New Roman" w:eastAsia="SimSun" w:hAnsi="Times New Roman"/>
          <w:kern w:val="3"/>
          <w:sz w:val="28"/>
          <w:szCs w:val="28"/>
        </w:rPr>
        <w:t>пос.Сокоч</w:t>
      </w:r>
      <w:proofErr w:type="spellEnd"/>
      <w:r w:rsidRPr="00E57128">
        <w:rPr>
          <w:rFonts w:ascii="Times New Roman" w:eastAsia="SimSun" w:hAnsi="Times New Roman"/>
          <w:kern w:val="3"/>
          <w:sz w:val="28"/>
          <w:szCs w:val="28"/>
        </w:rPr>
        <w:t>.  В образовательном учреждении МБОУ «</w:t>
      </w:r>
      <w:proofErr w:type="spellStart"/>
      <w:r w:rsidRPr="00E57128">
        <w:rPr>
          <w:rFonts w:ascii="Times New Roman" w:eastAsia="SimSun" w:hAnsi="Times New Roman"/>
          <w:kern w:val="3"/>
          <w:sz w:val="28"/>
          <w:szCs w:val="28"/>
        </w:rPr>
        <w:t>Начикинская</w:t>
      </w:r>
      <w:proofErr w:type="spellEnd"/>
      <w:r w:rsidRPr="00E57128">
        <w:rPr>
          <w:rFonts w:ascii="Times New Roman" w:eastAsia="SimSun" w:hAnsi="Times New Roman"/>
          <w:kern w:val="3"/>
          <w:sz w:val="28"/>
          <w:szCs w:val="28"/>
        </w:rPr>
        <w:t xml:space="preserve"> среднеобразовательная школа» работают спортивные секции по волейболу, баскетболу,  мини-футболу. </w:t>
      </w:r>
    </w:p>
    <w:p w:rsidR="00E57128" w:rsidRPr="00E57128" w:rsidRDefault="00E57128" w:rsidP="00E57128">
      <w:p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       В рамках мероприятий по пропаганде здорового образа жизни  на территории проведено более 10 мероприятий по спорту, участие в них приняло более 200  жителей муниципального образования.  Регулярно для взрослых, детей  и молодежи проходят соревнования по настольному теннису,  волейболу, лыжным гонкам. </w:t>
      </w:r>
    </w:p>
    <w:p w:rsidR="00E57128" w:rsidRPr="00E57128" w:rsidRDefault="00E57128" w:rsidP="00E57128">
      <w:p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Наиболее значимыми из которых стали:     </w:t>
      </w:r>
    </w:p>
    <w:p w:rsidR="00E57128" w:rsidRPr="00E57128" w:rsidRDefault="00E57128" w:rsidP="00E57128">
      <w:pPr>
        <w:numPr>
          <w:ilvl w:val="0"/>
          <w:numId w:val="16"/>
        </w:num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«Блиц турнир» среди поселений </w:t>
      </w:r>
      <w:proofErr w:type="spellStart"/>
      <w:r w:rsidRPr="00E57128">
        <w:rPr>
          <w:rFonts w:ascii="Times New Roman" w:eastAsia="SimSun" w:hAnsi="Times New Roman"/>
          <w:kern w:val="3"/>
          <w:sz w:val="28"/>
          <w:szCs w:val="28"/>
        </w:rPr>
        <w:t>Елизовского</w:t>
      </w:r>
      <w:proofErr w:type="spellEnd"/>
      <w:r w:rsidRPr="00E57128">
        <w:rPr>
          <w:rFonts w:ascii="Times New Roman" w:eastAsia="SimSun" w:hAnsi="Times New Roman"/>
          <w:kern w:val="3"/>
          <w:sz w:val="28"/>
          <w:szCs w:val="28"/>
        </w:rPr>
        <w:t xml:space="preserve"> муниципального района по волейболу, где женская сборная команда  нашего поселения заняла 1 место;</w:t>
      </w:r>
    </w:p>
    <w:p w:rsidR="00E57128" w:rsidRPr="00E57128" w:rsidRDefault="00E57128" w:rsidP="00E57128">
      <w:pPr>
        <w:numPr>
          <w:ilvl w:val="0"/>
          <w:numId w:val="16"/>
        </w:num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 17 Спартакиада по волейболу среди поселений </w:t>
      </w:r>
      <w:proofErr w:type="spellStart"/>
      <w:r w:rsidRPr="00E57128">
        <w:rPr>
          <w:rFonts w:ascii="Times New Roman" w:eastAsia="SimSun" w:hAnsi="Times New Roman"/>
          <w:kern w:val="3"/>
          <w:sz w:val="28"/>
          <w:szCs w:val="28"/>
        </w:rPr>
        <w:t>Елизовского</w:t>
      </w:r>
      <w:proofErr w:type="spellEnd"/>
      <w:r w:rsidRPr="00E57128">
        <w:rPr>
          <w:rFonts w:ascii="Times New Roman" w:eastAsia="SimSun" w:hAnsi="Times New Roman"/>
          <w:kern w:val="3"/>
          <w:sz w:val="28"/>
          <w:szCs w:val="28"/>
        </w:rPr>
        <w:t xml:space="preserve"> муниципального района, где мужская сборная команда  нашего поселения заняла 4 место;</w:t>
      </w:r>
    </w:p>
    <w:p w:rsidR="00E57128" w:rsidRPr="00E57128" w:rsidRDefault="00E57128" w:rsidP="00E57128">
      <w:pPr>
        <w:numPr>
          <w:ilvl w:val="0"/>
          <w:numId w:val="16"/>
        </w:num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Турнир по волейболу среди предприятий </w:t>
      </w:r>
      <w:proofErr w:type="spellStart"/>
      <w:r w:rsidRPr="00E57128">
        <w:rPr>
          <w:rFonts w:ascii="Times New Roman" w:eastAsia="SimSun" w:hAnsi="Times New Roman"/>
          <w:kern w:val="3"/>
          <w:sz w:val="28"/>
          <w:szCs w:val="28"/>
        </w:rPr>
        <w:t>Начикинского</w:t>
      </w:r>
      <w:proofErr w:type="spellEnd"/>
      <w:r w:rsidRPr="00E57128">
        <w:rPr>
          <w:rFonts w:ascii="Times New Roman" w:eastAsia="SimSun" w:hAnsi="Times New Roman"/>
          <w:kern w:val="3"/>
          <w:sz w:val="28"/>
          <w:szCs w:val="28"/>
        </w:rPr>
        <w:t xml:space="preserve"> сельского поселения, где 1 место заняла сборная команда </w:t>
      </w:r>
      <w:proofErr w:type="spellStart"/>
      <w:r w:rsidRPr="00E57128">
        <w:rPr>
          <w:rFonts w:ascii="Times New Roman" w:eastAsia="SimSun" w:hAnsi="Times New Roman"/>
          <w:kern w:val="3"/>
          <w:sz w:val="28"/>
          <w:szCs w:val="28"/>
        </w:rPr>
        <w:t>п.Сокоч</w:t>
      </w:r>
      <w:proofErr w:type="spellEnd"/>
      <w:r w:rsidRPr="00E57128">
        <w:rPr>
          <w:rFonts w:ascii="Times New Roman" w:eastAsia="SimSun" w:hAnsi="Times New Roman"/>
          <w:kern w:val="3"/>
          <w:sz w:val="28"/>
          <w:szCs w:val="28"/>
        </w:rPr>
        <w:t>, 2 место команда учеников «</w:t>
      </w:r>
      <w:proofErr w:type="spellStart"/>
      <w:r w:rsidRPr="00E57128">
        <w:rPr>
          <w:rFonts w:ascii="Times New Roman" w:eastAsia="SimSun" w:hAnsi="Times New Roman"/>
          <w:kern w:val="3"/>
          <w:sz w:val="28"/>
          <w:szCs w:val="28"/>
        </w:rPr>
        <w:t>Начикинской</w:t>
      </w:r>
      <w:proofErr w:type="spellEnd"/>
      <w:r w:rsidRPr="00E57128">
        <w:rPr>
          <w:rFonts w:ascii="Times New Roman" w:eastAsia="SimSun" w:hAnsi="Times New Roman"/>
          <w:kern w:val="3"/>
          <w:sz w:val="28"/>
          <w:szCs w:val="28"/>
        </w:rPr>
        <w:t xml:space="preserve"> средней школы, 3 место сборная команда в/ч 46179-П, 4 место команда работников «</w:t>
      </w:r>
      <w:proofErr w:type="spellStart"/>
      <w:r w:rsidRPr="00E57128">
        <w:rPr>
          <w:rFonts w:ascii="Times New Roman" w:eastAsia="SimSun" w:hAnsi="Times New Roman"/>
          <w:kern w:val="3"/>
          <w:sz w:val="28"/>
          <w:szCs w:val="28"/>
        </w:rPr>
        <w:t>Начикинской</w:t>
      </w:r>
      <w:proofErr w:type="spellEnd"/>
      <w:r w:rsidRPr="00E57128">
        <w:rPr>
          <w:rFonts w:ascii="Times New Roman" w:eastAsia="SimSun" w:hAnsi="Times New Roman"/>
          <w:kern w:val="3"/>
          <w:sz w:val="28"/>
          <w:szCs w:val="28"/>
        </w:rPr>
        <w:t xml:space="preserve"> школы»</w:t>
      </w:r>
    </w:p>
    <w:p w:rsidR="00E57128" w:rsidRPr="00E57128" w:rsidRDefault="00E57128" w:rsidP="00E57128">
      <w:pPr>
        <w:numPr>
          <w:ilvl w:val="0"/>
          <w:numId w:val="16"/>
        </w:num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 xml:space="preserve">Спартакиада по настольному теннису среди поселений </w:t>
      </w:r>
      <w:proofErr w:type="spellStart"/>
      <w:r w:rsidRPr="00E57128">
        <w:rPr>
          <w:rFonts w:ascii="Times New Roman" w:eastAsia="SimSun" w:hAnsi="Times New Roman"/>
          <w:kern w:val="3"/>
          <w:sz w:val="28"/>
          <w:szCs w:val="28"/>
        </w:rPr>
        <w:t>Елизовского</w:t>
      </w:r>
      <w:proofErr w:type="spellEnd"/>
      <w:r w:rsidRPr="00E57128">
        <w:rPr>
          <w:rFonts w:ascii="Times New Roman" w:eastAsia="SimSun" w:hAnsi="Times New Roman"/>
          <w:kern w:val="3"/>
          <w:sz w:val="28"/>
          <w:szCs w:val="28"/>
        </w:rPr>
        <w:t xml:space="preserve"> муниципального района, где наша команда заняла 1 место.</w:t>
      </w:r>
    </w:p>
    <w:p w:rsidR="00E57128" w:rsidRPr="00E57128" w:rsidRDefault="00E57128" w:rsidP="00E57128">
      <w:pPr>
        <w:numPr>
          <w:ilvl w:val="0"/>
          <w:numId w:val="16"/>
        </w:numPr>
        <w:suppressAutoHyphens/>
        <w:autoSpaceDN w:val="0"/>
        <w:spacing w:after="0" w:line="240" w:lineRule="auto"/>
        <w:jc w:val="both"/>
        <w:rPr>
          <w:rFonts w:ascii="Times New Roman" w:eastAsia="SimSun" w:hAnsi="Times New Roman"/>
          <w:kern w:val="3"/>
          <w:sz w:val="28"/>
          <w:szCs w:val="28"/>
        </w:rPr>
      </w:pPr>
      <w:r w:rsidRPr="00E57128">
        <w:rPr>
          <w:rFonts w:ascii="Times New Roman" w:eastAsia="SimSun" w:hAnsi="Times New Roman"/>
          <w:kern w:val="3"/>
          <w:sz w:val="28"/>
          <w:szCs w:val="28"/>
        </w:rPr>
        <w:t>Спартакиада по пулевой стрельбе среди поселений, где наша команда заняла 3 место.</w:t>
      </w:r>
    </w:p>
    <w:p w:rsidR="00E57128" w:rsidRPr="00E57128" w:rsidRDefault="00E57128" w:rsidP="00E57128">
      <w:pPr>
        <w:suppressAutoHyphens/>
        <w:autoSpaceDN w:val="0"/>
        <w:spacing w:after="0" w:line="240" w:lineRule="auto"/>
        <w:ind w:left="360"/>
        <w:jc w:val="both"/>
        <w:rPr>
          <w:rFonts w:ascii="Times New Roman" w:eastAsia="SimSun" w:hAnsi="Times New Roman"/>
          <w:kern w:val="3"/>
          <w:sz w:val="28"/>
          <w:szCs w:val="28"/>
        </w:rPr>
      </w:pPr>
    </w:p>
    <w:p w:rsidR="006C0E55" w:rsidRPr="00E57128" w:rsidRDefault="006C0E55" w:rsidP="0067139B">
      <w:pPr>
        <w:pStyle w:val="1"/>
        <w:jc w:val="center"/>
        <w:rPr>
          <w:rFonts w:ascii="Times New Roman" w:hAnsi="Times New Roman"/>
          <w:b/>
          <w:sz w:val="28"/>
          <w:szCs w:val="28"/>
        </w:rPr>
      </w:pPr>
      <w:r w:rsidRPr="00E57128">
        <w:rPr>
          <w:rFonts w:ascii="Times New Roman" w:hAnsi="Times New Roman"/>
          <w:b/>
          <w:sz w:val="28"/>
          <w:szCs w:val="28"/>
        </w:rPr>
        <w:t>Забота о человеке – основа</w:t>
      </w:r>
    </w:p>
    <w:p w:rsidR="006C0E55" w:rsidRPr="00E57128" w:rsidRDefault="006C0E55" w:rsidP="0067139B">
      <w:pPr>
        <w:spacing w:after="0" w:line="240" w:lineRule="auto"/>
        <w:jc w:val="center"/>
        <w:rPr>
          <w:rFonts w:ascii="Times New Roman" w:hAnsi="Times New Roman"/>
          <w:b/>
          <w:sz w:val="28"/>
          <w:szCs w:val="28"/>
        </w:rPr>
      </w:pPr>
      <w:r w:rsidRPr="00E57128">
        <w:rPr>
          <w:rFonts w:ascii="Times New Roman" w:hAnsi="Times New Roman"/>
          <w:b/>
          <w:sz w:val="28"/>
          <w:szCs w:val="28"/>
        </w:rPr>
        <w:t>социальной политики в поселении</w:t>
      </w:r>
    </w:p>
    <w:p w:rsidR="0067139B" w:rsidRPr="00E57128" w:rsidRDefault="0067139B" w:rsidP="0067139B">
      <w:pPr>
        <w:spacing w:after="0" w:line="240" w:lineRule="auto"/>
        <w:ind w:firstLine="708"/>
        <w:jc w:val="both"/>
        <w:rPr>
          <w:rFonts w:ascii="Times New Roman" w:hAnsi="Times New Roman"/>
          <w:sz w:val="28"/>
          <w:szCs w:val="28"/>
        </w:rPr>
      </w:pPr>
      <w:r w:rsidRPr="00E57128">
        <w:rPr>
          <w:rFonts w:ascii="Times New Roman" w:hAnsi="Times New Roman"/>
          <w:sz w:val="28"/>
          <w:szCs w:val="28"/>
        </w:rPr>
        <w:t>Одной из главных задач органов местного самоуправления является социальная сфера и ее развитие. Задачами в области социальной политики можно считать следующие:</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Социальная поддержка населения в определенных, неблагоприятных жизненных условиях;</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Создание для населения благоприятной социальной атмосферы;</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 xml:space="preserve">Развитие культурной и духовной жизни в поселении; </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Создание условий для проявления общественной активности;</w:t>
      </w:r>
    </w:p>
    <w:p w:rsidR="0067139B" w:rsidRPr="00E57128" w:rsidRDefault="0067139B" w:rsidP="0067139B">
      <w:pPr>
        <w:numPr>
          <w:ilvl w:val="0"/>
          <w:numId w:val="17"/>
        </w:numPr>
        <w:spacing w:after="0" w:line="240" w:lineRule="auto"/>
        <w:rPr>
          <w:rFonts w:ascii="Times New Roman" w:hAnsi="Times New Roman"/>
          <w:sz w:val="28"/>
          <w:szCs w:val="28"/>
        </w:rPr>
      </w:pPr>
      <w:r w:rsidRPr="00E57128">
        <w:rPr>
          <w:rFonts w:ascii="Times New Roman" w:hAnsi="Times New Roman"/>
          <w:sz w:val="28"/>
          <w:szCs w:val="28"/>
        </w:rPr>
        <w:t>Забота о нуждающихся, незащищенных семьях, людях.</w:t>
      </w:r>
    </w:p>
    <w:p w:rsidR="0067139B" w:rsidRPr="00E57128" w:rsidRDefault="0067139B" w:rsidP="0067139B">
      <w:pPr>
        <w:spacing w:after="0" w:line="240" w:lineRule="auto"/>
        <w:ind w:firstLine="360"/>
        <w:jc w:val="both"/>
        <w:rPr>
          <w:rFonts w:ascii="Times New Roman" w:hAnsi="Times New Roman"/>
          <w:sz w:val="28"/>
          <w:szCs w:val="28"/>
          <w:shd w:val="clear" w:color="auto" w:fill="FFFFFF"/>
        </w:rPr>
      </w:pPr>
    </w:p>
    <w:p w:rsidR="0067139B" w:rsidRPr="00E57128" w:rsidRDefault="0067139B" w:rsidP="0067139B">
      <w:pPr>
        <w:spacing w:after="0" w:line="240" w:lineRule="auto"/>
        <w:ind w:firstLine="360"/>
        <w:jc w:val="both"/>
        <w:rPr>
          <w:rFonts w:ascii="Times New Roman" w:hAnsi="Times New Roman"/>
          <w:sz w:val="28"/>
          <w:szCs w:val="28"/>
        </w:rPr>
      </w:pPr>
      <w:proofErr w:type="spellStart"/>
      <w:r w:rsidRPr="00E57128">
        <w:rPr>
          <w:rFonts w:ascii="Times New Roman" w:hAnsi="Times New Roman"/>
          <w:sz w:val="28"/>
          <w:szCs w:val="28"/>
          <w:shd w:val="clear" w:color="auto" w:fill="FFFFFF"/>
        </w:rPr>
        <w:t>Начикинское</w:t>
      </w:r>
      <w:proofErr w:type="spellEnd"/>
      <w:r w:rsidRPr="00E57128">
        <w:rPr>
          <w:rFonts w:ascii="Times New Roman" w:hAnsi="Times New Roman"/>
          <w:sz w:val="28"/>
          <w:szCs w:val="28"/>
          <w:shd w:val="clear" w:color="auto" w:fill="FFFFFF"/>
        </w:rPr>
        <w:t xml:space="preserve"> сельское поселение  уделяется внимание реализации социальной политики и социальной поддержке жителей.</w:t>
      </w:r>
      <w:r w:rsidRPr="00E57128">
        <w:rPr>
          <w:rFonts w:ascii="Times New Roman" w:hAnsi="Times New Roman"/>
          <w:sz w:val="28"/>
          <w:szCs w:val="28"/>
        </w:rPr>
        <w:t xml:space="preserve"> Работа администрации </w:t>
      </w:r>
      <w:r w:rsidRPr="00E57128">
        <w:rPr>
          <w:rFonts w:ascii="Times New Roman" w:hAnsi="Times New Roman"/>
          <w:sz w:val="28"/>
          <w:szCs w:val="28"/>
          <w:shd w:val="clear" w:color="auto" w:fill="FFFFFF"/>
        </w:rPr>
        <w:t>охватывает максимальное количество категорий граждан, которым оказывается  социальная помощь. </w:t>
      </w:r>
    </w:p>
    <w:p w:rsidR="0067139B" w:rsidRPr="00E57128" w:rsidRDefault="0067139B" w:rsidP="0067139B">
      <w:pPr>
        <w:spacing w:after="0" w:line="240" w:lineRule="auto"/>
        <w:jc w:val="both"/>
        <w:rPr>
          <w:rFonts w:ascii="Times New Roman" w:hAnsi="Times New Roman"/>
          <w:sz w:val="28"/>
          <w:szCs w:val="28"/>
          <w:shd w:val="clear" w:color="auto" w:fill="FFFFFF"/>
        </w:rPr>
      </w:pPr>
      <w:r w:rsidRPr="00E57128">
        <w:rPr>
          <w:rFonts w:ascii="Times New Roman" w:hAnsi="Times New Roman"/>
          <w:sz w:val="28"/>
          <w:szCs w:val="28"/>
          <w:shd w:val="clear" w:color="auto" w:fill="FFFFFF"/>
        </w:rPr>
        <w:t xml:space="preserve">           Направление деятельности социальной работы- это обеспечение более высокого уровня жизни жителей поселения, обеспечение граждан, нуждающихся в мерах социальной поддержки, а также создание максимальных условий адаптации. </w:t>
      </w:r>
    </w:p>
    <w:p w:rsidR="0067139B" w:rsidRPr="00E57128" w:rsidRDefault="0067139B" w:rsidP="0067139B">
      <w:pPr>
        <w:spacing w:after="0" w:line="240" w:lineRule="auto"/>
        <w:ind w:firstLine="708"/>
        <w:jc w:val="both"/>
        <w:rPr>
          <w:rFonts w:ascii="Times New Roman" w:hAnsi="Times New Roman"/>
          <w:sz w:val="28"/>
          <w:szCs w:val="28"/>
          <w:shd w:val="clear" w:color="auto" w:fill="FFFFFF"/>
        </w:rPr>
      </w:pPr>
      <w:r w:rsidRPr="00E57128">
        <w:rPr>
          <w:rFonts w:ascii="Times New Roman" w:hAnsi="Times New Roman"/>
          <w:sz w:val="28"/>
          <w:szCs w:val="28"/>
          <w:shd w:val="clear" w:color="auto" w:fill="FFFFFF"/>
        </w:rPr>
        <w:t>Кроме этого, осуществляется поддержка развития сферы культуры и спорта, проведение мероприятий, связанных с общественной деятельностью в нашем поселении.</w:t>
      </w:r>
    </w:p>
    <w:p w:rsidR="0067139B" w:rsidRPr="00E57128" w:rsidRDefault="0067139B" w:rsidP="0067139B">
      <w:pPr>
        <w:spacing w:after="0" w:line="240" w:lineRule="auto"/>
        <w:jc w:val="both"/>
        <w:rPr>
          <w:rStyle w:val="A10"/>
          <w:rFonts w:ascii="Times New Roman" w:hAnsi="Times New Roman"/>
          <w:color w:val="auto"/>
          <w:sz w:val="28"/>
          <w:szCs w:val="28"/>
          <w:shd w:val="clear" w:color="auto" w:fill="FFFFFF"/>
        </w:rPr>
      </w:pPr>
      <w:r w:rsidRPr="00E57128">
        <w:rPr>
          <w:rStyle w:val="A10"/>
          <w:rFonts w:ascii="Times New Roman" w:hAnsi="Times New Roman"/>
          <w:color w:val="auto"/>
          <w:sz w:val="28"/>
          <w:szCs w:val="28"/>
        </w:rPr>
        <w:t xml:space="preserve">           В преддверии каждого нового учебного года при поддержке ООО </w:t>
      </w:r>
      <w:proofErr w:type="spellStart"/>
      <w:r w:rsidRPr="00E57128">
        <w:rPr>
          <w:rStyle w:val="A10"/>
          <w:rFonts w:ascii="Times New Roman" w:hAnsi="Times New Roman"/>
          <w:color w:val="auto"/>
          <w:sz w:val="28"/>
          <w:szCs w:val="28"/>
        </w:rPr>
        <w:t>Агротек</w:t>
      </w:r>
      <w:proofErr w:type="spellEnd"/>
      <w:r w:rsidRPr="00E57128">
        <w:rPr>
          <w:rStyle w:val="A10"/>
          <w:rFonts w:ascii="Times New Roman" w:hAnsi="Times New Roman"/>
          <w:color w:val="auto"/>
          <w:sz w:val="28"/>
          <w:szCs w:val="28"/>
        </w:rPr>
        <w:t xml:space="preserve"> Администрация  </w:t>
      </w:r>
      <w:proofErr w:type="spellStart"/>
      <w:r w:rsidRPr="00E57128">
        <w:rPr>
          <w:rStyle w:val="A10"/>
          <w:rFonts w:ascii="Times New Roman" w:hAnsi="Times New Roman"/>
          <w:color w:val="auto"/>
          <w:sz w:val="28"/>
          <w:szCs w:val="28"/>
        </w:rPr>
        <w:t>Начикинского</w:t>
      </w:r>
      <w:proofErr w:type="spellEnd"/>
      <w:r w:rsidRPr="00E57128">
        <w:rPr>
          <w:rStyle w:val="A10"/>
          <w:rFonts w:ascii="Times New Roman" w:hAnsi="Times New Roman"/>
          <w:color w:val="auto"/>
          <w:sz w:val="28"/>
          <w:szCs w:val="28"/>
        </w:rPr>
        <w:t xml:space="preserve"> сельского поселения   первоклассникам дарят подарки. </w:t>
      </w:r>
    </w:p>
    <w:p w:rsidR="0067139B" w:rsidRPr="00E57128" w:rsidRDefault="0067139B" w:rsidP="0067139B">
      <w:pPr>
        <w:spacing w:after="0" w:line="240" w:lineRule="auto"/>
        <w:jc w:val="both"/>
        <w:rPr>
          <w:sz w:val="28"/>
          <w:szCs w:val="28"/>
        </w:rPr>
      </w:pPr>
      <w:r w:rsidRPr="00E57128">
        <w:rPr>
          <w:rStyle w:val="A10"/>
          <w:rFonts w:ascii="Times New Roman" w:hAnsi="Times New Roman"/>
          <w:color w:val="auto"/>
          <w:sz w:val="28"/>
          <w:szCs w:val="28"/>
        </w:rPr>
        <w:t xml:space="preserve">           В последнюю неделю перед Новым годом состоялось поздравление детей из многодетных семей</w:t>
      </w:r>
    </w:p>
    <w:p w:rsidR="00E57128" w:rsidRDefault="00E57128" w:rsidP="002578B6">
      <w:pPr>
        <w:spacing w:line="240" w:lineRule="auto"/>
        <w:jc w:val="center"/>
        <w:rPr>
          <w:rFonts w:ascii="Times New Roman" w:hAnsi="Times New Roman"/>
          <w:b/>
          <w:sz w:val="24"/>
          <w:szCs w:val="24"/>
        </w:rPr>
      </w:pPr>
    </w:p>
    <w:p w:rsidR="002578B6" w:rsidRPr="00E57128" w:rsidRDefault="002578B6" w:rsidP="002578B6">
      <w:pPr>
        <w:spacing w:line="240" w:lineRule="auto"/>
        <w:jc w:val="center"/>
        <w:rPr>
          <w:rFonts w:ascii="Times New Roman" w:hAnsi="Times New Roman"/>
          <w:b/>
          <w:sz w:val="28"/>
          <w:szCs w:val="28"/>
        </w:rPr>
      </w:pPr>
      <w:r w:rsidRPr="00E57128">
        <w:rPr>
          <w:rFonts w:ascii="Times New Roman" w:hAnsi="Times New Roman"/>
          <w:b/>
          <w:sz w:val="28"/>
          <w:szCs w:val="28"/>
        </w:rPr>
        <w:t xml:space="preserve">О работе «Сельский дом культуры п. </w:t>
      </w:r>
      <w:proofErr w:type="spellStart"/>
      <w:r w:rsidRPr="00E57128">
        <w:rPr>
          <w:rFonts w:ascii="Times New Roman" w:hAnsi="Times New Roman"/>
          <w:b/>
          <w:sz w:val="28"/>
          <w:szCs w:val="28"/>
        </w:rPr>
        <w:t>Сокоч</w:t>
      </w:r>
      <w:proofErr w:type="spellEnd"/>
      <w:r w:rsidRPr="00E57128">
        <w:rPr>
          <w:rFonts w:ascii="Times New Roman" w:hAnsi="Times New Roman"/>
          <w:b/>
          <w:sz w:val="28"/>
          <w:szCs w:val="28"/>
        </w:rPr>
        <w:t>» за 2018 год.</w:t>
      </w:r>
    </w:p>
    <w:p w:rsidR="002578B6" w:rsidRPr="00E57128" w:rsidRDefault="002578B6" w:rsidP="002578B6">
      <w:pPr>
        <w:spacing w:line="240" w:lineRule="auto"/>
        <w:jc w:val="both"/>
        <w:rPr>
          <w:rFonts w:ascii="Times New Roman" w:hAnsi="Times New Roman"/>
          <w:sz w:val="28"/>
          <w:szCs w:val="28"/>
        </w:rPr>
      </w:pPr>
      <w:r w:rsidRPr="00E57128">
        <w:rPr>
          <w:rFonts w:ascii="Times New Roman" w:hAnsi="Times New Roman"/>
          <w:sz w:val="28"/>
          <w:szCs w:val="28"/>
        </w:rPr>
        <w:tab/>
        <w:t xml:space="preserve">52 года  назад, в далеком 1967 году, в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 xml:space="preserve"> начал свою работу сельский клуб на 120 мест. Это стало настоящим значимым событием для жителей поселка. В 1983 году было построено новое здание Сельского дома культуры на 450 посадочных мест, а с 2012 г. Муниципальное казённое учреждение культуры «Сельский дом культуры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w:t>
      </w:r>
    </w:p>
    <w:p w:rsidR="002578B6" w:rsidRPr="00E57128" w:rsidRDefault="002578B6" w:rsidP="002578B6">
      <w:pPr>
        <w:spacing w:line="240" w:lineRule="auto"/>
        <w:jc w:val="both"/>
        <w:rPr>
          <w:rFonts w:ascii="Times New Roman" w:hAnsi="Times New Roman"/>
          <w:sz w:val="28"/>
          <w:szCs w:val="28"/>
        </w:rPr>
      </w:pPr>
      <w:r w:rsidRPr="00E57128">
        <w:rPr>
          <w:rFonts w:ascii="Times New Roman" w:hAnsi="Times New Roman"/>
          <w:sz w:val="28"/>
          <w:szCs w:val="28"/>
        </w:rPr>
        <w:tab/>
        <w:t xml:space="preserve">На основании Устава «МКУК СДК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 сформировался перечень основополагающих видов деятельности учреждения, к которым относятся:</w:t>
      </w:r>
    </w:p>
    <w:p w:rsidR="002578B6" w:rsidRPr="00E57128" w:rsidRDefault="002578B6" w:rsidP="002578B6">
      <w:pPr>
        <w:spacing w:line="240" w:lineRule="auto"/>
        <w:jc w:val="both"/>
        <w:rPr>
          <w:rFonts w:ascii="Times New Roman" w:hAnsi="Times New Roman"/>
          <w:sz w:val="28"/>
          <w:szCs w:val="28"/>
        </w:rPr>
      </w:pPr>
      <w:r w:rsidRPr="00E57128">
        <w:rPr>
          <w:rFonts w:ascii="Times New Roman" w:hAnsi="Times New Roman"/>
          <w:sz w:val="28"/>
          <w:szCs w:val="28"/>
        </w:rPr>
        <w:t>- развитие культурной деятельности, удовлетворение культурных потребностей населения, работы в области культуры, создание общедоступного центра общения, центра духовного развития, активного досуга населения, занятия спортом, развития народных промыслов, центра по формированию у населения ориентиров в вопросах жизненных и культурных ценностей.</w:t>
      </w:r>
    </w:p>
    <w:p w:rsidR="002578B6" w:rsidRPr="00E57128" w:rsidRDefault="002578B6" w:rsidP="002578B6">
      <w:pPr>
        <w:spacing w:line="240" w:lineRule="auto"/>
        <w:jc w:val="both"/>
        <w:rPr>
          <w:rFonts w:ascii="Times New Roman" w:hAnsi="Times New Roman"/>
          <w:sz w:val="28"/>
          <w:szCs w:val="28"/>
        </w:rPr>
      </w:pPr>
      <w:r w:rsidRPr="00E57128">
        <w:rPr>
          <w:rFonts w:ascii="Times New Roman" w:hAnsi="Times New Roman"/>
          <w:sz w:val="28"/>
          <w:szCs w:val="28"/>
        </w:rPr>
        <w:tab/>
        <w:t>В учреждении культуры ведется активная работа, об этом говорит увеличение числа и качества проводимых мероприятий. Количество мероприятий всех форм в 2018 году составило 190, количество зрителей 6746 человек.</w:t>
      </w:r>
    </w:p>
    <w:p w:rsidR="002578B6" w:rsidRPr="00E57128" w:rsidRDefault="002578B6" w:rsidP="002578B6">
      <w:pPr>
        <w:spacing w:line="240" w:lineRule="auto"/>
        <w:jc w:val="both"/>
        <w:rPr>
          <w:rFonts w:ascii="Times New Roman" w:hAnsi="Times New Roman"/>
          <w:sz w:val="28"/>
          <w:szCs w:val="28"/>
        </w:rPr>
      </w:pPr>
      <w:r w:rsidRPr="00E57128">
        <w:rPr>
          <w:rFonts w:ascii="Times New Roman" w:hAnsi="Times New Roman"/>
          <w:sz w:val="28"/>
          <w:szCs w:val="28"/>
        </w:rPr>
        <w:tab/>
        <w:t xml:space="preserve">В 2018 году в «МКУК СДК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 вели свою деятельность 5 клубных формирований  и 1 любительское объединение на бесплатной основе.</w:t>
      </w:r>
    </w:p>
    <w:p w:rsidR="002578B6" w:rsidRPr="00E57128" w:rsidRDefault="002578B6" w:rsidP="002578B6">
      <w:pPr>
        <w:spacing w:line="240" w:lineRule="auto"/>
        <w:jc w:val="both"/>
        <w:rPr>
          <w:rFonts w:ascii="Times New Roman" w:hAnsi="Times New Roman"/>
          <w:b/>
          <w:sz w:val="28"/>
          <w:szCs w:val="28"/>
        </w:rPr>
      </w:pPr>
      <w:r w:rsidRPr="00E57128">
        <w:rPr>
          <w:rFonts w:ascii="Times New Roman" w:hAnsi="Times New Roman"/>
          <w:b/>
          <w:sz w:val="28"/>
          <w:szCs w:val="28"/>
        </w:rPr>
        <w:t>Клубные формирования:</w:t>
      </w:r>
    </w:p>
    <w:p w:rsidR="002578B6" w:rsidRPr="00E57128" w:rsidRDefault="002578B6" w:rsidP="002578B6">
      <w:pPr>
        <w:numPr>
          <w:ilvl w:val="0"/>
          <w:numId w:val="33"/>
        </w:numPr>
        <w:spacing w:line="240" w:lineRule="auto"/>
        <w:contextualSpacing/>
        <w:jc w:val="both"/>
        <w:rPr>
          <w:rFonts w:ascii="Times New Roman" w:hAnsi="Times New Roman"/>
          <w:sz w:val="28"/>
          <w:szCs w:val="28"/>
        </w:rPr>
      </w:pPr>
      <w:r w:rsidRPr="00E57128">
        <w:rPr>
          <w:rFonts w:ascii="Times New Roman" w:hAnsi="Times New Roman"/>
          <w:sz w:val="28"/>
          <w:szCs w:val="28"/>
        </w:rPr>
        <w:lastRenderedPageBreak/>
        <w:t>Хореографический коллектив «Конфетти» – руководитель Попова Ирина Петровна (от 6 лет и старше)</w:t>
      </w:r>
    </w:p>
    <w:p w:rsidR="002578B6" w:rsidRPr="00E57128" w:rsidRDefault="002578B6" w:rsidP="002578B6">
      <w:pPr>
        <w:numPr>
          <w:ilvl w:val="0"/>
          <w:numId w:val="33"/>
        </w:numPr>
        <w:spacing w:line="240" w:lineRule="auto"/>
        <w:contextualSpacing/>
        <w:jc w:val="both"/>
        <w:rPr>
          <w:rFonts w:ascii="Times New Roman" w:hAnsi="Times New Roman"/>
          <w:sz w:val="28"/>
          <w:szCs w:val="28"/>
        </w:rPr>
      </w:pPr>
      <w:r w:rsidRPr="00E57128">
        <w:rPr>
          <w:rFonts w:ascii="Times New Roman" w:hAnsi="Times New Roman"/>
          <w:sz w:val="28"/>
          <w:szCs w:val="28"/>
        </w:rPr>
        <w:t>Женская вокальная группа «Авантаж» - руководитель Сочнева Марина Валерьевна (от 45 лет и старше)</w:t>
      </w:r>
    </w:p>
    <w:p w:rsidR="002578B6" w:rsidRPr="00E57128" w:rsidRDefault="002578B6" w:rsidP="002578B6">
      <w:pPr>
        <w:numPr>
          <w:ilvl w:val="0"/>
          <w:numId w:val="33"/>
        </w:numPr>
        <w:spacing w:line="240" w:lineRule="auto"/>
        <w:contextualSpacing/>
        <w:jc w:val="both"/>
        <w:rPr>
          <w:rFonts w:ascii="Times New Roman" w:hAnsi="Times New Roman"/>
          <w:sz w:val="28"/>
          <w:szCs w:val="28"/>
        </w:rPr>
      </w:pPr>
      <w:r w:rsidRPr="00E57128">
        <w:rPr>
          <w:rFonts w:ascii="Times New Roman" w:hAnsi="Times New Roman"/>
          <w:sz w:val="28"/>
          <w:szCs w:val="28"/>
        </w:rPr>
        <w:t>Подростковая вокальная группа «Млада» - руководитель Сочнева Марина Валерьевна (от 10 лет и старше)</w:t>
      </w:r>
    </w:p>
    <w:p w:rsidR="002578B6" w:rsidRPr="00E57128" w:rsidRDefault="002578B6" w:rsidP="002578B6">
      <w:pPr>
        <w:numPr>
          <w:ilvl w:val="0"/>
          <w:numId w:val="33"/>
        </w:numPr>
        <w:spacing w:line="240" w:lineRule="auto"/>
        <w:contextualSpacing/>
        <w:jc w:val="both"/>
        <w:rPr>
          <w:rFonts w:ascii="Times New Roman" w:hAnsi="Times New Roman"/>
          <w:sz w:val="28"/>
          <w:szCs w:val="28"/>
        </w:rPr>
      </w:pPr>
      <w:r w:rsidRPr="00E57128">
        <w:rPr>
          <w:rFonts w:ascii="Times New Roman" w:hAnsi="Times New Roman"/>
          <w:sz w:val="28"/>
          <w:szCs w:val="28"/>
        </w:rPr>
        <w:t>Детская вокальная группа «</w:t>
      </w:r>
      <w:r w:rsidRPr="00E57128">
        <w:rPr>
          <w:rFonts w:ascii="Times New Roman" w:hAnsi="Times New Roman"/>
          <w:sz w:val="28"/>
          <w:szCs w:val="28"/>
          <w:lang w:val="en-US"/>
        </w:rPr>
        <w:t>New</w:t>
      </w:r>
      <w:r w:rsidRPr="00E57128">
        <w:rPr>
          <w:rFonts w:ascii="Times New Roman" w:hAnsi="Times New Roman"/>
          <w:sz w:val="28"/>
          <w:szCs w:val="28"/>
        </w:rPr>
        <w:t xml:space="preserve"> </w:t>
      </w:r>
      <w:r w:rsidRPr="00E57128">
        <w:rPr>
          <w:rFonts w:ascii="Times New Roman" w:hAnsi="Times New Roman"/>
          <w:sz w:val="28"/>
          <w:szCs w:val="28"/>
          <w:lang w:val="en-US"/>
        </w:rPr>
        <w:t>Stars</w:t>
      </w:r>
      <w:r w:rsidRPr="00E57128">
        <w:rPr>
          <w:rFonts w:ascii="Times New Roman" w:hAnsi="Times New Roman"/>
          <w:sz w:val="28"/>
          <w:szCs w:val="28"/>
        </w:rPr>
        <w:t>» - руководитель Литвиненко Любовь Алексеевна (от 6 лет и старше)</w:t>
      </w:r>
    </w:p>
    <w:p w:rsidR="002578B6" w:rsidRPr="00E57128" w:rsidRDefault="002578B6" w:rsidP="002578B6">
      <w:pPr>
        <w:numPr>
          <w:ilvl w:val="0"/>
          <w:numId w:val="33"/>
        </w:numPr>
        <w:spacing w:line="240" w:lineRule="auto"/>
        <w:contextualSpacing/>
        <w:jc w:val="both"/>
        <w:rPr>
          <w:rFonts w:ascii="Times New Roman" w:hAnsi="Times New Roman"/>
          <w:sz w:val="28"/>
          <w:szCs w:val="28"/>
        </w:rPr>
      </w:pPr>
      <w:r w:rsidRPr="00E57128">
        <w:rPr>
          <w:rFonts w:ascii="Times New Roman" w:hAnsi="Times New Roman"/>
          <w:sz w:val="28"/>
          <w:szCs w:val="28"/>
        </w:rPr>
        <w:t>Женская вокальная группа «Цветные сны» - руководитель Литвиненко Любовь Алексеевна (от 45 лет и старше)</w:t>
      </w:r>
    </w:p>
    <w:p w:rsidR="002578B6" w:rsidRPr="00E57128" w:rsidRDefault="002578B6" w:rsidP="002578B6">
      <w:pPr>
        <w:numPr>
          <w:ilvl w:val="0"/>
          <w:numId w:val="33"/>
        </w:numPr>
        <w:spacing w:line="240" w:lineRule="auto"/>
        <w:contextualSpacing/>
        <w:jc w:val="both"/>
        <w:rPr>
          <w:rFonts w:ascii="Times New Roman" w:hAnsi="Times New Roman"/>
          <w:sz w:val="28"/>
          <w:szCs w:val="28"/>
        </w:rPr>
      </w:pPr>
      <w:r w:rsidRPr="00E57128">
        <w:rPr>
          <w:rFonts w:ascii="Times New Roman" w:hAnsi="Times New Roman"/>
          <w:sz w:val="28"/>
          <w:szCs w:val="28"/>
        </w:rPr>
        <w:t xml:space="preserve">Театральное любительское объединение «Балаганчик» – руководитель </w:t>
      </w:r>
      <w:proofErr w:type="spellStart"/>
      <w:r w:rsidRPr="00E57128">
        <w:rPr>
          <w:rFonts w:ascii="Times New Roman" w:hAnsi="Times New Roman"/>
          <w:sz w:val="28"/>
          <w:szCs w:val="28"/>
        </w:rPr>
        <w:t>Садехова</w:t>
      </w:r>
      <w:proofErr w:type="spellEnd"/>
      <w:r w:rsidRPr="00E57128">
        <w:rPr>
          <w:rFonts w:ascii="Times New Roman" w:hAnsi="Times New Roman"/>
          <w:sz w:val="28"/>
          <w:szCs w:val="28"/>
        </w:rPr>
        <w:t xml:space="preserve"> Елена Викторовна (от 25 лет и старше)</w:t>
      </w:r>
    </w:p>
    <w:p w:rsidR="002578B6" w:rsidRPr="00E57128" w:rsidRDefault="002578B6" w:rsidP="002578B6">
      <w:pPr>
        <w:spacing w:line="240" w:lineRule="auto"/>
        <w:ind w:firstLine="708"/>
        <w:jc w:val="both"/>
        <w:rPr>
          <w:rFonts w:ascii="Times New Roman" w:hAnsi="Times New Roman"/>
          <w:sz w:val="28"/>
          <w:szCs w:val="28"/>
        </w:rPr>
      </w:pPr>
      <w:r w:rsidRPr="00E57128">
        <w:rPr>
          <w:rFonts w:ascii="Times New Roman" w:hAnsi="Times New Roman"/>
          <w:sz w:val="28"/>
          <w:szCs w:val="28"/>
        </w:rPr>
        <w:t>В клубные формирования и любительское объединение принимаются все желающие, конкурсные отборы не проводятся. Работа в учреждении культуры организована по принципу общей доступности, без ограничений по возрасту и полу.</w:t>
      </w:r>
    </w:p>
    <w:p w:rsidR="002578B6" w:rsidRPr="00E57128" w:rsidRDefault="002578B6" w:rsidP="002578B6">
      <w:pPr>
        <w:spacing w:line="240" w:lineRule="auto"/>
        <w:ind w:firstLine="708"/>
        <w:jc w:val="both"/>
        <w:rPr>
          <w:rFonts w:ascii="Times New Roman" w:hAnsi="Times New Roman"/>
          <w:sz w:val="28"/>
          <w:szCs w:val="28"/>
        </w:rPr>
      </w:pPr>
      <w:r w:rsidRPr="00E57128">
        <w:rPr>
          <w:rFonts w:ascii="Times New Roman" w:hAnsi="Times New Roman"/>
          <w:sz w:val="28"/>
          <w:szCs w:val="28"/>
        </w:rPr>
        <w:t xml:space="preserve">Работники «МКУК СДК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 ежегодно повышают свой профессиональный уровень, проходят курсы повышения квалификации для работников культуры. В 2018 году курсы повышения квалификации прошли 5 специалистов.</w:t>
      </w:r>
    </w:p>
    <w:p w:rsidR="002578B6" w:rsidRPr="00E57128" w:rsidRDefault="002578B6" w:rsidP="002578B6">
      <w:pPr>
        <w:spacing w:line="240" w:lineRule="auto"/>
        <w:ind w:firstLine="708"/>
        <w:jc w:val="both"/>
        <w:rPr>
          <w:rFonts w:ascii="Times New Roman" w:hAnsi="Times New Roman"/>
          <w:sz w:val="28"/>
          <w:szCs w:val="28"/>
        </w:rPr>
      </w:pPr>
      <w:r w:rsidRPr="00E57128">
        <w:rPr>
          <w:rFonts w:ascii="Times New Roman" w:hAnsi="Times New Roman"/>
          <w:sz w:val="28"/>
          <w:szCs w:val="28"/>
        </w:rPr>
        <w:t>Коллективы - Женская вокальная группа «Авантаж», подростковая вокальная группа «Млада», детская вокальная группа «</w:t>
      </w:r>
      <w:r w:rsidRPr="00E57128">
        <w:rPr>
          <w:rFonts w:ascii="Times New Roman" w:hAnsi="Times New Roman"/>
          <w:sz w:val="28"/>
          <w:szCs w:val="28"/>
          <w:lang w:val="en-US"/>
        </w:rPr>
        <w:t>New</w:t>
      </w:r>
      <w:r w:rsidRPr="00E57128">
        <w:rPr>
          <w:rFonts w:ascii="Times New Roman" w:hAnsi="Times New Roman"/>
          <w:sz w:val="28"/>
          <w:szCs w:val="28"/>
        </w:rPr>
        <w:t xml:space="preserve"> </w:t>
      </w:r>
      <w:r w:rsidRPr="00E57128">
        <w:rPr>
          <w:rFonts w:ascii="Times New Roman" w:hAnsi="Times New Roman"/>
          <w:sz w:val="28"/>
          <w:szCs w:val="28"/>
          <w:lang w:val="en-US"/>
        </w:rPr>
        <w:t>Stars</w:t>
      </w:r>
      <w:r w:rsidRPr="00E57128">
        <w:rPr>
          <w:rFonts w:ascii="Times New Roman" w:hAnsi="Times New Roman"/>
          <w:sz w:val="28"/>
          <w:szCs w:val="28"/>
        </w:rPr>
        <w:t xml:space="preserve">», женская вокальная группа «Цветные сны», хореографический коллектив  «Конфетти», театральное любительское объединение «Балаганчик» приняли участие более чем в 100 мероприятиях, проводимых на территории </w:t>
      </w:r>
      <w:proofErr w:type="spellStart"/>
      <w:r w:rsidRPr="00E57128">
        <w:rPr>
          <w:rFonts w:ascii="Times New Roman" w:hAnsi="Times New Roman"/>
          <w:sz w:val="28"/>
          <w:szCs w:val="28"/>
        </w:rPr>
        <w:t>Начикинского</w:t>
      </w:r>
      <w:proofErr w:type="spellEnd"/>
      <w:r w:rsidRPr="00E57128">
        <w:rPr>
          <w:rFonts w:ascii="Times New Roman" w:hAnsi="Times New Roman"/>
          <w:sz w:val="28"/>
          <w:szCs w:val="28"/>
        </w:rPr>
        <w:t xml:space="preserve"> сельского поселения.</w:t>
      </w:r>
    </w:p>
    <w:p w:rsidR="002578B6" w:rsidRPr="00E57128" w:rsidRDefault="002578B6" w:rsidP="002578B6">
      <w:pPr>
        <w:spacing w:line="240" w:lineRule="auto"/>
        <w:ind w:firstLine="708"/>
        <w:contextualSpacing/>
        <w:jc w:val="both"/>
        <w:rPr>
          <w:rFonts w:ascii="Times New Roman" w:hAnsi="Times New Roman"/>
          <w:sz w:val="28"/>
          <w:szCs w:val="28"/>
        </w:rPr>
      </w:pPr>
      <w:r w:rsidRPr="00E57128">
        <w:rPr>
          <w:rFonts w:ascii="Times New Roman" w:hAnsi="Times New Roman"/>
          <w:sz w:val="28"/>
          <w:szCs w:val="28"/>
        </w:rPr>
        <w:t>В течение 2018 года Дом культуры принимал активное участие в районных и краевых конкурсах, фестивалях, вечеров отдыха, благотворительных акциях.</w:t>
      </w:r>
    </w:p>
    <w:p w:rsidR="002578B6" w:rsidRPr="00E57128" w:rsidRDefault="002578B6" w:rsidP="002578B6">
      <w:pPr>
        <w:spacing w:line="240" w:lineRule="auto"/>
        <w:ind w:firstLine="708"/>
        <w:contextualSpacing/>
        <w:jc w:val="both"/>
        <w:rPr>
          <w:rFonts w:ascii="Times New Roman" w:hAnsi="Times New Roman"/>
          <w:sz w:val="28"/>
          <w:szCs w:val="28"/>
        </w:rPr>
      </w:pPr>
      <w:r w:rsidRPr="00E57128">
        <w:rPr>
          <w:rFonts w:ascii="Times New Roman" w:hAnsi="Times New Roman"/>
          <w:sz w:val="28"/>
          <w:szCs w:val="28"/>
        </w:rPr>
        <w:t>- Краевая добровольческая акция «Весенняя неделя добра» за что был отмечен Благодарностью за активное участие в благотворительной акции, за отзывчивость, неравнодушие и готовность принести свет и добро жителям родного края.</w:t>
      </w:r>
    </w:p>
    <w:p w:rsidR="002578B6" w:rsidRPr="00E57128" w:rsidRDefault="002578B6" w:rsidP="002578B6">
      <w:pPr>
        <w:spacing w:line="240" w:lineRule="auto"/>
        <w:ind w:firstLine="708"/>
        <w:contextualSpacing/>
        <w:jc w:val="both"/>
        <w:rPr>
          <w:rFonts w:ascii="Times New Roman" w:hAnsi="Times New Roman"/>
          <w:sz w:val="28"/>
          <w:szCs w:val="28"/>
        </w:rPr>
      </w:pPr>
      <w:r w:rsidRPr="00E57128">
        <w:rPr>
          <w:rFonts w:ascii="Times New Roman" w:hAnsi="Times New Roman"/>
          <w:sz w:val="28"/>
          <w:szCs w:val="28"/>
        </w:rPr>
        <w:t xml:space="preserve">- Сочнева Марина Валерьевна от СДК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 xml:space="preserve"> принимала участие в проведении танцевальных вечеров отдыха для населения «РЕТРО ПАРК», за что отмечена Благодарностью Администрации </w:t>
      </w:r>
      <w:proofErr w:type="spellStart"/>
      <w:r w:rsidRPr="00E57128">
        <w:rPr>
          <w:rFonts w:ascii="Times New Roman" w:hAnsi="Times New Roman"/>
          <w:sz w:val="28"/>
          <w:szCs w:val="28"/>
        </w:rPr>
        <w:t>Елизовского</w:t>
      </w:r>
      <w:proofErr w:type="spellEnd"/>
      <w:r w:rsidRPr="00E57128">
        <w:rPr>
          <w:rFonts w:ascii="Times New Roman" w:hAnsi="Times New Roman"/>
          <w:sz w:val="28"/>
          <w:szCs w:val="28"/>
        </w:rPr>
        <w:t xml:space="preserve"> муниципального района.</w:t>
      </w:r>
    </w:p>
    <w:p w:rsidR="002578B6" w:rsidRPr="00E57128" w:rsidRDefault="002578B6" w:rsidP="002578B6">
      <w:pPr>
        <w:spacing w:line="240" w:lineRule="auto"/>
        <w:ind w:firstLine="708"/>
        <w:contextualSpacing/>
        <w:jc w:val="both"/>
        <w:rPr>
          <w:rFonts w:ascii="Times New Roman" w:hAnsi="Times New Roman"/>
          <w:sz w:val="28"/>
          <w:szCs w:val="28"/>
        </w:rPr>
      </w:pPr>
      <w:r w:rsidRPr="00E57128">
        <w:rPr>
          <w:rFonts w:ascii="Times New Roman" w:hAnsi="Times New Roman"/>
          <w:sz w:val="28"/>
          <w:szCs w:val="28"/>
        </w:rPr>
        <w:t>- в апреле 2018 года коллективы СДК принимали участие в районном фестивале народного творчества «Салютует Детство» - детская вокальная группа «Млада» - руководитель Сочнева М.В. и детская вокальная группа «</w:t>
      </w:r>
      <w:r w:rsidRPr="00E57128">
        <w:rPr>
          <w:rFonts w:ascii="Times New Roman" w:hAnsi="Times New Roman"/>
          <w:sz w:val="28"/>
          <w:szCs w:val="28"/>
          <w:lang w:val="en-US"/>
        </w:rPr>
        <w:t>New</w:t>
      </w:r>
      <w:r w:rsidRPr="00E57128">
        <w:rPr>
          <w:rFonts w:ascii="Times New Roman" w:hAnsi="Times New Roman"/>
          <w:sz w:val="28"/>
          <w:szCs w:val="28"/>
        </w:rPr>
        <w:t xml:space="preserve"> </w:t>
      </w:r>
      <w:r w:rsidRPr="00E57128">
        <w:rPr>
          <w:rFonts w:ascii="Times New Roman" w:hAnsi="Times New Roman"/>
          <w:sz w:val="28"/>
          <w:szCs w:val="28"/>
          <w:lang w:val="en-US"/>
        </w:rPr>
        <w:t>Stars</w:t>
      </w:r>
      <w:r w:rsidRPr="00E57128">
        <w:rPr>
          <w:rFonts w:ascii="Times New Roman" w:hAnsi="Times New Roman"/>
          <w:sz w:val="28"/>
          <w:szCs w:val="28"/>
        </w:rPr>
        <w:t>» - руководитель Литвиненко Л.А., где были отмечены Дипломами участников районного фестиваля.</w:t>
      </w:r>
    </w:p>
    <w:p w:rsidR="002578B6" w:rsidRPr="00E57128" w:rsidRDefault="002578B6" w:rsidP="002578B6">
      <w:pPr>
        <w:spacing w:line="240" w:lineRule="auto"/>
        <w:ind w:firstLine="708"/>
        <w:contextualSpacing/>
        <w:jc w:val="both"/>
        <w:rPr>
          <w:rFonts w:ascii="Times New Roman" w:hAnsi="Times New Roman"/>
          <w:sz w:val="28"/>
          <w:szCs w:val="28"/>
        </w:rPr>
      </w:pPr>
      <w:r w:rsidRPr="00E57128">
        <w:rPr>
          <w:rFonts w:ascii="Times New Roman" w:hAnsi="Times New Roman"/>
          <w:sz w:val="28"/>
          <w:szCs w:val="28"/>
        </w:rPr>
        <w:lastRenderedPageBreak/>
        <w:t xml:space="preserve">- также в апреле 2018 года СДК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 xml:space="preserve"> принимал участие в районном фестивале «Салют Победы», участники были награждены дипломом участника районного фестиваля – Сочнева М.В., детская вокальная группа «Млада» - руководитель Сочнева М.В. и  Елена Текучева.</w:t>
      </w:r>
    </w:p>
    <w:p w:rsidR="002578B6" w:rsidRPr="00E57128" w:rsidRDefault="002578B6" w:rsidP="002578B6">
      <w:pPr>
        <w:spacing w:line="240" w:lineRule="auto"/>
        <w:ind w:firstLine="708"/>
        <w:contextualSpacing/>
        <w:jc w:val="both"/>
        <w:rPr>
          <w:rFonts w:ascii="Times New Roman" w:hAnsi="Times New Roman"/>
          <w:sz w:val="28"/>
          <w:szCs w:val="28"/>
        </w:rPr>
      </w:pPr>
      <w:r w:rsidRPr="00E57128">
        <w:rPr>
          <w:rFonts w:ascii="Times New Roman" w:hAnsi="Times New Roman"/>
          <w:sz w:val="28"/>
          <w:szCs w:val="28"/>
        </w:rPr>
        <w:t xml:space="preserve">- в апреле 2018 года коллективы «МКУК СДК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 xml:space="preserve">» принимали активное участие в </w:t>
      </w:r>
      <w:r w:rsidRPr="00E57128">
        <w:rPr>
          <w:rFonts w:ascii="Times New Roman" w:hAnsi="Times New Roman"/>
          <w:sz w:val="28"/>
          <w:szCs w:val="28"/>
          <w:lang w:val="en-US"/>
        </w:rPr>
        <w:t>III</w:t>
      </w:r>
      <w:r w:rsidRPr="00E57128">
        <w:rPr>
          <w:rFonts w:ascii="Times New Roman" w:hAnsi="Times New Roman"/>
          <w:sz w:val="28"/>
          <w:szCs w:val="28"/>
        </w:rPr>
        <w:t xml:space="preserve"> краевом тематическом конкурсе «Бессмертный свет Победы». Сочнева М.В. заняла </w:t>
      </w:r>
      <w:r w:rsidRPr="00E57128">
        <w:rPr>
          <w:rFonts w:ascii="Times New Roman" w:hAnsi="Times New Roman"/>
          <w:sz w:val="28"/>
          <w:szCs w:val="28"/>
          <w:lang w:val="en-US"/>
        </w:rPr>
        <w:t>III</w:t>
      </w:r>
      <w:r w:rsidRPr="00E57128">
        <w:rPr>
          <w:rFonts w:ascii="Times New Roman" w:hAnsi="Times New Roman"/>
          <w:sz w:val="28"/>
          <w:szCs w:val="28"/>
        </w:rPr>
        <w:t xml:space="preserve"> место в номинации «Вокал-соло» </w:t>
      </w:r>
      <w:r w:rsidRPr="00E57128">
        <w:rPr>
          <w:rFonts w:ascii="Times New Roman" w:hAnsi="Times New Roman"/>
          <w:sz w:val="28"/>
          <w:szCs w:val="28"/>
          <w:lang w:val="en-US"/>
        </w:rPr>
        <w:t>III</w:t>
      </w:r>
      <w:r w:rsidRPr="00E57128">
        <w:rPr>
          <w:rFonts w:ascii="Times New Roman" w:hAnsi="Times New Roman"/>
          <w:sz w:val="28"/>
          <w:szCs w:val="28"/>
        </w:rPr>
        <w:t xml:space="preserve"> возрастная категория. Награждены дипломом </w:t>
      </w:r>
      <w:r w:rsidRPr="00E57128">
        <w:rPr>
          <w:rFonts w:ascii="Times New Roman" w:hAnsi="Times New Roman"/>
          <w:sz w:val="28"/>
          <w:szCs w:val="28"/>
          <w:lang w:val="en-US"/>
        </w:rPr>
        <w:t>III</w:t>
      </w:r>
      <w:r w:rsidRPr="00E57128">
        <w:rPr>
          <w:rFonts w:ascii="Times New Roman" w:hAnsi="Times New Roman"/>
          <w:sz w:val="28"/>
          <w:szCs w:val="28"/>
        </w:rPr>
        <w:t xml:space="preserve"> краевого тематического конкурса «Бессмертный свет Победы» в номинации «Вокальные ансамбли» </w:t>
      </w:r>
      <w:r w:rsidRPr="00E57128">
        <w:rPr>
          <w:rFonts w:ascii="Times New Roman" w:hAnsi="Times New Roman"/>
          <w:sz w:val="28"/>
          <w:szCs w:val="28"/>
          <w:lang w:val="en-US"/>
        </w:rPr>
        <w:t>I</w:t>
      </w:r>
      <w:r w:rsidRPr="00E57128">
        <w:rPr>
          <w:rFonts w:ascii="Times New Roman" w:hAnsi="Times New Roman"/>
          <w:sz w:val="28"/>
          <w:szCs w:val="28"/>
        </w:rPr>
        <w:t xml:space="preserve"> возрастная категория </w:t>
      </w:r>
      <w:proofErr w:type="spellStart"/>
      <w:r w:rsidRPr="00E57128">
        <w:rPr>
          <w:rFonts w:ascii="Times New Roman" w:hAnsi="Times New Roman"/>
          <w:sz w:val="28"/>
          <w:szCs w:val="28"/>
        </w:rPr>
        <w:t>Юфкина</w:t>
      </w:r>
      <w:proofErr w:type="spellEnd"/>
      <w:r w:rsidRPr="00E57128">
        <w:rPr>
          <w:rFonts w:ascii="Times New Roman" w:hAnsi="Times New Roman"/>
          <w:sz w:val="28"/>
          <w:szCs w:val="28"/>
        </w:rPr>
        <w:t xml:space="preserve"> Полина, Мальцева Милена, </w:t>
      </w:r>
      <w:proofErr w:type="spellStart"/>
      <w:r w:rsidRPr="00E57128">
        <w:rPr>
          <w:rFonts w:ascii="Times New Roman" w:hAnsi="Times New Roman"/>
          <w:sz w:val="28"/>
          <w:szCs w:val="28"/>
        </w:rPr>
        <w:t>Борисенкова</w:t>
      </w:r>
      <w:proofErr w:type="spellEnd"/>
      <w:r w:rsidRPr="00E57128">
        <w:rPr>
          <w:rFonts w:ascii="Times New Roman" w:hAnsi="Times New Roman"/>
          <w:sz w:val="28"/>
          <w:szCs w:val="28"/>
        </w:rPr>
        <w:t xml:space="preserve"> Виктория – руководитель М.В. Сочнева. Дипломом участника </w:t>
      </w:r>
      <w:r w:rsidRPr="00E57128">
        <w:rPr>
          <w:rFonts w:ascii="Times New Roman" w:hAnsi="Times New Roman"/>
          <w:sz w:val="28"/>
          <w:szCs w:val="28"/>
          <w:lang w:val="en-US"/>
        </w:rPr>
        <w:t>III</w:t>
      </w:r>
      <w:r w:rsidRPr="00E57128">
        <w:rPr>
          <w:rFonts w:ascii="Times New Roman" w:hAnsi="Times New Roman"/>
          <w:sz w:val="28"/>
          <w:szCs w:val="28"/>
        </w:rPr>
        <w:t xml:space="preserve"> краевого тематического конкурса «Бессмертный свет Победы» в номинации «Вокал - соло» </w:t>
      </w:r>
      <w:r w:rsidRPr="00E57128">
        <w:rPr>
          <w:rFonts w:ascii="Times New Roman" w:hAnsi="Times New Roman"/>
          <w:sz w:val="28"/>
          <w:szCs w:val="28"/>
          <w:lang w:val="en-US"/>
        </w:rPr>
        <w:t>I</w:t>
      </w:r>
      <w:r w:rsidRPr="00E57128">
        <w:rPr>
          <w:rFonts w:ascii="Times New Roman" w:hAnsi="Times New Roman"/>
          <w:sz w:val="28"/>
          <w:szCs w:val="28"/>
        </w:rPr>
        <w:t xml:space="preserve"> возрастная категория награждена </w:t>
      </w:r>
      <w:proofErr w:type="spellStart"/>
      <w:r w:rsidRPr="00E57128">
        <w:rPr>
          <w:rFonts w:ascii="Times New Roman" w:hAnsi="Times New Roman"/>
          <w:sz w:val="28"/>
          <w:szCs w:val="28"/>
        </w:rPr>
        <w:t>Юфкина</w:t>
      </w:r>
      <w:proofErr w:type="spellEnd"/>
      <w:r w:rsidRPr="00E57128">
        <w:rPr>
          <w:rFonts w:ascii="Times New Roman" w:hAnsi="Times New Roman"/>
          <w:sz w:val="28"/>
          <w:szCs w:val="28"/>
        </w:rPr>
        <w:t xml:space="preserve"> Полина и Мальцева Милена.</w:t>
      </w:r>
    </w:p>
    <w:p w:rsidR="002578B6" w:rsidRPr="00E57128" w:rsidRDefault="002578B6" w:rsidP="002578B6">
      <w:pPr>
        <w:spacing w:line="240" w:lineRule="auto"/>
        <w:ind w:firstLine="708"/>
        <w:contextualSpacing/>
        <w:jc w:val="both"/>
        <w:rPr>
          <w:rFonts w:ascii="Times New Roman" w:hAnsi="Times New Roman"/>
          <w:sz w:val="28"/>
          <w:szCs w:val="28"/>
        </w:rPr>
      </w:pPr>
      <w:r w:rsidRPr="00E57128">
        <w:rPr>
          <w:rFonts w:ascii="Times New Roman" w:hAnsi="Times New Roman"/>
          <w:sz w:val="28"/>
          <w:szCs w:val="28"/>
        </w:rPr>
        <w:t xml:space="preserve">- Дом культуры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 xml:space="preserve"> принимал участие в </w:t>
      </w:r>
      <w:r w:rsidRPr="00E57128">
        <w:rPr>
          <w:rFonts w:ascii="Times New Roman" w:hAnsi="Times New Roman"/>
          <w:sz w:val="28"/>
          <w:szCs w:val="28"/>
          <w:lang w:val="en-US"/>
        </w:rPr>
        <w:t>XVI</w:t>
      </w:r>
      <w:r w:rsidRPr="00E57128">
        <w:rPr>
          <w:rFonts w:ascii="Times New Roman" w:hAnsi="Times New Roman"/>
          <w:sz w:val="28"/>
          <w:szCs w:val="28"/>
        </w:rPr>
        <w:t xml:space="preserve"> краевой фольклорной Ассамблеи «Славянский венок». Сочнева М.В. была награждена Дипломом за сохранение и продвижение славянской культуры, и участие в </w:t>
      </w:r>
      <w:r w:rsidRPr="00E57128">
        <w:rPr>
          <w:rFonts w:ascii="Times New Roman" w:hAnsi="Times New Roman"/>
          <w:sz w:val="28"/>
          <w:szCs w:val="28"/>
          <w:lang w:val="en-US"/>
        </w:rPr>
        <w:t>XVI</w:t>
      </w:r>
      <w:r w:rsidRPr="00E57128">
        <w:rPr>
          <w:rFonts w:ascii="Times New Roman" w:hAnsi="Times New Roman"/>
          <w:sz w:val="28"/>
          <w:szCs w:val="28"/>
        </w:rPr>
        <w:t xml:space="preserve"> краевой фольклорной Ассамблеи «Славянский венок» и выездном фестивале народного творчества «Россия начинается с Камчатки».</w:t>
      </w:r>
    </w:p>
    <w:p w:rsidR="002578B6" w:rsidRPr="00E57128" w:rsidRDefault="002578B6" w:rsidP="002578B6">
      <w:pPr>
        <w:spacing w:line="240" w:lineRule="auto"/>
        <w:contextualSpacing/>
        <w:jc w:val="both"/>
        <w:rPr>
          <w:rFonts w:ascii="Times New Roman" w:hAnsi="Times New Roman"/>
          <w:b/>
          <w:sz w:val="28"/>
          <w:szCs w:val="28"/>
        </w:rPr>
      </w:pPr>
      <w:r w:rsidRPr="00E57128">
        <w:rPr>
          <w:rFonts w:ascii="Times New Roman" w:hAnsi="Times New Roman"/>
          <w:b/>
          <w:sz w:val="28"/>
          <w:szCs w:val="28"/>
        </w:rPr>
        <w:tab/>
        <w:t xml:space="preserve">В течение 2018 года в «МКУК СДК п. </w:t>
      </w:r>
      <w:proofErr w:type="spellStart"/>
      <w:r w:rsidRPr="00E57128">
        <w:rPr>
          <w:rFonts w:ascii="Times New Roman" w:hAnsi="Times New Roman"/>
          <w:b/>
          <w:sz w:val="28"/>
          <w:szCs w:val="28"/>
        </w:rPr>
        <w:t>Сокоч</w:t>
      </w:r>
      <w:proofErr w:type="spellEnd"/>
      <w:r w:rsidRPr="00E57128">
        <w:rPr>
          <w:rFonts w:ascii="Times New Roman" w:hAnsi="Times New Roman"/>
          <w:b/>
          <w:sz w:val="28"/>
          <w:szCs w:val="28"/>
        </w:rPr>
        <w:t>» организованы и проведены:</w:t>
      </w:r>
    </w:p>
    <w:p w:rsidR="002578B6" w:rsidRPr="00E57128" w:rsidRDefault="002578B6" w:rsidP="002578B6">
      <w:pPr>
        <w:spacing w:line="240" w:lineRule="auto"/>
        <w:contextualSpacing/>
        <w:jc w:val="both"/>
        <w:rPr>
          <w:rFonts w:ascii="Times New Roman" w:hAnsi="Times New Roman"/>
          <w:sz w:val="28"/>
          <w:szCs w:val="28"/>
        </w:rPr>
      </w:pPr>
      <w:r w:rsidRPr="00E57128">
        <w:rPr>
          <w:rFonts w:ascii="Times New Roman" w:hAnsi="Times New Roman"/>
          <w:sz w:val="28"/>
          <w:szCs w:val="28"/>
        </w:rPr>
        <w:t xml:space="preserve">- массовые концертно-развлекательные  мероприятия: «Широкая Масленица»- народное гуляние, «Шоу – </w:t>
      </w:r>
      <w:proofErr w:type="spellStart"/>
      <w:r w:rsidRPr="00E57128">
        <w:rPr>
          <w:rFonts w:ascii="Times New Roman" w:hAnsi="Times New Roman"/>
          <w:sz w:val="28"/>
          <w:szCs w:val="28"/>
        </w:rPr>
        <w:t>бойз</w:t>
      </w:r>
      <w:proofErr w:type="spellEnd"/>
      <w:r w:rsidRPr="00E57128">
        <w:rPr>
          <w:rFonts w:ascii="Times New Roman" w:hAnsi="Times New Roman"/>
          <w:sz w:val="28"/>
          <w:szCs w:val="28"/>
        </w:rPr>
        <w:t xml:space="preserve"> – 2018» - конкурс красоты и мужества для мальчиков, «Мисс Золушка - 2018» - конкурс красоты для девочек, «Как девчонки в армию ходили» праздничный концерт к 23 февраля, «Василиса прекрасная, Красная Шапочка и Василиса </w:t>
      </w:r>
      <w:proofErr w:type="spellStart"/>
      <w:r w:rsidRPr="00E57128">
        <w:rPr>
          <w:rFonts w:ascii="Times New Roman" w:hAnsi="Times New Roman"/>
          <w:sz w:val="28"/>
          <w:szCs w:val="28"/>
        </w:rPr>
        <w:t>Травмадуровна</w:t>
      </w:r>
      <w:proofErr w:type="spellEnd"/>
      <w:r w:rsidRPr="00E57128">
        <w:rPr>
          <w:rFonts w:ascii="Times New Roman" w:hAnsi="Times New Roman"/>
          <w:sz w:val="28"/>
          <w:szCs w:val="28"/>
        </w:rPr>
        <w:t>» - праздничный концерт к 8 Марта, «За пол часа до весны» - праздничный концерт к 9 Мая, «</w:t>
      </w:r>
      <w:proofErr w:type="spellStart"/>
      <w:r w:rsidRPr="00E57128">
        <w:rPr>
          <w:rFonts w:ascii="Times New Roman" w:hAnsi="Times New Roman"/>
          <w:sz w:val="28"/>
          <w:szCs w:val="28"/>
        </w:rPr>
        <w:t>Начикинская</w:t>
      </w:r>
      <w:proofErr w:type="spellEnd"/>
      <w:r w:rsidRPr="00E57128">
        <w:rPr>
          <w:rFonts w:ascii="Times New Roman" w:hAnsi="Times New Roman"/>
          <w:sz w:val="28"/>
          <w:szCs w:val="28"/>
        </w:rPr>
        <w:t xml:space="preserve"> лыжня – 2018», «Деревенская дискотека» - праздничный концерт ко дню пожилого человека, «В гостях у Снежной королевы» - праздничный концерт ко дню Матери, «В гостях у Бабы-Яги» - игровая театрализованная программа для детей возле елки, детская постановка-сказка «Как </w:t>
      </w:r>
      <w:proofErr w:type="spellStart"/>
      <w:r w:rsidRPr="00E57128">
        <w:rPr>
          <w:rFonts w:ascii="Times New Roman" w:hAnsi="Times New Roman"/>
          <w:sz w:val="28"/>
          <w:szCs w:val="28"/>
        </w:rPr>
        <w:t>Чучуня</w:t>
      </w:r>
      <w:proofErr w:type="spellEnd"/>
      <w:r w:rsidRPr="00E57128">
        <w:rPr>
          <w:rFonts w:ascii="Times New Roman" w:hAnsi="Times New Roman"/>
          <w:sz w:val="28"/>
          <w:szCs w:val="28"/>
        </w:rPr>
        <w:t xml:space="preserve"> хотела Новый год испортить», новогодний мюзикл для взрослого населения «Как встретишь Новый год, так его и проведешь».</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 xml:space="preserve">«МКУК СДК п. </w:t>
      </w:r>
      <w:proofErr w:type="spellStart"/>
      <w:r w:rsidRPr="00E57128">
        <w:rPr>
          <w:rFonts w:ascii="Times New Roman" w:eastAsia="Times New Roman" w:hAnsi="Times New Roman"/>
          <w:sz w:val="28"/>
          <w:szCs w:val="28"/>
          <w:lang w:eastAsia="ru-RU"/>
        </w:rPr>
        <w:t>Сокоч</w:t>
      </w:r>
      <w:proofErr w:type="spellEnd"/>
      <w:r w:rsidRPr="00E57128">
        <w:rPr>
          <w:rFonts w:ascii="Times New Roman" w:eastAsia="Times New Roman" w:hAnsi="Times New Roman"/>
          <w:sz w:val="28"/>
          <w:szCs w:val="28"/>
          <w:lang w:eastAsia="ru-RU"/>
        </w:rPr>
        <w:t>» работает по разным направлениям:</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-патриотическое воспитания - для младших школьников и подростков поселения проводятся тематические беседы, классные часы, круглые столы такие как «День снятия блокады Ленинграда», «Вклад Российской земли в разгром немецко-фашистских войск под Сталинградом», «Я голосую впервые», «Мы - будущее России» и многое другое.</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 xml:space="preserve">- здоровый образ жизни – для младших школьников, подростков и детей дошкольного возраста проводятся игровые программы, тематические беседы, театральные постановки, круглые столы «Мы хотим жить!», </w:t>
      </w:r>
      <w:r w:rsidRPr="00E57128">
        <w:rPr>
          <w:rFonts w:ascii="Times New Roman" w:eastAsia="Times New Roman" w:hAnsi="Times New Roman"/>
          <w:sz w:val="28"/>
          <w:szCs w:val="28"/>
          <w:lang w:eastAsia="ru-RU"/>
        </w:rPr>
        <w:lastRenderedPageBreak/>
        <w:t>«Молодежь против наркотиков!», «Молодежь говорит НЕТ», «Черная метка» и другие.</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 правила дорожного движения – для младших школьников и дошкольников проводятся игровые и тематические беседы «Соблюдай ПДД – не окажешься в беде»,  «Путешествие в страну ПДД»,  «</w:t>
      </w:r>
      <w:proofErr w:type="spellStart"/>
      <w:r w:rsidRPr="00E57128">
        <w:rPr>
          <w:rFonts w:ascii="Times New Roman" w:eastAsia="Times New Roman" w:hAnsi="Times New Roman"/>
          <w:sz w:val="28"/>
          <w:szCs w:val="28"/>
          <w:lang w:eastAsia="ru-RU"/>
        </w:rPr>
        <w:t>Сфетофорчик</w:t>
      </w:r>
      <w:proofErr w:type="spellEnd"/>
      <w:r w:rsidRPr="00E57128">
        <w:rPr>
          <w:rFonts w:ascii="Times New Roman" w:eastAsia="Times New Roman" w:hAnsi="Times New Roman"/>
          <w:sz w:val="28"/>
          <w:szCs w:val="28"/>
          <w:lang w:eastAsia="ru-RU"/>
        </w:rPr>
        <w:t>» и многие другие.</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 xml:space="preserve">Каждую субботу для детей младшего школьного возраста проводятся разнообразные игровые программы «Путешествие в зимнюю сказку», «Кабы не было зимы», «Паровозик из </w:t>
      </w:r>
      <w:proofErr w:type="spellStart"/>
      <w:r w:rsidRPr="00E57128">
        <w:rPr>
          <w:rFonts w:ascii="Times New Roman" w:eastAsia="Times New Roman" w:hAnsi="Times New Roman"/>
          <w:sz w:val="28"/>
          <w:szCs w:val="28"/>
          <w:lang w:eastAsia="ru-RU"/>
        </w:rPr>
        <w:t>Мультяшково</w:t>
      </w:r>
      <w:proofErr w:type="spellEnd"/>
      <w:r w:rsidRPr="00E57128">
        <w:rPr>
          <w:rFonts w:ascii="Times New Roman" w:eastAsia="Times New Roman" w:hAnsi="Times New Roman"/>
          <w:sz w:val="28"/>
          <w:szCs w:val="28"/>
          <w:lang w:eastAsia="ru-RU"/>
        </w:rPr>
        <w:t>» и другие.</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 xml:space="preserve">В 2018 году проводился праздник ко Дню Защиты детей. В течение всего дня ребятам были предложены театрализованные игровые программы, рисунки на асфальте, демонстрация фильма, сладкий стол и аниматоры. Также проходило награждение ребят, активно участвующих в культурной жизни </w:t>
      </w:r>
      <w:proofErr w:type="spellStart"/>
      <w:r w:rsidRPr="00E57128">
        <w:rPr>
          <w:rFonts w:ascii="Times New Roman" w:eastAsia="Times New Roman" w:hAnsi="Times New Roman"/>
          <w:sz w:val="28"/>
          <w:szCs w:val="28"/>
          <w:lang w:eastAsia="ru-RU"/>
        </w:rPr>
        <w:t>Начикинского</w:t>
      </w:r>
      <w:proofErr w:type="spellEnd"/>
      <w:r w:rsidRPr="00E57128">
        <w:rPr>
          <w:rFonts w:ascii="Times New Roman" w:eastAsia="Times New Roman" w:hAnsi="Times New Roman"/>
          <w:sz w:val="28"/>
          <w:szCs w:val="28"/>
          <w:lang w:eastAsia="ru-RU"/>
        </w:rPr>
        <w:t xml:space="preserve"> сельского поселения.</w:t>
      </w:r>
    </w:p>
    <w:p w:rsidR="002578B6" w:rsidRPr="00E57128" w:rsidRDefault="002578B6" w:rsidP="002578B6">
      <w:pPr>
        <w:spacing w:line="240" w:lineRule="auto"/>
        <w:ind w:firstLine="284"/>
        <w:jc w:val="both"/>
        <w:rPr>
          <w:rFonts w:ascii="Times New Roman" w:hAnsi="Times New Roman"/>
          <w:sz w:val="28"/>
          <w:szCs w:val="28"/>
        </w:rPr>
      </w:pPr>
      <w:r w:rsidRPr="00E57128">
        <w:rPr>
          <w:rFonts w:ascii="Times New Roman" w:hAnsi="Times New Roman"/>
          <w:sz w:val="28"/>
          <w:szCs w:val="28"/>
        </w:rPr>
        <w:t>В течение 2018 года была проделана следующая работа по благоустройству Дома культуры:</w:t>
      </w:r>
    </w:p>
    <w:p w:rsidR="002578B6" w:rsidRPr="00E57128" w:rsidRDefault="002578B6" w:rsidP="002578B6">
      <w:pPr>
        <w:numPr>
          <w:ilvl w:val="0"/>
          <w:numId w:val="34"/>
        </w:numPr>
        <w:spacing w:line="240" w:lineRule="auto"/>
        <w:ind w:left="284" w:hanging="284"/>
        <w:contextualSpacing/>
        <w:jc w:val="both"/>
        <w:rPr>
          <w:rFonts w:ascii="Times New Roman" w:hAnsi="Times New Roman"/>
          <w:sz w:val="28"/>
          <w:szCs w:val="28"/>
        </w:rPr>
      </w:pPr>
      <w:r w:rsidRPr="00E57128">
        <w:rPr>
          <w:rFonts w:ascii="Times New Roman" w:hAnsi="Times New Roman"/>
          <w:sz w:val="28"/>
          <w:szCs w:val="28"/>
        </w:rPr>
        <w:t>Участие в государственной программе Камчатского края «Развитие инфраструктуры в сфере культуры» подпрограмма 6 «Развитие культуры в Камчатском крае» - произведен текущий ремонт фойе, текущий ремонт кровли, текущий ремонт крыльца.</w:t>
      </w:r>
    </w:p>
    <w:p w:rsidR="002578B6" w:rsidRPr="00E57128" w:rsidRDefault="002578B6" w:rsidP="002578B6">
      <w:pPr>
        <w:numPr>
          <w:ilvl w:val="0"/>
          <w:numId w:val="34"/>
        </w:numPr>
        <w:spacing w:line="240" w:lineRule="auto"/>
        <w:ind w:left="284" w:hanging="284"/>
        <w:contextualSpacing/>
        <w:jc w:val="both"/>
        <w:rPr>
          <w:rFonts w:ascii="Times New Roman" w:hAnsi="Times New Roman"/>
          <w:sz w:val="28"/>
          <w:szCs w:val="28"/>
        </w:rPr>
      </w:pPr>
      <w:r w:rsidRPr="00E57128">
        <w:rPr>
          <w:rFonts w:ascii="Times New Roman" w:hAnsi="Times New Roman"/>
          <w:sz w:val="28"/>
          <w:szCs w:val="28"/>
        </w:rPr>
        <w:t xml:space="preserve">Благодаря финансовой поддержке Главы </w:t>
      </w:r>
      <w:proofErr w:type="spellStart"/>
      <w:r w:rsidRPr="00E57128">
        <w:rPr>
          <w:rFonts w:ascii="Times New Roman" w:hAnsi="Times New Roman"/>
          <w:sz w:val="28"/>
          <w:szCs w:val="28"/>
        </w:rPr>
        <w:t>Елизовского</w:t>
      </w:r>
      <w:proofErr w:type="spellEnd"/>
      <w:r w:rsidRPr="00E57128">
        <w:rPr>
          <w:rFonts w:ascii="Times New Roman" w:hAnsi="Times New Roman"/>
          <w:sz w:val="28"/>
          <w:szCs w:val="28"/>
        </w:rPr>
        <w:t xml:space="preserve"> муницип</w:t>
      </w:r>
      <w:r w:rsidR="00E57128">
        <w:rPr>
          <w:rFonts w:ascii="Times New Roman" w:hAnsi="Times New Roman"/>
          <w:sz w:val="28"/>
          <w:szCs w:val="28"/>
        </w:rPr>
        <w:t>ального района Василевского  Р.С</w:t>
      </w:r>
      <w:r w:rsidRPr="00E57128">
        <w:rPr>
          <w:rFonts w:ascii="Times New Roman" w:hAnsi="Times New Roman"/>
          <w:sz w:val="28"/>
          <w:szCs w:val="28"/>
        </w:rPr>
        <w:t xml:space="preserve">. приобретен  </w:t>
      </w:r>
      <w:proofErr w:type="spellStart"/>
      <w:r w:rsidRPr="00E57128">
        <w:rPr>
          <w:rFonts w:ascii="Times New Roman" w:hAnsi="Times New Roman"/>
          <w:sz w:val="28"/>
          <w:szCs w:val="28"/>
        </w:rPr>
        <w:t>ковролин</w:t>
      </w:r>
      <w:proofErr w:type="spellEnd"/>
      <w:r w:rsidRPr="00E57128">
        <w:rPr>
          <w:rFonts w:ascii="Times New Roman" w:hAnsi="Times New Roman"/>
          <w:sz w:val="28"/>
          <w:szCs w:val="28"/>
        </w:rPr>
        <w:t xml:space="preserve"> для сцены в зрительном зале.</w:t>
      </w:r>
    </w:p>
    <w:p w:rsidR="002578B6" w:rsidRPr="00E57128" w:rsidRDefault="00E57128" w:rsidP="002578B6">
      <w:pPr>
        <w:numPr>
          <w:ilvl w:val="0"/>
          <w:numId w:val="34"/>
        </w:numPr>
        <w:spacing w:line="240" w:lineRule="auto"/>
        <w:ind w:left="284" w:hanging="284"/>
        <w:contextualSpacing/>
        <w:jc w:val="both"/>
        <w:rPr>
          <w:rFonts w:ascii="Times New Roman" w:hAnsi="Times New Roman"/>
          <w:sz w:val="28"/>
          <w:szCs w:val="28"/>
        </w:rPr>
      </w:pPr>
      <w:r>
        <w:rPr>
          <w:rFonts w:ascii="Times New Roman" w:hAnsi="Times New Roman"/>
          <w:sz w:val="28"/>
          <w:szCs w:val="28"/>
        </w:rPr>
        <w:t>О</w:t>
      </w:r>
      <w:r w:rsidR="002578B6" w:rsidRPr="00E57128">
        <w:rPr>
          <w:rFonts w:ascii="Times New Roman" w:hAnsi="Times New Roman"/>
          <w:sz w:val="28"/>
          <w:szCs w:val="28"/>
        </w:rPr>
        <w:t>тремонтированы кабинеты и пол в зрительном зале.</w:t>
      </w:r>
    </w:p>
    <w:p w:rsidR="002578B6" w:rsidRPr="00E57128" w:rsidRDefault="002578B6" w:rsidP="002578B6">
      <w:pPr>
        <w:spacing w:line="240" w:lineRule="auto"/>
        <w:ind w:firstLine="284"/>
        <w:jc w:val="both"/>
        <w:rPr>
          <w:rFonts w:ascii="Times New Roman" w:hAnsi="Times New Roman"/>
          <w:sz w:val="28"/>
          <w:szCs w:val="28"/>
        </w:rPr>
      </w:pPr>
      <w:r w:rsidRPr="00E57128">
        <w:rPr>
          <w:rFonts w:ascii="Times New Roman" w:hAnsi="Times New Roman"/>
          <w:sz w:val="28"/>
          <w:szCs w:val="28"/>
        </w:rPr>
        <w:t>На 2019 год по Перспективному плану работы учреждением запланировано 240 мероприятий – это тематические беседы, круглые столы, игровые программы, мастер-классы, Шоу-программы, спектакли, сказки, концерты, народные гуляния и много другое.</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b/>
          <w:sz w:val="28"/>
          <w:szCs w:val="28"/>
          <w:lang w:eastAsia="ru-RU"/>
        </w:rPr>
      </w:pPr>
      <w:r w:rsidRPr="00E57128">
        <w:rPr>
          <w:rFonts w:ascii="Times New Roman" w:eastAsia="Times New Roman" w:hAnsi="Times New Roman"/>
          <w:b/>
          <w:sz w:val="28"/>
          <w:szCs w:val="28"/>
          <w:lang w:eastAsia="ru-RU"/>
        </w:rPr>
        <w:t xml:space="preserve">Перспективы развития «МКУК СДК п. </w:t>
      </w:r>
      <w:proofErr w:type="spellStart"/>
      <w:r w:rsidRPr="00E57128">
        <w:rPr>
          <w:rFonts w:ascii="Times New Roman" w:eastAsia="Times New Roman" w:hAnsi="Times New Roman"/>
          <w:b/>
          <w:sz w:val="28"/>
          <w:szCs w:val="28"/>
          <w:lang w:eastAsia="ru-RU"/>
        </w:rPr>
        <w:t>Сокоч</w:t>
      </w:r>
      <w:proofErr w:type="spellEnd"/>
      <w:r w:rsidRPr="00E57128">
        <w:rPr>
          <w:rFonts w:ascii="Times New Roman" w:eastAsia="Times New Roman" w:hAnsi="Times New Roman"/>
          <w:b/>
          <w:sz w:val="28"/>
          <w:szCs w:val="28"/>
          <w:lang w:eastAsia="ru-RU"/>
        </w:rPr>
        <w:t>»</w:t>
      </w:r>
    </w:p>
    <w:p w:rsidR="002578B6" w:rsidRPr="00E57128" w:rsidRDefault="002578B6" w:rsidP="002578B6">
      <w:pPr>
        <w:spacing w:before="180" w:after="0" w:line="240" w:lineRule="auto"/>
        <w:ind w:firstLine="708"/>
        <w:jc w:val="both"/>
        <w:rPr>
          <w:rFonts w:ascii="Times New Roman" w:hAnsi="Times New Roman"/>
          <w:sz w:val="28"/>
          <w:szCs w:val="28"/>
        </w:rPr>
      </w:pPr>
      <w:r w:rsidRPr="00E57128">
        <w:rPr>
          <w:rFonts w:ascii="Times New Roman" w:hAnsi="Times New Roman"/>
          <w:sz w:val="28"/>
          <w:szCs w:val="28"/>
        </w:rPr>
        <w:t xml:space="preserve">Сельский Дом культуры п. </w:t>
      </w:r>
      <w:proofErr w:type="spellStart"/>
      <w:r w:rsidRPr="00E57128">
        <w:rPr>
          <w:rFonts w:ascii="Times New Roman" w:hAnsi="Times New Roman"/>
          <w:sz w:val="28"/>
          <w:szCs w:val="28"/>
        </w:rPr>
        <w:t>Сокоч</w:t>
      </w:r>
      <w:proofErr w:type="spellEnd"/>
      <w:r w:rsidRPr="00E57128">
        <w:rPr>
          <w:rFonts w:ascii="Times New Roman" w:hAnsi="Times New Roman"/>
          <w:sz w:val="28"/>
          <w:szCs w:val="28"/>
        </w:rPr>
        <w:t xml:space="preserve"> сегодня стремится развивать самую активную деятельность в жизни нашего поселения. Формы социально-культурной деятельности  учреждения  направлены на развитие и воспитание личности, на социализацию общества, на укрепление в обществе нравственных, гражданских, духовных идеалов. </w:t>
      </w:r>
    </w:p>
    <w:p w:rsidR="002578B6" w:rsidRPr="00E57128" w:rsidRDefault="002578B6" w:rsidP="002578B6">
      <w:pPr>
        <w:spacing w:before="180" w:after="0" w:line="240" w:lineRule="auto"/>
        <w:ind w:firstLine="708"/>
        <w:jc w:val="both"/>
        <w:rPr>
          <w:rFonts w:ascii="Times New Roman" w:hAnsi="Times New Roman"/>
          <w:sz w:val="28"/>
          <w:szCs w:val="28"/>
        </w:rPr>
      </w:pPr>
      <w:r w:rsidRPr="00E57128">
        <w:rPr>
          <w:rFonts w:ascii="Times New Roman" w:hAnsi="Times New Roman"/>
          <w:sz w:val="28"/>
          <w:szCs w:val="28"/>
        </w:rPr>
        <w:t>Перспективными сегодня считаются те формы, которые не только собирают большое число участников, но и несут большую информационную нагрузку, идейно и тематически обоснованы и организованы на высоком профессиональном уровне. Запланированные мероприятия будут пропагандировать здоровый образ жизни, прививать любовь к своей малой родине, к культуре страны, будут  акцентированы на общечеловеческие ценности. </w:t>
      </w:r>
    </w:p>
    <w:p w:rsidR="002578B6" w:rsidRPr="00E57128" w:rsidRDefault="002578B6" w:rsidP="002578B6">
      <w:pPr>
        <w:spacing w:before="180" w:after="0" w:line="240" w:lineRule="auto"/>
        <w:ind w:firstLine="708"/>
        <w:jc w:val="both"/>
        <w:rPr>
          <w:rFonts w:ascii="Times New Roman" w:hAnsi="Times New Roman"/>
          <w:sz w:val="28"/>
          <w:szCs w:val="28"/>
        </w:rPr>
      </w:pPr>
      <w:r w:rsidRPr="00E57128">
        <w:rPr>
          <w:rFonts w:ascii="Times New Roman" w:hAnsi="Times New Roman"/>
          <w:sz w:val="28"/>
          <w:szCs w:val="28"/>
        </w:rPr>
        <w:lastRenderedPageBreak/>
        <w:t>Массовые праздники на открытом воздухе по-прежнему актуальны и привлекают к себе большое внимание. Одним из таких праздников, приобретающих всё большую популярность, стало народное гуляние  «Масленица». Театрализованное представление народных игр, концертная программа и народное гуляние – все эти элементы органично соединились в красочном, насыщенном мероприятии.</w:t>
      </w:r>
    </w:p>
    <w:p w:rsidR="002578B6" w:rsidRPr="00E57128" w:rsidRDefault="002578B6" w:rsidP="002578B6">
      <w:pPr>
        <w:spacing w:before="180" w:after="0" w:line="240" w:lineRule="auto"/>
        <w:ind w:firstLine="708"/>
        <w:jc w:val="both"/>
        <w:rPr>
          <w:rFonts w:ascii="Times New Roman" w:hAnsi="Times New Roman"/>
          <w:sz w:val="28"/>
          <w:szCs w:val="28"/>
        </w:rPr>
      </w:pPr>
      <w:r w:rsidRPr="00E57128">
        <w:rPr>
          <w:rFonts w:ascii="Times New Roman" w:hAnsi="Times New Roman"/>
          <w:sz w:val="28"/>
          <w:szCs w:val="28"/>
        </w:rPr>
        <w:t xml:space="preserve">Интерактивные мероприятия пользуются особой популярностью у молодёжи. Интеллектуальные и развивающие игры всегда включаются в структуру праздника. </w:t>
      </w:r>
    </w:p>
    <w:p w:rsidR="002578B6" w:rsidRPr="00E57128" w:rsidRDefault="002578B6" w:rsidP="002578B6">
      <w:pPr>
        <w:spacing w:before="180" w:after="0" w:line="240" w:lineRule="auto"/>
        <w:ind w:firstLine="708"/>
        <w:jc w:val="both"/>
        <w:rPr>
          <w:rFonts w:ascii="Times New Roman" w:hAnsi="Times New Roman"/>
          <w:sz w:val="28"/>
          <w:szCs w:val="28"/>
        </w:rPr>
      </w:pPr>
      <w:r w:rsidRPr="00E57128">
        <w:rPr>
          <w:rFonts w:ascii="Times New Roman" w:hAnsi="Times New Roman"/>
          <w:sz w:val="28"/>
          <w:szCs w:val="28"/>
        </w:rPr>
        <w:t>Большая роль по внедрению современных перспективных форм принадлежит, конечно же, молодому поколению работников культуры. Очень важно заинтересовывать молодых людей работой в Доме культуры. Именно с их приходом появятся новые оригинальные сценарии, вносятся новые, свежие идеи, и даже старые привычные формы приобретают новое звучание.</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Для полноценной работы СДК хотелось бы улучшить:</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 xml:space="preserve">-  материально-техническую базу - приобрести новую </w:t>
      </w:r>
      <w:proofErr w:type="spellStart"/>
      <w:r w:rsidRPr="00E57128">
        <w:rPr>
          <w:rFonts w:ascii="Times New Roman" w:eastAsia="Times New Roman" w:hAnsi="Times New Roman"/>
          <w:sz w:val="28"/>
          <w:szCs w:val="28"/>
          <w:lang w:eastAsia="ru-RU"/>
        </w:rPr>
        <w:t>звукоусилительную</w:t>
      </w:r>
      <w:proofErr w:type="spellEnd"/>
      <w:r w:rsidRPr="00E57128">
        <w:rPr>
          <w:rFonts w:ascii="Times New Roman" w:eastAsia="Times New Roman" w:hAnsi="Times New Roman"/>
          <w:sz w:val="28"/>
          <w:szCs w:val="28"/>
          <w:lang w:eastAsia="ru-RU"/>
        </w:rPr>
        <w:t xml:space="preserve"> аппаратуру для проведения концертов; </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 микрофоны;</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 xml:space="preserve"> - приобрести световую аппаратуру для более зрелищных эффектов;</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 заменить «одежду сцены» для эстетического вида зрительного зала.</w:t>
      </w:r>
    </w:p>
    <w:p w:rsidR="002578B6" w:rsidRPr="00E57128" w:rsidRDefault="002578B6" w:rsidP="002578B6">
      <w:pPr>
        <w:shd w:val="clear" w:color="auto" w:fill="FFFFFF"/>
        <w:spacing w:after="68" w:line="240" w:lineRule="auto"/>
        <w:ind w:firstLine="708"/>
        <w:jc w:val="both"/>
        <w:rPr>
          <w:rFonts w:ascii="Times New Roman" w:eastAsia="Times New Roman" w:hAnsi="Times New Roman"/>
          <w:sz w:val="28"/>
          <w:szCs w:val="28"/>
          <w:lang w:eastAsia="ru-RU"/>
        </w:rPr>
      </w:pPr>
    </w:p>
    <w:p w:rsidR="00E57128" w:rsidRPr="00E57128" w:rsidRDefault="00E57128" w:rsidP="00E57128">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E57128">
        <w:rPr>
          <w:rFonts w:ascii="Times New Roman" w:eastAsia="Times New Roman" w:hAnsi="Times New Roman"/>
          <w:b/>
          <w:sz w:val="28"/>
          <w:szCs w:val="28"/>
          <w:lang w:eastAsia="ru-RU"/>
        </w:rPr>
        <w:t>Задачи на 2019 год</w:t>
      </w:r>
    </w:p>
    <w:p w:rsidR="00E57128" w:rsidRPr="00E57128" w:rsidRDefault="00E57128" w:rsidP="00E57128">
      <w:pPr>
        <w:overflowPunct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E57128" w:rsidRPr="00E57128" w:rsidRDefault="00E57128" w:rsidP="00E57128">
      <w:pPr>
        <w:overflowPunct w:val="0"/>
        <w:autoSpaceDE w:val="0"/>
        <w:autoSpaceDN w:val="0"/>
        <w:adjustRightInd w:val="0"/>
        <w:spacing w:after="0" w:line="240" w:lineRule="auto"/>
        <w:jc w:val="center"/>
        <w:rPr>
          <w:rFonts w:ascii="Times New Roman" w:eastAsia="Times New Roman" w:hAnsi="Times New Roman"/>
          <w:b/>
          <w:sz w:val="28"/>
          <w:szCs w:val="28"/>
          <w:u w:val="single"/>
          <w:lang w:eastAsia="ru-RU"/>
        </w:rPr>
      </w:pPr>
    </w:p>
    <w:p w:rsidR="00E57128" w:rsidRPr="00E57128" w:rsidRDefault="00E57128" w:rsidP="00E57128">
      <w:pPr>
        <w:tabs>
          <w:tab w:val="left" w:pos="503"/>
        </w:tabs>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E5712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Pr="00E57128">
        <w:rPr>
          <w:rFonts w:ascii="Times New Roman" w:eastAsia="Times New Roman" w:hAnsi="Times New Roman"/>
          <w:sz w:val="28"/>
          <w:szCs w:val="28"/>
          <w:lang w:eastAsia="ru-RU"/>
        </w:rPr>
        <w:t>В своем отчете  я остановился на достигнутых общих результатах работы на территории сельского поселения. Эти результаты были бы невозможны без тесного взаимодействия всех органов местного самоуправления, предприятий, учреждений, организаций всех форм собственности, предпринимателей, жителей поселения и помощи, оказываемой районной, краевой властями.</w:t>
      </w:r>
    </w:p>
    <w:p w:rsidR="00E57128" w:rsidRPr="00E57128" w:rsidRDefault="00E57128" w:rsidP="00E57128">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E57128">
        <w:rPr>
          <w:rFonts w:ascii="Times New Roman" w:eastAsia="Times New Roman" w:hAnsi="Times New Roman"/>
          <w:sz w:val="28"/>
          <w:szCs w:val="28"/>
        </w:rPr>
        <w:t xml:space="preserve">Хочу выразить слова  благодарности администрации </w:t>
      </w:r>
      <w:proofErr w:type="spellStart"/>
      <w:r w:rsidRPr="00E57128">
        <w:rPr>
          <w:rFonts w:ascii="Times New Roman" w:eastAsia="Times New Roman" w:hAnsi="Times New Roman"/>
          <w:sz w:val="28"/>
          <w:szCs w:val="28"/>
        </w:rPr>
        <w:t>Елизовского</w:t>
      </w:r>
      <w:proofErr w:type="spellEnd"/>
      <w:r w:rsidRPr="00E57128">
        <w:rPr>
          <w:rFonts w:ascii="Times New Roman" w:eastAsia="Times New Roman" w:hAnsi="Times New Roman"/>
          <w:sz w:val="28"/>
          <w:szCs w:val="28"/>
        </w:rPr>
        <w:t xml:space="preserve"> муниципального района и лично главе  Василевскому Роману Сергеевичу,    депутатам  Законодательного Собрания Камчатского края </w:t>
      </w:r>
      <w:proofErr w:type="spellStart"/>
      <w:r w:rsidRPr="00E57128">
        <w:rPr>
          <w:rFonts w:ascii="Times New Roman" w:eastAsia="Times New Roman" w:hAnsi="Times New Roman"/>
          <w:sz w:val="28"/>
          <w:szCs w:val="28"/>
        </w:rPr>
        <w:t>Гранатову</w:t>
      </w:r>
      <w:proofErr w:type="spellEnd"/>
      <w:r w:rsidRPr="00E57128">
        <w:rPr>
          <w:rFonts w:ascii="Times New Roman" w:eastAsia="Times New Roman" w:hAnsi="Times New Roman"/>
          <w:sz w:val="28"/>
          <w:szCs w:val="28"/>
        </w:rPr>
        <w:t xml:space="preserve"> Роману Георгиевичу,  Редькину Игорю Владимировичу, министру Территориального развития Камчатского края Лебедеву Сергею Владимировичу, министру  культуры Камчатского края </w:t>
      </w:r>
      <w:proofErr w:type="spellStart"/>
      <w:r w:rsidRPr="00E57128">
        <w:rPr>
          <w:rFonts w:ascii="Times New Roman" w:eastAsia="Times New Roman" w:hAnsi="Times New Roman"/>
          <w:sz w:val="28"/>
          <w:szCs w:val="28"/>
        </w:rPr>
        <w:t>Айгистовой</w:t>
      </w:r>
      <w:proofErr w:type="spellEnd"/>
      <w:r w:rsidRPr="00E57128">
        <w:rPr>
          <w:rFonts w:ascii="Times New Roman" w:eastAsia="Times New Roman" w:hAnsi="Times New Roman"/>
          <w:sz w:val="28"/>
          <w:szCs w:val="28"/>
        </w:rPr>
        <w:t xml:space="preserve"> Светлане Владимировне, предпринимателям,  спонсорам, за эффективное взаимодействие и участие в жизни поселения.</w:t>
      </w:r>
    </w:p>
    <w:p w:rsidR="00095ABA" w:rsidRDefault="00E57128" w:rsidP="00E57128">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 xml:space="preserve">       </w:t>
      </w:r>
      <w:r>
        <w:rPr>
          <w:rFonts w:ascii="Times New Roman" w:eastAsia="Times New Roman" w:hAnsi="Times New Roman"/>
          <w:sz w:val="28"/>
          <w:szCs w:val="28"/>
        </w:rPr>
        <w:tab/>
      </w:r>
      <w:r w:rsidRPr="00E57128">
        <w:rPr>
          <w:rFonts w:ascii="Times New Roman" w:eastAsia="Times New Roman" w:hAnsi="Times New Roman"/>
          <w:sz w:val="28"/>
          <w:szCs w:val="28"/>
        </w:rPr>
        <w:t>Также  хочу поблагодарить активных жителей поселения</w:t>
      </w:r>
      <w:r w:rsidR="00095ABA">
        <w:rPr>
          <w:rFonts w:ascii="Times New Roman" w:eastAsia="Times New Roman" w:hAnsi="Times New Roman"/>
          <w:sz w:val="28"/>
          <w:szCs w:val="28"/>
        </w:rPr>
        <w:t xml:space="preserve">: Ерофееву Лину Георгиевну, Селиванову Римму Павловну, </w:t>
      </w:r>
      <w:proofErr w:type="spellStart"/>
      <w:r w:rsidR="00095ABA">
        <w:rPr>
          <w:rFonts w:ascii="Times New Roman" w:eastAsia="Times New Roman" w:hAnsi="Times New Roman"/>
          <w:sz w:val="28"/>
          <w:szCs w:val="28"/>
        </w:rPr>
        <w:t>Постнову</w:t>
      </w:r>
      <w:proofErr w:type="spellEnd"/>
      <w:r w:rsidR="00095ABA">
        <w:rPr>
          <w:rFonts w:ascii="Times New Roman" w:eastAsia="Times New Roman" w:hAnsi="Times New Roman"/>
          <w:sz w:val="28"/>
          <w:szCs w:val="28"/>
        </w:rPr>
        <w:t xml:space="preserve"> Любовь Петровну, Букину Лидию Ивановну, Селиванову Марию Витальевну, Лебедь Владу </w:t>
      </w:r>
      <w:r w:rsidR="00095ABA">
        <w:rPr>
          <w:rFonts w:ascii="Times New Roman" w:eastAsia="Times New Roman" w:hAnsi="Times New Roman"/>
          <w:sz w:val="28"/>
          <w:szCs w:val="28"/>
        </w:rPr>
        <w:lastRenderedPageBreak/>
        <w:t>Сергеевну</w:t>
      </w:r>
      <w:r w:rsidRPr="00E57128">
        <w:rPr>
          <w:rFonts w:ascii="Times New Roman" w:eastAsia="Times New Roman" w:hAnsi="Times New Roman"/>
          <w:sz w:val="28"/>
          <w:szCs w:val="28"/>
        </w:rPr>
        <w:t>,</w:t>
      </w:r>
      <w:r w:rsidR="00095ABA">
        <w:rPr>
          <w:rFonts w:ascii="Times New Roman" w:eastAsia="Times New Roman" w:hAnsi="Times New Roman"/>
          <w:sz w:val="28"/>
          <w:szCs w:val="28"/>
        </w:rPr>
        <w:t xml:space="preserve"> </w:t>
      </w:r>
      <w:proofErr w:type="spellStart"/>
      <w:r w:rsidR="00095ABA">
        <w:rPr>
          <w:rFonts w:ascii="Times New Roman" w:eastAsia="Times New Roman" w:hAnsi="Times New Roman"/>
          <w:sz w:val="28"/>
          <w:szCs w:val="28"/>
        </w:rPr>
        <w:t>Подставкина</w:t>
      </w:r>
      <w:proofErr w:type="spellEnd"/>
      <w:r w:rsidR="00095ABA">
        <w:rPr>
          <w:rFonts w:ascii="Times New Roman" w:eastAsia="Times New Roman" w:hAnsi="Times New Roman"/>
          <w:sz w:val="28"/>
          <w:szCs w:val="28"/>
        </w:rPr>
        <w:t xml:space="preserve"> Леонида Петровича, </w:t>
      </w:r>
      <w:proofErr w:type="spellStart"/>
      <w:r w:rsidR="00095ABA">
        <w:rPr>
          <w:rFonts w:ascii="Times New Roman" w:eastAsia="Times New Roman" w:hAnsi="Times New Roman"/>
          <w:sz w:val="28"/>
          <w:szCs w:val="28"/>
        </w:rPr>
        <w:t>Кудун</w:t>
      </w:r>
      <w:proofErr w:type="spellEnd"/>
      <w:r w:rsidR="00095ABA">
        <w:rPr>
          <w:rFonts w:ascii="Times New Roman" w:eastAsia="Times New Roman" w:hAnsi="Times New Roman"/>
          <w:sz w:val="28"/>
          <w:szCs w:val="28"/>
        </w:rPr>
        <w:t xml:space="preserve"> </w:t>
      </w:r>
      <w:proofErr w:type="spellStart"/>
      <w:r w:rsidR="00095ABA">
        <w:rPr>
          <w:rFonts w:ascii="Times New Roman" w:eastAsia="Times New Roman" w:hAnsi="Times New Roman"/>
          <w:sz w:val="28"/>
          <w:szCs w:val="28"/>
        </w:rPr>
        <w:t>Капиталину</w:t>
      </w:r>
      <w:proofErr w:type="spellEnd"/>
      <w:r w:rsidR="00095ABA">
        <w:rPr>
          <w:rFonts w:ascii="Times New Roman" w:eastAsia="Times New Roman" w:hAnsi="Times New Roman"/>
          <w:sz w:val="28"/>
          <w:szCs w:val="28"/>
        </w:rPr>
        <w:t xml:space="preserve"> Леонидовну, </w:t>
      </w:r>
      <w:proofErr w:type="spellStart"/>
      <w:r w:rsidR="00095ABA">
        <w:rPr>
          <w:rFonts w:ascii="Times New Roman" w:eastAsia="Times New Roman" w:hAnsi="Times New Roman"/>
          <w:sz w:val="28"/>
          <w:szCs w:val="28"/>
        </w:rPr>
        <w:t>Шеянову</w:t>
      </w:r>
      <w:proofErr w:type="spellEnd"/>
      <w:r w:rsidR="00095ABA">
        <w:rPr>
          <w:rFonts w:ascii="Times New Roman" w:eastAsia="Times New Roman" w:hAnsi="Times New Roman"/>
          <w:sz w:val="28"/>
          <w:szCs w:val="28"/>
        </w:rPr>
        <w:t xml:space="preserve"> Анну Федосеевну, </w:t>
      </w:r>
      <w:proofErr w:type="spellStart"/>
      <w:r w:rsidR="00095ABA">
        <w:rPr>
          <w:rFonts w:ascii="Times New Roman" w:eastAsia="Times New Roman" w:hAnsi="Times New Roman"/>
          <w:sz w:val="28"/>
          <w:szCs w:val="28"/>
        </w:rPr>
        <w:t>Хорошенко</w:t>
      </w:r>
      <w:proofErr w:type="spellEnd"/>
      <w:r w:rsidR="00095ABA">
        <w:rPr>
          <w:rFonts w:ascii="Times New Roman" w:eastAsia="Times New Roman" w:hAnsi="Times New Roman"/>
          <w:sz w:val="28"/>
          <w:szCs w:val="28"/>
        </w:rPr>
        <w:t xml:space="preserve"> Сергея Викторовича.</w:t>
      </w:r>
    </w:p>
    <w:p w:rsidR="00E57128" w:rsidRPr="00E57128" w:rsidRDefault="00095ABA" w:rsidP="00095ABA">
      <w:pPr>
        <w:spacing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Д</w:t>
      </w:r>
      <w:r w:rsidR="00E57128" w:rsidRPr="00E57128">
        <w:rPr>
          <w:rFonts w:ascii="Times New Roman" w:eastAsia="Times New Roman" w:hAnsi="Times New Roman"/>
          <w:sz w:val="28"/>
          <w:szCs w:val="28"/>
        </w:rPr>
        <w:t xml:space="preserve">епутатский корпус во главе с председателем Собрания депутатов </w:t>
      </w:r>
      <w:proofErr w:type="spellStart"/>
      <w:r w:rsidR="00E57128" w:rsidRPr="00E57128">
        <w:rPr>
          <w:rFonts w:ascii="Times New Roman" w:eastAsia="Times New Roman" w:hAnsi="Times New Roman"/>
          <w:sz w:val="28"/>
          <w:szCs w:val="28"/>
        </w:rPr>
        <w:t>Начикинского</w:t>
      </w:r>
      <w:proofErr w:type="spellEnd"/>
      <w:r w:rsidR="00E57128" w:rsidRPr="00E57128">
        <w:rPr>
          <w:rFonts w:ascii="Times New Roman" w:eastAsia="Times New Roman" w:hAnsi="Times New Roman"/>
          <w:sz w:val="28"/>
          <w:szCs w:val="28"/>
        </w:rPr>
        <w:t xml:space="preserve"> сельского поселения </w:t>
      </w:r>
      <w:proofErr w:type="spellStart"/>
      <w:r w:rsidR="00E57128" w:rsidRPr="00E57128">
        <w:rPr>
          <w:rFonts w:ascii="Times New Roman" w:eastAsia="Times New Roman" w:hAnsi="Times New Roman"/>
          <w:sz w:val="28"/>
          <w:szCs w:val="28"/>
        </w:rPr>
        <w:t>Хрюкиной</w:t>
      </w:r>
      <w:proofErr w:type="spellEnd"/>
      <w:r w:rsidR="00E57128" w:rsidRPr="00E57128">
        <w:rPr>
          <w:rFonts w:ascii="Times New Roman" w:eastAsia="Times New Roman" w:hAnsi="Times New Roman"/>
          <w:sz w:val="28"/>
          <w:szCs w:val="28"/>
        </w:rPr>
        <w:t xml:space="preserve"> Ольгой Михайловной за совместную работу и выразить надежду, что эта работа на выполнение полномочий, возложенных на администрацию сельского поселения будет продолжена в 2019 году.</w:t>
      </w:r>
    </w:p>
    <w:p w:rsidR="00E57128" w:rsidRPr="00E57128" w:rsidRDefault="00E57128" w:rsidP="00E57128">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 xml:space="preserve">     </w:t>
      </w:r>
      <w:r>
        <w:rPr>
          <w:rFonts w:ascii="Times New Roman" w:eastAsia="Times New Roman" w:hAnsi="Times New Roman"/>
          <w:sz w:val="28"/>
          <w:szCs w:val="28"/>
        </w:rPr>
        <w:tab/>
      </w:r>
      <w:r w:rsidRPr="00E57128">
        <w:rPr>
          <w:rFonts w:ascii="Times New Roman" w:eastAsia="Times New Roman" w:hAnsi="Times New Roman"/>
          <w:sz w:val="28"/>
          <w:szCs w:val="28"/>
        </w:rPr>
        <w:t>Время показало, что для достижения наилучших результатов в решении вопросов местного значения, важную роль играют сотрудничество, взаимопонимание, взаимовыручка.</w:t>
      </w:r>
    </w:p>
    <w:p w:rsidR="00E57128" w:rsidRPr="00E57128" w:rsidRDefault="00E57128" w:rsidP="00E57128">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 xml:space="preserve">     </w:t>
      </w:r>
      <w:r>
        <w:rPr>
          <w:rFonts w:ascii="Times New Roman" w:eastAsia="Times New Roman" w:hAnsi="Times New Roman"/>
          <w:sz w:val="28"/>
          <w:szCs w:val="28"/>
        </w:rPr>
        <w:tab/>
      </w:r>
      <w:r w:rsidRPr="00E57128">
        <w:rPr>
          <w:rFonts w:ascii="Times New Roman" w:eastAsia="Times New Roman" w:hAnsi="Times New Roman"/>
          <w:sz w:val="28"/>
          <w:szCs w:val="28"/>
        </w:rPr>
        <w:t xml:space="preserve">Проблем и нерешенных вопросов остается много, над ними нам с вами предстоит работать. </w:t>
      </w:r>
    </w:p>
    <w:p w:rsidR="00E57128" w:rsidRPr="00E57128" w:rsidRDefault="00E57128" w:rsidP="00095ABA">
      <w:pPr>
        <w:spacing w:line="240" w:lineRule="auto"/>
        <w:ind w:firstLine="708"/>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 xml:space="preserve">1.    Главным приоритетом в своей работе,  считаю решение задач, связанных с повышением уровня и качества жизни населения, а так же  исполнение  бюджета 2019 года.   </w:t>
      </w:r>
    </w:p>
    <w:p w:rsidR="00E57128" w:rsidRPr="00E57128" w:rsidRDefault="00E57128" w:rsidP="00095ABA">
      <w:pPr>
        <w:spacing w:line="240" w:lineRule="auto"/>
        <w:ind w:firstLine="708"/>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2.    Содействие в помощи жителям поселения, оказавшихся в трудной жизненной ситуации, конкретных дел во благо жителей – всех и каждого в отдельности.</w:t>
      </w:r>
    </w:p>
    <w:p w:rsidR="00E57128" w:rsidRPr="00E57128" w:rsidRDefault="00E57128" w:rsidP="00E57128">
      <w:pPr>
        <w:spacing w:line="240" w:lineRule="auto"/>
        <w:contextualSpacing/>
        <w:jc w:val="both"/>
        <w:rPr>
          <w:rFonts w:ascii="Times New Roman" w:eastAsia="Times New Roman" w:hAnsi="Times New Roman"/>
          <w:sz w:val="28"/>
          <w:szCs w:val="28"/>
        </w:rPr>
      </w:pPr>
      <w:r w:rsidRPr="00E57128">
        <w:rPr>
          <w:rFonts w:ascii="Times New Roman" w:eastAsia="Times New Roman" w:hAnsi="Times New Roman"/>
          <w:sz w:val="28"/>
          <w:szCs w:val="28"/>
        </w:rPr>
        <w:t xml:space="preserve">    </w:t>
      </w:r>
      <w:r>
        <w:rPr>
          <w:rFonts w:ascii="Times New Roman" w:eastAsia="Times New Roman" w:hAnsi="Times New Roman"/>
          <w:sz w:val="28"/>
          <w:szCs w:val="28"/>
        </w:rPr>
        <w:tab/>
      </w:r>
      <w:r w:rsidRPr="00E57128">
        <w:rPr>
          <w:rFonts w:ascii="Times New Roman" w:eastAsia="Times New Roman" w:hAnsi="Times New Roman"/>
          <w:sz w:val="28"/>
          <w:szCs w:val="28"/>
        </w:rPr>
        <w:t>И при условии, если мы будем работать единой командой, все у нас должно получиться!</w:t>
      </w:r>
    </w:p>
    <w:p w:rsidR="00E57128" w:rsidRPr="00E57128" w:rsidRDefault="00E57128" w:rsidP="00E57128">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sidRPr="00E57128">
        <w:rPr>
          <w:rFonts w:ascii="Times New Roman" w:eastAsia="Times New Roman" w:hAnsi="Times New Roman"/>
          <w:sz w:val="28"/>
          <w:szCs w:val="28"/>
          <w:lang w:eastAsia="ru-RU"/>
        </w:rPr>
        <w:tab/>
        <w:t xml:space="preserve">Прошу работу Главы </w:t>
      </w:r>
      <w:proofErr w:type="spellStart"/>
      <w:r w:rsidRPr="00E57128">
        <w:rPr>
          <w:rFonts w:ascii="Times New Roman" w:eastAsia="Times New Roman" w:hAnsi="Times New Roman"/>
          <w:sz w:val="28"/>
          <w:szCs w:val="28"/>
          <w:lang w:eastAsia="ru-RU"/>
        </w:rPr>
        <w:t>Начикинского</w:t>
      </w:r>
      <w:proofErr w:type="spellEnd"/>
      <w:r w:rsidRPr="00E57128">
        <w:rPr>
          <w:rFonts w:ascii="Times New Roman" w:eastAsia="Times New Roman" w:hAnsi="Times New Roman"/>
          <w:sz w:val="28"/>
          <w:szCs w:val="28"/>
          <w:lang w:eastAsia="ru-RU"/>
        </w:rPr>
        <w:t xml:space="preserve"> сельского поселения </w:t>
      </w:r>
      <w:r w:rsidR="00896CE2">
        <w:rPr>
          <w:rFonts w:ascii="Times New Roman" w:eastAsia="Times New Roman" w:hAnsi="Times New Roman"/>
          <w:sz w:val="28"/>
          <w:szCs w:val="28"/>
          <w:lang w:eastAsia="ru-RU"/>
        </w:rPr>
        <w:t xml:space="preserve">и администрации </w:t>
      </w:r>
      <w:bookmarkStart w:id="0" w:name="_GoBack"/>
      <w:bookmarkEnd w:id="0"/>
      <w:r w:rsidRPr="00E57128">
        <w:rPr>
          <w:rFonts w:ascii="Times New Roman" w:eastAsia="Times New Roman" w:hAnsi="Times New Roman"/>
          <w:sz w:val="28"/>
          <w:szCs w:val="28"/>
          <w:lang w:eastAsia="ru-RU"/>
        </w:rPr>
        <w:t xml:space="preserve">признать удовлетворительной.  </w:t>
      </w:r>
    </w:p>
    <w:p w:rsidR="00E57128" w:rsidRPr="00E57128" w:rsidRDefault="00E57128" w:rsidP="00E57128">
      <w:pPr>
        <w:overflowPunct w:val="0"/>
        <w:autoSpaceDE w:val="0"/>
        <w:autoSpaceDN w:val="0"/>
        <w:adjustRightInd w:val="0"/>
        <w:spacing w:after="0" w:line="240" w:lineRule="auto"/>
        <w:jc w:val="both"/>
        <w:rPr>
          <w:rFonts w:ascii="Times New Roman" w:eastAsia="Times New Roman" w:hAnsi="Times New Roman"/>
          <w:i/>
          <w:sz w:val="28"/>
          <w:szCs w:val="28"/>
          <w:lang w:eastAsia="ru-RU"/>
        </w:rPr>
      </w:pPr>
    </w:p>
    <w:p w:rsidR="00FA6D6F" w:rsidRDefault="00896CE2" w:rsidP="00E57128">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Начикинского</w:t>
      </w:r>
      <w:proofErr w:type="spellEnd"/>
      <w:r>
        <w:rPr>
          <w:rFonts w:ascii="Times New Roman" w:eastAsia="Times New Roman" w:hAnsi="Times New Roman"/>
          <w:sz w:val="28"/>
          <w:szCs w:val="28"/>
          <w:lang w:eastAsia="ru-RU"/>
        </w:rPr>
        <w:t xml:space="preserve"> </w:t>
      </w:r>
    </w:p>
    <w:p w:rsidR="00896CE2" w:rsidRPr="00896CE2" w:rsidRDefault="00896CE2" w:rsidP="00E57128">
      <w:pPr>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сельского поселения                                                      В.М. </w:t>
      </w:r>
      <w:proofErr w:type="spellStart"/>
      <w:r>
        <w:rPr>
          <w:rFonts w:ascii="Times New Roman" w:eastAsia="Times New Roman" w:hAnsi="Times New Roman"/>
          <w:sz w:val="28"/>
          <w:szCs w:val="28"/>
          <w:lang w:eastAsia="ru-RU"/>
        </w:rPr>
        <w:t>Пищальченко</w:t>
      </w:r>
      <w:proofErr w:type="spellEnd"/>
    </w:p>
    <w:p w:rsidR="00FA6D6F" w:rsidRPr="00E57128" w:rsidRDefault="00FA6D6F" w:rsidP="00E57128">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F3123D" w:rsidRPr="00DC0249" w:rsidRDefault="00F3123D" w:rsidP="00E57128">
      <w:pPr>
        <w:shd w:val="clear" w:color="auto" w:fill="FFFFFF"/>
        <w:spacing w:after="68" w:line="360" w:lineRule="auto"/>
        <w:jc w:val="both"/>
        <w:rPr>
          <w:rFonts w:ascii="Times New Roman" w:hAnsi="Times New Roman"/>
          <w:sz w:val="24"/>
          <w:szCs w:val="24"/>
        </w:rPr>
      </w:pPr>
    </w:p>
    <w:sectPr w:rsidR="00F3123D" w:rsidRPr="00DC0249" w:rsidSect="00B7143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3D" w:rsidRDefault="003A243D" w:rsidP="00DB79CF">
      <w:pPr>
        <w:spacing w:after="0" w:line="240" w:lineRule="auto"/>
      </w:pPr>
      <w:r>
        <w:separator/>
      </w:r>
    </w:p>
  </w:endnote>
  <w:endnote w:type="continuationSeparator" w:id="0">
    <w:p w:rsidR="003A243D" w:rsidRDefault="003A243D" w:rsidP="00DB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356330"/>
      <w:docPartObj>
        <w:docPartGallery w:val="Page Numbers (Bottom of Page)"/>
        <w:docPartUnique/>
      </w:docPartObj>
    </w:sdtPr>
    <w:sdtEndPr/>
    <w:sdtContent>
      <w:p w:rsidR="00E01D8F" w:rsidRDefault="00E01D8F">
        <w:pPr>
          <w:pStyle w:val="ae"/>
          <w:jc w:val="right"/>
        </w:pPr>
        <w:r>
          <w:fldChar w:fldCharType="begin"/>
        </w:r>
        <w:r>
          <w:instrText>PAGE   \* MERGEFORMAT</w:instrText>
        </w:r>
        <w:r>
          <w:fldChar w:fldCharType="separate"/>
        </w:r>
        <w:r w:rsidR="00896CE2">
          <w:rPr>
            <w:noProof/>
          </w:rPr>
          <w:t>25</w:t>
        </w:r>
        <w:r>
          <w:fldChar w:fldCharType="end"/>
        </w:r>
      </w:p>
    </w:sdtContent>
  </w:sdt>
  <w:p w:rsidR="00E01D8F" w:rsidRDefault="00E01D8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3D" w:rsidRDefault="003A243D" w:rsidP="00DB79CF">
      <w:pPr>
        <w:spacing w:after="0" w:line="240" w:lineRule="auto"/>
      </w:pPr>
      <w:r>
        <w:separator/>
      </w:r>
    </w:p>
  </w:footnote>
  <w:footnote w:type="continuationSeparator" w:id="0">
    <w:p w:rsidR="003A243D" w:rsidRDefault="003A243D" w:rsidP="00DB7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5"/>
    <w:multiLevelType w:val="singleLevel"/>
    <w:tmpl w:val="00000005"/>
    <w:name w:val="WW8Num4"/>
    <w:lvl w:ilvl="0">
      <w:start w:val="1"/>
      <w:numFmt w:val="bullet"/>
      <w:lvlText w:val=""/>
      <w:lvlJc w:val="left"/>
      <w:pPr>
        <w:tabs>
          <w:tab w:val="num" w:pos="840"/>
        </w:tabs>
        <w:ind w:left="840" w:hanging="360"/>
      </w:pPr>
      <w:rPr>
        <w:rFonts w:ascii="Symbol" w:hAnsi="Symbol" w:cs="Symbol"/>
      </w:rPr>
    </w:lvl>
  </w:abstractNum>
  <w:abstractNum w:abstractNumId="3">
    <w:nsid w:val="02A3648A"/>
    <w:multiLevelType w:val="hybridMultilevel"/>
    <w:tmpl w:val="FD80B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B235C4"/>
    <w:multiLevelType w:val="hybridMultilevel"/>
    <w:tmpl w:val="DA4AEC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C2404A4"/>
    <w:multiLevelType w:val="hybridMultilevel"/>
    <w:tmpl w:val="BD342DBC"/>
    <w:lvl w:ilvl="0" w:tplc="04190005">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332523"/>
    <w:multiLevelType w:val="hybridMultilevel"/>
    <w:tmpl w:val="9B769D6C"/>
    <w:lvl w:ilvl="0" w:tplc="04190005">
      <w:start w:val="1"/>
      <w:numFmt w:val="bullet"/>
      <w:lvlText w:val=""/>
      <w:lvlJc w:val="left"/>
      <w:pPr>
        <w:tabs>
          <w:tab w:val="num" w:pos="1429"/>
        </w:tabs>
        <w:ind w:left="1429" w:hanging="360"/>
      </w:pPr>
      <w:rPr>
        <w:rFonts w:ascii="Wingdings" w:hAnsi="Wingdings" w:hint="default"/>
      </w:rPr>
    </w:lvl>
    <w:lvl w:ilvl="1" w:tplc="A0D0EA92">
      <w:start w:val="1"/>
      <w:numFmt w:val="bullet"/>
      <w:lvlText w:val=""/>
      <w:lvlJc w:val="left"/>
      <w:pPr>
        <w:tabs>
          <w:tab w:val="num" w:pos="2149"/>
        </w:tabs>
        <w:ind w:left="2149" w:hanging="360"/>
      </w:pPr>
      <w:rPr>
        <w:rFonts w:ascii="Symbol" w:hAnsi="Symbol" w:hint="default"/>
        <w:color w:val="FF0000"/>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A2F26E8"/>
    <w:multiLevelType w:val="hybridMultilevel"/>
    <w:tmpl w:val="919C7A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C3C63DF"/>
    <w:multiLevelType w:val="hybridMultilevel"/>
    <w:tmpl w:val="3BC2D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2C4B03"/>
    <w:multiLevelType w:val="hybridMultilevel"/>
    <w:tmpl w:val="A40A7ECC"/>
    <w:lvl w:ilvl="0" w:tplc="F4B087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AD5708F"/>
    <w:multiLevelType w:val="hybridMultilevel"/>
    <w:tmpl w:val="8A6E473E"/>
    <w:lvl w:ilvl="0" w:tplc="F2AA14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A8347F"/>
    <w:multiLevelType w:val="multilevel"/>
    <w:tmpl w:val="F6CA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CF6EE8"/>
    <w:multiLevelType w:val="hybridMultilevel"/>
    <w:tmpl w:val="5A723762"/>
    <w:lvl w:ilvl="0" w:tplc="DA36FD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10C6617"/>
    <w:multiLevelType w:val="hybridMultilevel"/>
    <w:tmpl w:val="80E68C9C"/>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363E2EFC"/>
    <w:multiLevelType w:val="hybridMultilevel"/>
    <w:tmpl w:val="4476ED22"/>
    <w:lvl w:ilvl="0" w:tplc="A0D0EA92">
      <w:start w:val="1"/>
      <w:numFmt w:val="bullet"/>
      <w:lvlText w:val=""/>
      <w:lvlJc w:val="left"/>
      <w:pPr>
        <w:tabs>
          <w:tab w:val="num" w:pos="2149"/>
        </w:tabs>
        <w:ind w:left="2149" w:hanging="360"/>
      </w:pPr>
      <w:rPr>
        <w:rFonts w:ascii="Symbol" w:hAnsi="Symbol" w:hint="default"/>
        <w:color w:val="FF0000"/>
      </w:rPr>
    </w:lvl>
    <w:lvl w:ilvl="1" w:tplc="04190003">
      <w:start w:val="1"/>
      <w:numFmt w:val="bullet"/>
      <w:lvlText w:val="o"/>
      <w:lvlJc w:val="left"/>
      <w:pPr>
        <w:tabs>
          <w:tab w:val="num" w:pos="1440"/>
        </w:tabs>
        <w:ind w:left="1440" w:hanging="360"/>
      </w:pPr>
      <w:rPr>
        <w:rFonts w:ascii="Courier New" w:hAnsi="Courier New" w:cs="Courier New" w:hint="default"/>
        <w:color w:val="FF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5C2855"/>
    <w:multiLevelType w:val="hybridMultilevel"/>
    <w:tmpl w:val="DAE4F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BE86592"/>
    <w:multiLevelType w:val="hybridMultilevel"/>
    <w:tmpl w:val="99BC69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A134D5"/>
    <w:multiLevelType w:val="hybridMultilevel"/>
    <w:tmpl w:val="0E8AFED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05840BB"/>
    <w:multiLevelType w:val="hybridMultilevel"/>
    <w:tmpl w:val="8FD0AA3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3E2CB3"/>
    <w:multiLevelType w:val="hybridMultilevel"/>
    <w:tmpl w:val="103C3DA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42336711"/>
    <w:multiLevelType w:val="hybridMultilevel"/>
    <w:tmpl w:val="9FE80F36"/>
    <w:lvl w:ilvl="0" w:tplc="9752AB2A">
      <w:start w:val="1"/>
      <w:numFmt w:val="bullet"/>
      <w:lvlText w:val=""/>
      <w:lvlJc w:val="left"/>
      <w:pPr>
        <w:tabs>
          <w:tab w:val="num" w:pos="720"/>
        </w:tabs>
        <w:ind w:left="720" w:hanging="360"/>
      </w:pPr>
      <w:rPr>
        <w:rFonts w:ascii="Symbol" w:hAnsi="Symbol" w:hint="default"/>
        <w:color w:val="FF0000"/>
      </w:rPr>
    </w:lvl>
    <w:lvl w:ilvl="1" w:tplc="04190005">
      <w:start w:val="1"/>
      <w:numFmt w:val="bullet"/>
      <w:lvlText w:val=""/>
      <w:lvlJc w:val="left"/>
      <w:pPr>
        <w:tabs>
          <w:tab w:val="num" w:pos="1440"/>
        </w:tabs>
        <w:ind w:left="1440" w:hanging="360"/>
      </w:pPr>
      <w:rPr>
        <w:rFonts w:ascii="Wingdings" w:hAnsi="Wingdings" w:hint="default"/>
        <w:color w:val="FF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D03426"/>
    <w:multiLevelType w:val="hybridMultilevel"/>
    <w:tmpl w:val="8B40C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466713"/>
    <w:multiLevelType w:val="hybridMultilevel"/>
    <w:tmpl w:val="2D046D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1EB6864"/>
    <w:multiLevelType w:val="hybridMultilevel"/>
    <w:tmpl w:val="43928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83682B"/>
    <w:multiLevelType w:val="hybridMultilevel"/>
    <w:tmpl w:val="62C82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EC0C32"/>
    <w:multiLevelType w:val="hybridMultilevel"/>
    <w:tmpl w:val="FAF4F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27571B"/>
    <w:multiLevelType w:val="multilevel"/>
    <w:tmpl w:val="F6CA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BB2C08"/>
    <w:multiLevelType w:val="hybridMultilevel"/>
    <w:tmpl w:val="F05CA8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E1C3210"/>
    <w:multiLevelType w:val="hybridMultilevel"/>
    <w:tmpl w:val="E336163E"/>
    <w:lvl w:ilvl="0" w:tplc="9752AB2A">
      <w:start w:val="1"/>
      <w:numFmt w:val="bullet"/>
      <w:lvlText w:val=""/>
      <w:lvlJc w:val="left"/>
      <w:pPr>
        <w:tabs>
          <w:tab w:val="num" w:pos="720"/>
        </w:tabs>
        <w:ind w:left="720" w:hanging="360"/>
      </w:pPr>
      <w:rPr>
        <w:rFonts w:ascii="Symbol" w:hAnsi="Symbol" w:hint="default"/>
        <w:color w:val="FF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4A6B08"/>
    <w:multiLevelType w:val="hybridMultilevel"/>
    <w:tmpl w:val="DDF6C2B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0">
    <w:nsid w:val="735B3918"/>
    <w:multiLevelType w:val="hybridMultilevel"/>
    <w:tmpl w:val="60EA4E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FD5C40"/>
    <w:multiLevelType w:val="hybridMultilevel"/>
    <w:tmpl w:val="A3546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C1280B"/>
    <w:multiLevelType w:val="hybridMultilevel"/>
    <w:tmpl w:val="CBA40B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DA91E03"/>
    <w:multiLevelType w:val="hybridMultilevel"/>
    <w:tmpl w:val="1C06929E"/>
    <w:lvl w:ilvl="0" w:tplc="9752AB2A">
      <w:start w:val="1"/>
      <w:numFmt w:val="bullet"/>
      <w:lvlText w:val=""/>
      <w:lvlJc w:val="left"/>
      <w:pPr>
        <w:tabs>
          <w:tab w:val="num" w:pos="720"/>
        </w:tabs>
        <w:ind w:left="720" w:hanging="360"/>
      </w:pPr>
      <w:rPr>
        <w:rFonts w:ascii="Symbol" w:hAnsi="Symbol" w:hint="default"/>
        <w:color w:val="FF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CF6A5B"/>
    <w:multiLevelType w:val="hybridMultilevel"/>
    <w:tmpl w:val="255A6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20"/>
  </w:num>
  <w:num w:numId="4">
    <w:abstractNumId w:val="4"/>
  </w:num>
  <w:num w:numId="5">
    <w:abstractNumId w:val="34"/>
  </w:num>
  <w:num w:numId="6">
    <w:abstractNumId w:val="30"/>
  </w:num>
  <w:num w:numId="7">
    <w:abstractNumId w:val="5"/>
  </w:num>
  <w:num w:numId="8">
    <w:abstractNumId w:val="26"/>
  </w:num>
  <w:num w:numId="9">
    <w:abstractNumId w:val="6"/>
  </w:num>
  <w:num w:numId="10">
    <w:abstractNumId w:val="14"/>
  </w:num>
  <w:num w:numId="11">
    <w:abstractNumId w:val="11"/>
  </w:num>
  <w:num w:numId="12">
    <w:abstractNumId w:val="2"/>
  </w:num>
  <w:num w:numId="13">
    <w:abstractNumId w:val="1"/>
  </w:num>
  <w:num w:numId="14">
    <w:abstractNumId w:val="0"/>
  </w:num>
  <w:num w:numId="15">
    <w:abstractNumId w:val="23"/>
  </w:num>
  <w:num w:numId="16">
    <w:abstractNumId w:val="8"/>
  </w:num>
  <w:num w:numId="17">
    <w:abstractNumId w:val="3"/>
  </w:num>
  <w:num w:numId="18">
    <w:abstractNumId w:val="16"/>
  </w:num>
  <w:num w:numId="19">
    <w:abstractNumId w:val="18"/>
  </w:num>
  <w:num w:numId="20">
    <w:abstractNumId w:val="31"/>
  </w:num>
  <w:num w:numId="21">
    <w:abstractNumId w:val="10"/>
  </w:num>
  <w:num w:numId="22">
    <w:abstractNumId w:val="15"/>
  </w:num>
  <w:num w:numId="23">
    <w:abstractNumId w:val="22"/>
  </w:num>
  <w:num w:numId="24">
    <w:abstractNumId w:val="27"/>
  </w:num>
  <w:num w:numId="25">
    <w:abstractNumId w:val="24"/>
  </w:num>
  <w:num w:numId="26">
    <w:abstractNumId w:val="32"/>
  </w:num>
  <w:num w:numId="27">
    <w:abstractNumId w:val="13"/>
  </w:num>
  <w:num w:numId="28">
    <w:abstractNumId w:val="29"/>
  </w:num>
  <w:num w:numId="29">
    <w:abstractNumId w:val="19"/>
  </w:num>
  <w:num w:numId="30">
    <w:abstractNumId w:val="7"/>
  </w:num>
  <w:num w:numId="31">
    <w:abstractNumId w:val="17"/>
  </w:num>
  <w:num w:numId="32">
    <w:abstractNumId w:val="21"/>
  </w:num>
  <w:num w:numId="33">
    <w:abstractNumId w:val="25"/>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64D5"/>
    <w:rsid w:val="00022A6A"/>
    <w:rsid w:val="00094A12"/>
    <w:rsid w:val="00095ABA"/>
    <w:rsid w:val="001F1A58"/>
    <w:rsid w:val="00201AF7"/>
    <w:rsid w:val="00224ECC"/>
    <w:rsid w:val="00237DA2"/>
    <w:rsid w:val="002578B6"/>
    <w:rsid w:val="00284887"/>
    <w:rsid w:val="003A243D"/>
    <w:rsid w:val="00482856"/>
    <w:rsid w:val="004B2D81"/>
    <w:rsid w:val="005F176F"/>
    <w:rsid w:val="0067139B"/>
    <w:rsid w:val="0067732F"/>
    <w:rsid w:val="006C0E55"/>
    <w:rsid w:val="006E6BE6"/>
    <w:rsid w:val="00731C29"/>
    <w:rsid w:val="00810A4B"/>
    <w:rsid w:val="00896CE2"/>
    <w:rsid w:val="008D6B40"/>
    <w:rsid w:val="008E1243"/>
    <w:rsid w:val="0090559A"/>
    <w:rsid w:val="009B42A8"/>
    <w:rsid w:val="00A25256"/>
    <w:rsid w:val="00A664D5"/>
    <w:rsid w:val="00A7633F"/>
    <w:rsid w:val="00AC2342"/>
    <w:rsid w:val="00B35643"/>
    <w:rsid w:val="00B7143D"/>
    <w:rsid w:val="00B76012"/>
    <w:rsid w:val="00BA6A38"/>
    <w:rsid w:val="00BB3E95"/>
    <w:rsid w:val="00BD36E7"/>
    <w:rsid w:val="00CD6682"/>
    <w:rsid w:val="00CD7947"/>
    <w:rsid w:val="00D0243C"/>
    <w:rsid w:val="00DA7909"/>
    <w:rsid w:val="00DB79CF"/>
    <w:rsid w:val="00DC0249"/>
    <w:rsid w:val="00DE2D74"/>
    <w:rsid w:val="00E01D8F"/>
    <w:rsid w:val="00E57128"/>
    <w:rsid w:val="00E96EF8"/>
    <w:rsid w:val="00F137D7"/>
    <w:rsid w:val="00F3123D"/>
    <w:rsid w:val="00F44B70"/>
    <w:rsid w:val="00F80D3E"/>
    <w:rsid w:val="00FA6D6F"/>
    <w:rsid w:val="00FE4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4B"/>
    <w:rPr>
      <w:rFonts w:ascii="Calibri" w:eastAsia="Calibri" w:hAnsi="Calibri" w:cs="Times New Roman"/>
    </w:rPr>
  </w:style>
  <w:style w:type="paragraph" w:styleId="3">
    <w:name w:val="heading 3"/>
    <w:basedOn w:val="a"/>
    <w:next w:val="a"/>
    <w:link w:val="30"/>
    <w:qFormat/>
    <w:rsid w:val="00810A4B"/>
    <w:pPr>
      <w:keepNext/>
      <w:keepLines/>
      <w:spacing w:before="40" w:after="0" w:line="259" w:lineRule="auto"/>
      <w:outlineLvl w:val="2"/>
    </w:pPr>
    <w:rPr>
      <w:rFonts w:ascii="Calibri Light" w:hAnsi="Calibri Light"/>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A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rticletext">
    <w:name w:val="b-article__text"/>
    <w:basedOn w:val="a"/>
    <w:rsid w:val="00810A4B"/>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rsid w:val="00810A4B"/>
    <w:rPr>
      <w:rFonts w:ascii="Calibri Light" w:eastAsia="Calibri" w:hAnsi="Calibri Light" w:cs="Times New Roman"/>
      <w:color w:val="1F4D78"/>
      <w:sz w:val="24"/>
      <w:szCs w:val="24"/>
      <w:lang w:eastAsia="ru-RU"/>
    </w:rPr>
  </w:style>
  <w:style w:type="character" w:styleId="a4">
    <w:name w:val="Hyperlink"/>
    <w:uiPriority w:val="99"/>
    <w:semiHidden/>
    <w:unhideWhenUsed/>
    <w:rsid w:val="00810A4B"/>
    <w:rPr>
      <w:color w:val="0000FF"/>
      <w:u w:val="single"/>
    </w:rPr>
  </w:style>
  <w:style w:type="paragraph" w:styleId="a5">
    <w:name w:val="List Paragraph"/>
    <w:basedOn w:val="a"/>
    <w:uiPriority w:val="34"/>
    <w:qFormat/>
    <w:rsid w:val="00810A4B"/>
    <w:pPr>
      <w:ind w:left="720"/>
      <w:contextualSpacing/>
    </w:pPr>
  </w:style>
  <w:style w:type="character" w:styleId="HTML">
    <w:name w:val="HTML Acronym"/>
    <w:rsid w:val="001F1A58"/>
    <w:rPr>
      <w:rFonts w:cs="Times New Roman"/>
    </w:rPr>
  </w:style>
  <w:style w:type="character" w:customStyle="1" w:styleId="highlighthighlightactive">
    <w:name w:val="highlight highlight_active"/>
    <w:rsid w:val="001F1A58"/>
  </w:style>
  <w:style w:type="character" w:customStyle="1" w:styleId="FontStyle19">
    <w:name w:val="Font Style19"/>
    <w:rsid w:val="001F1A58"/>
    <w:rPr>
      <w:rFonts w:ascii="Times New Roman" w:hAnsi="Times New Roman" w:cs="Times New Roman"/>
      <w:sz w:val="24"/>
      <w:szCs w:val="24"/>
    </w:rPr>
  </w:style>
  <w:style w:type="paragraph" w:styleId="a6">
    <w:name w:val="No Spacing"/>
    <w:qFormat/>
    <w:rsid w:val="001F1A58"/>
    <w:pPr>
      <w:suppressAutoHyphens/>
      <w:spacing w:after="0" w:line="240" w:lineRule="auto"/>
    </w:pPr>
    <w:rPr>
      <w:rFonts w:ascii="Calibri" w:eastAsia="Calibri" w:hAnsi="Calibri" w:cs="Times New Roman"/>
      <w:lang w:eastAsia="zh-CN"/>
    </w:rPr>
  </w:style>
  <w:style w:type="paragraph" w:styleId="a7">
    <w:name w:val="Balloon Text"/>
    <w:basedOn w:val="a"/>
    <w:link w:val="a8"/>
    <w:uiPriority w:val="99"/>
    <w:semiHidden/>
    <w:unhideWhenUsed/>
    <w:rsid w:val="006C0E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E55"/>
    <w:rPr>
      <w:rFonts w:ascii="Tahoma" w:eastAsia="Calibri" w:hAnsi="Tahoma" w:cs="Tahoma"/>
      <w:sz w:val="16"/>
      <w:szCs w:val="16"/>
    </w:rPr>
  </w:style>
  <w:style w:type="paragraph" w:customStyle="1" w:styleId="1">
    <w:name w:val="Без интервала1"/>
    <w:rsid w:val="006C0E55"/>
    <w:pPr>
      <w:suppressAutoHyphens/>
      <w:autoSpaceDN w:val="0"/>
      <w:spacing w:after="0" w:line="240" w:lineRule="auto"/>
      <w:textAlignment w:val="baseline"/>
    </w:pPr>
    <w:rPr>
      <w:rFonts w:ascii="Calibri" w:eastAsia="SimSun" w:hAnsi="Calibri" w:cs="Calibri"/>
      <w:kern w:val="3"/>
    </w:rPr>
  </w:style>
  <w:style w:type="character" w:customStyle="1" w:styleId="A10">
    <w:name w:val="A10"/>
    <w:rsid w:val="006C0E55"/>
    <w:rPr>
      <w:color w:val="000000"/>
      <w:sz w:val="22"/>
      <w:szCs w:val="22"/>
    </w:rPr>
  </w:style>
  <w:style w:type="character" w:customStyle="1" w:styleId="A9">
    <w:name w:val="A9"/>
    <w:rsid w:val="006C0E55"/>
    <w:rPr>
      <w:color w:val="000000"/>
      <w:sz w:val="22"/>
      <w:szCs w:val="22"/>
    </w:rPr>
  </w:style>
  <w:style w:type="character" w:customStyle="1" w:styleId="A14">
    <w:name w:val="A14"/>
    <w:rsid w:val="006C0E55"/>
    <w:rPr>
      <w:color w:val="000000"/>
      <w:sz w:val="22"/>
      <w:szCs w:val="22"/>
    </w:rPr>
  </w:style>
  <w:style w:type="character" w:styleId="aa">
    <w:name w:val="Strong"/>
    <w:uiPriority w:val="22"/>
    <w:qFormat/>
    <w:rsid w:val="00FE4EEB"/>
    <w:rPr>
      <w:b/>
      <w:bCs/>
    </w:rPr>
  </w:style>
  <w:style w:type="character" w:customStyle="1" w:styleId="spellchecker-word-highlight">
    <w:name w:val="spellchecker-word-highlight"/>
    <w:basedOn w:val="a0"/>
    <w:rsid w:val="00FE4EEB"/>
  </w:style>
  <w:style w:type="paragraph" w:customStyle="1" w:styleId="10">
    <w:name w:val="Абзац списка1"/>
    <w:basedOn w:val="a"/>
    <w:rsid w:val="00B76012"/>
    <w:pPr>
      <w:ind w:left="720"/>
      <w:contextualSpacing/>
    </w:pPr>
    <w:rPr>
      <w:rFonts w:eastAsia="Times New Roman"/>
    </w:rPr>
  </w:style>
  <w:style w:type="table" w:styleId="ab">
    <w:name w:val="Table Grid"/>
    <w:basedOn w:val="a1"/>
    <w:uiPriority w:val="59"/>
    <w:rsid w:val="00224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DB79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B79CF"/>
    <w:rPr>
      <w:rFonts w:ascii="Calibri" w:eastAsia="Calibri" w:hAnsi="Calibri" w:cs="Times New Roman"/>
    </w:rPr>
  </w:style>
  <w:style w:type="paragraph" w:styleId="ae">
    <w:name w:val="footer"/>
    <w:basedOn w:val="a"/>
    <w:link w:val="af"/>
    <w:uiPriority w:val="99"/>
    <w:unhideWhenUsed/>
    <w:rsid w:val="00DB79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79C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bezopasnostmz_okruzhayushej_sre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7835</Words>
  <Characters>44665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2019-02-26T00:49:00Z</cp:lastPrinted>
  <dcterms:created xsi:type="dcterms:W3CDTF">2019-02-20T03:14:00Z</dcterms:created>
  <dcterms:modified xsi:type="dcterms:W3CDTF">2019-02-26T00:52:00Z</dcterms:modified>
</cp:coreProperties>
</file>