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53" w:rsidRPr="003F1D53" w:rsidRDefault="00DA3EA3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val="en-US" w:eastAsia="en-US"/>
        </w:rPr>
      </w:pPr>
      <w:r>
        <w:rPr>
          <w:rFonts w:cs="Tahoma"/>
          <w:noProof/>
          <w:color w:val="000000"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71.25pt;visibility:visible;mso-wrap-style:square">
            <v:imagedata r:id="rId5" o:title=""/>
          </v:shape>
        </w:pic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16"/>
          <w:szCs w:val="16"/>
          <w:lang w:val="en-US" w:eastAsia="en-US"/>
        </w:rPr>
      </w:pPr>
    </w:p>
    <w:p w:rsidR="003F1D53" w:rsidRPr="003F1D53" w:rsidRDefault="003F1D53" w:rsidP="003F1D53">
      <w:pPr>
        <w:keepNext/>
        <w:widowControl/>
        <w:autoSpaceDE/>
        <w:autoSpaceDN/>
        <w:adjustRightInd/>
        <w:ind w:right="72"/>
        <w:jc w:val="center"/>
        <w:outlineLvl w:val="1"/>
        <w:rPr>
          <w:b/>
          <w:sz w:val="28"/>
          <w:szCs w:val="28"/>
        </w:rPr>
      </w:pPr>
      <w:r w:rsidRPr="003F1D53">
        <w:rPr>
          <w:b/>
          <w:sz w:val="28"/>
          <w:szCs w:val="28"/>
        </w:rPr>
        <w:t>РОССИЙСКАЯ ФЕДЕРАЦИЯ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КАМЧАТСКИЙ КРАЙ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ЕЛИЗОВСКИЙ МУНИЦИПАЛЬНЫЙ РАЙОН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 xml:space="preserve">АДМИНИСТРАЦИЯ НАЧИКИНСКОГО </w:t>
      </w:r>
    </w:p>
    <w:p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СЕЛЬСКОГО ПОСЕЛЕНИЯ</w:t>
      </w:r>
    </w:p>
    <w:p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3F1D53" w:rsidRPr="003F1D53" w:rsidRDefault="003F1D53" w:rsidP="001F6F7B">
      <w:pPr>
        <w:suppressAutoHyphens/>
        <w:autoSpaceDE/>
        <w:autoSpaceDN/>
        <w:adjustRightInd/>
        <w:spacing w:line="100" w:lineRule="atLeast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АДМИНИСТРАЦИИ НАЧИКИНСКОГО СЕЛЬСКОГО ПОСЕЛЕНИЯ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4"/>
          <w:szCs w:val="24"/>
          <w:lang w:eastAsia="en-US"/>
        </w:rPr>
      </w:pPr>
    </w:p>
    <w:p w:rsidR="003F1D53" w:rsidRPr="003F1D53" w:rsidRDefault="00972C01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18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>.12</w:t>
      </w:r>
      <w:r w:rsidR="00DA3EA3">
        <w:rPr>
          <w:rFonts w:cs="Tahoma"/>
          <w:color w:val="000000"/>
          <w:kern w:val="2"/>
          <w:sz w:val="28"/>
          <w:szCs w:val="28"/>
          <w:lang w:eastAsia="en-US"/>
        </w:rPr>
        <w:t>.2023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                                        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№ </w:t>
      </w:r>
      <w:r>
        <w:rPr>
          <w:rFonts w:cs="Tahoma"/>
          <w:color w:val="000000"/>
          <w:kern w:val="2"/>
          <w:sz w:val="28"/>
          <w:szCs w:val="28"/>
          <w:lang w:eastAsia="en-US"/>
        </w:rPr>
        <w:t>115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b/>
          <w:color w:val="000000"/>
          <w:kern w:val="2"/>
          <w:sz w:val="22"/>
          <w:szCs w:val="22"/>
          <w:lang w:eastAsia="en-US"/>
        </w:rPr>
      </w:pPr>
    </w:p>
    <w:p w:rsidR="001F6F7B" w:rsidRPr="001F6F7B" w:rsidRDefault="001F6F7B" w:rsidP="001F6F7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1F6F7B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:rsidR="001F6F7B" w:rsidRPr="001F6F7B" w:rsidRDefault="001F6F7B" w:rsidP="001F6F7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1F6F7B">
        <w:rPr>
          <w:bCs/>
          <w:color w:val="000000"/>
          <w:sz w:val="28"/>
          <w:szCs w:val="28"/>
        </w:rPr>
        <w:t xml:space="preserve">рисков причинения вреда (ущерба) охраняемым </w:t>
      </w:r>
    </w:p>
    <w:p w:rsidR="001F6F7B" w:rsidRPr="001F6F7B" w:rsidRDefault="001F6F7B" w:rsidP="001F6F7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1F6F7B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:rsidR="001F6F7B" w:rsidRPr="001F6F7B" w:rsidRDefault="001F6F7B" w:rsidP="001F6F7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1F6F7B">
        <w:rPr>
          <w:bCs/>
          <w:color w:val="000000"/>
          <w:sz w:val="28"/>
          <w:szCs w:val="28"/>
        </w:rPr>
        <w:t xml:space="preserve">в сфере благоустройства на территории Начикинского </w:t>
      </w:r>
    </w:p>
    <w:p w:rsidR="003F1D53" w:rsidRPr="003F1D53" w:rsidRDefault="001F6F7B" w:rsidP="001F6F7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сельского поселения на 202</w:t>
      </w:r>
      <w:r w:rsidR="00635ECB">
        <w:rPr>
          <w:bCs/>
          <w:color w:val="000000"/>
          <w:sz w:val="28"/>
          <w:szCs w:val="28"/>
        </w:rPr>
        <w:t>4</w:t>
      </w:r>
      <w:r w:rsidRPr="001F6F7B">
        <w:rPr>
          <w:bCs/>
          <w:color w:val="000000"/>
          <w:sz w:val="28"/>
          <w:szCs w:val="28"/>
        </w:rPr>
        <w:t xml:space="preserve"> год</w:t>
      </w:r>
    </w:p>
    <w:p w:rsidR="003F1D53" w:rsidRPr="003F1D53" w:rsidRDefault="003F1D53" w:rsidP="003F1D53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p w:rsidR="003F1D53" w:rsidRPr="003F1D53" w:rsidRDefault="001F6F7B" w:rsidP="003F1D5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F6F7B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Начикинского сельского поселения от 24.03.2022 № 102 «Об утверждении Положения о муниципальном контроле в сфере благоустройства на территории Начикинского сельского поселения», руководствуясь Уставом Начикинского сельского поселения</w:t>
      </w:r>
      <w:r w:rsidR="003F1D53" w:rsidRPr="003F1D53">
        <w:rPr>
          <w:sz w:val="28"/>
          <w:szCs w:val="28"/>
        </w:rPr>
        <w:t xml:space="preserve">, 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F1D53">
        <w:rPr>
          <w:b/>
          <w:color w:val="000000"/>
          <w:sz w:val="28"/>
          <w:szCs w:val="28"/>
        </w:rPr>
        <w:t>ПОСТАНОВЛЯЕТ:</w:t>
      </w:r>
      <w:r w:rsidRPr="003F1D53">
        <w:rPr>
          <w:b/>
          <w:sz w:val="24"/>
          <w:szCs w:val="24"/>
        </w:rPr>
        <w:t xml:space="preserve"> </w:t>
      </w:r>
    </w:p>
    <w:p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F6F7B" w:rsidRDefault="003F1D53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 xml:space="preserve">1. </w:t>
      </w:r>
      <w:r w:rsidR="001F6F7B" w:rsidRPr="001F6F7B">
        <w:rPr>
          <w:color w:val="000000"/>
          <w:sz w:val="28"/>
          <w:szCs w:val="28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Начикинс</w:t>
      </w:r>
      <w:r w:rsidR="001F6F7B">
        <w:rPr>
          <w:color w:val="000000"/>
          <w:sz w:val="28"/>
          <w:szCs w:val="28"/>
        </w:rPr>
        <w:t>кого сельского поселения на 202</w:t>
      </w:r>
      <w:r w:rsidR="00635ECB">
        <w:rPr>
          <w:color w:val="000000"/>
          <w:sz w:val="28"/>
          <w:szCs w:val="28"/>
        </w:rPr>
        <w:t>4</w:t>
      </w:r>
      <w:r w:rsidR="001F6F7B" w:rsidRPr="001F6F7B">
        <w:rPr>
          <w:color w:val="000000"/>
          <w:sz w:val="28"/>
          <w:szCs w:val="28"/>
        </w:rPr>
        <w:t xml:space="preserve"> год, согласно приложения к настоящему постановлению</w:t>
      </w:r>
      <w:r w:rsidRPr="003F1D53">
        <w:rPr>
          <w:color w:val="000000"/>
          <w:sz w:val="28"/>
          <w:szCs w:val="28"/>
        </w:rPr>
        <w:t>.</w:t>
      </w:r>
    </w:p>
    <w:p w:rsidR="001F6F7B" w:rsidRDefault="003F1D53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2.</w:t>
      </w:r>
      <w:r w:rsidR="001F6F7B">
        <w:rPr>
          <w:color w:val="000000"/>
          <w:sz w:val="28"/>
          <w:szCs w:val="28"/>
        </w:rPr>
        <w:t xml:space="preserve"> </w:t>
      </w:r>
      <w:r w:rsidR="001F6F7B" w:rsidRPr="001F6F7B">
        <w:rPr>
          <w:color w:val="000000"/>
          <w:sz w:val="28"/>
          <w:szCs w:val="28"/>
        </w:rPr>
        <w:t>Разместить настоящее постановление на официальном сайте Правительства Камчатского края в сети «Интернет»</w:t>
      </w:r>
      <w:r w:rsidRPr="003F1D53">
        <w:rPr>
          <w:color w:val="000000"/>
          <w:sz w:val="28"/>
          <w:szCs w:val="28"/>
        </w:rPr>
        <w:t>.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3.</w:t>
      </w:r>
      <w:r w:rsidR="001F6F7B">
        <w:rPr>
          <w:color w:val="000000"/>
          <w:sz w:val="28"/>
          <w:szCs w:val="28"/>
        </w:rPr>
        <w:t xml:space="preserve"> </w:t>
      </w:r>
      <w:r w:rsidR="001F6F7B" w:rsidRPr="001F6F7B">
        <w:rPr>
          <w:color w:val="000000"/>
          <w:sz w:val="28"/>
          <w:szCs w:val="28"/>
        </w:rPr>
        <w:t>Настоящее постановление вступает в силу с момента его официального обнародования</w:t>
      </w:r>
      <w:r w:rsidRPr="003F1D53">
        <w:rPr>
          <w:color w:val="000000"/>
          <w:sz w:val="28"/>
          <w:szCs w:val="28"/>
        </w:rPr>
        <w:t>.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F1D53">
        <w:rPr>
          <w:sz w:val="28"/>
          <w:szCs w:val="28"/>
        </w:rPr>
        <w:br/>
      </w:r>
      <w:r w:rsidRPr="003F1D53">
        <w:rPr>
          <w:sz w:val="24"/>
          <w:szCs w:val="24"/>
        </w:rPr>
        <w:br/>
      </w:r>
      <w:r w:rsidRPr="003F1D53">
        <w:rPr>
          <w:sz w:val="28"/>
          <w:szCs w:val="28"/>
        </w:rPr>
        <w:t xml:space="preserve">Глава Начикинского </w:t>
      </w:r>
    </w:p>
    <w:p w:rsidR="003F1D53" w:rsidRPr="003F1D53" w:rsidRDefault="003F1D53" w:rsidP="003F1D53">
      <w:pPr>
        <w:suppressAutoHyphens/>
        <w:autoSpaceDE/>
        <w:autoSpaceDN/>
        <w:adjustRightInd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>сельского поселения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  <w:t xml:space="preserve">                    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В.М. Пищальченко</w:t>
      </w:r>
    </w:p>
    <w:p w:rsidR="001D60C7" w:rsidRDefault="001D60C7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1D60C7" w:rsidRDefault="001D60C7" w:rsidP="00292A59">
      <w:pPr>
        <w:shd w:val="clear" w:color="auto" w:fill="FFFFFF"/>
        <w:ind w:right="24"/>
        <w:jc w:val="both"/>
        <w:rPr>
          <w:sz w:val="24"/>
          <w:szCs w:val="24"/>
        </w:rPr>
      </w:pPr>
    </w:p>
    <w:p w:rsidR="001F6F7B" w:rsidRDefault="001F6F7B" w:rsidP="00292A59">
      <w:pPr>
        <w:shd w:val="clear" w:color="auto" w:fill="FFFFFF"/>
        <w:ind w:right="24"/>
        <w:jc w:val="both"/>
        <w:rPr>
          <w:sz w:val="24"/>
          <w:szCs w:val="24"/>
        </w:rPr>
        <w:sectPr w:rsidR="001F6F7B" w:rsidSect="001F6F7B">
          <w:type w:val="nextColumn"/>
          <w:pgSz w:w="11909" w:h="16834"/>
          <w:pgMar w:top="567" w:right="851" w:bottom="567" w:left="1418" w:header="720" w:footer="720" w:gutter="0"/>
          <w:cols w:space="60"/>
          <w:noEndnote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04"/>
      </w:tblGrid>
      <w:tr w:rsidR="003F1D53" w:rsidRPr="003F1D53" w:rsidTr="003F1D53">
        <w:trPr>
          <w:trHeight w:val="1269"/>
          <w:jc w:val="right"/>
        </w:trPr>
        <w:tc>
          <w:tcPr>
            <w:tcW w:w="5104" w:type="dxa"/>
          </w:tcPr>
          <w:p w:rsidR="003F1D53" w:rsidRPr="003F1D53" w:rsidRDefault="003F1D53" w:rsidP="00972C01">
            <w:pPr>
              <w:suppressAutoHyphens/>
              <w:autoSpaceDE/>
              <w:autoSpaceDN/>
              <w:adjustRightInd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 xml:space="preserve">Приложение № 1 к постановлению Администрации Начикинского сельского поселения от </w:t>
            </w:r>
            <w:r w:rsidR="00972C01">
              <w:rPr>
                <w:color w:val="000000"/>
                <w:kern w:val="2"/>
                <w:sz w:val="24"/>
                <w:szCs w:val="24"/>
                <w:lang w:eastAsia="en-US"/>
              </w:rPr>
              <w:t>18</w:t>
            </w:r>
            <w:r w:rsidR="00DA3EA3">
              <w:rPr>
                <w:color w:val="000000"/>
                <w:kern w:val="2"/>
                <w:sz w:val="24"/>
                <w:szCs w:val="24"/>
                <w:lang w:eastAsia="en-US"/>
              </w:rPr>
              <w:t>.12.2023</w:t>
            </w:r>
            <w:r w:rsidR="001F6F7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№ </w:t>
            </w:r>
            <w:r w:rsidR="00972C01">
              <w:rPr>
                <w:color w:val="000000"/>
                <w:kern w:val="2"/>
                <w:sz w:val="24"/>
                <w:szCs w:val="24"/>
                <w:lang w:eastAsia="en-US"/>
              </w:rPr>
              <w:t>115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«</w:t>
            </w:r>
            <w:r w:rsidR="001F6F7B" w:rsidRPr="001F6F7B">
              <w:rPr>
                <w:color w:val="000000"/>
                <w:kern w:val="2"/>
                <w:sz w:val="24"/>
                <w:szCs w:val="24"/>
                <w:lang w:eastAsia="en-US"/>
              </w:rPr>
              <w:t>Об утверждении программы профилактики рисков причинения вреда (ущерба) охраняемым законом ценностям по муницип</w:t>
            </w:r>
            <w:r w:rsidR="001F6F7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альному </w:t>
            </w:r>
            <w:r w:rsidR="001F6F7B" w:rsidRPr="001F6F7B">
              <w:rPr>
                <w:color w:val="000000"/>
                <w:kern w:val="2"/>
                <w:sz w:val="24"/>
                <w:szCs w:val="24"/>
                <w:lang w:eastAsia="en-US"/>
              </w:rPr>
              <w:t>контролю в сфере благоустройства на территории Начикинского сельского поселения на 202</w:t>
            </w:r>
            <w:r w:rsidR="00635ECB">
              <w:rPr>
                <w:color w:val="000000"/>
                <w:kern w:val="2"/>
                <w:sz w:val="24"/>
                <w:szCs w:val="24"/>
                <w:lang w:eastAsia="en-US"/>
              </w:rPr>
              <w:t>4</w:t>
            </w:r>
            <w:r w:rsidR="001F6F7B" w:rsidRPr="001F6F7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год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</w:tbl>
    <w:p w:rsidR="001F6F7B" w:rsidRDefault="001F6F7B" w:rsidP="001F6F7B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F6F7B" w:rsidRPr="002B145B" w:rsidRDefault="001F6F7B" w:rsidP="001F6F7B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2B145B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1F6F7B" w:rsidRPr="002B145B" w:rsidRDefault="001F6F7B" w:rsidP="001F6F7B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2B145B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1F6F7B" w:rsidRPr="009A0AA4" w:rsidRDefault="001F6F7B" w:rsidP="001F6F7B">
      <w:pPr>
        <w:pStyle w:val="a4"/>
        <w:spacing w:before="0" w:beforeAutospacing="0" w:after="0"/>
        <w:ind w:firstLine="709"/>
        <w:jc w:val="center"/>
        <w:rPr>
          <w:sz w:val="28"/>
          <w:szCs w:val="28"/>
        </w:rPr>
      </w:pPr>
      <w:r w:rsidRPr="002B145B">
        <w:rPr>
          <w:b/>
          <w:bCs/>
          <w:color w:val="000000"/>
          <w:sz w:val="28"/>
          <w:szCs w:val="28"/>
          <w:shd w:val="clear" w:color="auto" w:fill="FFFFFF"/>
        </w:rPr>
        <w:t xml:space="preserve">в сфере благоустройства </w:t>
      </w:r>
      <w:r w:rsidRPr="009A0AA4">
        <w:rPr>
          <w:b/>
          <w:color w:val="000000"/>
          <w:sz w:val="28"/>
          <w:szCs w:val="28"/>
          <w:shd w:val="clear" w:color="auto" w:fill="FFFFFF"/>
        </w:rPr>
        <w:t xml:space="preserve">на </w:t>
      </w:r>
      <w:r w:rsidRPr="009A0AA4">
        <w:rPr>
          <w:b/>
          <w:color w:val="000000"/>
          <w:sz w:val="28"/>
          <w:szCs w:val="28"/>
        </w:rPr>
        <w:t>территории Начикинского сельского поселения</w:t>
      </w:r>
      <w:r w:rsidRPr="002B145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на 202</w:t>
      </w:r>
      <w:r w:rsidR="00635ECB"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Pr="002B145B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1F6F7B" w:rsidRPr="002B145B" w:rsidRDefault="001F6F7B" w:rsidP="001F6F7B">
      <w:pPr>
        <w:pStyle w:val="a4"/>
        <w:spacing w:before="0" w:beforeAutospacing="0" w:after="0"/>
        <w:ind w:firstLine="709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6"/>
        <w:gridCol w:w="3139"/>
        <w:gridCol w:w="1086"/>
        <w:gridCol w:w="1655"/>
        <w:gridCol w:w="959"/>
        <w:gridCol w:w="2855"/>
        <w:gridCol w:w="5614"/>
      </w:tblGrid>
      <w:tr w:rsidR="001F6F7B" w:rsidRPr="002B145B" w:rsidTr="001F6F7B">
        <w:trPr>
          <w:tblCellSpacing w:w="0" w:type="dxa"/>
        </w:trPr>
        <w:tc>
          <w:tcPr>
            <w:tcW w:w="5000" w:type="pct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2B145B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</w:t>
            </w:r>
            <w:bookmarkStart w:id="0" w:name="_GoBack"/>
            <w:bookmarkEnd w:id="0"/>
            <w:r w:rsidRPr="002B145B">
              <w:rPr>
                <w:b/>
                <w:bCs/>
                <w:sz w:val="28"/>
                <w:szCs w:val="28"/>
              </w:rPr>
              <w:t>правлена программа профилактики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№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1.1.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B145B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1.1. Программа профилактики </w:t>
            </w: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сфере благоустройства на 202</w:t>
            </w:r>
            <w:r w:rsidR="00635ECB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  <w:r w:rsidRPr="002B145B">
              <w:rPr>
                <w:sz w:val="28"/>
                <w:szCs w:val="28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Начикинского сельского поселения и муниципальных нормативных правовых актов, обязательных к применению при благоустройстве территории Начикинского сельского поселения, разработана в целях организации осуществления Администрацией Начикинского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>
              <w:rPr>
                <w:sz w:val="28"/>
                <w:szCs w:val="28"/>
              </w:rPr>
              <w:t>Камчатского края</w:t>
            </w:r>
            <w:r w:rsidRPr="002B145B">
              <w:rPr>
                <w:sz w:val="28"/>
                <w:szCs w:val="28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Начикинского сельского поселения и муниципальных </w:t>
            </w:r>
            <w:r w:rsidRPr="002B145B">
              <w:rPr>
                <w:sz w:val="28"/>
                <w:szCs w:val="28"/>
              </w:rPr>
              <w:lastRenderedPageBreak/>
              <w:t>нормативных правовых актов, обязательных к применению при благоустройстве территории Начикинского сельского поселения.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Начикинского сельского поселения и муниципальных нормативных правовых актов, обязательных к применению при благоустройстве территории Начикинского сельского поселения. 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Начикинского сельского поселения. 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</w:t>
            </w:r>
            <w:proofErr w:type="gramStart"/>
            <w:r w:rsidRPr="002B145B">
              <w:rPr>
                <w:sz w:val="28"/>
                <w:szCs w:val="28"/>
              </w:rPr>
              <w:t>организации,  деятельность</w:t>
            </w:r>
            <w:proofErr w:type="gramEnd"/>
            <w:r w:rsidRPr="002B145B">
              <w:rPr>
                <w:sz w:val="28"/>
                <w:szCs w:val="28"/>
              </w:rPr>
      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- Кодексом </w:t>
            </w:r>
            <w:r>
              <w:rPr>
                <w:sz w:val="28"/>
                <w:szCs w:val="28"/>
              </w:rPr>
              <w:t>Камчатского края</w:t>
            </w:r>
            <w:r w:rsidRPr="002B145B">
              <w:rPr>
                <w:sz w:val="28"/>
                <w:szCs w:val="28"/>
              </w:rPr>
              <w:t xml:space="preserve"> об административной ответственности;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- Правилами благоустройства территории Начикинского сельского поселения, утвержденными решением Собрания депутатов Начикинского сельского поселения от </w:t>
            </w:r>
            <w:r>
              <w:rPr>
                <w:sz w:val="28"/>
                <w:szCs w:val="28"/>
              </w:rPr>
              <w:t>29.10.2019</w:t>
            </w:r>
            <w:r w:rsidRPr="002B145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09</w:t>
            </w:r>
            <w:r w:rsidRPr="002B145B">
              <w:rPr>
                <w:sz w:val="28"/>
                <w:szCs w:val="28"/>
              </w:rPr>
              <w:t>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1.6. Плановых проверок в отношении граждан и организаций в 202</w:t>
            </w:r>
            <w:r w:rsidR="00635ECB">
              <w:rPr>
                <w:sz w:val="28"/>
                <w:szCs w:val="28"/>
              </w:rPr>
              <w:t>3</w:t>
            </w:r>
            <w:r w:rsidRPr="002B145B">
              <w:rPr>
                <w:sz w:val="28"/>
                <w:szCs w:val="28"/>
              </w:rPr>
              <w:t xml:space="preserve"> году предусмотрено не было</w:t>
            </w:r>
            <w:r>
              <w:rPr>
                <w:sz w:val="28"/>
                <w:szCs w:val="28"/>
              </w:rPr>
              <w:t>.</w:t>
            </w:r>
            <w:r w:rsidRPr="002B145B">
              <w:rPr>
                <w:sz w:val="28"/>
                <w:szCs w:val="28"/>
              </w:rPr>
              <w:t xml:space="preserve"> В целях предупреждения нарушений обязательных требований, требований, установленных муниципальными правовыми актами, устранения причин, факторов и </w:t>
            </w:r>
            <w:r w:rsidRPr="002B145B">
              <w:rPr>
                <w:sz w:val="28"/>
                <w:szCs w:val="28"/>
              </w:rPr>
              <w:lastRenderedPageBreak/>
              <w:t xml:space="preserve">условий, способствующих нарушениям указанных требований, на странице Начикинского сельского поселения официального сайта </w:t>
            </w:r>
            <w:r>
              <w:rPr>
                <w:sz w:val="28"/>
                <w:szCs w:val="28"/>
              </w:rPr>
              <w:t>Правительства Камчатского края</w:t>
            </w:r>
            <w:r w:rsidRPr="002B145B">
              <w:rPr>
                <w:sz w:val="28"/>
                <w:szCs w:val="28"/>
              </w:rPr>
              <w:t xml:space="preserve"> размещены Правила благоустройства территории Начикинского сельского поселения. 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Начикинского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Начикинского </w:t>
            </w:r>
            <w:proofErr w:type="gramStart"/>
            <w:r w:rsidRPr="002B145B">
              <w:rPr>
                <w:sz w:val="28"/>
                <w:szCs w:val="28"/>
              </w:rPr>
              <w:t>сельского поселения</w:t>
            </w:r>
            <w:proofErr w:type="gramEnd"/>
            <w:r w:rsidRPr="002B145B">
              <w:rPr>
                <w:sz w:val="28"/>
                <w:szCs w:val="28"/>
              </w:rPr>
              <w:t xml:space="preserve"> осуществляется:</w:t>
            </w:r>
          </w:p>
          <w:p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Начикинского сельского поселения, посредством официального сайта </w:t>
            </w:r>
            <w:r>
              <w:rPr>
                <w:sz w:val="28"/>
                <w:szCs w:val="28"/>
              </w:rPr>
              <w:t>Камчатского края</w:t>
            </w:r>
            <w:r w:rsidRPr="002B145B">
              <w:rPr>
                <w:sz w:val="28"/>
                <w:szCs w:val="28"/>
              </w:rPr>
              <w:t>, публикации в периодических изданиях, социальных сетей;</w:t>
            </w:r>
          </w:p>
          <w:p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- совместная организация и проведение мероприятий по уборке территории Начикинского сельского поселения;</w:t>
            </w:r>
          </w:p>
          <w:p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1.3.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shd w:val="clear" w:color="auto" w:fill="FFFFFF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:rsidR="001F6F7B" w:rsidRPr="002B145B" w:rsidRDefault="001F6F7B" w:rsidP="00DC5116">
            <w:pPr>
              <w:shd w:val="clear" w:color="auto" w:fill="FFFFFF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1F6F7B" w:rsidRPr="002B145B" w:rsidRDefault="001F6F7B" w:rsidP="00DC51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1F6F7B" w:rsidRPr="002B145B" w:rsidRDefault="001F6F7B" w:rsidP="00DC5116">
            <w:pPr>
              <w:shd w:val="clear" w:color="auto" w:fill="FFFFFF"/>
              <w:jc w:val="both"/>
              <w:rPr>
                <w:color w:val="304855"/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5000" w:type="pct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II. Ц</w:t>
            </w:r>
            <w:r w:rsidRPr="002B145B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№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2.1.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2.2.</w:t>
            </w:r>
          </w:p>
        </w:tc>
        <w:tc>
          <w:tcPr>
            <w:tcW w:w="1335" w:type="pct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Задачи реализации программы профилактики</w:t>
            </w:r>
          </w:p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3502" w:type="pct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1F6F7B" w:rsidRPr="002B145B" w:rsidRDefault="001F6F7B" w:rsidP="00DC511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1F6F7B" w:rsidRPr="002B145B" w:rsidRDefault="001F6F7B" w:rsidP="00DC511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</w:p>
        </w:tc>
      </w:tr>
      <w:tr w:rsidR="001F6F7B" w:rsidRPr="002B145B" w:rsidTr="001F6F7B">
        <w:trPr>
          <w:tblCellSpacing w:w="0" w:type="dxa"/>
        </w:trPr>
        <w:tc>
          <w:tcPr>
            <w:tcW w:w="5000" w:type="pct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ind w:firstLine="709"/>
              <w:jc w:val="center"/>
              <w:rPr>
                <w:sz w:val="28"/>
                <w:szCs w:val="28"/>
              </w:rPr>
            </w:pPr>
            <w:r w:rsidRPr="002B145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III. П</w:t>
            </w:r>
            <w:r w:rsidRPr="002B145B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№</w:t>
            </w:r>
          </w:p>
        </w:tc>
        <w:tc>
          <w:tcPr>
            <w:tcW w:w="2161" w:type="pct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</w:rPr>
              <w:lastRenderedPageBreak/>
              <w:t>Срок (периодичность)</w:t>
            </w:r>
          </w:p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</w:rPr>
              <w:lastRenderedPageBreak/>
              <w:t>исполнения</w:t>
            </w:r>
          </w:p>
        </w:tc>
        <w:tc>
          <w:tcPr>
            <w:tcW w:w="1774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</w:rPr>
              <w:lastRenderedPageBreak/>
              <w:t xml:space="preserve">Структурное подразделение и (или) </w:t>
            </w:r>
            <w:r w:rsidRPr="002B145B">
              <w:rPr>
                <w:i/>
                <w:iCs/>
                <w:sz w:val="28"/>
                <w:szCs w:val="28"/>
              </w:rPr>
              <w:lastRenderedPageBreak/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3.1.</w:t>
            </w:r>
          </w:p>
        </w:tc>
        <w:tc>
          <w:tcPr>
            <w:tcW w:w="2161" w:type="pct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902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1774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2B145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Pr="002B145B">
              <w:rPr>
                <w:sz w:val="28"/>
                <w:szCs w:val="28"/>
              </w:rPr>
              <w:t>Начикинского</w:t>
            </w:r>
            <w:r w:rsidRPr="002B145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3.2.</w:t>
            </w:r>
          </w:p>
        </w:tc>
        <w:tc>
          <w:tcPr>
            <w:tcW w:w="2161" w:type="pct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2B145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902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</w:p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1774" w:type="pct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2B145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Pr="002B145B">
              <w:rPr>
                <w:sz w:val="28"/>
                <w:szCs w:val="28"/>
              </w:rPr>
              <w:t>Начикинского</w:t>
            </w:r>
            <w:r w:rsidRPr="002B145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2161" w:type="pct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902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1774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992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1169" w:type="pct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2B145B">
              <w:rPr>
                <w:sz w:val="28"/>
                <w:szCs w:val="28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902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1774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2161" w:type="pct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902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1774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2161" w:type="pct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902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  <w:tc>
          <w:tcPr>
            <w:tcW w:w="1774" w:type="pct"/>
            <w:vMerge/>
            <w:vAlign w:val="center"/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</w:p>
        </w:tc>
      </w:tr>
      <w:tr w:rsidR="001F6F7B" w:rsidRPr="002B145B" w:rsidTr="001F6F7B">
        <w:trPr>
          <w:tblCellSpacing w:w="0" w:type="dxa"/>
        </w:trPr>
        <w:tc>
          <w:tcPr>
            <w:tcW w:w="5000" w:type="pct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F6F7B" w:rsidRPr="002B145B" w:rsidRDefault="001F6F7B" w:rsidP="00DC5116">
            <w:pPr>
              <w:ind w:firstLine="709"/>
              <w:jc w:val="center"/>
              <w:rPr>
                <w:sz w:val="28"/>
                <w:szCs w:val="28"/>
              </w:rPr>
            </w:pPr>
            <w:r w:rsidRPr="002B145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IV. П</w:t>
            </w:r>
            <w:r w:rsidRPr="002B145B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№</w:t>
            </w:r>
          </w:p>
        </w:tc>
        <w:tc>
          <w:tcPr>
            <w:tcW w:w="1858" w:type="pct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6F7B" w:rsidRPr="002B145B" w:rsidRDefault="001F6F7B" w:rsidP="00DC5116">
            <w:pPr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2979" w:type="pct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F6F7B" w:rsidRPr="002B145B" w:rsidRDefault="001F6F7B" w:rsidP="00DC5116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2B145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1F6F7B" w:rsidRPr="002B145B" w:rsidTr="001F6F7B">
        <w:trPr>
          <w:tblCellSpacing w:w="0" w:type="dxa"/>
        </w:trPr>
        <w:tc>
          <w:tcPr>
            <w:tcW w:w="163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</w:rPr>
              <w:t>4.1.</w:t>
            </w:r>
          </w:p>
        </w:tc>
        <w:tc>
          <w:tcPr>
            <w:tcW w:w="1858" w:type="pct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6F7B" w:rsidRPr="002B145B" w:rsidRDefault="001F6F7B" w:rsidP="00DC5116">
            <w:pPr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2979" w:type="pct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1F6F7B" w:rsidRPr="002B145B" w:rsidRDefault="001F6F7B" w:rsidP="00DC5116">
            <w:pPr>
              <w:jc w:val="both"/>
              <w:rPr>
                <w:sz w:val="28"/>
                <w:szCs w:val="28"/>
              </w:rPr>
            </w:pPr>
            <w:r w:rsidRPr="002B145B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1F6F7B" w:rsidRPr="002B145B" w:rsidRDefault="001F6F7B" w:rsidP="001F6F7B">
      <w:pPr>
        <w:tabs>
          <w:tab w:val="left" w:pos="7575"/>
        </w:tabs>
        <w:rPr>
          <w:sz w:val="28"/>
          <w:szCs w:val="28"/>
        </w:rPr>
      </w:pPr>
    </w:p>
    <w:p w:rsidR="003F1D53" w:rsidRPr="001F6F7B" w:rsidRDefault="003F1D53" w:rsidP="001F6F7B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sectPr w:rsidR="003F1D53" w:rsidRPr="001F6F7B" w:rsidSect="001F6F7B">
      <w:pgSz w:w="16834" w:h="11909" w:orient="landscape"/>
      <w:pgMar w:top="851" w:right="567" w:bottom="1418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25923"/>
    <w:multiLevelType w:val="hybridMultilevel"/>
    <w:tmpl w:val="DC345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5C7"/>
    <w:rsid w:val="0001109E"/>
    <w:rsid w:val="000412E3"/>
    <w:rsid w:val="0008057F"/>
    <w:rsid w:val="00080F7D"/>
    <w:rsid w:val="0009159C"/>
    <w:rsid w:val="0010566A"/>
    <w:rsid w:val="00131581"/>
    <w:rsid w:val="001D60C7"/>
    <w:rsid w:val="001F6F7B"/>
    <w:rsid w:val="00225E31"/>
    <w:rsid w:val="0028741C"/>
    <w:rsid w:val="00292A59"/>
    <w:rsid w:val="002942D5"/>
    <w:rsid w:val="002A05BE"/>
    <w:rsid w:val="002B1FE2"/>
    <w:rsid w:val="002D2CC7"/>
    <w:rsid w:val="002E21C9"/>
    <w:rsid w:val="0032214E"/>
    <w:rsid w:val="00381D67"/>
    <w:rsid w:val="003A23B8"/>
    <w:rsid w:val="003F1D53"/>
    <w:rsid w:val="00430EDC"/>
    <w:rsid w:val="00435FAD"/>
    <w:rsid w:val="00456C70"/>
    <w:rsid w:val="004B42B4"/>
    <w:rsid w:val="00537C40"/>
    <w:rsid w:val="00541B2A"/>
    <w:rsid w:val="00572894"/>
    <w:rsid w:val="00577CD0"/>
    <w:rsid w:val="005819C2"/>
    <w:rsid w:val="00635ECB"/>
    <w:rsid w:val="00673EDF"/>
    <w:rsid w:val="006B0874"/>
    <w:rsid w:val="006C6630"/>
    <w:rsid w:val="006E20AE"/>
    <w:rsid w:val="006F2BD6"/>
    <w:rsid w:val="007658C1"/>
    <w:rsid w:val="007C1898"/>
    <w:rsid w:val="0080441F"/>
    <w:rsid w:val="008200A2"/>
    <w:rsid w:val="008525C7"/>
    <w:rsid w:val="00862CE4"/>
    <w:rsid w:val="008744D9"/>
    <w:rsid w:val="008758DF"/>
    <w:rsid w:val="008A01C0"/>
    <w:rsid w:val="008F5107"/>
    <w:rsid w:val="008F76BD"/>
    <w:rsid w:val="009048F5"/>
    <w:rsid w:val="00913406"/>
    <w:rsid w:val="00917D27"/>
    <w:rsid w:val="00920FD8"/>
    <w:rsid w:val="00972C01"/>
    <w:rsid w:val="00972E06"/>
    <w:rsid w:val="00977A0A"/>
    <w:rsid w:val="009B78C7"/>
    <w:rsid w:val="00A23D23"/>
    <w:rsid w:val="00A74BF7"/>
    <w:rsid w:val="00AC6DD7"/>
    <w:rsid w:val="00B00AD1"/>
    <w:rsid w:val="00B1102B"/>
    <w:rsid w:val="00B27126"/>
    <w:rsid w:val="00B33701"/>
    <w:rsid w:val="00B424F7"/>
    <w:rsid w:val="00B532DB"/>
    <w:rsid w:val="00B5402F"/>
    <w:rsid w:val="00B706E0"/>
    <w:rsid w:val="00BB449A"/>
    <w:rsid w:val="00BF1189"/>
    <w:rsid w:val="00C04EEB"/>
    <w:rsid w:val="00C05EE5"/>
    <w:rsid w:val="00C073C2"/>
    <w:rsid w:val="00C15430"/>
    <w:rsid w:val="00C4398C"/>
    <w:rsid w:val="00C51BE2"/>
    <w:rsid w:val="00C53545"/>
    <w:rsid w:val="00C84BD3"/>
    <w:rsid w:val="00CC750B"/>
    <w:rsid w:val="00CC7E41"/>
    <w:rsid w:val="00CD4652"/>
    <w:rsid w:val="00CD68C4"/>
    <w:rsid w:val="00D32EBC"/>
    <w:rsid w:val="00D52465"/>
    <w:rsid w:val="00D64EEF"/>
    <w:rsid w:val="00D83C16"/>
    <w:rsid w:val="00DA3EA3"/>
    <w:rsid w:val="00DD1AD1"/>
    <w:rsid w:val="00E17CB0"/>
    <w:rsid w:val="00E3205A"/>
    <w:rsid w:val="00E4446B"/>
    <w:rsid w:val="00E65E9D"/>
    <w:rsid w:val="00E73241"/>
    <w:rsid w:val="00E7417F"/>
    <w:rsid w:val="00EB16A3"/>
    <w:rsid w:val="00F51AD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72394"/>
  <w15:docId w15:val="{5774C27E-D3BF-4EB1-A37D-58680973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F1D5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6F7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1F6F7B"/>
    <w:pPr>
      <w:widowControl/>
      <w:autoSpaceDE/>
      <w:autoSpaceDN/>
      <w:adjustRightInd/>
      <w:spacing w:before="100" w:beforeAutospacing="1"/>
      <w:ind w:left="340" w:hanging="340"/>
    </w:pPr>
  </w:style>
  <w:style w:type="paragraph" w:styleId="a5">
    <w:name w:val="Balloon Text"/>
    <w:basedOn w:val="a"/>
    <w:link w:val="a6"/>
    <w:uiPriority w:val="99"/>
    <w:semiHidden/>
    <w:unhideWhenUsed/>
    <w:rsid w:val="00DA3E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A3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XTreme</dc:creator>
  <cp:keywords/>
  <dc:description/>
  <cp:lastModifiedBy>Пользователь</cp:lastModifiedBy>
  <cp:revision>38</cp:revision>
  <cp:lastPrinted>2023-12-18T23:47:00Z</cp:lastPrinted>
  <dcterms:created xsi:type="dcterms:W3CDTF">2016-03-23T05:03:00Z</dcterms:created>
  <dcterms:modified xsi:type="dcterms:W3CDTF">2023-12-18T23:51:00Z</dcterms:modified>
</cp:coreProperties>
</file>