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CB5A3" w14:textId="77777777" w:rsidR="00272225" w:rsidRPr="00272225" w:rsidRDefault="00272225" w:rsidP="00272225">
      <w:pPr>
        <w:tabs>
          <w:tab w:val="left" w:pos="8665"/>
        </w:tabs>
        <w:suppressAutoHyphens/>
        <w:jc w:val="center"/>
        <w:rPr>
          <w:lang w:eastAsia="ar-SA"/>
        </w:rPr>
      </w:pPr>
      <w:r w:rsidRPr="00272225">
        <w:rPr>
          <w:noProof/>
        </w:rPr>
        <w:drawing>
          <wp:inline distT="0" distB="0" distL="0" distR="0" wp14:anchorId="5452505E" wp14:editId="74E20036">
            <wp:extent cx="695325" cy="914400"/>
            <wp:effectExtent l="0" t="0" r="9525" b="0"/>
            <wp:docPr id="2" name="Рисунок 2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0F759" w14:textId="77777777" w:rsidR="00272225" w:rsidRPr="00272225" w:rsidRDefault="00272225" w:rsidP="00272225">
      <w:pPr>
        <w:suppressAutoHyphens/>
        <w:jc w:val="right"/>
        <w:rPr>
          <w:lang w:eastAsia="ar-SA"/>
        </w:rPr>
      </w:pPr>
      <w:r w:rsidRPr="00272225">
        <w:rPr>
          <w:lang w:eastAsia="ar-SA"/>
        </w:rPr>
        <w:t xml:space="preserve"> </w:t>
      </w:r>
    </w:p>
    <w:p w14:paraId="732DCF98" w14:textId="77777777" w:rsidR="00272225" w:rsidRPr="00272225" w:rsidRDefault="00272225" w:rsidP="00272225">
      <w:pPr>
        <w:suppressAutoHyphens/>
        <w:jc w:val="center"/>
        <w:rPr>
          <w:b/>
          <w:lang w:eastAsia="ar-SA"/>
        </w:rPr>
      </w:pPr>
      <w:r w:rsidRPr="00272225">
        <w:rPr>
          <w:b/>
          <w:lang w:eastAsia="ar-SA"/>
        </w:rPr>
        <w:t>РОССИЙСКАЯ ФЕДЕРАЦИЯ</w:t>
      </w:r>
    </w:p>
    <w:p w14:paraId="3F81F840" w14:textId="77777777" w:rsidR="00272225" w:rsidRPr="00272225" w:rsidRDefault="00272225" w:rsidP="00272225">
      <w:pPr>
        <w:suppressAutoHyphens/>
        <w:jc w:val="center"/>
        <w:rPr>
          <w:b/>
          <w:lang w:eastAsia="ar-SA"/>
        </w:rPr>
      </w:pPr>
      <w:r w:rsidRPr="00272225">
        <w:rPr>
          <w:b/>
          <w:lang w:eastAsia="ar-SA"/>
        </w:rPr>
        <w:t>КАМЧАТСКИЙ КРАЙ</w:t>
      </w:r>
    </w:p>
    <w:p w14:paraId="781D76CE" w14:textId="77777777" w:rsidR="00272225" w:rsidRPr="00272225" w:rsidRDefault="00272225" w:rsidP="00272225">
      <w:pPr>
        <w:suppressAutoHyphens/>
        <w:jc w:val="center"/>
        <w:rPr>
          <w:b/>
          <w:lang w:eastAsia="ar-SA"/>
        </w:rPr>
      </w:pPr>
      <w:r w:rsidRPr="00272225">
        <w:rPr>
          <w:b/>
          <w:lang w:eastAsia="ar-SA"/>
        </w:rPr>
        <w:t>ЕЛИЗОВСКИЙ МУНИЦИПАЛЬНЫЙ РАЙОН</w:t>
      </w:r>
    </w:p>
    <w:p w14:paraId="1D63A896" w14:textId="77777777" w:rsidR="00272225" w:rsidRPr="00272225" w:rsidRDefault="00272225" w:rsidP="00272225">
      <w:pPr>
        <w:suppressAutoHyphens/>
        <w:jc w:val="center"/>
        <w:rPr>
          <w:b/>
          <w:sz w:val="28"/>
          <w:szCs w:val="28"/>
          <w:lang w:eastAsia="ar-SA"/>
        </w:rPr>
      </w:pPr>
      <w:r w:rsidRPr="00272225">
        <w:rPr>
          <w:b/>
          <w:sz w:val="28"/>
          <w:szCs w:val="28"/>
          <w:lang w:eastAsia="ar-SA"/>
        </w:rPr>
        <w:t>СОБРАНИЕ ДЕПУТАТОВ</w:t>
      </w:r>
    </w:p>
    <w:p w14:paraId="13473DC3" w14:textId="77777777" w:rsidR="00272225" w:rsidRPr="00272225" w:rsidRDefault="00272225" w:rsidP="00272225">
      <w:pPr>
        <w:suppressAutoHyphens/>
        <w:jc w:val="center"/>
        <w:rPr>
          <w:b/>
          <w:sz w:val="28"/>
          <w:szCs w:val="28"/>
          <w:lang w:eastAsia="ar-SA"/>
        </w:rPr>
      </w:pPr>
      <w:r w:rsidRPr="00272225">
        <w:rPr>
          <w:b/>
          <w:sz w:val="28"/>
          <w:szCs w:val="28"/>
          <w:lang w:eastAsia="ar-SA"/>
        </w:rPr>
        <w:t>НАЧИКИНСКОГО СЕЛЬСКОГО ПОСЕЛЕНИЯ</w:t>
      </w:r>
    </w:p>
    <w:p w14:paraId="2F192F51" w14:textId="77777777" w:rsidR="00272225" w:rsidRPr="00272225" w:rsidRDefault="00272225" w:rsidP="00272225">
      <w:pPr>
        <w:contextualSpacing/>
        <w:jc w:val="center"/>
        <w:rPr>
          <w:lang w:eastAsia="en-US"/>
        </w:rPr>
      </w:pPr>
    </w:p>
    <w:p w14:paraId="74390938" w14:textId="77777777" w:rsidR="00272225" w:rsidRPr="00272225" w:rsidRDefault="00272225" w:rsidP="0027222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eastAsia="ar-SA"/>
        </w:rPr>
      </w:pPr>
      <w:r w:rsidRPr="00272225">
        <w:rPr>
          <w:b/>
          <w:bCs/>
          <w:lang w:eastAsia="ar-SA"/>
        </w:rPr>
        <w:t>РЕШЕНИЕ</w:t>
      </w:r>
    </w:p>
    <w:p w14:paraId="4B239E88" w14:textId="77777777" w:rsidR="00272225" w:rsidRPr="00272225" w:rsidRDefault="00272225" w:rsidP="0027222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272225" w:rsidRPr="00272225" w14:paraId="1ACD62C1" w14:textId="77777777" w:rsidTr="002B17FF">
        <w:tc>
          <w:tcPr>
            <w:tcW w:w="4643" w:type="dxa"/>
          </w:tcPr>
          <w:p w14:paraId="3085A48B" w14:textId="77777777" w:rsidR="00272225" w:rsidRPr="00272225" w:rsidRDefault="00272225" w:rsidP="00272225">
            <w:pPr>
              <w:suppressAutoHyphens/>
              <w:spacing w:line="276" w:lineRule="auto"/>
              <w:rPr>
                <w:lang w:eastAsia="en-US"/>
              </w:rPr>
            </w:pPr>
            <w:r w:rsidRPr="00272225">
              <w:rPr>
                <w:lang w:eastAsia="en-US"/>
              </w:rPr>
              <w:t>«24» августа 2023 г.</w:t>
            </w:r>
            <w:r w:rsidRPr="00272225">
              <w:rPr>
                <w:lang w:eastAsia="en-US"/>
              </w:rPr>
              <w:tab/>
            </w:r>
            <w:r w:rsidRPr="00272225">
              <w:rPr>
                <w:lang w:eastAsia="en-US"/>
              </w:rPr>
              <w:tab/>
            </w:r>
            <w:r w:rsidRPr="00272225">
              <w:rPr>
                <w:lang w:eastAsia="en-US"/>
              </w:rPr>
              <w:tab/>
            </w:r>
            <w:r w:rsidRPr="00272225">
              <w:rPr>
                <w:lang w:eastAsia="en-US"/>
              </w:rPr>
              <w:tab/>
              <w:t xml:space="preserve">         </w:t>
            </w:r>
          </w:p>
          <w:p w14:paraId="120639DF" w14:textId="77777777" w:rsidR="00272225" w:rsidRPr="00272225" w:rsidRDefault="00272225" w:rsidP="00272225">
            <w:pPr>
              <w:suppressAutoHyphens/>
              <w:spacing w:line="276" w:lineRule="auto"/>
              <w:rPr>
                <w:lang w:eastAsia="en-US"/>
              </w:rPr>
            </w:pPr>
            <w:r w:rsidRPr="00272225">
              <w:rPr>
                <w:lang w:eastAsia="en-US"/>
              </w:rPr>
              <w:t>46-я внеочередная сессия 4-го созыв</w:t>
            </w:r>
          </w:p>
        </w:tc>
        <w:tc>
          <w:tcPr>
            <w:tcW w:w="4644" w:type="dxa"/>
          </w:tcPr>
          <w:p w14:paraId="13E6DD88" w14:textId="1203B406" w:rsidR="00272225" w:rsidRPr="00272225" w:rsidRDefault="00272225" w:rsidP="00272225">
            <w:pPr>
              <w:suppressAutoHyphens/>
              <w:spacing w:line="276" w:lineRule="auto"/>
              <w:jc w:val="right"/>
              <w:rPr>
                <w:lang w:eastAsia="en-US"/>
              </w:rPr>
            </w:pPr>
            <w:r w:rsidRPr="00272225">
              <w:rPr>
                <w:lang w:eastAsia="en-US"/>
              </w:rPr>
              <w:t xml:space="preserve">               № 16</w:t>
            </w:r>
            <w:r>
              <w:rPr>
                <w:lang w:eastAsia="en-US"/>
              </w:rPr>
              <w:t>4</w:t>
            </w:r>
          </w:p>
        </w:tc>
      </w:tr>
    </w:tbl>
    <w:p w14:paraId="2C6B3750" w14:textId="77777777" w:rsidR="007C26EB" w:rsidRPr="00B90567" w:rsidRDefault="007C26EB" w:rsidP="00B90567">
      <w:pPr>
        <w:spacing w:line="276" w:lineRule="auto"/>
        <w:rPr>
          <w:rFonts w:eastAsia="Calibri"/>
          <w:lang w:eastAsia="en-US"/>
        </w:rPr>
      </w:pPr>
    </w:p>
    <w:p w14:paraId="5492D5F8" w14:textId="3A58B345" w:rsidR="007C26EB" w:rsidRDefault="007C26EB" w:rsidP="007C26E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назначении публичных слушаний</w:t>
      </w:r>
      <w:r w:rsidR="001F4F93">
        <w:rPr>
          <w:color w:val="000000"/>
          <w:sz w:val="28"/>
          <w:szCs w:val="28"/>
        </w:rPr>
        <w:t xml:space="preserve"> по вопросу</w:t>
      </w:r>
    </w:p>
    <w:p w14:paraId="7EA5B4A8" w14:textId="7E4FB8BE" w:rsidR="007C26EB" w:rsidRPr="007C26EB" w:rsidRDefault="001F4F93" w:rsidP="007C26E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выявления мнения жителей </w:t>
      </w:r>
      <w:r w:rsidR="007C26EB" w:rsidRPr="007C26EB">
        <w:rPr>
          <w:color w:val="000000"/>
          <w:sz w:val="28"/>
          <w:szCs w:val="28"/>
        </w:rPr>
        <w:t xml:space="preserve">Начикинского сельского поселения </w:t>
      </w:r>
    </w:p>
    <w:p w14:paraId="0FC3010B" w14:textId="77777777" w:rsidR="001F4F93" w:rsidRDefault="001F4F93" w:rsidP="007C26E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преобразовании Начикинского сельского поселения</w:t>
      </w:r>
    </w:p>
    <w:p w14:paraId="2CEEB2EA" w14:textId="77777777" w:rsidR="001F4F93" w:rsidRDefault="001F4F93" w:rsidP="007C26E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путем его объединения с сельскими (городскими) поселениями, </w:t>
      </w:r>
    </w:p>
    <w:p w14:paraId="1DCAA37F" w14:textId="2F7815F2" w:rsidR="001F4F93" w:rsidRDefault="001F4F93" w:rsidP="007C26E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входящими в состав Елизовского муниципального района,</w:t>
      </w:r>
    </w:p>
    <w:p w14:paraId="01CF1271" w14:textId="77777777" w:rsidR="001F4F93" w:rsidRDefault="001F4F93" w:rsidP="007C26E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</w:t>
      </w:r>
      <w:r w:rsidR="007C26EB" w:rsidRPr="007C26EB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делении вновь образованного муниципального образования</w:t>
      </w:r>
    </w:p>
    <w:p w14:paraId="04DA36E8" w14:textId="57C66A1B" w:rsidR="00777414" w:rsidRPr="00463EDF" w:rsidRDefault="001F4F93" w:rsidP="007C26E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статусом муниципального округа</w:t>
      </w:r>
    </w:p>
    <w:p w14:paraId="3C7ACBAC" w14:textId="77777777" w:rsidR="00777414" w:rsidRPr="00463EDF" w:rsidRDefault="00777414" w:rsidP="00777414">
      <w:pPr>
        <w:rPr>
          <w:i/>
          <w:iCs/>
          <w:color w:val="000000"/>
        </w:rPr>
      </w:pPr>
    </w:p>
    <w:p w14:paraId="2815A6B2" w14:textId="1CA7368F" w:rsidR="00777414" w:rsidRPr="00522EC8" w:rsidRDefault="007C26EB" w:rsidP="00777414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Руководствуясь Федеральным законом от 06.10.2003 года №131-ФЗ «Об общих принципах организации местного самоуправления в Российской Федерации», Уставом Начикинского сельского поселения,</w:t>
      </w:r>
      <w:r w:rsidR="001F4F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Положением «О порядке организации и проведения публичных слушаний в Начикинском сельском поселении</w:t>
      </w:r>
      <w:r w:rsidR="00272225">
        <w:rPr>
          <w:color w:val="000000"/>
          <w:sz w:val="28"/>
          <w:szCs w:val="28"/>
        </w:rPr>
        <w:t xml:space="preserve"> (решение №122 от 22.09.2022г.)</w:t>
      </w:r>
      <w:bookmarkStart w:id="0" w:name="_GoBack"/>
      <w:bookmarkEnd w:id="0"/>
      <w:r>
        <w:rPr>
          <w:color w:val="000000"/>
          <w:sz w:val="28"/>
          <w:szCs w:val="28"/>
        </w:rPr>
        <w:t>, Собрание депутатов Начикинского сельского поселения</w:t>
      </w:r>
    </w:p>
    <w:p w14:paraId="61A8C60A" w14:textId="77777777" w:rsidR="00777414" w:rsidRPr="00463EDF" w:rsidRDefault="00777414" w:rsidP="008F0FDF">
      <w:pPr>
        <w:shd w:val="clear" w:color="auto" w:fill="FFFFFF"/>
        <w:ind w:firstLine="709"/>
        <w:jc w:val="both"/>
        <w:rPr>
          <w:color w:val="000000"/>
        </w:rPr>
      </w:pPr>
    </w:p>
    <w:p w14:paraId="22C2637F" w14:textId="7779CCED" w:rsidR="00777414" w:rsidRPr="00C73984" w:rsidRDefault="00777414" w:rsidP="008F0FDF">
      <w:pPr>
        <w:ind w:firstLine="709"/>
        <w:jc w:val="both"/>
        <w:rPr>
          <w:b/>
          <w:sz w:val="28"/>
          <w:szCs w:val="28"/>
        </w:rPr>
      </w:pPr>
      <w:r w:rsidRPr="00C73984">
        <w:rPr>
          <w:b/>
          <w:color w:val="000000"/>
          <w:sz w:val="28"/>
          <w:szCs w:val="28"/>
        </w:rPr>
        <w:t>РЕШИЛ</w:t>
      </w:r>
      <w:r w:rsidR="00C73984" w:rsidRPr="00C73984">
        <w:rPr>
          <w:b/>
          <w:color w:val="000000"/>
          <w:sz w:val="28"/>
          <w:szCs w:val="28"/>
        </w:rPr>
        <w:t>О</w:t>
      </w:r>
      <w:r w:rsidRPr="00C73984">
        <w:rPr>
          <w:b/>
          <w:sz w:val="28"/>
          <w:szCs w:val="28"/>
        </w:rPr>
        <w:t>:</w:t>
      </w:r>
    </w:p>
    <w:p w14:paraId="166FCE44" w14:textId="77777777" w:rsidR="00777414" w:rsidRPr="00463EDF" w:rsidRDefault="00777414" w:rsidP="00777414">
      <w:pPr>
        <w:shd w:val="clear" w:color="auto" w:fill="FFFFFF"/>
        <w:ind w:firstLine="709"/>
        <w:jc w:val="both"/>
        <w:rPr>
          <w:color w:val="000000"/>
        </w:rPr>
      </w:pPr>
    </w:p>
    <w:p w14:paraId="5A48B2FC" w14:textId="466C490C" w:rsidR="00777414" w:rsidRPr="00463EDF" w:rsidRDefault="00777414" w:rsidP="00E73B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</w:t>
      </w:r>
      <w:r w:rsidR="007C26EB">
        <w:rPr>
          <w:color w:val="000000"/>
          <w:sz w:val="28"/>
          <w:szCs w:val="28"/>
        </w:rPr>
        <w:t xml:space="preserve">Назначить публичные слушания по </w:t>
      </w:r>
      <w:r w:rsidR="00E73BD7">
        <w:rPr>
          <w:color w:val="000000"/>
          <w:sz w:val="28"/>
          <w:szCs w:val="28"/>
        </w:rPr>
        <w:t xml:space="preserve">вопросу </w:t>
      </w:r>
      <w:r w:rsidR="00E73BD7" w:rsidRPr="00E73BD7">
        <w:rPr>
          <w:color w:val="000000"/>
          <w:sz w:val="28"/>
          <w:szCs w:val="28"/>
        </w:rPr>
        <w:t>выявления мнения жителей Начикинского сельского поселения</w:t>
      </w:r>
      <w:r w:rsidR="00E73BD7">
        <w:rPr>
          <w:color w:val="000000"/>
          <w:sz w:val="28"/>
          <w:szCs w:val="28"/>
        </w:rPr>
        <w:t xml:space="preserve"> </w:t>
      </w:r>
      <w:r w:rsidR="00E73BD7" w:rsidRPr="00E73BD7">
        <w:rPr>
          <w:color w:val="000000"/>
          <w:sz w:val="28"/>
          <w:szCs w:val="28"/>
        </w:rPr>
        <w:t>о преобразовании Начикинского сельского поселения</w:t>
      </w:r>
      <w:r w:rsidR="00E73BD7">
        <w:rPr>
          <w:color w:val="000000"/>
          <w:sz w:val="28"/>
          <w:szCs w:val="28"/>
        </w:rPr>
        <w:t xml:space="preserve"> </w:t>
      </w:r>
      <w:r w:rsidR="00E73BD7" w:rsidRPr="00E73BD7">
        <w:rPr>
          <w:color w:val="000000"/>
          <w:sz w:val="28"/>
          <w:szCs w:val="28"/>
        </w:rPr>
        <w:t xml:space="preserve">путем его объединения с сельскими (городскими) поселениями, </w:t>
      </w:r>
      <w:r w:rsidR="00E73BD7">
        <w:rPr>
          <w:color w:val="000000"/>
          <w:sz w:val="28"/>
          <w:szCs w:val="28"/>
        </w:rPr>
        <w:t>входящими</w:t>
      </w:r>
      <w:r w:rsidR="00E73BD7" w:rsidRPr="00E73BD7">
        <w:rPr>
          <w:color w:val="000000"/>
          <w:sz w:val="28"/>
          <w:szCs w:val="28"/>
        </w:rPr>
        <w:t xml:space="preserve"> в состав Елизовского муниципального района,</w:t>
      </w:r>
      <w:r w:rsidR="00E73BD7">
        <w:rPr>
          <w:color w:val="000000"/>
          <w:sz w:val="28"/>
          <w:szCs w:val="28"/>
        </w:rPr>
        <w:t xml:space="preserve"> </w:t>
      </w:r>
      <w:r w:rsidR="00E73BD7" w:rsidRPr="00E73BD7">
        <w:rPr>
          <w:color w:val="000000"/>
          <w:sz w:val="28"/>
          <w:szCs w:val="28"/>
        </w:rPr>
        <w:t>и наделении вновь образованного муниципального образования</w:t>
      </w:r>
      <w:r w:rsidR="00E73BD7">
        <w:rPr>
          <w:color w:val="000000"/>
          <w:sz w:val="28"/>
          <w:szCs w:val="28"/>
        </w:rPr>
        <w:t xml:space="preserve"> </w:t>
      </w:r>
      <w:r w:rsidR="00E73BD7" w:rsidRPr="00E73BD7">
        <w:rPr>
          <w:color w:val="000000"/>
          <w:sz w:val="28"/>
          <w:szCs w:val="28"/>
        </w:rPr>
        <w:t>статусом муниципального округа</w:t>
      </w:r>
      <w:r w:rsidR="00E73BD7">
        <w:rPr>
          <w:color w:val="000000"/>
          <w:sz w:val="28"/>
          <w:szCs w:val="28"/>
        </w:rPr>
        <w:t xml:space="preserve">, </w:t>
      </w:r>
      <w:r w:rsidR="007C26EB">
        <w:rPr>
          <w:color w:val="000000"/>
          <w:sz w:val="28"/>
          <w:szCs w:val="28"/>
        </w:rPr>
        <w:t xml:space="preserve">на </w:t>
      </w:r>
      <w:r w:rsidR="00E73BD7">
        <w:rPr>
          <w:color w:val="000000"/>
          <w:sz w:val="28"/>
          <w:szCs w:val="28"/>
        </w:rPr>
        <w:t>16.00 часов 26 сентября 2023</w:t>
      </w:r>
      <w:r w:rsidR="008F0FDF">
        <w:rPr>
          <w:color w:val="000000"/>
          <w:sz w:val="28"/>
          <w:szCs w:val="28"/>
        </w:rPr>
        <w:t xml:space="preserve"> года. Место проведения публичных слушаний определить Сельский дом культуры пос. Сокоч (пос. Сокоч, ул. Лесная, 1).</w:t>
      </w:r>
    </w:p>
    <w:p w14:paraId="320754CD" w14:textId="1633839B" w:rsidR="00777414" w:rsidRDefault="00777414" w:rsidP="007774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2. </w:t>
      </w:r>
      <w:r w:rsidR="00E73BD7">
        <w:rPr>
          <w:color w:val="000000"/>
          <w:sz w:val="28"/>
          <w:szCs w:val="28"/>
        </w:rPr>
        <w:t xml:space="preserve">Установить срок подачи предложений и рекомендаций участниками публичных слушаний по обсуждаемому вопросу – с момента обнародования информации о проведении публичных слушаний до 25 сентября 2023 года. </w:t>
      </w:r>
    </w:p>
    <w:p w14:paraId="514C9FC2" w14:textId="1E6CC92E" w:rsidR="00E73BD7" w:rsidRDefault="00E73BD7" w:rsidP="007774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рекомендации от участников публичных слушаний подаются в письме</w:t>
      </w:r>
      <w:r w:rsidR="00F95C46">
        <w:rPr>
          <w:color w:val="000000"/>
          <w:sz w:val="28"/>
          <w:szCs w:val="28"/>
        </w:rPr>
        <w:t>нном виде в Администрацию Начикинского сельского поселения по адресу: п. Сокоч, ул. Лесная, дом 1.</w:t>
      </w:r>
    </w:p>
    <w:p w14:paraId="6E64D415" w14:textId="78489462" w:rsidR="008F0FDF" w:rsidRDefault="00F95C46" w:rsidP="007774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Утвердить состав оргкомитета по проведению публичных слушаний</w:t>
      </w:r>
      <w:r w:rsidR="008F0FDF">
        <w:rPr>
          <w:color w:val="000000"/>
          <w:sz w:val="28"/>
          <w:szCs w:val="28"/>
        </w:rPr>
        <w:t xml:space="preserve"> в следующем составе:</w:t>
      </w:r>
    </w:p>
    <w:p w14:paraId="478D867C" w14:textId="4BCDEA3D" w:rsidR="008F0FDF" w:rsidRDefault="00E17F55" w:rsidP="00E17F5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Хрюкина О.М. – председатель Собрания депутатов Начикинского сельского поселения;</w:t>
      </w:r>
    </w:p>
    <w:p w14:paraId="7BEF29C6" w14:textId="736BF9C8" w:rsidR="00F95C46" w:rsidRDefault="00E17F55" w:rsidP="00F95C4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Абдуллина Т.Г. – </w:t>
      </w:r>
      <w:r w:rsidR="00F95C46">
        <w:rPr>
          <w:color w:val="000000"/>
          <w:sz w:val="28"/>
          <w:szCs w:val="28"/>
        </w:rPr>
        <w:t>старший инспектор Отдела экономики, бюджетного регулирования и имущественных отношений администрации Начикинского сельского поселения;</w:t>
      </w:r>
    </w:p>
    <w:p w14:paraId="32A2DBF9" w14:textId="2137FCEF" w:rsidR="00E17F55" w:rsidRDefault="00E17F55" w:rsidP="00E17F5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95C46">
        <w:rPr>
          <w:color w:val="000000"/>
          <w:sz w:val="28"/>
          <w:szCs w:val="28"/>
        </w:rPr>
        <w:t>Атяжкина Л.Г.</w:t>
      </w:r>
      <w:r>
        <w:rPr>
          <w:color w:val="000000"/>
          <w:sz w:val="28"/>
          <w:szCs w:val="28"/>
        </w:rPr>
        <w:t xml:space="preserve"> – </w:t>
      </w:r>
      <w:r w:rsidR="00F95C46">
        <w:rPr>
          <w:color w:val="000000"/>
          <w:sz w:val="28"/>
          <w:szCs w:val="28"/>
        </w:rPr>
        <w:t xml:space="preserve">старший инспектор </w:t>
      </w:r>
      <w:r>
        <w:rPr>
          <w:color w:val="000000"/>
          <w:sz w:val="28"/>
          <w:szCs w:val="28"/>
        </w:rPr>
        <w:t>Отдела экономики, бюджетного регулирования и имущественных отношений администрации Начикинского сельского поселения.</w:t>
      </w:r>
    </w:p>
    <w:p w14:paraId="7CB414AD" w14:textId="105A75CE" w:rsidR="00E17F55" w:rsidRPr="00BC0522" w:rsidRDefault="00E17F55" w:rsidP="00E17F5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 Обнародовать настоящее Решение в местах официального обнародования</w:t>
      </w:r>
      <w:r w:rsidRPr="00E17F55">
        <w:t xml:space="preserve"> </w:t>
      </w:r>
      <w:r w:rsidRPr="00E17F55">
        <w:rPr>
          <w:color w:val="000000"/>
          <w:sz w:val="28"/>
          <w:szCs w:val="28"/>
        </w:rPr>
        <w:t>согласно ст.53 Устава Начикинского сельского поселения в местах обнародования и ра</w:t>
      </w:r>
      <w:r w:rsidR="00931B00">
        <w:rPr>
          <w:color w:val="000000"/>
          <w:sz w:val="28"/>
          <w:szCs w:val="28"/>
        </w:rPr>
        <w:t>зместить настоящее решение</w:t>
      </w:r>
      <w:r w:rsidRPr="00E17F55">
        <w:rPr>
          <w:color w:val="000000"/>
          <w:sz w:val="28"/>
          <w:szCs w:val="28"/>
        </w:rPr>
        <w:t xml:space="preserve">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</w:t>
      </w:r>
      <w:r>
        <w:rPr>
          <w:color w:val="000000"/>
          <w:sz w:val="28"/>
          <w:szCs w:val="28"/>
        </w:rPr>
        <w:t xml:space="preserve">ое самоуправление» на страничке </w:t>
      </w:r>
      <w:r w:rsidRPr="00E17F55">
        <w:rPr>
          <w:color w:val="000000"/>
          <w:sz w:val="28"/>
          <w:szCs w:val="28"/>
        </w:rPr>
        <w:t>Начикинского сельского поселения</w:t>
      </w:r>
      <w:r>
        <w:rPr>
          <w:color w:val="000000"/>
          <w:sz w:val="28"/>
          <w:szCs w:val="28"/>
        </w:rPr>
        <w:t xml:space="preserve"> </w:t>
      </w:r>
      <w:hyperlink r:id="rId12" w:history="1">
        <w:r w:rsidRPr="00C15554">
          <w:rPr>
            <w:rStyle w:val="a3"/>
            <w:sz w:val="28"/>
            <w:szCs w:val="28"/>
          </w:rPr>
          <w:t>http://www.kamgov.ru/emr/nachikisp</w:t>
        </w:r>
      </w:hyperlink>
      <w:r w:rsidRPr="00E17F5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4A58BB08" w14:textId="77777777" w:rsidR="00777414" w:rsidRPr="00463EDF" w:rsidRDefault="00777414" w:rsidP="007774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2D64D8A" w14:textId="77777777" w:rsidR="0037449A" w:rsidRPr="0037449A" w:rsidRDefault="0037449A" w:rsidP="0037449A">
      <w:pPr>
        <w:rPr>
          <w:sz w:val="28"/>
          <w:szCs w:val="28"/>
        </w:rPr>
      </w:pPr>
      <w:r w:rsidRPr="0037449A">
        <w:rPr>
          <w:sz w:val="28"/>
          <w:szCs w:val="28"/>
        </w:rPr>
        <w:t>Председатель Собрания депутатов</w:t>
      </w:r>
    </w:p>
    <w:p w14:paraId="42695D3B" w14:textId="77777777" w:rsidR="0037449A" w:rsidRPr="0037449A" w:rsidRDefault="0037449A" w:rsidP="0037449A">
      <w:pPr>
        <w:rPr>
          <w:sz w:val="28"/>
          <w:szCs w:val="28"/>
        </w:rPr>
      </w:pPr>
      <w:r w:rsidRPr="0037449A">
        <w:rPr>
          <w:sz w:val="28"/>
          <w:szCs w:val="28"/>
        </w:rPr>
        <w:t xml:space="preserve">Начикинского сельского поселения </w:t>
      </w:r>
      <w:r w:rsidRPr="0037449A">
        <w:rPr>
          <w:sz w:val="28"/>
          <w:szCs w:val="28"/>
        </w:rPr>
        <w:tab/>
        <w:t xml:space="preserve">      </w:t>
      </w:r>
      <w:r w:rsidRPr="0037449A">
        <w:rPr>
          <w:sz w:val="28"/>
          <w:szCs w:val="28"/>
        </w:rPr>
        <w:tab/>
      </w:r>
      <w:r w:rsidRPr="0037449A">
        <w:rPr>
          <w:sz w:val="28"/>
          <w:szCs w:val="28"/>
        </w:rPr>
        <w:tab/>
      </w:r>
      <w:r w:rsidRPr="0037449A">
        <w:rPr>
          <w:sz w:val="28"/>
          <w:szCs w:val="28"/>
        </w:rPr>
        <w:tab/>
        <w:t xml:space="preserve">            О.М. Хрюкина</w:t>
      </w:r>
    </w:p>
    <w:p w14:paraId="5F2A7FD1" w14:textId="77777777" w:rsidR="0037449A" w:rsidRPr="0037449A" w:rsidRDefault="0037449A" w:rsidP="0037449A">
      <w:pPr>
        <w:spacing w:line="276" w:lineRule="auto"/>
        <w:ind w:left="720"/>
        <w:contextualSpacing/>
        <w:rPr>
          <w:rFonts w:eastAsia="Calibri"/>
          <w:lang w:eastAsia="en-US"/>
        </w:rPr>
      </w:pPr>
    </w:p>
    <w:p w14:paraId="4E5087E9" w14:textId="77777777" w:rsidR="00777414" w:rsidRPr="00463EDF" w:rsidRDefault="00777414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027ACCA4" w14:textId="77777777" w:rsidR="00777414" w:rsidRPr="00463EDF" w:rsidRDefault="00777414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A8C5852" w14:textId="77777777" w:rsidR="00777414" w:rsidRPr="00463EDF" w:rsidRDefault="00777414" w:rsidP="00777414">
      <w:pPr>
        <w:spacing w:line="240" w:lineRule="exact"/>
        <w:ind w:left="5398"/>
        <w:jc w:val="center"/>
        <w:rPr>
          <w:b/>
          <w:color w:val="000000"/>
        </w:rPr>
      </w:pPr>
    </w:p>
    <w:p w14:paraId="65251735" w14:textId="49B92A02" w:rsidR="00E17F55" w:rsidRDefault="00E17F55" w:rsidP="00777414">
      <w:pPr>
        <w:spacing w:line="240" w:lineRule="exact"/>
        <w:rPr>
          <w:b/>
          <w:color w:val="000000"/>
        </w:rPr>
      </w:pPr>
    </w:p>
    <w:p w14:paraId="4A39556E" w14:textId="77777777" w:rsidR="00E17F55" w:rsidRPr="00E17F55" w:rsidRDefault="00E17F55" w:rsidP="00E17F55"/>
    <w:p w14:paraId="56165E0E" w14:textId="77777777" w:rsidR="00E17F55" w:rsidRPr="00E17F55" w:rsidRDefault="00E17F55" w:rsidP="00E17F55"/>
    <w:p w14:paraId="6800E56B" w14:textId="77777777" w:rsidR="00E17F55" w:rsidRPr="00E17F55" w:rsidRDefault="00E17F55" w:rsidP="00E17F55"/>
    <w:p w14:paraId="6DAE9F7D" w14:textId="77777777" w:rsidR="00E17F55" w:rsidRPr="00E17F55" w:rsidRDefault="00E17F55" w:rsidP="00E17F55"/>
    <w:p w14:paraId="55DF9F4C" w14:textId="77777777" w:rsidR="00E17F55" w:rsidRPr="00E17F55" w:rsidRDefault="00E17F55" w:rsidP="00E17F55"/>
    <w:p w14:paraId="356385BF" w14:textId="77777777" w:rsidR="00E17F55" w:rsidRPr="00E17F55" w:rsidRDefault="00E17F55" w:rsidP="00E17F55"/>
    <w:p w14:paraId="408223F7" w14:textId="77777777" w:rsidR="00E17F55" w:rsidRPr="00E17F55" w:rsidRDefault="00E17F55" w:rsidP="00E17F55"/>
    <w:p w14:paraId="3C0C5FF3" w14:textId="77777777" w:rsidR="00E17F55" w:rsidRPr="00E17F55" w:rsidRDefault="00E17F55" w:rsidP="00E17F55"/>
    <w:p w14:paraId="75615623" w14:textId="77777777" w:rsidR="00E17F55" w:rsidRPr="00E17F55" w:rsidRDefault="00E17F55" w:rsidP="00E17F55"/>
    <w:p w14:paraId="52ECB7C7" w14:textId="77777777" w:rsidR="00E17F55" w:rsidRPr="00E17F55" w:rsidRDefault="00E17F55" w:rsidP="00E17F55"/>
    <w:p w14:paraId="5F8D73BA" w14:textId="5E53258F" w:rsidR="00E17F55" w:rsidRDefault="00E17F55" w:rsidP="00777414">
      <w:pPr>
        <w:spacing w:line="240" w:lineRule="exact"/>
      </w:pPr>
    </w:p>
    <w:sectPr w:rsidR="00E17F55" w:rsidSect="00E17F55"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E7FCF" w14:textId="77777777" w:rsidR="00350735" w:rsidRDefault="00350735" w:rsidP="00777414">
      <w:r>
        <w:separator/>
      </w:r>
    </w:p>
  </w:endnote>
  <w:endnote w:type="continuationSeparator" w:id="0">
    <w:p w14:paraId="62D0BE93" w14:textId="77777777" w:rsidR="00350735" w:rsidRDefault="00350735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37E11" w14:textId="77777777" w:rsidR="00350735" w:rsidRDefault="00350735" w:rsidP="00777414">
      <w:r>
        <w:separator/>
      </w:r>
    </w:p>
  </w:footnote>
  <w:footnote w:type="continuationSeparator" w:id="0">
    <w:p w14:paraId="6C3377BC" w14:textId="77777777" w:rsidR="00350735" w:rsidRDefault="00350735" w:rsidP="00777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14"/>
    <w:rsid w:val="00037260"/>
    <w:rsid w:val="001858A0"/>
    <w:rsid w:val="001F4F93"/>
    <w:rsid w:val="0020699C"/>
    <w:rsid w:val="0022443D"/>
    <w:rsid w:val="00272225"/>
    <w:rsid w:val="002E3575"/>
    <w:rsid w:val="00350735"/>
    <w:rsid w:val="0037449A"/>
    <w:rsid w:val="003A25B7"/>
    <w:rsid w:val="003B15F1"/>
    <w:rsid w:val="003C0016"/>
    <w:rsid w:val="003C5BAB"/>
    <w:rsid w:val="00413512"/>
    <w:rsid w:val="004B0D5F"/>
    <w:rsid w:val="004C134E"/>
    <w:rsid w:val="00522EC8"/>
    <w:rsid w:val="00544B8D"/>
    <w:rsid w:val="00573650"/>
    <w:rsid w:val="00593CA7"/>
    <w:rsid w:val="006706EF"/>
    <w:rsid w:val="00681401"/>
    <w:rsid w:val="006D3940"/>
    <w:rsid w:val="0071084C"/>
    <w:rsid w:val="00777414"/>
    <w:rsid w:val="007C26EB"/>
    <w:rsid w:val="007C67A4"/>
    <w:rsid w:val="008716A2"/>
    <w:rsid w:val="00881521"/>
    <w:rsid w:val="008F0FDF"/>
    <w:rsid w:val="00931B00"/>
    <w:rsid w:val="00935631"/>
    <w:rsid w:val="00994830"/>
    <w:rsid w:val="009D07EB"/>
    <w:rsid w:val="00A7472F"/>
    <w:rsid w:val="00B90567"/>
    <w:rsid w:val="00C73984"/>
    <w:rsid w:val="00CE15BC"/>
    <w:rsid w:val="00DD6015"/>
    <w:rsid w:val="00E17F55"/>
    <w:rsid w:val="00E55F18"/>
    <w:rsid w:val="00E73BD7"/>
    <w:rsid w:val="00EA3112"/>
    <w:rsid w:val="00EE5758"/>
    <w:rsid w:val="00F537B8"/>
    <w:rsid w:val="00F95C46"/>
    <w:rsid w:val="00FD3AE0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  <w15:chartTrackingRefBased/>
  <w15:docId w15:val="{055763B0-509D-4D64-9332-2718619C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372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6D39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72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styleId="af2">
    <w:name w:val="Table Grid"/>
    <w:basedOn w:val="a1"/>
    <w:uiPriority w:val="59"/>
    <w:unhideWhenUsed/>
    <w:rsid w:val="0067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amgov.ru/emr/nachikis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E5B8A6FC3B2D458EEB6AAB6876F3A2" ma:contentTypeVersion="0" ma:contentTypeDescription="Создание документа." ma:contentTypeScope="" ma:versionID="76f07b17cd62ebf4e3343242ac9a8a9f">
  <xsd:schema xmlns:xsd="http://www.w3.org/2001/XMLSchema" xmlns:xs="http://www.w3.org/2001/XMLSchema" xmlns:p="http://schemas.microsoft.com/office/2006/metadata/properties" xmlns:ns2="57504d04-691e-4fc4-8f09-4f19fdbe90f6" targetNamespace="http://schemas.microsoft.com/office/2006/metadata/properties" ma:root="true" ma:fieldsID="2073a5f27f6ffbc2dc2dda505810abf8" ns2:_="">
    <xsd:import namespace="57504d04-691e-4fc4-8f09-4f19fdbe90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504d04-691e-4fc4-8f09-4f19fdbe90f6">XXJ7TYMEEKJ2-3351-164</_dlc_DocId>
    <_dlc_DocIdUrl xmlns="57504d04-691e-4fc4-8f09-4f19fdbe90f6">
      <Url>https://vip.gov.mari.ru/smo/_layouts/DocIdRedir.aspx?ID=XXJ7TYMEEKJ2-3351-164</Url>
      <Description>XXJ7TYMEEKJ2-3351-164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5BC9E-F343-4C83-B093-9369B9F25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8D9E50-531E-4776-89D8-55ECE347E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06645-B5B8-48E1-AF9D-F35D1B9A756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81B7F81-89EA-46D9-B55E-69AE469CDEA1}">
  <ds:schemaRefs>
    <ds:schemaRef ds:uri="http://schemas.microsoft.com/office/2006/metadata/properties"/>
    <ds:schemaRef ds:uri="http://schemas.microsoft.com/office/infopath/2007/PartnerControls"/>
    <ds:schemaRef ds:uri="57504d04-691e-4fc4-8f09-4f19fdbe90f6"/>
  </ds:schemaRefs>
</ds:datastoreItem>
</file>

<file path=customXml/itemProps5.xml><?xml version="1.0" encoding="utf-8"?>
<ds:datastoreItem xmlns:ds="http://schemas.openxmlformats.org/officeDocument/2006/customXml" ds:itemID="{850F1D75-AAB6-4CD7-A922-7A8B77AA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Пользователь</cp:lastModifiedBy>
  <cp:revision>19</cp:revision>
  <cp:lastPrinted>2023-08-18T00:38:00Z</cp:lastPrinted>
  <dcterms:created xsi:type="dcterms:W3CDTF">2021-10-25T01:18:00Z</dcterms:created>
  <dcterms:modified xsi:type="dcterms:W3CDTF">2023-08-24T05:20:00Z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0x010100EBE5B8A6FC3B2D458EEB6AAB6876F3A2</vt:lpwstr>
  </property>
  <property fmtid="{D5CDD505-2E9C-101B-9397-08002B2CF9AE}" pid="3" name="_dlc_DocIdItemGuid">
    <vt:lpwstr>955ab242-6aab-43f7-b477-7021356375e1</vt:lpwstr>
  </property>
</Properties>
</file>