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ADEBD" wp14:editId="4D3FF74A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   МУНИЦИПАЛЬНЫЙ РАЙОН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НАЧИКИНСКОЕ СЕЛЬСКОЕ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ПОСЕЛЕНИЕ_____________              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Начикинского сельского поселения </w:t>
      </w:r>
    </w:p>
    <w:p w:rsidR="008D23C7" w:rsidRPr="008D23C7" w:rsidRDefault="008D23C7" w:rsidP="008D23C7">
      <w:pPr>
        <w:tabs>
          <w:tab w:val="left" w:pos="5220"/>
          <w:tab w:val="left" w:pos="5400"/>
        </w:tabs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3C7" w:rsidRPr="008D23C7" w:rsidRDefault="008D23C7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12.07</w:t>
      </w:r>
      <w:r w:rsidR="00C82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74</w:t>
      </w:r>
    </w:p>
    <w:p w:rsidR="001F5960" w:rsidRDefault="001F5960" w:rsidP="008D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недопущению распространения                                                                                         новой коронавирусной инфекции</w:t>
      </w:r>
    </w:p>
    <w:p w:rsidR="001F5960" w:rsidRDefault="001F5960" w:rsidP="008D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1F5960" w:rsidRPr="008D23C7" w:rsidRDefault="001F5960" w:rsidP="001F59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Начикинского сельского поселения Елизовского </w:t>
      </w:r>
    </w:p>
    <w:p w:rsidR="001F5960" w:rsidRDefault="001F5960" w:rsidP="001F5960">
      <w:pPr>
        <w:jc w:val="both"/>
        <w:rPr>
          <w:rFonts w:ascii="Times New Roman" w:hAnsi="Times New Roman" w:cs="Times New Roman"/>
          <w:sz w:val="24"/>
          <w:szCs w:val="24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муниципального района   Камчатского края</w:t>
      </w:r>
    </w:p>
    <w:p w:rsidR="001F5960" w:rsidRPr="007A26C5" w:rsidRDefault="001F5960" w:rsidP="001F5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Законом Камчатского края от 19.12.2008 № 198 "О защите населения и территории Камчатского края от чрезвычайных ситуаций природного и техногенного характера", постановлением Правительства Российской Федерации от 02.04.2020 №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распоряжением Губернатора Камчатского края от 12.03.2020 №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</w:t>
      </w:r>
      <w:r w:rsidR="007A26C5">
        <w:rPr>
          <w:rFonts w:ascii="Times New Roman" w:hAnsi="Times New Roman" w:cs="Times New Roman"/>
          <w:sz w:val="24"/>
          <w:szCs w:val="24"/>
        </w:rPr>
        <w:t xml:space="preserve">, постановлением Губернатора Камчатского края  от 03.07.2021г. № 94 «О мерах  по недопущению распространения новой </w:t>
      </w:r>
      <w:proofErr w:type="spellStart"/>
      <w:r w:rsidR="007A26C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A26C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A26C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A26C5" w:rsidRPr="007A26C5">
        <w:rPr>
          <w:rFonts w:ascii="Times New Roman" w:hAnsi="Times New Roman" w:cs="Times New Roman"/>
          <w:sz w:val="24"/>
          <w:szCs w:val="24"/>
        </w:rPr>
        <w:t xml:space="preserve"> </w:t>
      </w:r>
      <w:r w:rsidR="007A26C5">
        <w:rPr>
          <w:rFonts w:ascii="Times New Roman" w:hAnsi="Times New Roman" w:cs="Times New Roman"/>
          <w:sz w:val="24"/>
          <w:szCs w:val="24"/>
        </w:rPr>
        <w:t>–</w:t>
      </w:r>
      <w:r w:rsidR="007A26C5" w:rsidRPr="007A26C5">
        <w:rPr>
          <w:rFonts w:ascii="Times New Roman" w:hAnsi="Times New Roman" w:cs="Times New Roman"/>
          <w:sz w:val="24"/>
          <w:szCs w:val="24"/>
        </w:rPr>
        <w:t xml:space="preserve"> 19) </w:t>
      </w:r>
      <w:r w:rsidR="007A26C5">
        <w:rPr>
          <w:rFonts w:ascii="Times New Roman" w:hAnsi="Times New Roman" w:cs="Times New Roman"/>
          <w:sz w:val="24"/>
          <w:szCs w:val="24"/>
        </w:rPr>
        <w:t xml:space="preserve">  на территории Камчатского края».</w:t>
      </w:r>
    </w:p>
    <w:p w:rsidR="001F5960" w:rsidRDefault="001F5960" w:rsidP="001F5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5960" w:rsidRDefault="001F5960" w:rsidP="001F5960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D">
        <w:rPr>
          <w:rFonts w:ascii="Times New Roman" w:hAnsi="Times New Roman" w:cs="Times New Roman"/>
          <w:sz w:val="24"/>
          <w:szCs w:val="24"/>
        </w:rPr>
        <w:t xml:space="preserve">Установить, что до 31 июля 2021 года включительно на территории </w:t>
      </w:r>
      <w:bookmarkStart w:id="0" w:name="_Hlk77147447"/>
      <w:r w:rsidRPr="00174E3D">
        <w:rPr>
          <w:rFonts w:ascii="Times New Roman" w:hAnsi="Times New Roman" w:cs="Times New Roman"/>
          <w:sz w:val="24"/>
          <w:szCs w:val="24"/>
        </w:rPr>
        <w:t xml:space="preserve">Начикинского сельского поселения Елизовского муниципального района </w:t>
      </w:r>
      <w:bookmarkEnd w:id="0"/>
      <w:r w:rsidRPr="00174E3D">
        <w:rPr>
          <w:rFonts w:ascii="Times New Roman" w:hAnsi="Times New Roman" w:cs="Times New Roman"/>
          <w:sz w:val="24"/>
          <w:szCs w:val="24"/>
        </w:rPr>
        <w:t xml:space="preserve">Камчатского края: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174E3D">
        <w:rPr>
          <w:rFonts w:ascii="Times New Roman" w:hAnsi="Times New Roman" w:cs="Times New Roman"/>
          <w:sz w:val="24"/>
          <w:szCs w:val="24"/>
        </w:rPr>
        <w:t>сохраняется комплекс ограничительных мер по предотвращению угрозы распространения на территории Камчатского края новой коронавирусной инфекции (COVID-19) согласно приложению 1 к настоящему постановлению;</w:t>
      </w: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D">
        <w:rPr>
          <w:rFonts w:ascii="Times New Roman" w:hAnsi="Times New Roman" w:cs="Times New Roman"/>
          <w:sz w:val="24"/>
          <w:szCs w:val="24"/>
        </w:rPr>
        <w:t xml:space="preserve"> 2) реализуется комплекс мероприятий, направленных на поэтапное снятие ограничительных мер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3D">
        <w:rPr>
          <w:rFonts w:ascii="Times New Roman" w:hAnsi="Times New Roman" w:cs="Times New Roman"/>
          <w:sz w:val="24"/>
          <w:szCs w:val="24"/>
        </w:rPr>
        <w:t>Начикинского сельского поселения Елизовского муниципального района Камчатского края в отдельных сферах деятельности, согласно приложению 2 к настоящему постановлению.</w:t>
      </w: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D">
        <w:rPr>
          <w:rFonts w:ascii="Times New Roman" w:hAnsi="Times New Roman" w:cs="Times New Roman"/>
          <w:sz w:val="24"/>
          <w:szCs w:val="24"/>
        </w:rPr>
        <w:t xml:space="preserve"> 2. Установить, что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4E3D">
        <w:rPr>
          <w:rFonts w:ascii="Times New Roman" w:hAnsi="Times New Roman" w:cs="Times New Roman"/>
          <w:sz w:val="24"/>
          <w:szCs w:val="24"/>
        </w:rPr>
        <w:t>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4E3D">
        <w:rPr>
          <w:rFonts w:ascii="Times New Roman" w:hAnsi="Times New Roman" w:cs="Times New Roman"/>
          <w:sz w:val="24"/>
          <w:szCs w:val="24"/>
        </w:rPr>
        <w:t xml:space="preserve">. 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 уведомить Управление Федеральной службы по надзору в сфере защиты прав потребителей и благополучия человека по Камчатскому краю о соответствии этих </w:t>
      </w:r>
      <w:r w:rsidRPr="00174E3D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</w:t>
      </w:r>
      <w:hyperlink r:id="rId7" w:history="1">
        <w:r w:rsidRPr="009529FB">
          <w:rPr>
            <w:rStyle w:val="a3"/>
            <w:rFonts w:ascii="Times New Roman" w:hAnsi="Times New Roman" w:cs="Times New Roman"/>
            <w:sz w:val="24"/>
            <w:szCs w:val="24"/>
          </w:rPr>
          <w:t>http://41.rospotrebnadzor.ru/content/blank-uvedomleniya</w:t>
        </w:r>
      </w:hyperlink>
      <w:r w:rsidRPr="00174E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5960" w:rsidRPr="007820BA" w:rsidRDefault="001F5960" w:rsidP="007820B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4E3D">
        <w:rPr>
          <w:rFonts w:ascii="Times New Roman" w:hAnsi="Times New Roman" w:cs="Times New Roman"/>
          <w:sz w:val="24"/>
          <w:szCs w:val="24"/>
        </w:rPr>
        <w:t>беспечить</w:t>
      </w:r>
      <w:r w:rsidRPr="001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7A26C5">
        <w:rPr>
          <w:rFonts w:ascii="Times New Roman" w:hAnsi="Times New Roman" w:cs="Times New Roman"/>
          <w:sz w:val="24"/>
          <w:szCs w:val="24"/>
        </w:rPr>
        <w:t xml:space="preserve">с Управлением </w:t>
      </w:r>
      <w:r w:rsidR="007A26C5" w:rsidRPr="00174E3D">
        <w:rPr>
          <w:rFonts w:ascii="Times New Roman" w:hAnsi="Times New Roman" w:cs="Times New Roman"/>
          <w:sz w:val="24"/>
          <w:szCs w:val="24"/>
        </w:rPr>
        <w:t>Министерства</w:t>
      </w:r>
      <w:r w:rsidRPr="00174E3D">
        <w:rPr>
          <w:rFonts w:ascii="Times New Roman" w:hAnsi="Times New Roman" w:cs="Times New Roman"/>
          <w:sz w:val="24"/>
          <w:szCs w:val="24"/>
        </w:rPr>
        <w:t xml:space="preserve"> внутренних дел по Камчатскому краю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 </w:t>
      </w:r>
      <w:r w:rsidRPr="00782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60" w:rsidRDefault="001F5960" w:rsidP="001F5960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4E3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74E3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7A26C5" w:rsidRPr="00174E3D">
        <w:rPr>
          <w:rFonts w:ascii="Times New Roman" w:hAnsi="Times New Roman" w:cs="Times New Roman"/>
          <w:sz w:val="24"/>
          <w:szCs w:val="24"/>
        </w:rPr>
        <w:t>офици</w:t>
      </w:r>
      <w:r w:rsidR="007A26C5">
        <w:rPr>
          <w:rFonts w:ascii="Times New Roman" w:hAnsi="Times New Roman" w:cs="Times New Roman"/>
          <w:sz w:val="24"/>
          <w:szCs w:val="24"/>
        </w:rPr>
        <w:t>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60" w:rsidRDefault="001F5960" w:rsidP="001F596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0BA" w:rsidRDefault="007820BA" w:rsidP="007820BA">
      <w:pPr>
        <w:pStyle w:val="Default"/>
      </w:pPr>
      <w:r>
        <w:t xml:space="preserve">Глава </w:t>
      </w:r>
      <w:proofErr w:type="spellStart"/>
      <w:r>
        <w:t>Начикинского</w:t>
      </w:r>
      <w:proofErr w:type="spellEnd"/>
    </w:p>
    <w:p w:rsidR="007820BA" w:rsidRDefault="007820BA" w:rsidP="007820BA">
      <w:pPr>
        <w:pStyle w:val="Default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807">
        <w:t xml:space="preserve">                          </w:t>
      </w:r>
      <w:r>
        <w:t>В.М.</w:t>
      </w:r>
      <w:r w:rsidR="00035807">
        <w:t xml:space="preserve"> </w:t>
      </w:r>
      <w:proofErr w:type="spellStart"/>
      <w:r>
        <w:t>Пищальченко</w:t>
      </w:r>
      <w:proofErr w:type="spellEnd"/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7820BA" w:rsidRDefault="007820BA" w:rsidP="001F5960">
      <w:pPr>
        <w:pStyle w:val="Default"/>
        <w:jc w:val="right"/>
      </w:pPr>
    </w:p>
    <w:p w:rsidR="001F5960" w:rsidRDefault="001F5960" w:rsidP="001F5960">
      <w:pPr>
        <w:pStyle w:val="Default"/>
        <w:jc w:val="right"/>
      </w:pPr>
      <w:r w:rsidRPr="00624BCA">
        <w:lastRenderedPageBreak/>
        <w:t>Приложение 1 к постановлению</w:t>
      </w:r>
    </w:p>
    <w:p w:rsidR="001F5960" w:rsidRDefault="00035807" w:rsidP="001F5960">
      <w:pPr>
        <w:pStyle w:val="Default"/>
        <w:jc w:val="right"/>
      </w:pPr>
      <w:r>
        <w:t xml:space="preserve"> Администрации </w:t>
      </w:r>
      <w:proofErr w:type="spellStart"/>
      <w:r w:rsidR="001F5960">
        <w:t>Начикинского</w:t>
      </w:r>
      <w:proofErr w:type="spellEnd"/>
      <w:r w:rsidR="001F5960">
        <w:t xml:space="preserve"> сельского поселения </w:t>
      </w:r>
    </w:p>
    <w:p w:rsidR="001F5960" w:rsidRPr="00624BCA" w:rsidRDefault="001F5960" w:rsidP="001F5960">
      <w:pPr>
        <w:pStyle w:val="Default"/>
        <w:jc w:val="right"/>
      </w:pPr>
      <w:r w:rsidRPr="00624BCA">
        <w:t xml:space="preserve"> от </w:t>
      </w:r>
      <w:r w:rsidR="00035807">
        <w:t xml:space="preserve">14.07.2021г. </w:t>
      </w:r>
      <w:r w:rsidRPr="00624BCA">
        <w:t xml:space="preserve">№ </w:t>
      </w:r>
      <w:r w:rsidR="00035807">
        <w:t>74</w:t>
      </w:r>
      <w:r w:rsidRPr="00624BCA">
        <w:t xml:space="preserve"> </w:t>
      </w:r>
    </w:p>
    <w:p w:rsidR="001F5960" w:rsidRDefault="001F5960" w:rsidP="001F5960">
      <w:pPr>
        <w:pStyle w:val="Default"/>
        <w:jc w:val="both"/>
      </w:pPr>
    </w:p>
    <w:p w:rsidR="001F5960" w:rsidRPr="00624BCA" w:rsidRDefault="001F5960" w:rsidP="001F5960">
      <w:pPr>
        <w:pStyle w:val="Default"/>
        <w:jc w:val="center"/>
      </w:pPr>
      <w:r w:rsidRPr="00624BCA">
        <w:t>Комплекс</w:t>
      </w:r>
    </w:p>
    <w:p w:rsidR="001F5960" w:rsidRPr="00624BCA" w:rsidRDefault="001F5960" w:rsidP="001F5960">
      <w:pPr>
        <w:pStyle w:val="Default"/>
        <w:jc w:val="center"/>
      </w:pPr>
      <w:r w:rsidRPr="00624BCA">
        <w:t xml:space="preserve">ограничительных мер по предотвращению угрозы распространения на территории </w:t>
      </w:r>
      <w:bookmarkStart w:id="1" w:name="_Hlk77148480"/>
      <w:r>
        <w:t xml:space="preserve">Начикинского сельского поселения Елизовского муниципального района </w:t>
      </w:r>
      <w:bookmarkEnd w:id="1"/>
      <w:r w:rsidRPr="00624BCA">
        <w:t>Камчатского края новой коронавирусной инфекции (COVID-19) (далее - ограничительные меры)</w:t>
      </w:r>
    </w:p>
    <w:p w:rsidR="001F5960" w:rsidRDefault="001F5960" w:rsidP="001F5960">
      <w:pPr>
        <w:pStyle w:val="Default"/>
        <w:jc w:val="both"/>
      </w:pPr>
    </w:p>
    <w:p w:rsidR="001F5960" w:rsidRPr="00624BCA" w:rsidRDefault="001F5960" w:rsidP="001F5960">
      <w:pPr>
        <w:pStyle w:val="Default"/>
        <w:jc w:val="center"/>
      </w:pPr>
      <w:r w:rsidRPr="00624BCA">
        <w:t>1.Общие ограничительные меры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 xml:space="preserve">1.1. Граждане обязаны соблюдать: 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 xml:space="preserve">1)масочный режим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 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 xml:space="preserve">2)дистанцию от других граждан не менее 1,5 метров (далее - социальное </w:t>
      </w:r>
      <w:proofErr w:type="spellStart"/>
      <w:r w:rsidRPr="00624BCA">
        <w:t>дистанцирование</w:t>
      </w:r>
      <w:proofErr w:type="spellEnd"/>
      <w:r w:rsidRPr="00624BCA"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 xml:space="preserve">1.2. </w:t>
      </w:r>
      <w:r>
        <w:t>О</w:t>
      </w:r>
      <w:r w:rsidRPr="00624BCA">
        <w:t xml:space="preserve">рганы местного самоуправления </w:t>
      </w:r>
      <w:r>
        <w:t>Начикинского сельского поселения Елизовского муниципального района</w:t>
      </w:r>
      <w:r w:rsidRPr="00624BCA">
        <w:t xml:space="preserve">  в Камчатском крае, организации независимо от организационно-правовой формы и формы собственности, а также индивидуальн</w:t>
      </w:r>
      <w:r>
        <w:t xml:space="preserve">ые </w:t>
      </w:r>
      <w:r w:rsidRPr="00624BCA">
        <w:t xml:space="preserve"> предпринимател</w:t>
      </w:r>
      <w:r>
        <w:t>и</w:t>
      </w:r>
      <w:r w:rsidRPr="00624BCA">
        <w:t xml:space="preserve"> обеспечивают соблюдение требований, установленных постановлением 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коронавирусной инфекции (COVID-19)", в том числе: 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>1)создают условия для соблюдения гражданами: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>а) социального дистанцирования, в том числе путем нанесения специальной</w:t>
      </w:r>
      <w:r>
        <w:t xml:space="preserve"> </w:t>
      </w:r>
      <w:r w:rsidRPr="00624BCA">
        <w:t xml:space="preserve">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 </w:t>
      </w:r>
    </w:p>
    <w:p w:rsidR="001F5960" w:rsidRPr="00624BCA" w:rsidRDefault="001F5960" w:rsidP="001F5960">
      <w:pPr>
        <w:pStyle w:val="Default"/>
        <w:ind w:firstLine="708"/>
        <w:jc w:val="both"/>
      </w:pPr>
      <w:r w:rsidRPr="00624BCA">
        <w:t xml:space="preserve">б) личной и общественной гигиены (обеспечить наличие мыла, кожных антисептиков или дезинфицирующих салфеток, предназначенных для гигиенической обработки и дезинфекции рук, бумажных и (или) </w:t>
      </w:r>
      <w:proofErr w:type="spellStart"/>
      <w:r w:rsidRPr="00624BCA">
        <w:t>электрополотенец</w:t>
      </w:r>
      <w:proofErr w:type="spellEnd"/>
      <w:r w:rsidRPr="00624BCA">
        <w:t xml:space="preserve">); </w:t>
      </w:r>
    </w:p>
    <w:p w:rsidR="001F5960" w:rsidRDefault="001F5960" w:rsidP="001F5960">
      <w:pPr>
        <w:pStyle w:val="Default"/>
        <w:ind w:firstLine="708"/>
        <w:jc w:val="both"/>
      </w:pPr>
      <w:r w:rsidRPr="00624BCA">
        <w:t>2)обеспечивают установку устройств (приборов) по обеззараживанию</w:t>
      </w:r>
      <w:r>
        <w:t xml:space="preserve"> </w:t>
      </w:r>
      <w:r w:rsidRPr="00624BCA">
        <w:t xml:space="preserve">воздуха </w:t>
      </w:r>
      <w:proofErr w:type="spellStart"/>
      <w:r w:rsidRPr="00624BCA">
        <w:t>рециркуляторного</w:t>
      </w:r>
      <w:proofErr w:type="spellEnd"/>
      <w:r w:rsidRPr="00624BCA">
        <w:t xml:space="preserve"> типа (</w:t>
      </w:r>
      <w:proofErr w:type="spellStart"/>
      <w:r w:rsidRPr="00624BCA">
        <w:t>Дезар</w:t>
      </w:r>
      <w:proofErr w:type="spellEnd"/>
      <w:r w:rsidRPr="00624BCA">
        <w:t xml:space="preserve"> или аналоги) в местах постоянного пребывания работников и посетителей.</w:t>
      </w:r>
    </w:p>
    <w:p w:rsidR="001F5960" w:rsidRPr="004E2B7E" w:rsidRDefault="001F5960" w:rsidP="001F5960">
      <w:pPr>
        <w:pStyle w:val="Default"/>
        <w:ind w:firstLine="708"/>
        <w:jc w:val="both"/>
      </w:pPr>
      <w:r w:rsidRPr="004E2B7E">
        <w:t xml:space="preserve">1.3. Работодатели, осуществляющие деятельность на территории </w:t>
      </w:r>
      <w:r>
        <w:t>поселения</w:t>
      </w:r>
      <w:r w:rsidRPr="004E2B7E">
        <w:t>, обязаны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</w:t>
      </w:r>
      <w:r>
        <w:rPr>
          <w:sz w:val="28"/>
          <w:szCs w:val="28"/>
        </w:rPr>
        <w:t xml:space="preserve"> </w:t>
      </w:r>
      <w:r w:rsidRPr="004E2B7E">
        <w:t xml:space="preserve">недопущению распространения (COVID-19) в Камчатском крае", в том числе: </w:t>
      </w:r>
    </w:p>
    <w:p w:rsidR="001F5960" w:rsidRDefault="001F5960" w:rsidP="001F5960">
      <w:pPr>
        <w:pStyle w:val="Default"/>
        <w:ind w:firstLine="708"/>
        <w:jc w:val="both"/>
      </w:pPr>
      <w:r w:rsidRPr="004E2B7E">
        <w:t xml:space="preserve">1) 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 </w:t>
      </w:r>
    </w:p>
    <w:p w:rsidR="001F5960" w:rsidRPr="004E2B7E" w:rsidRDefault="001F5960" w:rsidP="001F5960">
      <w:pPr>
        <w:pStyle w:val="Default"/>
        <w:ind w:firstLine="708"/>
        <w:jc w:val="both"/>
      </w:pPr>
      <w:r w:rsidRPr="004E2B7E">
        <w:t xml:space="preserve">2) не допускать к работе лиц с температурой выше 37 С и лиц, контактировавших с больным COVID-19, при появлении у них симптомов, не исключающих СОVID-19; </w:t>
      </w:r>
    </w:p>
    <w:p w:rsidR="001F5960" w:rsidRPr="004E2B7E" w:rsidRDefault="001F5960" w:rsidP="001F5960">
      <w:pPr>
        <w:pStyle w:val="Default"/>
        <w:ind w:firstLine="708"/>
        <w:jc w:val="both"/>
      </w:pPr>
      <w:r w:rsidRPr="004E2B7E">
        <w:t xml:space="preserve">3) обеспечить информирование работников, выезжающих из Российской Федерации, о необходимости лабораторных исследований методом полимеразной цепной реакции на COVID-19 (далее - ПЦР) в течение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исследования; </w:t>
      </w:r>
    </w:p>
    <w:p w:rsidR="001F5960" w:rsidRPr="004E2B7E" w:rsidRDefault="001F5960" w:rsidP="001F5960">
      <w:pPr>
        <w:pStyle w:val="Default"/>
        <w:ind w:firstLine="708"/>
        <w:jc w:val="both"/>
      </w:pPr>
      <w:r w:rsidRPr="004E2B7E">
        <w:t xml:space="preserve">4)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</w:t>
      </w:r>
      <w:r w:rsidRPr="004E2B7E">
        <w:lastRenderedPageBreak/>
        <w:t xml:space="preserve">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заболевший. </w:t>
      </w:r>
    </w:p>
    <w:p w:rsidR="001F5960" w:rsidRPr="004E2B7E" w:rsidRDefault="001F5960" w:rsidP="001F5960">
      <w:pPr>
        <w:pStyle w:val="Default"/>
        <w:ind w:firstLine="708"/>
        <w:jc w:val="both"/>
      </w:pPr>
      <w:r w:rsidRPr="004E2B7E">
        <w:t>1.4. Работодателям, осуществляющим деятельность на территории</w:t>
      </w:r>
      <w:r>
        <w:t xml:space="preserve"> </w:t>
      </w:r>
      <w:bookmarkStart w:id="2" w:name="_Hlk77149471"/>
      <w:r>
        <w:t xml:space="preserve">Начикинского сельского поселения Елизовского муниципального </w:t>
      </w:r>
      <w:bookmarkEnd w:id="2"/>
      <w:r w:rsidR="007820BA">
        <w:t xml:space="preserve">района </w:t>
      </w:r>
      <w:r w:rsidR="007820BA" w:rsidRPr="004E2B7E">
        <w:t>Камчатского</w:t>
      </w:r>
      <w:r w:rsidRPr="004E2B7E">
        <w:t xml:space="preserve"> края, рекомендуется предоставлять работникам дополнительный день отдыха с сохранением заработной платы в день постановки первой и второй доз вакцины против новой коронавирусной инфекции (COVID-19). </w:t>
      </w:r>
    </w:p>
    <w:p w:rsidR="001F5960" w:rsidRDefault="001F5960" w:rsidP="001F5960">
      <w:pPr>
        <w:pStyle w:val="Default"/>
        <w:ind w:firstLine="708"/>
        <w:jc w:val="both"/>
      </w:pPr>
      <w:r w:rsidRPr="004E2B7E">
        <w:t xml:space="preserve">1.5. Работодателям, осуществляющим деятельность на территории </w:t>
      </w:r>
      <w:r>
        <w:t>Начикинского сельского поселения Елизовского муниципального района</w:t>
      </w:r>
      <w:r w:rsidRPr="004E2B7E">
        <w:t xml:space="preserve"> Камчатского края, рекомендуется перевести работников в возрасте 65 лет и старше, а также работников из числа граждан, имеющих заболевания, указанные в приложении к настоящему комплексу ограничительных мер, на дистанционный режим работы. </w:t>
      </w:r>
    </w:p>
    <w:p w:rsidR="007820BA" w:rsidRPr="004E2B7E" w:rsidRDefault="007820BA" w:rsidP="001F5960">
      <w:pPr>
        <w:pStyle w:val="Default"/>
        <w:ind w:firstLine="708"/>
        <w:jc w:val="both"/>
      </w:pPr>
    </w:p>
    <w:p w:rsidR="001F5960" w:rsidRDefault="001F5960" w:rsidP="007820BA">
      <w:pPr>
        <w:pStyle w:val="Default"/>
        <w:numPr>
          <w:ilvl w:val="0"/>
          <w:numId w:val="3"/>
        </w:numPr>
        <w:ind w:left="284"/>
        <w:jc w:val="center"/>
      </w:pPr>
      <w:r w:rsidRPr="004E2B7E">
        <w:t>Ограничительные меры, устанавливающие особый порядок передвижения на территории</w:t>
      </w:r>
      <w:r w:rsidRPr="00D41666">
        <w:t xml:space="preserve"> </w:t>
      </w:r>
      <w:r>
        <w:t>Начикинского сельского поселения Елизовского муниципального района</w:t>
      </w:r>
      <w:r w:rsidRPr="004E2B7E">
        <w:t xml:space="preserve"> Камчатского края</w:t>
      </w:r>
    </w:p>
    <w:p w:rsidR="007820BA" w:rsidRPr="004E2B7E" w:rsidRDefault="007820BA" w:rsidP="007820BA">
      <w:pPr>
        <w:pStyle w:val="Default"/>
        <w:ind w:left="284"/>
      </w:pPr>
    </w:p>
    <w:p w:rsidR="001F5960" w:rsidRPr="004E2B7E" w:rsidRDefault="001F5960" w:rsidP="001F5960">
      <w:pPr>
        <w:pStyle w:val="Default"/>
        <w:ind w:firstLine="708"/>
        <w:jc w:val="both"/>
      </w:pPr>
      <w:r w:rsidRPr="004E2B7E">
        <w:t>2.1. Граждане Российской Федерации, вернувшиеся в Российскую Федерацию, при прибытии на территорию</w:t>
      </w:r>
      <w:r w:rsidRPr="00D41666">
        <w:t xml:space="preserve"> </w:t>
      </w:r>
      <w:bookmarkStart w:id="3" w:name="_Hlk77149661"/>
      <w:r>
        <w:t>Начикинского сельского поселения Елизовского муниципального района</w:t>
      </w:r>
      <w:r w:rsidRPr="004E2B7E">
        <w:t xml:space="preserve"> </w:t>
      </w:r>
      <w:bookmarkEnd w:id="3"/>
      <w:r w:rsidRPr="004E2B7E">
        <w:t xml:space="preserve">Камчатского края, обязаны: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4E2B7E">
        <w:t xml:space="preserve">1) в течение 3 календарных дней со дня прибытия на территорию Камчатского края пройти лабораторное исследование на COVID-19 методом полимеразной цепной реакции ПЦР и разместить информацию о результате лабораторного исследования на COVID-19 методом ПЦР на Едином портале государственных и муниципальных услуг, заполнив форму "Предоставление </w:t>
      </w:r>
      <w:r w:rsidRPr="00D41666">
        <w:t xml:space="preserve">сведений о результатах теста на новую </w:t>
      </w:r>
      <w:proofErr w:type="spellStart"/>
      <w:r w:rsidRPr="00D41666">
        <w:t>коронавирусную</w:t>
      </w:r>
      <w:proofErr w:type="spellEnd"/>
      <w:r w:rsidRPr="00D41666">
        <w:t xml:space="preserve"> инфекцию для прибывающих на территорию Российской Федерации" (https://www.gosuslugi.ra/400705/l). До получения результатов лабораторного исследования на COVID-19 методом ПЦР соблюдать режим изоляции по месту жительства (пребывания).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2)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организаций.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2.2. Иностранные граждане, прибывшие на территорию Камчатского края для исполнения трудовых (служебных) обязанностей, обязаны: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1) находиться в изоляции на объектах обсервационного типа не менее 14 календарных дней со дня прибытия;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2) самостоятельно нести расходы, возникающие в связи с их нахождением в изоляции;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3)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организаций.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2.3. Иностранные граждане, прибывшие на территорию </w:t>
      </w:r>
      <w:r>
        <w:t>Начикинского сельского поселения Елизовского муниципального района</w:t>
      </w:r>
      <w:r w:rsidRPr="004E2B7E">
        <w:t xml:space="preserve"> </w:t>
      </w:r>
      <w:r w:rsidRPr="00D41666">
        <w:t xml:space="preserve">Камчатского края для целей, не связанных с исполнением трудовых (служебных) обязанностей, лица без гражданства, при прибытии в международный аэропорт Петропавловск-Камчатский (Елизово) обязаны предъявить медицинский документ (на русском или английском языках), подтверждающий отрицательный результат лабораторного исследования на COVID-19 методом ПЦР, отобранного не ранее чем за 72 часа до прибытия на территорию Российской Федерации (на территорию Камчатского края). </w:t>
      </w:r>
    </w:p>
    <w:p w:rsidR="001F5960" w:rsidRPr="00D41666" w:rsidRDefault="001F5960" w:rsidP="001F5960">
      <w:pPr>
        <w:pStyle w:val="Default"/>
        <w:ind w:firstLine="708"/>
        <w:jc w:val="both"/>
      </w:pPr>
      <w:r w:rsidRPr="00D41666">
        <w:t xml:space="preserve">2.4. С 15 июля 2021 года граждане Российской Федерации, иностранные граждане, прибывшие на территорию Камчатского края из других субъектов Российской Федерации в целях отдыха и туризма, обязаны иметь в наличии отрицательный результат лабораторного исследования на COVID-19 методом ПЦР, полученный не ранее, чем за 72 часа до прибытия на территорию Камчатского края. </w:t>
      </w:r>
    </w:p>
    <w:p w:rsidR="001F5960" w:rsidRDefault="001F5960" w:rsidP="001F5960">
      <w:pPr>
        <w:pStyle w:val="Default"/>
        <w:jc w:val="both"/>
      </w:pPr>
    </w:p>
    <w:p w:rsidR="001F5960" w:rsidRDefault="001F5960" w:rsidP="001F5960">
      <w:pPr>
        <w:pStyle w:val="Default"/>
        <w:jc w:val="center"/>
      </w:pPr>
      <w:r w:rsidRPr="00645A18">
        <w:t>3. Ограничительные меры для организаций, осуществляющих деятельность в сфере торговли и оказания услуг населению</w:t>
      </w:r>
    </w:p>
    <w:p w:rsidR="007820BA" w:rsidRPr="00645A18" w:rsidRDefault="007820BA" w:rsidP="007820BA">
      <w:pPr>
        <w:pStyle w:val="Default"/>
        <w:ind w:left="2136"/>
      </w:pPr>
    </w:p>
    <w:p w:rsidR="001F5960" w:rsidRPr="00645A18" w:rsidRDefault="001F5960" w:rsidP="001F5960">
      <w:pPr>
        <w:pStyle w:val="Default"/>
        <w:ind w:firstLine="708"/>
        <w:jc w:val="both"/>
      </w:pPr>
      <w:r w:rsidRPr="00645A18">
        <w:t xml:space="preserve">3.1. В организациях, осуществляющих деятельность в сфере торговли и оказания услуг населению, запрещается: </w:t>
      </w:r>
    </w:p>
    <w:p w:rsidR="001F5960" w:rsidRPr="00645A18" w:rsidRDefault="001F5960" w:rsidP="001F5960">
      <w:pPr>
        <w:pStyle w:val="Default"/>
        <w:ind w:firstLine="708"/>
        <w:jc w:val="both"/>
      </w:pPr>
      <w:r w:rsidRPr="00645A18">
        <w:t xml:space="preserve">1) работа персонала с посетителями без средств индивидуальной защиты (маски, перчатки); </w:t>
      </w:r>
    </w:p>
    <w:p w:rsidR="001F5960" w:rsidRPr="00645A18" w:rsidRDefault="001F5960" w:rsidP="001F5960">
      <w:pPr>
        <w:pStyle w:val="Default"/>
        <w:ind w:firstLine="708"/>
        <w:jc w:val="both"/>
      </w:pPr>
      <w:r w:rsidRPr="00645A18">
        <w:t xml:space="preserve">2) обслуживание, в том числе расчеты за услуги и товары, без использования посетителями средств индивидуальной защиты (маски). </w:t>
      </w:r>
    </w:p>
    <w:p w:rsidR="001F5960" w:rsidRPr="00645A18" w:rsidRDefault="001F5960" w:rsidP="001F5960">
      <w:pPr>
        <w:pStyle w:val="Default"/>
        <w:ind w:firstLine="708"/>
        <w:jc w:val="both"/>
      </w:pPr>
      <w:r w:rsidRPr="00645A18">
        <w:t>3.2. Приостановить на территории</w:t>
      </w:r>
      <w:r>
        <w:t xml:space="preserve"> </w:t>
      </w:r>
      <w:bookmarkStart w:id="4" w:name="_Hlk77150576"/>
      <w:r>
        <w:t xml:space="preserve">Начикинского сельского поселения Елизовского </w:t>
      </w:r>
      <w:r w:rsidR="007820BA">
        <w:t xml:space="preserve">муниципального </w:t>
      </w:r>
      <w:bookmarkEnd w:id="4"/>
      <w:r w:rsidR="007820BA">
        <w:t xml:space="preserve">района </w:t>
      </w:r>
      <w:r w:rsidR="007820BA" w:rsidRPr="00645A18">
        <w:t>Камчатского</w:t>
      </w:r>
      <w:r w:rsidRPr="00645A18">
        <w:t xml:space="preserve"> края: </w:t>
      </w:r>
    </w:p>
    <w:p w:rsidR="001F5960" w:rsidRPr="00645A18" w:rsidRDefault="001F5960" w:rsidP="001F5960">
      <w:pPr>
        <w:pStyle w:val="Default"/>
        <w:ind w:firstLine="708"/>
        <w:jc w:val="both"/>
      </w:pPr>
      <w:r w:rsidRPr="00645A18">
        <w:t xml:space="preserve">1) работу торговых объектов, расположенных в многоквартирных жилых домах и реализующих товары в ночное время (с 22:00 до 07:00); </w:t>
      </w:r>
    </w:p>
    <w:p w:rsidR="001F5960" w:rsidRPr="00645A18" w:rsidRDefault="001F5960" w:rsidP="001F5960">
      <w:pPr>
        <w:pStyle w:val="Default"/>
        <w:ind w:firstLine="708"/>
        <w:jc w:val="both"/>
      </w:pPr>
      <w:r w:rsidRPr="00645A18">
        <w:t xml:space="preserve">2) деятельность ночных клубов (дискотек) и иных аналогичных объектов, а также, иных развлекательных и досуговых заведений, в том числе, находящихся на территориях торгово-развлекательных и торговых центров; </w:t>
      </w:r>
    </w:p>
    <w:p w:rsidR="001F5960" w:rsidRDefault="001F5960" w:rsidP="001F5960">
      <w:pPr>
        <w:pStyle w:val="Default"/>
        <w:ind w:firstLine="708"/>
        <w:jc w:val="both"/>
      </w:pPr>
      <w:r w:rsidRPr="00645A18">
        <w:t xml:space="preserve">3)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(одновременного нахождения граждан,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форме. </w:t>
      </w:r>
    </w:p>
    <w:p w:rsidR="001F5960" w:rsidRDefault="001F5960" w:rsidP="001F5960">
      <w:pPr>
        <w:pStyle w:val="Default"/>
        <w:ind w:firstLine="708"/>
        <w:jc w:val="both"/>
      </w:pPr>
      <w:r w:rsidRPr="00645A18">
        <w:t>3.</w:t>
      </w:r>
      <w:r>
        <w:t>3</w:t>
      </w:r>
      <w:r w:rsidRPr="00645A18">
        <w:t xml:space="preserve">. С 15 июля 2021 года запрещается прием и размещение граждан Российской Федерации, иностранных граждан, прибывших на территорию </w:t>
      </w:r>
      <w:r>
        <w:t xml:space="preserve">Начикинского сельского поселения Елизовского </w:t>
      </w:r>
      <w:r w:rsidR="007820BA">
        <w:t>муниципального района</w:t>
      </w:r>
      <w:r w:rsidRPr="00645A18">
        <w:t xml:space="preserve"> Камчатского края из других субъектов Российской Федерации в целях отдыха и туризма в гостиницах и иных средствах размещения при отсутствии отрицательного результата лабораторного исследования на COVID-19 методом ПЦР, полученного не ранее, чем за 72 часа до прибытия на территорию Камчатского края. </w:t>
      </w:r>
    </w:p>
    <w:p w:rsidR="001F5960" w:rsidRDefault="001F5960" w:rsidP="001F5960">
      <w:pPr>
        <w:pStyle w:val="Default"/>
        <w:ind w:firstLine="708"/>
        <w:jc w:val="both"/>
      </w:pPr>
    </w:p>
    <w:p w:rsidR="001F5960" w:rsidRPr="00A01C86" w:rsidRDefault="007820BA" w:rsidP="001F5960">
      <w:pPr>
        <w:pStyle w:val="Default"/>
        <w:jc w:val="center"/>
      </w:pPr>
      <w:r>
        <w:t>4</w:t>
      </w:r>
      <w:r w:rsidR="001F5960" w:rsidRPr="00A01C86">
        <w:t>. Ограничительные меры, касающиеся проведения массовых мероприятий с очным присутствием граждан на территории Камчатского края, а также нахождения в общественных местах лиц, не достигших 18 лет, без сопровождения родителей (законных представителей)</w:t>
      </w:r>
    </w:p>
    <w:p w:rsidR="001F5960" w:rsidRDefault="001F5960" w:rsidP="001F5960">
      <w:pPr>
        <w:pStyle w:val="Default"/>
        <w:jc w:val="both"/>
      </w:pPr>
    </w:p>
    <w:p w:rsidR="001F5960" w:rsidRPr="00A01C86" w:rsidRDefault="007820BA" w:rsidP="001F5960">
      <w:pPr>
        <w:pStyle w:val="Default"/>
        <w:ind w:firstLine="708"/>
        <w:jc w:val="both"/>
      </w:pPr>
      <w:r>
        <w:t>4</w:t>
      </w:r>
      <w:r w:rsidR="001F5960" w:rsidRPr="00A01C86">
        <w:t>.1. Приостановить проведение массовых мероприятий с очным присутствием граждан на территории</w:t>
      </w:r>
      <w:r w:rsidR="001F5960">
        <w:t xml:space="preserve"> поселения </w:t>
      </w:r>
      <w:r w:rsidR="001F5960" w:rsidRPr="00A01C86">
        <w:t xml:space="preserve">  (за исключением мероприятий на открытом воздухе с очным присутствием граждан в количестве не более 100 человек,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Федерации", мероприятий, проводимых в организациях культуры государственной, муниципальной и негосударственной принадлежности в Камчатском крае, спортивных мероприятий, проводимых в спортивных сооружениях закрытого типа, в том числе, расположенных на территории образовательных организаций, мероприятий в сфере молодежной политики, проводимых в закрытых помещениях, а также мероприятий, проводимых образовательными организациями в Камчатском крае в закрытых помещениях, с учетом требований, установленных приложением 2 к настоящему постановлению). </w:t>
      </w:r>
    </w:p>
    <w:p w:rsidR="001F5960" w:rsidRDefault="007820BA" w:rsidP="001F5960">
      <w:pPr>
        <w:pStyle w:val="Default"/>
        <w:ind w:firstLine="708"/>
        <w:jc w:val="both"/>
      </w:pPr>
      <w:r>
        <w:t>4</w:t>
      </w:r>
      <w:r w:rsidR="001F5960" w:rsidRPr="00A01C86">
        <w:t xml:space="preserve">.2. Родителям (законным представителям) ограничить нахождение в общественных местах лиц, не достигших 18 лет, без сопровождения родителей (законных представителей), за исключением случаев следования в образовательные организации в Камчатском крае, осуществляющие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образования, в которых обучаются лица, не достигшие возраста 18 лет, а также в спортивные организации, осуществляющие реализацию программ спортивной подготовки. </w:t>
      </w:r>
    </w:p>
    <w:p w:rsidR="007820BA" w:rsidRPr="00A01C86" w:rsidRDefault="007820BA" w:rsidP="001F5960">
      <w:pPr>
        <w:pStyle w:val="Default"/>
        <w:ind w:firstLine="708"/>
        <w:jc w:val="both"/>
      </w:pPr>
    </w:p>
    <w:p w:rsidR="001F5960" w:rsidRDefault="007820BA" w:rsidP="001F5960">
      <w:pPr>
        <w:pStyle w:val="Default"/>
        <w:ind w:firstLine="708"/>
        <w:jc w:val="both"/>
      </w:pPr>
      <w:r>
        <w:lastRenderedPageBreak/>
        <w:t>5</w:t>
      </w:r>
      <w:r w:rsidR="001F5960" w:rsidRPr="00A01C86">
        <w:t xml:space="preserve">. Ограничительные меры для </w:t>
      </w:r>
      <w:r w:rsidR="001F5960">
        <w:t>организации осуществляющих деятельность по управлению многоквартирными домами на территории Начикинского сельского поселения Елизовского муниципального района Камчатского края.</w:t>
      </w:r>
      <w:r w:rsidR="001F5960" w:rsidRPr="00A01C86">
        <w:t xml:space="preserve"> </w:t>
      </w:r>
    </w:p>
    <w:p w:rsidR="007820BA" w:rsidRDefault="007820BA" w:rsidP="001F5960">
      <w:pPr>
        <w:pStyle w:val="Default"/>
        <w:ind w:firstLine="708"/>
        <w:jc w:val="both"/>
      </w:pPr>
    </w:p>
    <w:p w:rsidR="001F5960" w:rsidRPr="00A01C86" w:rsidRDefault="007820BA" w:rsidP="001F5960">
      <w:pPr>
        <w:pStyle w:val="Default"/>
        <w:ind w:firstLine="708"/>
        <w:jc w:val="both"/>
      </w:pPr>
      <w:r>
        <w:t>5</w:t>
      </w:r>
      <w:r w:rsidR="001F5960">
        <w:t>.1.</w:t>
      </w:r>
      <w:r w:rsidR="001F5960" w:rsidRPr="00A01C86">
        <w:t xml:space="preserve"> обеспечивают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 </w:t>
      </w:r>
    </w:p>
    <w:p w:rsidR="001F5960" w:rsidRDefault="007820BA" w:rsidP="001F5960">
      <w:pPr>
        <w:pStyle w:val="Default"/>
        <w:ind w:firstLine="708"/>
        <w:jc w:val="both"/>
      </w:pPr>
      <w:r>
        <w:t>5</w:t>
      </w:r>
      <w:r w:rsidR="001F5960">
        <w:t>.2.</w:t>
      </w:r>
      <w:r w:rsidR="00035807">
        <w:t xml:space="preserve"> </w:t>
      </w:r>
      <w:r w:rsidR="001F5960" w:rsidRPr="00A01C86">
        <w:t xml:space="preserve">обеспечивают еженедельное проведение дезинфекции мест (площадок) накопления твердых коммунальных отходов. </w:t>
      </w:r>
    </w:p>
    <w:p w:rsidR="001F5960" w:rsidRPr="00A01C86" w:rsidRDefault="007820BA" w:rsidP="001F5960">
      <w:pPr>
        <w:pStyle w:val="Default"/>
        <w:ind w:firstLine="708"/>
        <w:jc w:val="both"/>
      </w:pPr>
      <w:r>
        <w:t>5</w:t>
      </w:r>
      <w:r w:rsidR="001F5960">
        <w:t>.3.</w:t>
      </w:r>
      <w:r w:rsidR="001F5960" w:rsidRPr="00A01C86">
        <w:t xml:space="preserve"> Органам местного самоуправления муниципальных образований в Камчатском крае рекомендуется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 </w:t>
      </w:r>
    </w:p>
    <w:p w:rsidR="001F5960" w:rsidRPr="00A01C86" w:rsidRDefault="007820BA" w:rsidP="001F5960">
      <w:pPr>
        <w:pStyle w:val="Default"/>
        <w:ind w:firstLine="708"/>
        <w:jc w:val="both"/>
      </w:pPr>
      <w:r>
        <w:t>6</w:t>
      </w:r>
      <w:r w:rsidR="001F5960" w:rsidRPr="00A01C86"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1F5960" w:rsidRPr="00A01C86" w:rsidRDefault="001F5960" w:rsidP="001F5960">
      <w:pPr>
        <w:pStyle w:val="Default"/>
        <w:ind w:firstLine="708"/>
        <w:jc w:val="both"/>
      </w:pPr>
    </w:p>
    <w:p w:rsidR="001F5960" w:rsidRPr="00A01C86" w:rsidRDefault="001F5960" w:rsidP="001F5960">
      <w:pPr>
        <w:pStyle w:val="Default"/>
        <w:ind w:firstLine="708"/>
        <w:jc w:val="both"/>
      </w:pPr>
    </w:p>
    <w:p w:rsidR="001F5960" w:rsidRPr="00A01C86" w:rsidRDefault="001F5960" w:rsidP="001F5960">
      <w:pPr>
        <w:pStyle w:val="Default"/>
        <w:ind w:firstLine="708"/>
        <w:jc w:val="both"/>
      </w:pPr>
    </w:p>
    <w:p w:rsidR="001F5960" w:rsidRPr="00A01C86" w:rsidRDefault="001F5960" w:rsidP="001F5960">
      <w:pPr>
        <w:pStyle w:val="Default"/>
        <w:pageBreakBefore/>
        <w:jc w:val="both"/>
      </w:pPr>
    </w:p>
    <w:p w:rsidR="001F5960" w:rsidRPr="00A01C86" w:rsidRDefault="001F5960" w:rsidP="001F5960">
      <w:pPr>
        <w:pStyle w:val="Default"/>
        <w:jc w:val="right"/>
      </w:pPr>
      <w:r w:rsidRPr="00A01C86">
        <w:t xml:space="preserve">Приложение к комплексу </w:t>
      </w:r>
    </w:p>
    <w:p w:rsidR="001F5960" w:rsidRPr="00A01C86" w:rsidRDefault="001F5960" w:rsidP="001F5960">
      <w:pPr>
        <w:pStyle w:val="Default"/>
        <w:jc w:val="right"/>
      </w:pPr>
      <w:r w:rsidRPr="00A01C86">
        <w:t xml:space="preserve">ограничительных мер </w:t>
      </w:r>
    </w:p>
    <w:p w:rsidR="001F5960" w:rsidRPr="00A01C86" w:rsidRDefault="001F5960" w:rsidP="001F5960">
      <w:pPr>
        <w:pStyle w:val="Default"/>
        <w:jc w:val="right"/>
      </w:pPr>
      <w:r w:rsidRPr="00A01C86">
        <w:t xml:space="preserve">по предотвращению угрозы </w:t>
      </w:r>
    </w:p>
    <w:p w:rsidR="001F5960" w:rsidRPr="00A01C86" w:rsidRDefault="001F5960" w:rsidP="001F5960">
      <w:pPr>
        <w:pStyle w:val="Default"/>
        <w:jc w:val="right"/>
      </w:pPr>
      <w:r w:rsidRPr="00A01C86">
        <w:t xml:space="preserve">распространения на территории </w:t>
      </w:r>
    </w:p>
    <w:p w:rsidR="001F5960" w:rsidRPr="00A01C86" w:rsidRDefault="001F5960" w:rsidP="001F5960">
      <w:pPr>
        <w:pStyle w:val="Default"/>
        <w:jc w:val="right"/>
      </w:pPr>
      <w:r w:rsidRPr="00A01C86">
        <w:t xml:space="preserve">Камчатского края новой </w:t>
      </w:r>
    </w:p>
    <w:p w:rsidR="001F5960" w:rsidRDefault="001F5960" w:rsidP="001F5960">
      <w:pPr>
        <w:pStyle w:val="Default"/>
        <w:jc w:val="right"/>
      </w:pPr>
      <w:r w:rsidRPr="00A01C86">
        <w:t xml:space="preserve">коронавирусной инфекции (COVID-19) </w:t>
      </w:r>
    </w:p>
    <w:p w:rsidR="001F5960" w:rsidRPr="00A01C86" w:rsidRDefault="001F5960" w:rsidP="001F5960">
      <w:pPr>
        <w:pStyle w:val="Default"/>
        <w:jc w:val="right"/>
      </w:pPr>
    </w:p>
    <w:p w:rsidR="001F5960" w:rsidRPr="00A01C86" w:rsidRDefault="001F5960" w:rsidP="001F5960">
      <w:pPr>
        <w:pStyle w:val="Default"/>
        <w:jc w:val="center"/>
      </w:pPr>
      <w:r w:rsidRPr="00A01C86">
        <w:t>Перечень</w:t>
      </w:r>
    </w:p>
    <w:p w:rsidR="001F5960" w:rsidRDefault="001F5960" w:rsidP="001F5960">
      <w:pPr>
        <w:pStyle w:val="Default"/>
        <w:jc w:val="center"/>
      </w:pPr>
      <w:r w:rsidRPr="00A01C86">
        <w:t>заболеваний, при наличии которых рекомендуется соблюдать режим самоизоляции</w:t>
      </w:r>
    </w:p>
    <w:p w:rsidR="001F5960" w:rsidRPr="00A01C86" w:rsidRDefault="001F5960" w:rsidP="001F5960">
      <w:pPr>
        <w:pStyle w:val="Default"/>
        <w:jc w:val="center"/>
      </w:pPr>
    </w:p>
    <w:p w:rsidR="001F5960" w:rsidRPr="004B61A2" w:rsidRDefault="001F5960" w:rsidP="001F5960">
      <w:pPr>
        <w:pStyle w:val="Default"/>
        <w:jc w:val="both"/>
      </w:pPr>
      <w:r w:rsidRPr="004B61A2">
        <w:t xml:space="preserve"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2. Болезни органов дыхания из числа: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- другая хроническая </w:t>
      </w:r>
      <w:proofErr w:type="spellStart"/>
      <w:r w:rsidRPr="004B61A2">
        <w:t>обструктивная</w:t>
      </w:r>
      <w:proofErr w:type="spellEnd"/>
      <w:r w:rsidRPr="004B61A2">
        <w:t xml:space="preserve"> легочная болезнь, классифицируемая в соответствии с МКБ-10 по диагнозу J44;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- астма, классифицируемая в соответствии с МКБ-10 по диагнозу J45;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- бронхоэктатическая болезнь, классифицируемая в соответствии с МКБ-10 по диагнозу J47.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127.2,127.8,127.9.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4. Наличие трансплантированных органов и тканей, классифицируемых в соответствии с МКБ-10 по диагнозу Z94.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5. Болезнь мочеполовой системы1 хроническая болезнь почек 3-5 стадии, классифицируемая в соответствии с МКБ-10 по диагнозам № 18.0, № 18.3 - N 18.5.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6. Новообразования из числа2: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- злокачественные новообразования любой локализации1, в том числе самостоятельных множественных локализаций, классифицируемые в соответствии с МКБ-10 по диагнозам С00 - С80, С97;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- острые лейкозы, высоко злокачественные </w:t>
      </w:r>
      <w:proofErr w:type="spellStart"/>
      <w:r w:rsidRPr="004B61A2">
        <w:t>лимфомы</w:t>
      </w:r>
      <w:proofErr w:type="spellEnd"/>
      <w:r w:rsidRPr="004B61A2">
        <w:t xml:space="preserve">, рецидивы и резистентные формы других лимф пролиферативных заболеваний, хронический </w:t>
      </w:r>
      <w:proofErr w:type="spellStart"/>
      <w:r w:rsidRPr="004B61A2">
        <w:t>миелолейкоз</w:t>
      </w:r>
      <w:proofErr w:type="spellEnd"/>
      <w:r w:rsidRPr="004B61A2">
        <w:t xml:space="preserve"> в фазах хронической акселерации и </w:t>
      </w:r>
      <w:proofErr w:type="spellStart"/>
      <w:r w:rsidRPr="004B61A2">
        <w:t>бластного</w:t>
      </w:r>
      <w:proofErr w:type="spellEnd"/>
      <w:r w:rsidRPr="004B61A2">
        <w:t xml:space="preserve"> криза, первичные хронические лейкозы и лимфомы1, классифицируемые в соответствии с МКБ-10 по диагнозам С81 - С96, D46.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__________________________________________________________________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Примечания: </w:t>
      </w:r>
    </w:p>
    <w:p w:rsidR="001F5960" w:rsidRPr="004B61A2" w:rsidRDefault="001F5960" w:rsidP="001F5960">
      <w:pPr>
        <w:pStyle w:val="Default"/>
        <w:jc w:val="both"/>
      </w:pPr>
      <w:r w:rsidRPr="004B61A2">
        <w:t xml:space="preserve">1. При режиме самоизоляции допускается посещение медицинской организации по поводу основного заболевания. </w:t>
      </w:r>
    </w:p>
    <w:p w:rsidR="001F5960" w:rsidRPr="004B61A2" w:rsidRDefault="001F5960" w:rsidP="001F5960">
      <w:pPr>
        <w:pStyle w:val="Default"/>
        <w:jc w:val="both"/>
      </w:pPr>
      <w:r w:rsidRPr="004B61A2">
        <w:t>2. Самоизоляция не распространяется на пациентов, отнесенных к третьей клинической группе (в онкологии).</w:t>
      </w:r>
    </w:p>
    <w:p w:rsidR="001F5960" w:rsidRPr="004B61A2" w:rsidRDefault="001F5960" w:rsidP="001F5960">
      <w:pPr>
        <w:pStyle w:val="Default"/>
        <w:pageBreakBefore/>
        <w:jc w:val="right"/>
      </w:pPr>
    </w:p>
    <w:p w:rsidR="001F5960" w:rsidRPr="004B61A2" w:rsidRDefault="001F5960" w:rsidP="001F5960">
      <w:pPr>
        <w:pStyle w:val="Default"/>
        <w:jc w:val="right"/>
      </w:pPr>
      <w:r w:rsidRPr="004B61A2">
        <w:t xml:space="preserve">Приложение 2 к постановлению </w:t>
      </w:r>
    </w:p>
    <w:p w:rsidR="00B04E92" w:rsidRDefault="00035807" w:rsidP="001F5960">
      <w:pPr>
        <w:pStyle w:val="Default"/>
        <w:jc w:val="right"/>
      </w:pPr>
      <w:r>
        <w:t xml:space="preserve">Администрации </w:t>
      </w:r>
      <w:proofErr w:type="spellStart"/>
      <w:r w:rsidR="00B04E92">
        <w:t>Начикинского</w:t>
      </w:r>
      <w:proofErr w:type="spellEnd"/>
      <w:r w:rsidR="00B04E92">
        <w:t xml:space="preserve"> сельского поселения </w:t>
      </w:r>
    </w:p>
    <w:p w:rsidR="001F5960" w:rsidRPr="004B61A2" w:rsidRDefault="001F5960" w:rsidP="001F5960">
      <w:pPr>
        <w:pStyle w:val="Default"/>
        <w:jc w:val="right"/>
      </w:pPr>
      <w:r w:rsidRPr="004B61A2">
        <w:t xml:space="preserve">от </w:t>
      </w:r>
      <w:r w:rsidR="00035807">
        <w:t xml:space="preserve">14.07.2021г. </w:t>
      </w:r>
      <w:r w:rsidRPr="004B61A2">
        <w:t xml:space="preserve"> №</w:t>
      </w:r>
      <w:r w:rsidR="00035807">
        <w:t xml:space="preserve"> 74</w:t>
      </w:r>
      <w:r w:rsidRPr="004B61A2">
        <w:t xml:space="preserve"> </w:t>
      </w:r>
    </w:p>
    <w:p w:rsidR="001F5960" w:rsidRDefault="001F5960" w:rsidP="001F5960">
      <w:pPr>
        <w:pStyle w:val="Default"/>
        <w:jc w:val="both"/>
      </w:pPr>
    </w:p>
    <w:p w:rsidR="001F5960" w:rsidRPr="004B61A2" w:rsidRDefault="001F5960" w:rsidP="001F5960">
      <w:pPr>
        <w:pStyle w:val="Default"/>
        <w:jc w:val="center"/>
      </w:pPr>
      <w:r w:rsidRPr="004B61A2">
        <w:t>Комплекс</w:t>
      </w:r>
    </w:p>
    <w:p w:rsidR="001F5960" w:rsidRDefault="001F5960" w:rsidP="001F5960">
      <w:pPr>
        <w:pStyle w:val="Default"/>
        <w:jc w:val="center"/>
      </w:pPr>
      <w:r w:rsidRPr="004B61A2">
        <w:t xml:space="preserve">мероприятий, направленных на поэтапное снятие </w:t>
      </w:r>
      <w:r w:rsidR="00035807" w:rsidRPr="004B61A2">
        <w:t>ограничительных,</w:t>
      </w:r>
      <w:r w:rsidRPr="004B61A2">
        <w:t xml:space="preserve"> мер на территории Камчатского края в отдельных сферах деятельности</w:t>
      </w:r>
    </w:p>
    <w:p w:rsidR="001F5960" w:rsidRPr="004B61A2" w:rsidRDefault="001F5960" w:rsidP="001F5960">
      <w:pPr>
        <w:pStyle w:val="Default"/>
        <w:jc w:val="center"/>
      </w:pPr>
    </w:p>
    <w:p w:rsidR="001F5960" w:rsidRPr="004B61A2" w:rsidRDefault="001F5960" w:rsidP="001F5960">
      <w:pPr>
        <w:pStyle w:val="Default"/>
        <w:jc w:val="center"/>
      </w:pPr>
      <w:r w:rsidRPr="004B61A2">
        <w:t>1. Деятельность по предоставлению бытовых услуг населению (ремонт, стирка, химчистка, услуги парикмахерских и салонов красоты)</w:t>
      </w:r>
    </w:p>
    <w:p w:rsidR="001F5960" w:rsidRPr="004B61A2" w:rsidRDefault="001F5960" w:rsidP="001F5960">
      <w:pPr>
        <w:pStyle w:val="Default"/>
        <w:jc w:val="center"/>
      </w:pP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 xml:space="preserve">1.1.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 02/7500-2020-24 по организации работы салонов красоты, парикмахерских, прачечных, химчисток, ателье.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 </w:t>
      </w:r>
    </w:p>
    <w:p w:rsidR="001F5960" w:rsidRDefault="001F5960" w:rsidP="001F5960">
      <w:pPr>
        <w:pStyle w:val="Default"/>
        <w:jc w:val="center"/>
      </w:pPr>
    </w:p>
    <w:p w:rsidR="001F5960" w:rsidRPr="004B61A2" w:rsidRDefault="001F5960" w:rsidP="001F5960">
      <w:pPr>
        <w:pStyle w:val="Default"/>
        <w:jc w:val="center"/>
      </w:pPr>
      <w:r w:rsidRPr="004B61A2">
        <w:t>2. Общественное питание</w:t>
      </w:r>
    </w:p>
    <w:p w:rsidR="001F5960" w:rsidRPr="004B61A2" w:rsidRDefault="001F5960" w:rsidP="001F5960">
      <w:pPr>
        <w:pStyle w:val="Default"/>
        <w:jc w:val="center"/>
      </w:pP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 xml:space="preserve">2.1. 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курения, расположенных в торгово-развлекательных и торговых центрах, вправе осуществлять деятельность при условии расстановки столов на расстоянии не менее 1,5 метров, 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 "MP 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30.05.2020). При этом, не допускается функционирование на указанных предприятиях караоке, танцевальных площадок (танцевальных зон), дискотек, проведение развлекательных программ, конкурсов, викторин и иных аналогичных мероприятий. </w:t>
      </w:r>
    </w:p>
    <w:p w:rsidR="001F5960" w:rsidRDefault="001F5960" w:rsidP="001F5960">
      <w:pPr>
        <w:pStyle w:val="Default"/>
        <w:ind w:firstLine="708"/>
        <w:jc w:val="both"/>
      </w:pPr>
      <w:r w:rsidRPr="004B61A2">
        <w:t xml:space="preserve">2.2. </w:t>
      </w:r>
      <w:proofErr w:type="spellStart"/>
      <w:r w:rsidRPr="004B61A2">
        <w:t>Фуд</w:t>
      </w:r>
      <w:proofErr w:type="spellEnd"/>
      <w:r w:rsidRPr="004B61A2">
        <w:t xml:space="preserve">-корты вправе осуществлять деятельность в торговых центрах в режиме обслуживания посетителей за столиками с учетом соблюдения регламента по безопасности в зоне </w:t>
      </w:r>
      <w:proofErr w:type="spellStart"/>
      <w:r w:rsidRPr="004B61A2">
        <w:t>фуд</w:t>
      </w:r>
      <w:proofErr w:type="spellEnd"/>
      <w:r w:rsidRPr="004B61A2">
        <w:t>-корта в торговых центрах, установленного Министерством промышленности и торговли Российской Федерации от 20.11.2020 № 89468/15.</w:t>
      </w:r>
    </w:p>
    <w:p w:rsidR="001F5960" w:rsidRDefault="001F5960" w:rsidP="001F5960">
      <w:pPr>
        <w:pStyle w:val="Default"/>
        <w:ind w:firstLine="708"/>
        <w:jc w:val="both"/>
      </w:pPr>
    </w:p>
    <w:p w:rsidR="001F5960" w:rsidRDefault="001F5960" w:rsidP="001F5960">
      <w:pPr>
        <w:pStyle w:val="Default"/>
        <w:numPr>
          <w:ilvl w:val="0"/>
          <w:numId w:val="3"/>
        </w:numPr>
      </w:pPr>
      <w:r w:rsidRPr="004B61A2">
        <w:t>Торговля</w:t>
      </w:r>
    </w:p>
    <w:p w:rsidR="001F5960" w:rsidRPr="004B61A2" w:rsidRDefault="001F5960" w:rsidP="001F5960">
      <w:pPr>
        <w:pStyle w:val="Default"/>
        <w:ind w:left="2136"/>
      </w:pPr>
    </w:p>
    <w:p w:rsidR="001F5960" w:rsidRDefault="001F5960" w:rsidP="001F5960">
      <w:pPr>
        <w:pStyle w:val="Default"/>
        <w:ind w:firstLine="708"/>
        <w:jc w:val="both"/>
      </w:pPr>
      <w:r w:rsidRPr="004B61A2">
        <w:t xml:space="preserve">3.1. Торгово-развлекательные и торговые центры вправе осуществлять деятельность, за исключением предприятий, указанных в пункте 2 части 3.2 приложения 1 к настоящему постановлению, при условии соблюдения требований, установленных "MP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- не более 75 человек, свыше 800 кв.м - не более 90 </w:t>
      </w:r>
      <w:r w:rsidRPr="004B61A2">
        <w:lastRenderedPageBreak/>
        <w:t xml:space="preserve">человек при условии соблюдения расстояния между ними не менее 1,5 м (в том числе путем нанесения соответствующей разметки). </w:t>
      </w:r>
    </w:p>
    <w:p w:rsidR="001F5960" w:rsidRDefault="001F5960" w:rsidP="001F5960">
      <w:pPr>
        <w:pStyle w:val="Default"/>
        <w:ind w:firstLine="708"/>
        <w:jc w:val="both"/>
      </w:pPr>
      <w:r w:rsidRPr="004B61A2">
        <w:t xml:space="preserve">3.2. Объекты розничной торговли и розничные рынки вправе осуществлять деятельность при условии соблюдения требований, установленных "MP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01.06.2020). При этом организацию обслуживания посетителей в торговых объектах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-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 </w:t>
      </w:r>
    </w:p>
    <w:p w:rsidR="001F5960" w:rsidRPr="004B61A2" w:rsidRDefault="001F5960" w:rsidP="001F5960">
      <w:pPr>
        <w:pStyle w:val="Default"/>
        <w:ind w:firstLine="708"/>
        <w:jc w:val="both"/>
      </w:pPr>
    </w:p>
    <w:p w:rsidR="001F5960" w:rsidRDefault="001F5960" w:rsidP="001F5960">
      <w:pPr>
        <w:pStyle w:val="Default"/>
        <w:ind w:firstLine="708"/>
        <w:jc w:val="center"/>
      </w:pPr>
      <w:r>
        <w:t>4. Физкультурно-оздоровительная деятельность и спорт.</w:t>
      </w:r>
    </w:p>
    <w:p w:rsidR="001F5960" w:rsidRPr="004B61A2" w:rsidRDefault="001F5960" w:rsidP="001F5960">
      <w:pPr>
        <w:pStyle w:val="Default"/>
        <w:ind w:firstLine="708"/>
        <w:jc w:val="center"/>
      </w:pP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>4.</w:t>
      </w:r>
      <w:r>
        <w:t>1</w:t>
      </w:r>
      <w:r w:rsidRPr="004B61A2">
        <w:t xml:space="preserve">. Бани и сауны вправе осуществлять деятельность при условии соблюдения требований, установленных "MP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 </w:t>
      </w: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>4.</w:t>
      </w:r>
      <w:r>
        <w:t>2</w:t>
      </w:r>
      <w:r w:rsidRPr="004B61A2">
        <w:t xml:space="preserve">.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организаций, вправе осуществлять деятельность при условии соблюдения требований, установленных "MP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"MP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"MP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04.06.2020). </w:t>
      </w: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>4.</w:t>
      </w:r>
      <w:r>
        <w:t>3</w:t>
      </w:r>
      <w:r w:rsidRPr="004B61A2">
        <w:t xml:space="preserve">. Физкультурные мероприятия и (или) спортивные мероприятия проводятся с участием зрителей (посетителей): </w:t>
      </w: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 xml:space="preserve">1) на открытом воздухе и на объектах спорта открытого типа, в том числе, расположенных на территории образовательных организаций, в количестве не более 100 человек; </w:t>
      </w:r>
    </w:p>
    <w:p w:rsidR="001F5960" w:rsidRDefault="001F5960" w:rsidP="001F5960">
      <w:pPr>
        <w:pStyle w:val="Default"/>
        <w:ind w:firstLine="708"/>
        <w:jc w:val="both"/>
      </w:pPr>
      <w:r w:rsidRPr="004B61A2">
        <w:t xml:space="preserve">2) в спортивных сооружениях закрытого типа, в том числе, расположенных на территории образовательных организаций, - с загрузкой не более 70% от единовременной пропускной способности спортивного сооружения и заполняемостью трибун на 50% от проектной мощности сооружения; </w:t>
      </w:r>
    </w:p>
    <w:p w:rsidR="001F5960" w:rsidRPr="004B61A2" w:rsidRDefault="001F5960" w:rsidP="001F5960">
      <w:pPr>
        <w:pStyle w:val="Default"/>
        <w:ind w:firstLine="708"/>
        <w:jc w:val="both"/>
      </w:pPr>
    </w:p>
    <w:p w:rsidR="001F5960" w:rsidRDefault="001F5960" w:rsidP="001F5960">
      <w:pPr>
        <w:pStyle w:val="Default"/>
        <w:ind w:firstLine="708"/>
        <w:jc w:val="center"/>
      </w:pPr>
      <w:r w:rsidRPr="004B61A2">
        <w:t>5. Культура, организация досуга и развлечений</w:t>
      </w:r>
    </w:p>
    <w:p w:rsidR="001F5960" w:rsidRPr="004B61A2" w:rsidRDefault="001F5960" w:rsidP="001F5960">
      <w:pPr>
        <w:pStyle w:val="Default"/>
        <w:ind w:firstLine="708"/>
        <w:jc w:val="center"/>
      </w:pPr>
    </w:p>
    <w:p w:rsidR="001F5960" w:rsidRPr="004B61A2" w:rsidRDefault="001F5960" w:rsidP="001F5960">
      <w:pPr>
        <w:pStyle w:val="Default"/>
        <w:ind w:firstLine="708"/>
        <w:jc w:val="both"/>
      </w:pPr>
      <w:r w:rsidRPr="004B61A2">
        <w:t xml:space="preserve">5.1. Организации культуры государственной, муниципальной и негосударственной </w:t>
      </w:r>
      <w:bookmarkStart w:id="5" w:name="_GoBack"/>
      <w:bookmarkEnd w:id="5"/>
      <w:r w:rsidR="00035807" w:rsidRPr="004B61A2">
        <w:t>принадлежности вправе</w:t>
      </w:r>
      <w:r w:rsidRPr="004B61A2">
        <w:t xml:space="preserve"> осуществлять деятельность с учетом заполняемости помещений не более 50% от их общей вместимости, при проведении мероприятий учитывать необходимость соблюдения посетителями дистанцирования в шахматном (равноудаленном друг от друга) порядке в границах зала с соблюдением санитарно-эпидемиологических требований. </w:t>
      </w:r>
    </w:p>
    <w:p w:rsidR="001F5960" w:rsidRDefault="001F5960" w:rsidP="001F5960">
      <w:pPr>
        <w:pStyle w:val="Default"/>
        <w:ind w:firstLine="708"/>
        <w:jc w:val="both"/>
      </w:pPr>
      <w:r w:rsidRPr="004B61A2">
        <w:t>5.</w:t>
      </w:r>
      <w:r>
        <w:t>2</w:t>
      </w:r>
      <w:r w:rsidRPr="004B61A2">
        <w:t>. Детские игровые комнаты и детские развлекательные центры вправе осуществлять деятельность с учетом соблюдения санитарно-эпидемиологических требований.</w:t>
      </w:r>
    </w:p>
    <w:p w:rsidR="001F5960" w:rsidRDefault="001F5960" w:rsidP="001F5960">
      <w:pPr>
        <w:pStyle w:val="Default"/>
        <w:ind w:firstLine="708"/>
        <w:jc w:val="both"/>
      </w:pPr>
    </w:p>
    <w:p w:rsidR="001F5960" w:rsidRDefault="001F5960" w:rsidP="001F5960">
      <w:pPr>
        <w:pStyle w:val="Default"/>
        <w:jc w:val="center"/>
      </w:pPr>
      <w:r w:rsidRPr="004B61A2">
        <w:lastRenderedPageBreak/>
        <w:t>6. Образование</w:t>
      </w:r>
    </w:p>
    <w:p w:rsidR="001F5960" w:rsidRPr="004B61A2" w:rsidRDefault="001F5960" w:rsidP="001F5960">
      <w:pPr>
        <w:pStyle w:val="Default"/>
        <w:jc w:val="center"/>
      </w:pPr>
    </w:p>
    <w:p w:rsidR="001F5960" w:rsidRPr="004B61A2" w:rsidRDefault="001F5960" w:rsidP="007A26C5">
      <w:pPr>
        <w:pStyle w:val="Default"/>
        <w:ind w:firstLine="708"/>
        <w:jc w:val="both"/>
      </w:pPr>
      <w:r w:rsidRPr="004B61A2">
        <w:t xml:space="preserve">6.1. В образовательных организациях в Камчатском крае (дошкольные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организаций, реализующие дополнительные образовательные программы): </w:t>
      </w:r>
    </w:p>
    <w:p w:rsidR="001F5960" w:rsidRPr="004B61A2" w:rsidRDefault="001F5960" w:rsidP="007A26C5">
      <w:pPr>
        <w:pStyle w:val="Default"/>
        <w:ind w:firstLine="708"/>
        <w:jc w:val="both"/>
      </w:pPr>
      <w:r w:rsidRPr="004B61A2">
        <w:t xml:space="preserve">1) образовательный процесс осуществляется в штатном режиме при условии соблюдения санитарно-эпидемиологических требований,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образования Российской Федерации; </w:t>
      </w:r>
    </w:p>
    <w:sectPr w:rsidR="001F5960" w:rsidRPr="004B61A2" w:rsidSect="003A61B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665"/>
    <w:multiLevelType w:val="hybridMultilevel"/>
    <w:tmpl w:val="CA189988"/>
    <w:lvl w:ilvl="0" w:tplc="923C8F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1F4"/>
    <w:multiLevelType w:val="hybridMultilevel"/>
    <w:tmpl w:val="6278064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FB6127D"/>
    <w:multiLevelType w:val="hybridMultilevel"/>
    <w:tmpl w:val="0AACE4B6"/>
    <w:lvl w:ilvl="0" w:tplc="2BCED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7"/>
    <w:rsid w:val="00035807"/>
    <w:rsid w:val="00053B87"/>
    <w:rsid w:val="0007034B"/>
    <w:rsid w:val="0008376C"/>
    <w:rsid w:val="00095C79"/>
    <w:rsid w:val="00097801"/>
    <w:rsid w:val="000B0560"/>
    <w:rsid w:val="001173A0"/>
    <w:rsid w:val="0012514B"/>
    <w:rsid w:val="001A70E1"/>
    <w:rsid w:val="001B181C"/>
    <w:rsid w:val="001B3660"/>
    <w:rsid w:val="001D402B"/>
    <w:rsid w:val="001E5134"/>
    <w:rsid w:val="001F5960"/>
    <w:rsid w:val="001F7749"/>
    <w:rsid w:val="00220E67"/>
    <w:rsid w:val="002A05F7"/>
    <w:rsid w:val="0032658A"/>
    <w:rsid w:val="00395A6C"/>
    <w:rsid w:val="003A61BC"/>
    <w:rsid w:val="003C407C"/>
    <w:rsid w:val="00411D85"/>
    <w:rsid w:val="004475DA"/>
    <w:rsid w:val="00482108"/>
    <w:rsid w:val="004B589E"/>
    <w:rsid w:val="005037CA"/>
    <w:rsid w:val="0053048A"/>
    <w:rsid w:val="00532582"/>
    <w:rsid w:val="0055319C"/>
    <w:rsid w:val="00580B08"/>
    <w:rsid w:val="00616F5E"/>
    <w:rsid w:val="0065653E"/>
    <w:rsid w:val="006942D3"/>
    <w:rsid w:val="00694F26"/>
    <w:rsid w:val="00695DC2"/>
    <w:rsid w:val="006C52F7"/>
    <w:rsid w:val="006E70C2"/>
    <w:rsid w:val="00700C47"/>
    <w:rsid w:val="00705D01"/>
    <w:rsid w:val="00720A07"/>
    <w:rsid w:val="007820BA"/>
    <w:rsid w:val="00790C98"/>
    <w:rsid w:val="007A26C5"/>
    <w:rsid w:val="007C4D2B"/>
    <w:rsid w:val="0081099B"/>
    <w:rsid w:val="0081506D"/>
    <w:rsid w:val="00840D07"/>
    <w:rsid w:val="00870207"/>
    <w:rsid w:val="008757A1"/>
    <w:rsid w:val="00881CED"/>
    <w:rsid w:val="008824AA"/>
    <w:rsid w:val="008C19B0"/>
    <w:rsid w:val="008D23C7"/>
    <w:rsid w:val="008D75B5"/>
    <w:rsid w:val="009154C6"/>
    <w:rsid w:val="009328B0"/>
    <w:rsid w:val="009A409E"/>
    <w:rsid w:val="009A6A84"/>
    <w:rsid w:val="009F75CB"/>
    <w:rsid w:val="00A216BC"/>
    <w:rsid w:val="00A51260"/>
    <w:rsid w:val="00A95BCA"/>
    <w:rsid w:val="00AF32FB"/>
    <w:rsid w:val="00B00384"/>
    <w:rsid w:val="00B00DA1"/>
    <w:rsid w:val="00B04E92"/>
    <w:rsid w:val="00B340B5"/>
    <w:rsid w:val="00B75E17"/>
    <w:rsid w:val="00BB62FF"/>
    <w:rsid w:val="00BE5ED8"/>
    <w:rsid w:val="00C70763"/>
    <w:rsid w:val="00C82386"/>
    <w:rsid w:val="00C96D77"/>
    <w:rsid w:val="00CA1B5D"/>
    <w:rsid w:val="00CD284D"/>
    <w:rsid w:val="00D75E1B"/>
    <w:rsid w:val="00DA2FDB"/>
    <w:rsid w:val="00DA5A7F"/>
    <w:rsid w:val="00DB4181"/>
    <w:rsid w:val="00DE6AEF"/>
    <w:rsid w:val="00DE74FA"/>
    <w:rsid w:val="00F11261"/>
    <w:rsid w:val="00F961E4"/>
    <w:rsid w:val="00FD7038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CCAC"/>
  <w15:docId w15:val="{DE3E25D6-1516-4D9F-9C1F-BA2597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FA"/>
    <w:rPr>
      <w:color w:val="0000FF" w:themeColor="hyperlink"/>
      <w:u w:val="single"/>
    </w:rPr>
  </w:style>
  <w:style w:type="paragraph" w:styleId="a4">
    <w:name w:val="No Spacing"/>
    <w:uiPriority w:val="1"/>
    <w:qFormat/>
    <w:rsid w:val="000978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596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F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41.rospotrebnadzor.ru/content/blank-uvedom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E9D4-7325-4C36-926F-38733E9E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2021-07-14T21:03:00Z</cp:lastPrinted>
  <dcterms:created xsi:type="dcterms:W3CDTF">2021-07-13T23:42:00Z</dcterms:created>
  <dcterms:modified xsi:type="dcterms:W3CDTF">2021-07-14T21:05:00Z</dcterms:modified>
</cp:coreProperties>
</file>