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AD" w:rsidRPr="00C4398C" w:rsidRDefault="00435FAD" w:rsidP="00C4398C">
      <w:pPr>
        <w:shd w:val="clear" w:color="auto" w:fill="FFFFFF"/>
        <w:jc w:val="right"/>
        <w:rPr>
          <w:b/>
          <w:bCs/>
          <w:sz w:val="28"/>
          <w:szCs w:val="28"/>
          <w:lang w:val="en-US"/>
        </w:rPr>
      </w:pPr>
    </w:p>
    <w:p w:rsidR="00435FAD" w:rsidRDefault="00602EBA" w:rsidP="004B42B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1in;visibility:visible">
            <v:imagedata r:id="rId5" o:title=""/>
          </v:shape>
        </w:pict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35FAD" w:rsidRDefault="00EB495C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</w:t>
      </w:r>
      <w:r w:rsidRPr="006B0874">
        <w:rPr>
          <w:b/>
          <w:sz w:val="28"/>
          <w:szCs w:val="28"/>
        </w:rPr>
        <w:t>сельского поселения</w:t>
      </w:r>
    </w:p>
    <w:p w:rsidR="00435FAD" w:rsidRDefault="00435FAD" w:rsidP="004B42B4">
      <w:pPr>
        <w:rPr>
          <w:sz w:val="28"/>
          <w:szCs w:val="28"/>
        </w:rPr>
      </w:pPr>
    </w:p>
    <w:p w:rsidR="00435FAD" w:rsidRPr="00972E06" w:rsidRDefault="00602EBA" w:rsidP="004B42B4">
      <w:pPr>
        <w:rPr>
          <w:sz w:val="22"/>
          <w:szCs w:val="22"/>
          <w:u w:val="single"/>
        </w:rPr>
      </w:pPr>
      <w:r>
        <w:rPr>
          <w:sz w:val="28"/>
          <w:szCs w:val="28"/>
        </w:rPr>
        <w:t>от 08.06.</w:t>
      </w:r>
      <w:r w:rsidR="00CC4A8D" w:rsidRPr="00602EBA">
        <w:rPr>
          <w:sz w:val="28"/>
          <w:szCs w:val="28"/>
        </w:rPr>
        <w:t>2020</w:t>
      </w:r>
      <w:r w:rsidR="00EC2C05" w:rsidRPr="00602EBA">
        <w:rPr>
          <w:sz w:val="28"/>
          <w:szCs w:val="28"/>
        </w:rPr>
        <w:t xml:space="preserve"> г</w:t>
      </w:r>
      <w:r w:rsidR="00435FAD" w:rsidRPr="00602EBA">
        <w:rPr>
          <w:sz w:val="28"/>
          <w:szCs w:val="28"/>
        </w:rPr>
        <w:t>.</w:t>
      </w:r>
      <w:r w:rsidR="00435FAD">
        <w:tab/>
      </w:r>
      <w:r w:rsidR="00435FAD">
        <w:tab/>
      </w:r>
      <w:r w:rsidR="00435FAD">
        <w:tab/>
        <w:t xml:space="preserve">                                     </w:t>
      </w:r>
      <w:r w:rsidR="00435FAD">
        <w:tab/>
      </w:r>
      <w:r w:rsidR="00435FAD">
        <w:tab/>
      </w:r>
      <w:r w:rsidRPr="00602EBA">
        <w:t xml:space="preserve">                             </w:t>
      </w:r>
      <w:r w:rsidR="00435FAD" w:rsidRPr="00602EBA">
        <w:rPr>
          <w:sz w:val="28"/>
          <w:szCs w:val="28"/>
        </w:rPr>
        <w:t xml:space="preserve">№ </w:t>
      </w:r>
      <w:r w:rsidRPr="00602EBA">
        <w:rPr>
          <w:sz w:val="28"/>
          <w:szCs w:val="28"/>
        </w:rPr>
        <w:t>31</w:t>
      </w:r>
    </w:p>
    <w:p w:rsidR="00435FAD" w:rsidRDefault="00435FAD" w:rsidP="00EB16A3">
      <w:pPr>
        <w:shd w:val="clear" w:color="auto" w:fill="FFFFFF"/>
        <w:ind w:firstLine="710"/>
      </w:pPr>
    </w:p>
    <w:p w:rsidR="00CC4A8D" w:rsidRPr="00CC4A8D" w:rsidRDefault="00CC4A8D" w:rsidP="00CC4A8D">
      <w:pPr>
        <w:tabs>
          <w:tab w:val="left" w:pos="4820"/>
        </w:tabs>
        <w:jc w:val="center"/>
        <w:rPr>
          <w:b/>
          <w:snapToGrid w:val="0"/>
          <w:sz w:val="28"/>
          <w:szCs w:val="28"/>
        </w:rPr>
      </w:pPr>
      <w:r w:rsidRPr="00CC4A8D">
        <w:rPr>
          <w:b/>
          <w:snapToGrid w:val="0"/>
          <w:sz w:val="28"/>
          <w:szCs w:val="28"/>
        </w:rPr>
        <w:t xml:space="preserve">п. </w:t>
      </w:r>
      <w:proofErr w:type="spellStart"/>
      <w:r w:rsidRPr="00CC4A8D">
        <w:rPr>
          <w:b/>
          <w:snapToGrid w:val="0"/>
          <w:sz w:val="28"/>
          <w:szCs w:val="28"/>
        </w:rPr>
        <w:t>Сокоч</w:t>
      </w:r>
      <w:proofErr w:type="spellEnd"/>
    </w:p>
    <w:p w:rsidR="00CC4A8D" w:rsidRPr="00CC4A8D" w:rsidRDefault="00CC4A8D" w:rsidP="00CC4A8D">
      <w:pPr>
        <w:tabs>
          <w:tab w:val="left" w:pos="4820"/>
        </w:tabs>
        <w:jc w:val="center"/>
        <w:rPr>
          <w:b/>
          <w:snapToGrid w:val="0"/>
          <w:sz w:val="28"/>
          <w:szCs w:val="28"/>
        </w:rPr>
      </w:pPr>
    </w:p>
    <w:p w:rsidR="00CC4A8D" w:rsidRPr="00CC4A8D" w:rsidRDefault="00CC4A8D" w:rsidP="00CC4A8D">
      <w:pPr>
        <w:tabs>
          <w:tab w:val="left" w:pos="1134"/>
        </w:tabs>
        <w:suppressAutoHyphens/>
        <w:ind w:firstLine="851"/>
        <w:jc w:val="center"/>
        <w:rPr>
          <w:b/>
          <w:sz w:val="28"/>
          <w:szCs w:val="28"/>
        </w:rPr>
      </w:pPr>
      <w:r w:rsidRPr="00CC4A8D">
        <w:rPr>
          <w:b/>
          <w:sz w:val="28"/>
          <w:szCs w:val="28"/>
        </w:rPr>
        <w:t xml:space="preserve">Об утверждении муниципальной программы «Организация общественных работ в </w:t>
      </w:r>
      <w:proofErr w:type="spellStart"/>
      <w:r w:rsidRPr="00CC4A8D">
        <w:rPr>
          <w:b/>
          <w:sz w:val="28"/>
          <w:szCs w:val="28"/>
        </w:rPr>
        <w:t>Начикинском</w:t>
      </w:r>
      <w:proofErr w:type="spellEnd"/>
      <w:r w:rsidRPr="00CC4A8D">
        <w:rPr>
          <w:b/>
          <w:sz w:val="28"/>
          <w:szCs w:val="28"/>
        </w:rPr>
        <w:t xml:space="preserve"> сельском поселении»</w:t>
      </w:r>
    </w:p>
    <w:p w:rsidR="00CC4A8D" w:rsidRPr="00CC4A8D" w:rsidRDefault="00CC4A8D" w:rsidP="00CC4A8D">
      <w:pPr>
        <w:tabs>
          <w:tab w:val="left" w:pos="1134"/>
        </w:tabs>
        <w:suppressAutoHyphens/>
        <w:ind w:firstLine="851"/>
        <w:jc w:val="center"/>
        <w:rPr>
          <w:sz w:val="28"/>
          <w:szCs w:val="28"/>
        </w:rPr>
      </w:pPr>
    </w:p>
    <w:p w:rsidR="00CC4A8D" w:rsidRPr="00CC4A8D" w:rsidRDefault="00CC4A8D" w:rsidP="00CC4A8D">
      <w:pPr>
        <w:tabs>
          <w:tab w:val="left" w:pos="1134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CC4A8D" w:rsidRPr="00CC4A8D" w:rsidRDefault="00CC4A8D" w:rsidP="00CC4A8D">
      <w:pPr>
        <w:tabs>
          <w:tab w:val="left" w:pos="851"/>
        </w:tabs>
        <w:suppressAutoHyphens/>
        <w:ind w:right="-108" w:firstLine="851"/>
        <w:jc w:val="both"/>
        <w:rPr>
          <w:sz w:val="28"/>
          <w:szCs w:val="28"/>
        </w:rPr>
      </w:pPr>
      <w:r w:rsidRPr="00CC4A8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C4A8D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CC4A8D">
        <w:rPr>
          <w:rFonts w:eastAsia="Calibri"/>
          <w:sz w:val="28"/>
          <w:szCs w:val="28"/>
          <w:lang w:eastAsia="en-US"/>
        </w:rPr>
        <w:t xml:space="preserve"> сельского поселения, постановлением Правительства Российской Федерации от 14.07.1997 № 875 «Об утверждении Положения об организации общественных работ», постановлением Камчатского края от 11.11.2013 № 490-П «Об утверждении государственной программы Камчатского края «Содействие занятости населения Камчатского края», </w:t>
      </w:r>
    </w:p>
    <w:p w:rsidR="00CC4A8D" w:rsidRPr="00EE56F1" w:rsidRDefault="00CC4A8D" w:rsidP="00CC4A8D">
      <w:pPr>
        <w:tabs>
          <w:tab w:val="left" w:pos="851"/>
        </w:tabs>
        <w:suppressAutoHyphens/>
        <w:ind w:right="-108"/>
        <w:jc w:val="both"/>
        <w:rPr>
          <w:rFonts w:eastAsia="Calibri"/>
          <w:sz w:val="40"/>
          <w:szCs w:val="40"/>
          <w:lang w:eastAsia="en-US"/>
        </w:rPr>
      </w:pPr>
      <w:r w:rsidRPr="00CC4A8D">
        <w:rPr>
          <w:sz w:val="28"/>
          <w:szCs w:val="28"/>
        </w:rPr>
        <w:t xml:space="preserve"> </w:t>
      </w:r>
      <w:r w:rsidRPr="00EE56F1">
        <w:rPr>
          <w:b/>
          <w:spacing w:val="40"/>
          <w:sz w:val="40"/>
          <w:szCs w:val="40"/>
          <w:lang w:eastAsia="en-US"/>
        </w:rPr>
        <w:t>постановля</w:t>
      </w:r>
      <w:r w:rsidR="00EE56F1">
        <w:rPr>
          <w:b/>
          <w:spacing w:val="40"/>
          <w:sz w:val="40"/>
          <w:szCs w:val="40"/>
          <w:lang w:eastAsia="en-US"/>
        </w:rPr>
        <w:t>ю</w:t>
      </w:r>
      <w:r w:rsidRPr="00EE56F1">
        <w:rPr>
          <w:spacing w:val="40"/>
          <w:sz w:val="40"/>
          <w:szCs w:val="40"/>
          <w:lang w:eastAsia="en-US"/>
        </w:rPr>
        <w:t>:</w:t>
      </w:r>
    </w:p>
    <w:p w:rsidR="00CC4A8D" w:rsidRPr="00CC4A8D" w:rsidRDefault="00CC4A8D" w:rsidP="00CC4A8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A8D" w:rsidRPr="00CC4A8D" w:rsidRDefault="00CC4A8D" w:rsidP="00CC4A8D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CC4A8D">
        <w:rPr>
          <w:rFonts w:eastAsia="Calibri"/>
          <w:sz w:val="28"/>
          <w:szCs w:val="28"/>
          <w:lang w:eastAsia="en-US"/>
        </w:rPr>
        <w:t xml:space="preserve">Утвердить муниципальную программу «Организация общественных работ в </w:t>
      </w:r>
      <w:proofErr w:type="spellStart"/>
      <w:r w:rsidRPr="00CC4A8D">
        <w:rPr>
          <w:rFonts w:eastAsia="Calibri"/>
          <w:sz w:val="28"/>
          <w:szCs w:val="28"/>
          <w:lang w:eastAsia="en-US"/>
        </w:rPr>
        <w:t>Начикинском</w:t>
      </w:r>
      <w:proofErr w:type="spellEnd"/>
      <w:r w:rsidRPr="00CC4A8D">
        <w:rPr>
          <w:rFonts w:eastAsia="Calibri"/>
          <w:sz w:val="28"/>
          <w:szCs w:val="28"/>
          <w:lang w:eastAsia="en-US"/>
        </w:rPr>
        <w:t xml:space="preserve">  сельском поселении» согласно приложению к настоящему постановлению.</w:t>
      </w:r>
    </w:p>
    <w:p w:rsidR="00CC4A8D" w:rsidRPr="00CC4A8D" w:rsidRDefault="00CC4A8D" w:rsidP="00CC4A8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C4A8D">
        <w:rPr>
          <w:rFonts w:eastAsia="Calibri"/>
          <w:sz w:val="28"/>
          <w:szCs w:val="28"/>
          <w:lang w:eastAsia="en-US"/>
        </w:rPr>
        <w:t>Постановление вступает в силу со дня его официального обнародования.</w:t>
      </w:r>
    </w:p>
    <w:p w:rsidR="00CC4A8D" w:rsidRDefault="00CC4A8D" w:rsidP="00CC4A8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C4A8D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EE56F1">
        <w:rPr>
          <w:rFonts w:eastAsia="Calibri"/>
          <w:sz w:val="28"/>
          <w:szCs w:val="28"/>
          <w:lang w:eastAsia="en-US"/>
        </w:rPr>
        <w:t>постановления возложить на</w:t>
      </w:r>
    </w:p>
    <w:p w:rsidR="00EE56F1" w:rsidRPr="00CC4A8D" w:rsidRDefault="00EE56F1" w:rsidP="00EE56F1">
      <w:pPr>
        <w:widowControl/>
        <w:autoSpaceDE/>
        <w:autoSpaceDN/>
        <w:adjustRightInd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Начикиского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поселения В.В. Васильева и начальника финотдела О.В. Харитонову.</w:t>
      </w:r>
    </w:p>
    <w:p w:rsidR="00CC4A8D" w:rsidRPr="00CC4A8D" w:rsidRDefault="00CC4A8D" w:rsidP="00CC4A8D">
      <w:pPr>
        <w:jc w:val="both"/>
        <w:rPr>
          <w:rFonts w:eastAsia="Calibri"/>
          <w:sz w:val="28"/>
          <w:szCs w:val="28"/>
          <w:lang w:eastAsia="en-US"/>
        </w:rPr>
      </w:pPr>
    </w:p>
    <w:p w:rsidR="00CC4A8D" w:rsidRPr="00CC4A8D" w:rsidRDefault="00CC4A8D" w:rsidP="00CC4A8D">
      <w:pPr>
        <w:jc w:val="both"/>
        <w:rPr>
          <w:rFonts w:eastAsia="Calibri"/>
          <w:sz w:val="28"/>
          <w:szCs w:val="28"/>
          <w:lang w:eastAsia="en-US"/>
        </w:rPr>
      </w:pPr>
      <w:r w:rsidRPr="00CC4A8D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CC4A8D">
        <w:rPr>
          <w:rFonts w:eastAsia="Calibri"/>
          <w:sz w:val="28"/>
          <w:szCs w:val="28"/>
          <w:lang w:eastAsia="en-US"/>
        </w:rPr>
        <w:t>Начикинского</w:t>
      </w:r>
      <w:proofErr w:type="spellEnd"/>
    </w:p>
    <w:p w:rsidR="00602EBA" w:rsidRDefault="00CC4A8D" w:rsidP="00EE56F1">
      <w:pPr>
        <w:jc w:val="both"/>
      </w:pPr>
      <w:r w:rsidRPr="00CC4A8D">
        <w:rPr>
          <w:rFonts w:eastAsia="Calibri"/>
          <w:sz w:val="28"/>
          <w:szCs w:val="28"/>
          <w:lang w:eastAsia="en-US"/>
        </w:rPr>
        <w:t xml:space="preserve"> сельско</w:t>
      </w:r>
      <w:r>
        <w:rPr>
          <w:rFonts w:eastAsia="Calibri"/>
          <w:sz w:val="28"/>
          <w:szCs w:val="28"/>
          <w:lang w:eastAsia="en-US"/>
        </w:rPr>
        <w:t>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4A8D">
        <w:rPr>
          <w:rFonts w:eastAsia="Calibri"/>
          <w:sz w:val="28"/>
          <w:szCs w:val="28"/>
          <w:lang w:eastAsia="en-US"/>
        </w:rPr>
        <w:t xml:space="preserve">  В.М. </w:t>
      </w:r>
      <w:proofErr w:type="spellStart"/>
      <w:r w:rsidRPr="00CC4A8D">
        <w:rPr>
          <w:rFonts w:eastAsia="Calibri"/>
          <w:sz w:val="28"/>
          <w:szCs w:val="28"/>
          <w:lang w:eastAsia="en-US"/>
        </w:rPr>
        <w:t>Пища</w:t>
      </w:r>
      <w:r w:rsidR="00EE56F1">
        <w:rPr>
          <w:rFonts w:eastAsia="Calibri"/>
          <w:sz w:val="28"/>
          <w:szCs w:val="28"/>
          <w:lang w:eastAsia="en-US"/>
        </w:rPr>
        <w:t>льченко</w:t>
      </w:r>
      <w:proofErr w:type="spellEnd"/>
      <w:r w:rsidR="00EE56F1">
        <w:t xml:space="preserve">  </w:t>
      </w: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  <w:u w:val="single"/>
        </w:rPr>
      </w:pPr>
      <w:r w:rsidRPr="00602EBA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08.06.2020г.</w:t>
      </w:r>
      <w:r w:rsidRPr="00602EB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31</w:t>
      </w:r>
    </w:p>
    <w:p w:rsidR="00602EBA" w:rsidRPr="00602EBA" w:rsidRDefault="00602EBA" w:rsidP="00602EBA">
      <w:pPr>
        <w:widowControl/>
        <w:ind w:left="567"/>
        <w:jc w:val="right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right"/>
        <w:rPr>
          <w:rFonts w:eastAsia="Calibri"/>
          <w:sz w:val="28"/>
          <w:szCs w:val="28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«</w:t>
      </w:r>
      <w:r w:rsidRPr="00602EBA">
        <w:rPr>
          <w:bCs/>
          <w:sz w:val="28"/>
          <w:szCs w:val="28"/>
        </w:rPr>
        <w:t>Организация общественных работ в</w:t>
      </w:r>
      <w:r w:rsidRPr="00602EB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02EBA">
        <w:rPr>
          <w:rFonts w:eastAsia="Calibri"/>
          <w:bCs/>
          <w:sz w:val="28"/>
          <w:szCs w:val="28"/>
          <w:lang w:eastAsia="en-US"/>
        </w:rPr>
        <w:t>Начикинском</w:t>
      </w:r>
      <w:proofErr w:type="spellEnd"/>
      <w:r w:rsidRPr="00602EBA">
        <w:rPr>
          <w:rFonts w:eastAsia="Calibri"/>
          <w:bCs/>
          <w:sz w:val="28"/>
          <w:szCs w:val="28"/>
          <w:lang w:eastAsia="en-US"/>
        </w:rPr>
        <w:t xml:space="preserve"> сельском поселении</w:t>
      </w:r>
      <w:r w:rsidRPr="00602EBA">
        <w:rPr>
          <w:bCs/>
          <w:sz w:val="28"/>
          <w:szCs w:val="28"/>
        </w:rPr>
        <w:t>»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П. СОКОЧ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2020 год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  <w:sectPr w:rsidR="00602EBA" w:rsidRPr="00602EBA" w:rsidSect="00602EBA">
          <w:footerReference w:type="default" r:id="rId6"/>
          <w:type w:val="continuous"/>
          <w:pgSz w:w="11905" w:h="16838" w:code="9"/>
          <w:pgMar w:top="510" w:right="454" w:bottom="510" w:left="1134" w:header="227" w:footer="227" w:gutter="0"/>
          <w:pgNumType w:start="3"/>
          <w:cols w:space="720"/>
          <w:titlePg/>
          <w:docGrid w:linePitch="299"/>
        </w:sect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p w:rsidR="00602EBA" w:rsidRPr="00602EBA" w:rsidRDefault="00602EBA" w:rsidP="00602EBA">
      <w:pPr>
        <w:widowControl/>
        <w:autoSpaceDE/>
        <w:autoSpaceDN/>
        <w:adjustRightInd/>
        <w:spacing w:after="200"/>
        <w:ind w:left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5"/>
        <w:gridCol w:w="7294"/>
        <w:gridCol w:w="1102"/>
        <w:gridCol w:w="819"/>
      </w:tblGrid>
      <w:tr w:rsidR="00602EBA" w:rsidRPr="00602EBA" w:rsidTr="001B30E6">
        <w:tc>
          <w:tcPr>
            <w:tcW w:w="10420" w:type="dxa"/>
            <w:gridSpan w:val="4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Раздел 1. Паспорт муниципальной программы </w:t>
            </w:r>
          </w:p>
        </w:tc>
      </w:tr>
      <w:tr w:rsidR="00602EBA" w:rsidRPr="00602EBA" w:rsidTr="001B30E6">
        <w:tc>
          <w:tcPr>
            <w:tcW w:w="9601" w:type="dxa"/>
            <w:gridSpan w:val="3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2EBA">
              <w:rPr>
                <w:bCs/>
                <w:sz w:val="28"/>
                <w:szCs w:val="28"/>
              </w:rPr>
              <w:t>Организация общественных работ в</w:t>
            </w:r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Hlk41470733"/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Начикинском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сельском поселении</w:t>
            </w:r>
            <w:r w:rsidRPr="00602EBA">
              <w:rPr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819" w:type="dxa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2EBA" w:rsidRPr="00602EBA" w:rsidTr="001B30E6">
        <w:tc>
          <w:tcPr>
            <w:tcW w:w="10420" w:type="dxa"/>
            <w:gridSpan w:val="4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2.1.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Технико-экономическое обоснование Программы.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2.2.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Цели и задачи Программы, сроки и этапы ее реализации.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2.3.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Мероприятия по реализации Программы и ее ресурсное обеспечение.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2.4.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Анализ рисков реализации Программы.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2.5.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2.6.</w:t>
            </w: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Контроль за исполнением программных мероприятий.</w:t>
            </w: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205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7294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602EBA" w:rsidRPr="00602EBA" w:rsidRDefault="00602EBA" w:rsidP="00602EBA">
            <w:pPr>
              <w:ind w:left="567"/>
              <w:rPr>
                <w:sz w:val="28"/>
                <w:szCs w:val="28"/>
              </w:rPr>
            </w:pPr>
          </w:p>
        </w:tc>
      </w:tr>
      <w:tr w:rsidR="00602EBA" w:rsidRPr="00602EBA" w:rsidTr="001B30E6">
        <w:tc>
          <w:tcPr>
            <w:tcW w:w="10420" w:type="dxa"/>
            <w:gridSpan w:val="4"/>
          </w:tcPr>
          <w:p w:rsidR="00602EBA" w:rsidRPr="00602EBA" w:rsidRDefault="00602EBA" w:rsidP="00602EB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rFonts w:cs="Courier New"/>
                <w:sz w:val="28"/>
                <w:szCs w:val="28"/>
              </w:rPr>
              <w:t xml:space="preserve">Приложение 1 к Программе «Сведения о целевых показателях (индикаторов) муниципальной программы «Организация общественных работ в </w:t>
            </w:r>
            <w:proofErr w:type="spellStart"/>
            <w:r w:rsidRPr="00602EBA">
              <w:rPr>
                <w:rFonts w:cs="Courier New"/>
                <w:bCs/>
                <w:sz w:val="28"/>
                <w:szCs w:val="28"/>
              </w:rPr>
              <w:t>Начикинском</w:t>
            </w:r>
            <w:proofErr w:type="spellEnd"/>
            <w:r w:rsidRPr="00602EBA">
              <w:rPr>
                <w:rFonts w:cs="Courier New"/>
                <w:bCs/>
                <w:sz w:val="28"/>
                <w:szCs w:val="28"/>
              </w:rPr>
              <w:t xml:space="preserve"> сельском поселении»;</w:t>
            </w:r>
          </w:p>
        </w:tc>
      </w:tr>
      <w:tr w:rsidR="00602EBA" w:rsidRPr="00602EBA" w:rsidTr="001B30E6">
        <w:tc>
          <w:tcPr>
            <w:tcW w:w="10420" w:type="dxa"/>
            <w:gridSpan w:val="4"/>
          </w:tcPr>
          <w:p w:rsidR="00602EBA" w:rsidRPr="00602EBA" w:rsidRDefault="00602EBA" w:rsidP="00602EB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rFonts w:cs="Courier New"/>
                <w:sz w:val="28"/>
                <w:szCs w:val="28"/>
              </w:rPr>
              <w:t>Приложение 2 к Программе «Финансовое обеспечение реализации муниципальной программы «</w:t>
            </w:r>
            <w:r w:rsidRPr="00602EBA">
              <w:rPr>
                <w:rFonts w:cs="Courier New"/>
                <w:bCs/>
                <w:sz w:val="28"/>
                <w:szCs w:val="28"/>
              </w:rPr>
              <w:t xml:space="preserve">Организация общественных работ в </w:t>
            </w:r>
            <w:proofErr w:type="spellStart"/>
            <w:r w:rsidRPr="00602EBA">
              <w:rPr>
                <w:rFonts w:cs="Courier New"/>
                <w:bCs/>
                <w:sz w:val="28"/>
                <w:szCs w:val="28"/>
              </w:rPr>
              <w:t>Начикинском</w:t>
            </w:r>
            <w:proofErr w:type="spellEnd"/>
            <w:r w:rsidRPr="00602EBA">
              <w:rPr>
                <w:rFonts w:cs="Courier New"/>
                <w:bCs/>
                <w:sz w:val="28"/>
                <w:szCs w:val="28"/>
              </w:rPr>
              <w:t xml:space="preserve"> сельском поселении»;</w:t>
            </w:r>
          </w:p>
        </w:tc>
      </w:tr>
      <w:tr w:rsidR="00602EBA" w:rsidRPr="00602EBA" w:rsidTr="001B30E6">
        <w:tc>
          <w:tcPr>
            <w:tcW w:w="10420" w:type="dxa"/>
            <w:gridSpan w:val="4"/>
          </w:tcPr>
          <w:p w:rsidR="00602EBA" w:rsidRPr="00602EBA" w:rsidRDefault="00602EBA" w:rsidP="00602EBA">
            <w:pPr>
              <w:ind w:left="567"/>
              <w:jc w:val="both"/>
              <w:rPr>
                <w:sz w:val="28"/>
                <w:szCs w:val="28"/>
              </w:rPr>
            </w:pPr>
            <w:r w:rsidRPr="00602EBA">
              <w:rPr>
                <w:rFonts w:cs="Courier New"/>
                <w:sz w:val="28"/>
                <w:szCs w:val="28"/>
              </w:rPr>
              <w:t>Приложение 3 к Программе «Перечень основных мероприятий муниципальной программы «</w:t>
            </w:r>
            <w:r w:rsidRPr="00602EBA">
              <w:rPr>
                <w:rFonts w:cs="Courier New"/>
                <w:bCs/>
                <w:sz w:val="28"/>
                <w:szCs w:val="28"/>
              </w:rPr>
              <w:t xml:space="preserve">Организация общественных работ в </w:t>
            </w:r>
            <w:proofErr w:type="spellStart"/>
            <w:r w:rsidRPr="00602EBA">
              <w:rPr>
                <w:rFonts w:cs="Courier New"/>
                <w:bCs/>
                <w:sz w:val="28"/>
                <w:szCs w:val="28"/>
              </w:rPr>
              <w:t>Начикинском</w:t>
            </w:r>
            <w:proofErr w:type="spellEnd"/>
            <w:r w:rsidRPr="00602EBA">
              <w:rPr>
                <w:rFonts w:cs="Courier New"/>
                <w:bCs/>
                <w:sz w:val="28"/>
                <w:szCs w:val="28"/>
              </w:rPr>
              <w:t xml:space="preserve"> сельском поселении».</w:t>
            </w:r>
          </w:p>
        </w:tc>
      </w:tr>
    </w:tbl>
    <w:p w:rsidR="00602EBA" w:rsidRPr="00602EBA" w:rsidRDefault="00602EBA" w:rsidP="00602EBA">
      <w:pPr>
        <w:widowControl/>
        <w:autoSpaceDE/>
        <w:autoSpaceDN/>
        <w:adjustRightInd/>
        <w:ind w:left="567"/>
        <w:rPr>
          <w:rFonts w:eastAsia="MS Mincho"/>
          <w:b/>
          <w:sz w:val="28"/>
          <w:szCs w:val="28"/>
          <w:lang w:eastAsia="ja-JP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b/>
          <w:sz w:val="28"/>
          <w:szCs w:val="28"/>
          <w:lang w:eastAsia="en-US"/>
        </w:rPr>
        <w:sectPr w:rsidR="00602EBA" w:rsidRPr="00602EBA" w:rsidSect="004F3B57">
          <w:footerReference w:type="first" r:id="rId7"/>
          <w:pgSz w:w="11905" w:h="16838" w:code="9"/>
          <w:pgMar w:top="510" w:right="454" w:bottom="510" w:left="1134" w:header="227" w:footer="227" w:gutter="0"/>
          <w:pgNumType w:start="3"/>
          <w:cols w:space="720"/>
          <w:titlePg/>
          <w:docGrid w:linePitch="299"/>
        </w:sectPr>
      </w:pPr>
      <w:bookmarkStart w:id="1" w:name="_Toc48098390"/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602EBA">
        <w:rPr>
          <w:rFonts w:eastAsia="Calibri"/>
          <w:b/>
          <w:sz w:val="28"/>
          <w:szCs w:val="28"/>
          <w:lang w:eastAsia="en-US"/>
        </w:rPr>
        <w:lastRenderedPageBreak/>
        <w:t>Раздел 1. Паспорт</w:t>
      </w:r>
      <w:bookmarkEnd w:id="1"/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602EBA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b/>
          <w:bCs/>
          <w:sz w:val="28"/>
          <w:szCs w:val="28"/>
        </w:rPr>
      </w:pPr>
      <w:r w:rsidRPr="00602EBA">
        <w:rPr>
          <w:rFonts w:eastAsia="Calibri"/>
          <w:b/>
          <w:sz w:val="28"/>
          <w:szCs w:val="28"/>
          <w:lang w:eastAsia="en-US"/>
        </w:rPr>
        <w:t>«</w:t>
      </w:r>
      <w:r w:rsidRPr="00602EBA">
        <w:rPr>
          <w:b/>
          <w:bCs/>
          <w:sz w:val="28"/>
          <w:szCs w:val="28"/>
        </w:rPr>
        <w:t>Организация общественных работ в</w:t>
      </w:r>
      <w:r w:rsidRPr="00602EB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602EBA">
        <w:rPr>
          <w:rFonts w:eastAsia="Calibri"/>
          <w:b/>
          <w:bCs/>
          <w:sz w:val="28"/>
          <w:szCs w:val="28"/>
          <w:lang w:eastAsia="en-US"/>
        </w:rPr>
        <w:t>Начикинском</w:t>
      </w:r>
      <w:proofErr w:type="spellEnd"/>
      <w:r w:rsidRPr="00602EBA">
        <w:rPr>
          <w:rFonts w:eastAsia="Calibri"/>
          <w:b/>
          <w:bCs/>
          <w:sz w:val="28"/>
          <w:szCs w:val="28"/>
          <w:lang w:eastAsia="en-US"/>
        </w:rPr>
        <w:t xml:space="preserve"> сельском поселении</w:t>
      </w:r>
      <w:r w:rsidRPr="00602EBA">
        <w:rPr>
          <w:b/>
          <w:bCs/>
          <w:sz w:val="28"/>
          <w:szCs w:val="28"/>
        </w:rPr>
        <w:t>»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MS Mincho"/>
          <w:b/>
          <w:sz w:val="28"/>
          <w:szCs w:val="28"/>
          <w:lang w:eastAsia="ja-JP"/>
        </w:rPr>
      </w:pPr>
      <w:r w:rsidRPr="00602EBA">
        <w:rPr>
          <w:rFonts w:eastAsia="MS Mincho"/>
          <w:b/>
          <w:sz w:val="28"/>
          <w:szCs w:val="28"/>
          <w:lang w:eastAsia="ja-JP"/>
        </w:rPr>
        <w:t xml:space="preserve"> (далее - Программа)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1"/>
        <w:gridCol w:w="5567"/>
      </w:tblGrid>
      <w:tr w:rsidR="00602EBA" w:rsidRPr="00602EBA" w:rsidTr="001B30E6">
        <w:trPr>
          <w:trHeight w:val="704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12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- «</w:t>
            </w:r>
            <w:r w:rsidRPr="00602EBA">
              <w:rPr>
                <w:bCs/>
                <w:sz w:val="28"/>
                <w:szCs w:val="28"/>
              </w:rPr>
              <w:t>Организация общественных работ в</w:t>
            </w:r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Начикинском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сельском поселении</w:t>
            </w:r>
            <w:r w:rsidRPr="00602EBA">
              <w:rPr>
                <w:bCs/>
                <w:sz w:val="28"/>
                <w:szCs w:val="28"/>
              </w:rPr>
              <w:t>»;</w:t>
            </w:r>
          </w:p>
        </w:tc>
      </w:tr>
      <w:tr w:rsidR="00602EBA" w:rsidRPr="00602EBA" w:rsidTr="001B30E6">
        <w:trPr>
          <w:trHeight w:val="1884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- постановление Камчатского края от 11.11.2013 № 490-П «Об утверждении государственной программы Камчатского края «Содействие занятости населения Камчатского края»;</w:t>
            </w:r>
          </w:p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120"/>
              <w:ind w:left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02EBA" w:rsidRPr="00602EBA" w:rsidTr="001B30E6">
        <w:trPr>
          <w:trHeight w:val="734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Муниципальные заказчики   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Начикинского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602EBA" w:rsidRPr="00602EBA" w:rsidTr="001B30E6">
        <w:trPr>
          <w:trHeight w:val="394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12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Начикинского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сельского поселения;</w:t>
            </w:r>
          </w:p>
        </w:tc>
      </w:tr>
      <w:tr w:rsidR="00602EBA" w:rsidRPr="00602EBA" w:rsidTr="001B30E6">
        <w:trPr>
          <w:trHeight w:val="394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12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Начикинского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602EBA" w:rsidRPr="00602EBA" w:rsidTr="001B30E6">
        <w:trPr>
          <w:trHeight w:val="428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spacing w:after="120"/>
              <w:ind w:left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- обеспечение занятости граждан в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Начикинском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сельском поселении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 в период введения ограничительных мероприятий в связи с угрозой распространения новой </w:t>
            </w:r>
            <w:proofErr w:type="spellStart"/>
            <w:r w:rsidRPr="00602EBA">
              <w:rPr>
                <w:rFonts w:eastAsia="Calibr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 инфекции  </w:t>
            </w:r>
            <w:r w:rsidRPr="00602EBA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>-19;</w:t>
            </w:r>
          </w:p>
        </w:tc>
      </w:tr>
      <w:tr w:rsidR="00602EBA" w:rsidRPr="00602EBA" w:rsidTr="001B30E6">
        <w:trPr>
          <w:trHeight w:val="937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after="20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tabs>
                <w:tab w:val="left" w:pos="394"/>
              </w:tabs>
              <w:autoSpaceDE/>
              <w:autoSpaceDN/>
              <w:adjustRightInd/>
              <w:spacing w:after="120"/>
              <w:ind w:left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организация общественных работ, необходимых для обеспечения занятости граждан, нуждающихся в трудоустройстве;</w:t>
            </w:r>
          </w:p>
        </w:tc>
      </w:tr>
      <w:tr w:rsidR="00602EBA" w:rsidRPr="00602EBA" w:rsidTr="001B30E6">
        <w:trPr>
          <w:trHeight w:val="698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color w:val="000000"/>
                <w:sz w:val="28"/>
                <w:szCs w:val="28"/>
                <w:lang w:eastAsia="en-US"/>
              </w:rPr>
              <w:t>2020 год;</w:t>
            </w:r>
          </w:p>
        </w:tc>
      </w:tr>
      <w:tr w:rsidR="00602EBA" w:rsidRPr="00602EBA" w:rsidTr="001B30E6">
        <w:trPr>
          <w:trHeight w:val="816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before="120" w:after="120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before="120" w:after="12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 - Основное мероприятие «Организация общественных работ, необходимых для обеспечения занятости граждан, нуждающихся в трудоустройстве»; </w:t>
            </w:r>
          </w:p>
        </w:tc>
      </w:tr>
      <w:tr w:rsidR="00602EBA" w:rsidRPr="00602EBA" w:rsidTr="001B30E6">
        <w:trPr>
          <w:trHeight w:val="995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602EBA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602EBA" w:rsidRPr="00602EBA" w:rsidRDefault="00602EBA" w:rsidP="00602EBA">
            <w:pPr>
              <w:spacing w:before="120" w:after="120"/>
              <w:ind w:left="567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spacing w:before="120" w:after="120"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всего – </w:t>
            </w:r>
            <w:r w:rsidRPr="00602EBA">
              <w:rPr>
                <w:rFonts w:eastAsia="Calibri"/>
                <w:b/>
                <w:sz w:val="28"/>
                <w:szCs w:val="28"/>
                <w:lang w:eastAsia="en-US"/>
              </w:rPr>
              <w:t xml:space="preserve">225,84362 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>тыс. рублей, в том числе за счет средств:</w:t>
            </w:r>
          </w:p>
          <w:p w:rsidR="00602EBA" w:rsidRPr="00602EBA" w:rsidRDefault="00602EBA" w:rsidP="00602EBA">
            <w:pPr>
              <w:widowControl/>
              <w:autoSpaceDE/>
              <w:autoSpaceDN/>
              <w:adjustRightInd/>
              <w:spacing w:before="120" w:after="120"/>
              <w:ind w:left="567"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- краевого бюджета – </w:t>
            </w:r>
            <w:r w:rsidRPr="00602EBA">
              <w:rPr>
                <w:rFonts w:eastAsia="Calibri"/>
                <w:b/>
                <w:sz w:val="28"/>
                <w:szCs w:val="28"/>
                <w:lang w:eastAsia="en-US"/>
              </w:rPr>
              <w:t xml:space="preserve">223,58518 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lastRenderedPageBreak/>
              <w:t>рублей;</w:t>
            </w:r>
          </w:p>
          <w:p w:rsidR="00602EBA" w:rsidRPr="00602EBA" w:rsidRDefault="00602EBA" w:rsidP="00602EBA">
            <w:pPr>
              <w:widowControl/>
              <w:autoSpaceDE/>
              <w:autoSpaceDN/>
              <w:adjustRightInd/>
              <w:spacing w:before="120" w:after="120"/>
              <w:ind w:left="567"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- местного бюджета – </w:t>
            </w:r>
            <w:r w:rsidRPr="00602EBA">
              <w:rPr>
                <w:rFonts w:eastAsia="Calibri"/>
                <w:b/>
                <w:sz w:val="28"/>
                <w:szCs w:val="28"/>
                <w:lang w:eastAsia="en-US"/>
              </w:rPr>
              <w:t xml:space="preserve">2,25844 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602EBA" w:rsidRPr="00602EBA" w:rsidTr="001B30E6">
        <w:trPr>
          <w:trHeight w:val="80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</w:rPr>
              <w:t xml:space="preserve">- обеспечение занятости граждан, нуждающихся в трудоустройстве, в период распространения новой </w:t>
            </w:r>
            <w:proofErr w:type="spellStart"/>
            <w:r w:rsidRPr="00602EBA">
              <w:rPr>
                <w:rFonts w:eastAsia="Calibri"/>
                <w:sz w:val="28"/>
                <w:szCs w:val="28"/>
              </w:rPr>
              <w:t>коронавирусной</w:t>
            </w:r>
            <w:proofErr w:type="spellEnd"/>
            <w:r w:rsidRPr="00602EBA">
              <w:rPr>
                <w:rFonts w:eastAsia="Calibri"/>
                <w:sz w:val="28"/>
                <w:szCs w:val="28"/>
              </w:rPr>
              <w:t xml:space="preserve"> инфекции COVID­19;</w:t>
            </w:r>
          </w:p>
        </w:tc>
      </w:tr>
      <w:tr w:rsidR="00602EBA" w:rsidRPr="00602EBA" w:rsidTr="001B30E6">
        <w:trPr>
          <w:trHeight w:val="80"/>
          <w:jc w:val="center"/>
        </w:trPr>
        <w:tc>
          <w:tcPr>
            <w:tcW w:w="0" w:type="auto"/>
          </w:tcPr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2EBA" w:rsidRPr="00602EBA" w:rsidRDefault="00602EBA" w:rsidP="00602EBA">
            <w:pPr>
              <w:widowControl/>
              <w:autoSpaceDE/>
              <w:autoSpaceDN/>
              <w:adjustRightInd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Контроль за исполнением Программы</w:t>
            </w:r>
          </w:p>
        </w:tc>
        <w:tc>
          <w:tcPr>
            <w:tcW w:w="0" w:type="auto"/>
          </w:tcPr>
          <w:p w:rsidR="00602EBA" w:rsidRPr="00602EBA" w:rsidRDefault="00602EBA" w:rsidP="00602EBA">
            <w:pPr>
              <w:widowControl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2EBA" w:rsidRPr="00602EBA" w:rsidRDefault="00602EBA" w:rsidP="00602EBA">
            <w:pPr>
              <w:widowControl/>
              <w:spacing w:after="24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02EBA">
              <w:rPr>
                <w:rFonts w:eastAsia="Calibri"/>
                <w:sz w:val="28"/>
                <w:szCs w:val="28"/>
                <w:lang w:eastAsia="en-US"/>
              </w:rPr>
              <w:t>Общее руководство и контроль осуществляет</w:t>
            </w:r>
            <w:r w:rsidRPr="00602EBA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02EB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>Начикинского</w:t>
            </w:r>
            <w:proofErr w:type="spellEnd"/>
            <w:r w:rsidRPr="00602E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MS Mincho"/>
          <w:b/>
          <w:sz w:val="28"/>
          <w:szCs w:val="28"/>
        </w:rPr>
      </w:pPr>
    </w:p>
    <w:p w:rsidR="00602EBA" w:rsidRPr="00602EBA" w:rsidRDefault="00602EBA" w:rsidP="00602EB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rFonts w:eastAsia="MS Mincho"/>
          <w:b/>
          <w:sz w:val="28"/>
          <w:szCs w:val="28"/>
        </w:rPr>
      </w:pPr>
      <w:r w:rsidRPr="00602EBA">
        <w:rPr>
          <w:rFonts w:eastAsia="MS Mincho"/>
          <w:b/>
          <w:sz w:val="28"/>
          <w:szCs w:val="28"/>
        </w:rPr>
        <w:t>Раздел 2. Общие положения и обоснование Программы</w:t>
      </w:r>
    </w:p>
    <w:p w:rsidR="00602EBA" w:rsidRPr="00602EBA" w:rsidRDefault="00602EBA" w:rsidP="00602EBA">
      <w:pPr>
        <w:widowControl/>
        <w:autoSpaceDE/>
        <w:autoSpaceDN/>
        <w:adjustRightInd/>
        <w:spacing w:after="200"/>
        <w:ind w:left="567" w:firstLine="709"/>
        <w:jc w:val="center"/>
        <w:rPr>
          <w:rFonts w:eastAsia="Calibri"/>
          <w:b/>
          <w:sz w:val="28"/>
          <w:szCs w:val="28"/>
        </w:rPr>
      </w:pPr>
      <w:r w:rsidRPr="00602EBA">
        <w:rPr>
          <w:rFonts w:eastAsia="Calibri"/>
          <w:b/>
          <w:sz w:val="28"/>
          <w:szCs w:val="28"/>
        </w:rPr>
        <w:t>2.1.</w:t>
      </w:r>
      <w:r w:rsidRPr="00602EBA">
        <w:rPr>
          <w:rFonts w:eastAsia="Calibri"/>
          <w:b/>
          <w:sz w:val="28"/>
          <w:szCs w:val="28"/>
        </w:rPr>
        <w:tab/>
        <w:t>Технико-экономическое обоснование Программы</w:t>
      </w:r>
    </w:p>
    <w:p w:rsidR="00602EBA" w:rsidRPr="00602EBA" w:rsidRDefault="00602EBA" w:rsidP="00602EBA">
      <w:pPr>
        <w:spacing w:after="120"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Муниципальная программа «</w:t>
      </w:r>
      <w:r w:rsidRPr="00602EBA">
        <w:rPr>
          <w:bCs/>
          <w:sz w:val="28"/>
          <w:szCs w:val="28"/>
        </w:rPr>
        <w:t>Организация общественных работ в</w:t>
      </w:r>
      <w:r w:rsidRPr="00602EBA">
        <w:rPr>
          <w:rFonts w:eastAsia="Calibri"/>
          <w:bCs/>
          <w:sz w:val="28"/>
          <w:szCs w:val="28"/>
          <w:lang w:eastAsia="en-US"/>
        </w:rPr>
        <w:t xml:space="preserve"> </w:t>
      </w:r>
      <w:r w:rsidRPr="00602EB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602EBA">
        <w:rPr>
          <w:rFonts w:eastAsia="Calibri"/>
          <w:bCs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bCs/>
          <w:sz w:val="28"/>
          <w:szCs w:val="28"/>
          <w:lang w:eastAsia="en-US"/>
        </w:rPr>
        <w:t xml:space="preserve"> сельского поселении»</w:t>
      </w:r>
      <w:r w:rsidRPr="00602EBA">
        <w:rPr>
          <w:rFonts w:eastAsia="Calibri"/>
          <w:sz w:val="28"/>
          <w:szCs w:val="28"/>
          <w:lang w:eastAsia="en-US"/>
        </w:rPr>
        <w:t xml:space="preserve"> (далее – Программа) разработана в соответствии с постановлением Правительства Российской Федерации от 14.07.1997 № 875 «Об утверждении Положения об организации общественных работ» и постановлением Камчатского края от 11.11.2013 № 490-П «Об утверждении государственной программы Камчатского края «Содействие занятости населения Камчатского края». </w:t>
      </w:r>
    </w:p>
    <w:p w:rsidR="00602EBA" w:rsidRPr="00602EBA" w:rsidRDefault="00602EBA" w:rsidP="00602EBA">
      <w:pPr>
        <w:spacing w:after="120"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в п</w:t>
      </w:r>
      <w:r>
        <w:rPr>
          <w:rFonts w:eastAsia="Calibri"/>
          <w:sz w:val="28"/>
          <w:szCs w:val="28"/>
          <w:lang w:eastAsia="en-US"/>
        </w:rPr>
        <w:t xml:space="preserve">ериод введения ограничительных </w:t>
      </w:r>
      <w:r w:rsidRPr="00602EBA">
        <w:rPr>
          <w:rFonts w:eastAsia="Calibri"/>
          <w:sz w:val="28"/>
          <w:szCs w:val="28"/>
          <w:lang w:eastAsia="en-US"/>
        </w:rPr>
        <w:t>в связи с угрозой распространения новой</w:t>
      </w:r>
      <w:r w:rsidRPr="00602EBA">
        <w:rPr>
          <w:rFonts w:eastAsia="Calibri"/>
          <w:sz w:val="28"/>
          <w:szCs w:val="28"/>
        </w:rPr>
        <w:t xml:space="preserve"> </w:t>
      </w:r>
      <w:proofErr w:type="spellStart"/>
      <w:r w:rsidRPr="00602EBA">
        <w:rPr>
          <w:rFonts w:eastAsia="Calibri"/>
          <w:sz w:val="28"/>
          <w:szCs w:val="28"/>
        </w:rPr>
        <w:t>коронавирусной</w:t>
      </w:r>
      <w:proofErr w:type="spellEnd"/>
      <w:r w:rsidRPr="00602EBA">
        <w:rPr>
          <w:rFonts w:eastAsia="Calibri"/>
          <w:sz w:val="28"/>
          <w:szCs w:val="28"/>
        </w:rPr>
        <w:t xml:space="preserve"> инфекции COVID­19</w:t>
      </w:r>
      <w:r w:rsidRPr="00602EBA">
        <w:rPr>
          <w:rFonts w:eastAsia="Calibri"/>
          <w:sz w:val="28"/>
          <w:szCs w:val="28"/>
          <w:lang w:eastAsia="en-US"/>
        </w:rPr>
        <w:t>.</w:t>
      </w:r>
    </w:p>
    <w:p w:rsidR="00602EBA" w:rsidRPr="00602EBA" w:rsidRDefault="00602EBA" w:rsidP="00602EBA">
      <w:pPr>
        <w:spacing w:after="120"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 xml:space="preserve">Организацию трудоустройства в виде общественных работ на территории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сельского поселения осуществляет администрация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поселения по следующим работам:</w:t>
      </w:r>
    </w:p>
    <w:p w:rsidR="00602EBA" w:rsidRPr="00602EBA" w:rsidRDefault="00602EBA" w:rsidP="00602EBA">
      <w:pPr>
        <w:spacing w:after="120"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 xml:space="preserve">- озеленение и благоустройство территорий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602EBA" w:rsidRPr="00602EBA" w:rsidRDefault="00602EBA" w:rsidP="00602EBA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 xml:space="preserve">Участвовать в общественных работах имеют право граждане, зарегистрированные в Краевом государственном казенном учреждении «Центр занятости населения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Елизовского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района» (далее – Центр занятости) по направлению Центра занятости.</w:t>
      </w:r>
    </w:p>
    <w:p w:rsidR="00602EBA" w:rsidRPr="00602EBA" w:rsidRDefault="00602EBA" w:rsidP="00602EBA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lastRenderedPageBreak/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bookmarkStart w:id="2" w:name="sub_100111"/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Общественные работы являются оплачиваемые.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Оплата производится за счет средств бюджета </w:t>
      </w:r>
      <w:proofErr w:type="spellStart"/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>Начикинского</w:t>
      </w:r>
      <w:proofErr w:type="spellEnd"/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сельского поселения из расчета минимального размера оплаты труда 31 538,00 рублей за 1 человека в месяц.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</w:pPr>
    </w:p>
    <w:p w:rsidR="00602EBA" w:rsidRPr="00602EBA" w:rsidRDefault="00602EBA" w:rsidP="00602EBA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602EBA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 </w:t>
      </w:r>
      <w:r w:rsidRPr="00602EBA">
        <w:rPr>
          <w:b/>
          <w:sz w:val="28"/>
          <w:szCs w:val="28"/>
        </w:rPr>
        <w:t>Цели и задачи Программы, сроки и этапы ее реализации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both"/>
        <w:rPr>
          <w:b/>
          <w:sz w:val="28"/>
          <w:szCs w:val="28"/>
        </w:rPr>
      </w:pP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2.2.1.</w:t>
      </w:r>
      <w:r w:rsidRPr="00602EBA">
        <w:rPr>
          <w:rFonts w:eastAsia="Calibri"/>
          <w:sz w:val="28"/>
          <w:szCs w:val="28"/>
          <w:lang w:eastAsia="en-US"/>
        </w:rPr>
        <w:tab/>
        <w:t xml:space="preserve">Основной целью Программы является обеспечение занятости граждан в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Начикинском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сельском поселении в период введения ограничительных мероприятий в связи с угрозой распространения новой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инфекции </w:t>
      </w:r>
      <w:r w:rsidRPr="00602EBA">
        <w:rPr>
          <w:rFonts w:eastAsia="Calibri"/>
          <w:sz w:val="28"/>
          <w:szCs w:val="28"/>
          <w:lang w:val="en-US" w:eastAsia="en-US"/>
        </w:rPr>
        <w:t>COVID</w:t>
      </w:r>
      <w:r w:rsidRPr="00602EBA">
        <w:rPr>
          <w:rFonts w:eastAsia="Calibri"/>
          <w:sz w:val="28"/>
          <w:szCs w:val="28"/>
          <w:lang w:eastAsia="en-US"/>
        </w:rPr>
        <w:t xml:space="preserve">-19. 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2.2.2.</w:t>
      </w:r>
      <w:r w:rsidRPr="00602EBA">
        <w:rPr>
          <w:rFonts w:eastAsia="Calibri"/>
          <w:sz w:val="28"/>
          <w:szCs w:val="28"/>
          <w:lang w:eastAsia="en-US"/>
        </w:rPr>
        <w:tab/>
        <w:t>Для достижения основной цели необходимо решение следующей задачи:</w:t>
      </w:r>
    </w:p>
    <w:p w:rsidR="00602EBA" w:rsidRPr="00602EBA" w:rsidRDefault="00602EBA" w:rsidP="00602EBA">
      <w:pPr>
        <w:widowControl/>
        <w:shd w:val="clear" w:color="auto" w:fill="FFFFFF"/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color w:val="000000"/>
          <w:sz w:val="28"/>
          <w:szCs w:val="28"/>
          <w:lang w:eastAsia="en-US"/>
        </w:rPr>
        <w:t>- организация общественных работ, необходимых для обеспечения занятости граждан, нуждающихся в трудоустройстве</w:t>
      </w:r>
      <w:r w:rsidRPr="00602EBA">
        <w:rPr>
          <w:rFonts w:eastAsia="Calibri"/>
          <w:sz w:val="28"/>
          <w:szCs w:val="28"/>
          <w:lang w:eastAsia="en-US"/>
        </w:rPr>
        <w:t xml:space="preserve">. </w:t>
      </w:r>
    </w:p>
    <w:p w:rsidR="00602EBA" w:rsidRPr="00602EBA" w:rsidRDefault="00602EBA" w:rsidP="00602EBA">
      <w:pPr>
        <w:widowControl/>
        <w:tabs>
          <w:tab w:val="left" w:pos="112"/>
          <w:tab w:val="left" w:pos="709"/>
        </w:tabs>
        <w:autoSpaceDE/>
        <w:autoSpaceDN/>
        <w:adjustRightInd/>
        <w:spacing w:after="24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ab/>
      </w:r>
      <w:r w:rsidRPr="00602EBA">
        <w:rPr>
          <w:rFonts w:eastAsia="Calibri"/>
          <w:sz w:val="28"/>
          <w:szCs w:val="28"/>
          <w:lang w:eastAsia="en-US"/>
        </w:rPr>
        <w:tab/>
        <w:t>2.2.3. Срок реализации Программы – 2020 год.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both"/>
        <w:rPr>
          <w:b/>
          <w:spacing w:val="-5"/>
          <w:sz w:val="28"/>
          <w:szCs w:val="28"/>
          <w:lang w:eastAsia="en-US"/>
        </w:rPr>
      </w:pPr>
      <w:r w:rsidRPr="00602EBA">
        <w:rPr>
          <w:b/>
          <w:spacing w:val="-5"/>
          <w:sz w:val="28"/>
          <w:szCs w:val="28"/>
          <w:lang w:eastAsia="en-US"/>
        </w:rPr>
        <w:t xml:space="preserve">                            2.3.</w:t>
      </w:r>
      <w:r>
        <w:rPr>
          <w:b/>
          <w:spacing w:val="-5"/>
          <w:sz w:val="28"/>
          <w:szCs w:val="28"/>
          <w:lang w:eastAsia="en-US"/>
        </w:rPr>
        <w:t xml:space="preserve"> </w:t>
      </w:r>
      <w:r w:rsidRPr="00602EBA">
        <w:rPr>
          <w:b/>
          <w:spacing w:val="-5"/>
          <w:sz w:val="28"/>
          <w:szCs w:val="28"/>
          <w:lang w:val="x-none" w:eastAsia="en-US"/>
        </w:rPr>
        <w:t>Мероприятия по реализации Программы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b/>
          <w:spacing w:val="-5"/>
          <w:sz w:val="28"/>
          <w:szCs w:val="28"/>
          <w:lang w:eastAsia="en-US"/>
        </w:rPr>
      </w:pPr>
      <w:r w:rsidRPr="00602EBA">
        <w:rPr>
          <w:b/>
          <w:spacing w:val="-5"/>
          <w:sz w:val="28"/>
          <w:szCs w:val="28"/>
          <w:lang w:val="x-none" w:eastAsia="en-US"/>
        </w:rPr>
        <w:t>и ее ресурсное обеспечение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rPr>
          <w:b/>
          <w:spacing w:val="-5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9"/>
        <w:jc w:val="both"/>
        <w:rPr>
          <w:spacing w:val="-5"/>
          <w:sz w:val="28"/>
          <w:szCs w:val="28"/>
        </w:rPr>
      </w:pPr>
      <w:r w:rsidRPr="00602EBA">
        <w:rPr>
          <w:spacing w:val="-5"/>
          <w:sz w:val="28"/>
          <w:szCs w:val="28"/>
          <w:lang w:val="x-none" w:eastAsia="en-US"/>
        </w:rPr>
        <w:t>2.3.1.</w:t>
      </w:r>
      <w:r w:rsidRPr="00602EBA">
        <w:rPr>
          <w:spacing w:val="-5"/>
          <w:sz w:val="28"/>
          <w:szCs w:val="28"/>
          <w:lang w:val="x-none" w:eastAsia="en-US"/>
        </w:rPr>
        <w:tab/>
        <w:t>Р</w:t>
      </w:r>
      <w:r w:rsidRPr="00602EBA">
        <w:rPr>
          <w:spacing w:val="-5"/>
          <w:sz w:val="28"/>
          <w:szCs w:val="28"/>
          <w:lang w:val="x-none"/>
        </w:rPr>
        <w:t>еализация Программы предусмотрена в рамках реализации основн</w:t>
      </w:r>
      <w:r w:rsidRPr="00602EBA">
        <w:rPr>
          <w:spacing w:val="-5"/>
          <w:sz w:val="28"/>
          <w:szCs w:val="28"/>
        </w:rPr>
        <w:t>ого</w:t>
      </w:r>
      <w:r w:rsidRPr="00602EBA">
        <w:rPr>
          <w:spacing w:val="-5"/>
          <w:sz w:val="28"/>
          <w:szCs w:val="28"/>
          <w:lang w:val="x-none"/>
        </w:rPr>
        <w:t xml:space="preserve">  мероприяти</w:t>
      </w:r>
      <w:r w:rsidRPr="00602EBA">
        <w:rPr>
          <w:spacing w:val="-5"/>
          <w:sz w:val="28"/>
          <w:szCs w:val="28"/>
        </w:rPr>
        <w:t>я</w:t>
      </w:r>
      <w:r w:rsidRPr="00602EBA">
        <w:rPr>
          <w:spacing w:val="-5"/>
          <w:sz w:val="28"/>
          <w:szCs w:val="28"/>
          <w:lang w:val="x-none"/>
        </w:rPr>
        <w:t xml:space="preserve"> </w:t>
      </w:r>
      <w:r w:rsidRPr="00602EBA">
        <w:rPr>
          <w:spacing w:val="-5"/>
          <w:sz w:val="28"/>
          <w:szCs w:val="28"/>
          <w:lang w:val="x-none" w:eastAsia="en-US"/>
        </w:rPr>
        <w:t>«Организация общественных работ, необходимых для обеспечения занятости граждан, нуждающихся в трудоустройстве»</w:t>
      </w:r>
      <w:r w:rsidRPr="00602EBA">
        <w:rPr>
          <w:spacing w:val="-5"/>
          <w:sz w:val="28"/>
          <w:szCs w:val="28"/>
          <w:lang w:eastAsia="en-US"/>
        </w:rPr>
        <w:t>.</w:t>
      </w:r>
      <w:r w:rsidRPr="00602EBA">
        <w:rPr>
          <w:spacing w:val="-5"/>
          <w:sz w:val="28"/>
          <w:szCs w:val="28"/>
          <w:lang w:val="x-none" w:eastAsia="en-US"/>
        </w:rPr>
        <w:t xml:space="preserve">  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10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2.3.2.</w:t>
      </w:r>
      <w:r w:rsidRPr="00602EBA">
        <w:rPr>
          <w:rFonts w:eastAsia="Calibri"/>
          <w:sz w:val="28"/>
          <w:szCs w:val="28"/>
          <w:lang w:eastAsia="en-US"/>
        </w:rPr>
        <w:tab/>
        <w:t>Финансирование Программы предусматривается за счет средств краевого бюджета в объеме 99% и местного бюджета в объеме 1% от общего объема затрат.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9"/>
        <w:jc w:val="both"/>
        <w:rPr>
          <w:spacing w:val="-5"/>
          <w:sz w:val="28"/>
          <w:szCs w:val="28"/>
          <w:lang w:eastAsia="en-US"/>
        </w:rPr>
      </w:pPr>
      <w:r w:rsidRPr="00602EBA">
        <w:rPr>
          <w:spacing w:val="-5"/>
          <w:sz w:val="28"/>
          <w:szCs w:val="28"/>
          <w:lang w:val="x-none" w:eastAsia="en-US"/>
        </w:rPr>
        <w:t xml:space="preserve">Финансовое обеспечение реализации Программы представлено в </w:t>
      </w:r>
      <w:r w:rsidRPr="00602EBA">
        <w:rPr>
          <w:color w:val="3333FF"/>
          <w:spacing w:val="-5"/>
          <w:sz w:val="28"/>
          <w:szCs w:val="28"/>
          <w:lang w:val="x-none" w:eastAsia="en-US"/>
        </w:rPr>
        <w:t xml:space="preserve">приложении </w:t>
      </w:r>
      <w:r w:rsidRPr="00602EBA">
        <w:rPr>
          <w:color w:val="3333FF"/>
          <w:spacing w:val="-5"/>
          <w:sz w:val="28"/>
          <w:szCs w:val="28"/>
          <w:lang w:eastAsia="en-US"/>
        </w:rPr>
        <w:t xml:space="preserve"> 2</w:t>
      </w:r>
      <w:r w:rsidRPr="00602EBA">
        <w:rPr>
          <w:spacing w:val="-5"/>
          <w:sz w:val="28"/>
          <w:szCs w:val="28"/>
          <w:lang w:val="x-none" w:eastAsia="en-US"/>
        </w:rPr>
        <w:t xml:space="preserve"> к Программе.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8"/>
        <w:jc w:val="both"/>
        <w:rPr>
          <w:spacing w:val="-5"/>
          <w:sz w:val="28"/>
          <w:szCs w:val="28"/>
          <w:lang w:val="x-none" w:eastAsia="en-US"/>
        </w:rPr>
      </w:pPr>
      <w:r w:rsidRPr="00602EBA">
        <w:rPr>
          <w:spacing w:val="-5"/>
          <w:sz w:val="28"/>
          <w:szCs w:val="28"/>
          <w:lang w:eastAsia="en-US"/>
        </w:rPr>
        <w:t>2.3.2.</w:t>
      </w:r>
      <w:r w:rsidRPr="00602EBA">
        <w:rPr>
          <w:spacing w:val="-5"/>
          <w:sz w:val="28"/>
          <w:szCs w:val="28"/>
          <w:lang w:val="x-none" w:eastAsia="en-US"/>
        </w:rPr>
        <w:t xml:space="preserve"> Перечень основных мероприятий Программы представлен в </w:t>
      </w:r>
      <w:proofErr w:type="gramStart"/>
      <w:r w:rsidRPr="00602EBA">
        <w:rPr>
          <w:color w:val="3333FF"/>
          <w:spacing w:val="-5"/>
          <w:sz w:val="28"/>
          <w:szCs w:val="28"/>
          <w:lang w:val="x-none" w:eastAsia="en-US"/>
        </w:rPr>
        <w:t xml:space="preserve">приложении  </w:t>
      </w:r>
      <w:r w:rsidRPr="00602EBA">
        <w:rPr>
          <w:color w:val="3333FF"/>
          <w:spacing w:val="-5"/>
          <w:sz w:val="28"/>
          <w:szCs w:val="28"/>
          <w:lang w:eastAsia="en-US"/>
        </w:rPr>
        <w:t>3</w:t>
      </w:r>
      <w:proofErr w:type="gramEnd"/>
      <w:r w:rsidRPr="00602EBA">
        <w:rPr>
          <w:spacing w:val="-5"/>
          <w:sz w:val="28"/>
          <w:szCs w:val="28"/>
          <w:lang w:eastAsia="en-US"/>
        </w:rPr>
        <w:t xml:space="preserve"> </w:t>
      </w:r>
      <w:r w:rsidRPr="00602EBA">
        <w:rPr>
          <w:spacing w:val="-5"/>
          <w:sz w:val="28"/>
          <w:szCs w:val="28"/>
          <w:lang w:val="x-none" w:eastAsia="en-US"/>
        </w:rPr>
        <w:t>к Программе.</w:t>
      </w:r>
    </w:p>
    <w:p w:rsidR="00602EBA" w:rsidRPr="00602EBA" w:rsidRDefault="00602EBA" w:rsidP="00602EBA">
      <w:pPr>
        <w:widowControl/>
        <w:autoSpaceDE/>
        <w:autoSpaceDN/>
        <w:adjustRightInd/>
        <w:ind w:left="567" w:firstLine="709"/>
        <w:jc w:val="both"/>
        <w:rPr>
          <w:spacing w:val="-5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autoSpaceDE/>
        <w:autoSpaceDN/>
        <w:adjustRightInd/>
        <w:ind w:left="567"/>
        <w:jc w:val="center"/>
        <w:rPr>
          <w:b/>
          <w:bCs/>
          <w:spacing w:val="-5"/>
          <w:sz w:val="28"/>
          <w:szCs w:val="28"/>
        </w:rPr>
      </w:pPr>
      <w:r w:rsidRPr="00602EBA">
        <w:rPr>
          <w:b/>
          <w:bCs/>
          <w:spacing w:val="-5"/>
          <w:sz w:val="28"/>
          <w:szCs w:val="28"/>
        </w:rPr>
        <w:t>2.4.</w:t>
      </w:r>
      <w:r>
        <w:rPr>
          <w:b/>
          <w:bCs/>
          <w:spacing w:val="-5"/>
          <w:sz w:val="28"/>
          <w:szCs w:val="28"/>
        </w:rPr>
        <w:t xml:space="preserve"> </w:t>
      </w:r>
      <w:r w:rsidRPr="00602EBA">
        <w:rPr>
          <w:b/>
          <w:bCs/>
          <w:spacing w:val="-5"/>
          <w:sz w:val="28"/>
          <w:szCs w:val="28"/>
          <w:lang w:val="x-none"/>
        </w:rPr>
        <w:t>Анализ рисков реализации Программы</w:t>
      </w:r>
    </w:p>
    <w:p w:rsidR="00602EBA" w:rsidRPr="00602EBA" w:rsidRDefault="00602EBA" w:rsidP="00602EBA">
      <w:pPr>
        <w:widowControl/>
        <w:autoSpaceDE/>
        <w:autoSpaceDN/>
        <w:adjustRightInd/>
        <w:ind w:left="567"/>
        <w:jc w:val="both"/>
        <w:rPr>
          <w:b/>
          <w:bCs/>
          <w:spacing w:val="-5"/>
          <w:sz w:val="28"/>
          <w:szCs w:val="28"/>
        </w:rPr>
      </w:pP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</w:rPr>
        <w:t>2.4.1.</w:t>
      </w:r>
      <w:r w:rsidRPr="00602EBA">
        <w:rPr>
          <w:rFonts w:eastAsia="Calibri"/>
          <w:sz w:val="28"/>
          <w:szCs w:val="28"/>
        </w:rPr>
        <w:tab/>
      </w:r>
      <w:r w:rsidRPr="00602EBA">
        <w:rPr>
          <w:rFonts w:eastAsia="Calibri"/>
          <w:sz w:val="28"/>
          <w:szCs w:val="28"/>
          <w:lang w:eastAsia="en-US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Управление рисками планируется осуществлять на основе регулярного мониторинга реализации Программы.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9"/>
        <w:jc w:val="both"/>
        <w:rPr>
          <w:spacing w:val="-5"/>
          <w:sz w:val="28"/>
          <w:szCs w:val="28"/>
          <w:lang w:val="x-none"/>
        </w:rPr>
      </w:pPr>
      <w:r w:rsidRPr="00602EBA">
        <w:rPr>
          <w:spacing w:val="-5"/>
          <w:sz w:val="28"/>
          <w:szCs w:val="28"/>
          <w:lang w:val="x-none"/>
        </w:rPr>
        <w:t>2.4.2.</w:t>
      </w:r>
      <w:r w:rsidRPr="00602EBA">
        <w:rPr>
          <w:spacing w:val="-5"/>
          <w:sz w:val="28"/>
          <w:szCs w:val="28"/>
          <w:lang w:val="x-none"/>
        </w:rPr>
        <w:tab/>
      </w:r>
      <w:r w:rsidRPr="00602EBA">
        <w:rPr>
          <w:spacing w:val="-5"/>
          <w:sz w:val="28"/>
          <w:szCs w:val="28"/>
          <w:lang w:val="x-none" w:eastAsia="en-US"/>
        </w:rPr>
        <w:t>Основные риски реализации Программы</w:t>
      </w:r>
      <w:r w:rsidRPr="00602EBA">
        <w:rPr>
          <w:spacing w:val="-5"/>
          <w:sz w:val="28"/>
          <w:szCs w:val="28"/>
          <w:lang w:val="x-none"/>
        </w:rPr>
        <w:t>:</w:t>
      </w: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а)</w:t>
      </w:r>
      <w:r w:rsidRPr="00602EBA">
        <w:rPr>
          <w:rFonts w:eastAsia="Calibri"/>
          <w:sz w:val="28"/>
          <w:szCs w:val="28"/>
          <w:lang w:eastAsia="en-US"/>
        </w:rPr>
        <w:tab/>
        <w:t>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обеспечение выполнения мероприятий Программы;</w:t>
      </w: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б)</w:t>
      </w:r>
      <w:r w:rsidRPr="00602EBA">
        <w:rPr>
          <w:rFonts w:eastAsia="Calibri"/>
          <w:sz w:val="28"/>
          <w:szCs w:val="28"/>
          <w:lang w:eastAsia="en-US"/>
        </w:rPr>
        <w:tab/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t>в)</w:t>
      </w:r>
      <w:r w:rsidRPr="00602EBA">
        <w:rPr>
          <w:rFonts w:eastAsia="Calibri"/>
          <w:sz w:val="28"/>
          <w:szCs w:val="28"/>
          <w:lang w:eastAsia="en-US"/>
        </w:rPr>
        <w:tab/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9"/>
        <w:jc w:val="both"/>
        <w:rPr>
          <w:spacing w:val="-5"/>
          <w:sz w:val="28"/>
          <w:szCs w:val="28"/>
          <w:lang w:val="x-none" w:eastAsia="en-US"/>
        </w:rPr>
      </w:pPr>
      <w:r w:rsidRPr="00602EBA">
        <w:rPr>
          <w:spacing w:val="-5"/>
          <w:sz w:val="28"/>
          <w:szCs w:val="28"/>
          <w:lang w:val="x-none" w:eastAsia="en-US"/>
        </w:rPr>
        <w:t>2.4.3.</w:t>
      </w:r>
      <w:r w:rsidRPr="00602EBA">
        <w:rPr>
          <w:spacing w:val="-5"/>
          <w:sz w:val="28"/>
          <w:szCs w:val="28"/>
          <w:lang w:val="x-none" w:eastAsia="en-US"/>
        </w:rPr>
        <w:tab/>
        <w:t xml:space="preserve">Минимизировать возможные отклонения в реализации Программы позволит осуществление рационального, оперативного управления, совершенствование механизма ее реализации. </w:t>
      </w:r>
    </w:p>
    <w:p w:rsidR="00602EBA" w:rsidRPr="00602EBA" w:rsidRDefault="00602EBA" w:rsidP="00602EBA">
      <w:pPr>
        <w:widowControl/>
        <w:autoSpaceDE/>
        <w:autoSpaceDN/>
        <w:adjustRightInd/>
        <w:spacing w:line="276" w:lineRule="auto"/>
        <w:ind w:left="567" w:firstLine="709"/>
        <w:jc w:val="both"/>
        <w:rPr>
          <w:spacing w:val="-5"/>
          <w:sz w:val="28"/>
          <w:szCs w:val="28"/>
          <w:lang w:eastAsia="en-US"/>
        </w:rPr>
      </w:pPr>
      <w:r w:rsidRPr="00602EBA">
        <w:rPr>
          <w:spacing w:val="-5"/>
          <w:sz w:val="28"/>
          <w:szCs w:val="28"/>
          <w:lang w:val="x-none" w:eastAsia="en-US"/>
        </w:rPr>
        <w:t>2.4.4.</w:t>
      </w:r>
      <w:r w:rsidRPr="00602EBA">
        <w:rPr>
          <w:spacing w:val="-5"/>
          <w:sz w:val="28"/>
          <w:szCs w:val="28"/>
          <w:lang w:val="x-none" w:eastAsia="en-US"/>
        </w:rPr>
        <w:tab/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Программы.</w:t>
      </w:r>
    </w:p>
    <w:p w:rsidR="00602EBA" w:rsidRPr="00602EBA" w:rsidRDefault="00602EBA" w:rsidP="00602EBA">
      <w:pPr>
        <w:widowControl/>
        <w:autoSpaceDE/>
        <w:autoSpaceDN/>
        <w:adjustRightInd/>
        <w:ind w:left="567" w:firstLine="709"/>
        <w:jc w:val="both"/>
        <w:rPr>
          <w:spacing w:val="-5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spacing w:after="200"/>
        <w:ind w:left="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02EBA">
        <w:rPr>
          <w:rFonts w:eastAsia="Calibri"/>
          <w:b/>
          <w:sz w:val="28"/>
          <w:szCs w:val="28"/>
          <w:lang w:eastAsia="en-US"/>
        </w:rPr>
        <w:t>2.5.</w:t>
      </w:r>
      <w:r w:rsidRPr="00602EBA">
        <w:rPr>
          <w:rFonts w:eastAsia="Calibri"/>
          <w:b/>
          <w:sz w:val="28"/>
          <w:szCs w:val="28"/>
          <w:lang w:eastAsia="en-US"/>
        </w:rPr>
        <w:tab/>
        <w:t>Прогноз ожидаемых социально-экономических результатов реализации Программы</w:t>
      </w:r>
    </w:p>
    <w:p w:rsidR="00602EBA" w:rsidRPr="00602EBA" w:rsidRDefault="00602EBA" w:rsidP="00602EBA">
      <w:pPr>
        <w:widowControl/>
        <w:tabs>
          <w:tab w:val="left" w:pos="394"/>
        </w:tabs>
        <w:autoSpaceDE/>
        <w:autoSpaceDN/>
        <w:adjustRightInd/>
        <w:spacing w:line="276" w:lineRule="auto"/>
        <w:ind w:left="567" w:firstLine="709"/>
        <w:jc w:val="both"/>
        <w:rPr>
          <w:rFonts w:eastAsia="Calibri"/>
          <w:sz w:val="28"/>
          <w:szCs w:val="28"/>
        </w:rPr>
      </w:pPr>
      <w:r w:rsidRPr="00602EBA">
        <w:rPr>
          <w:rFonts w:eastAsia="Calibri"/>
          <w:sz w:val="28"/>
          <w:szCs w:val="28"/>
        </w:rPr>
        <w:t>2.5.1.</w:t>
      </w:r>
      <w:r w:rsidRPr="00602EBA">
        <w:rPr>
          <w:rFonts w:eastAsia="Calibri"/>
          <w:sz w:val="28"/>
          <w:szCs w:val="28"/>
        </w:rPr>
        <w:tab/>
        <w:t xml:space="preserve">Реализация Программы позволит обеспечить занятость граждан, нуждающихся в трудоустройстве, в период распространения новой </w:t>
      </w:r>
      <w:proofErr w:type="spellStart"/>
      <w:r w:rsidRPr="00602EBA">
        <w:rPr>
          <w:rFonts w:eastAsia="Calibri"/>
          <w:sz w:val="28"/>
          <w:szCs w:val="28"/>
        </w:rPr>
        <w:t>коронавирусной</w:t>
      </w:r>
      <w:proofErr w:type="spellEnd"/>
      <w:r w:rsidRPr="00602EBA">
        <w:rPr>
          <w:rFonts w:eastAsia="Calibri"/>
          <w:sz w:val="28"/>
          <w:szCs w:val="28"/>
        </w:rPr>
        <w:t xml:space="preserve"> инфекции COVID­19.</w:t>
      </w:r>
    </w:p>
    <w:p w:rsidR="00602EBA" w:rsidRPr="00602EBA" w:rsidRDefault="00602EBA" w:rsidP="00602EBA">
      <w:pPr>
        <w:widowControl/>
        <w:spacing w:after="120"/>
        <w:ind w:left="567" w:firstLine="709"/>
        <w:jc w:val="both"/>
        <w:rPr>
          <w:bCs/>
          <w:sz w:val="28"/>
          <w:szCs w:val="28"/>
        </w:rPr>
      </w:pPr>
      <w:r w:rsidRPr="00602EBA">
        <w:rPr>
          <w:rFonts w:cs="Calibri"/>
          <w:bCs/>
          <w:sz w:val="28"/>
          <w:szCs w:val="28"/>
        </w:rPr>
        <w:t>2.5.2.</w:t>
      </w:r>
      <w:r w:rsidRPr="00602EBA">
        <w:rPr>
          <w:rFonts w:cs="Calibri"/>
          <w:b/>
          <w:bCs/>
          <w:sz w:val="28"/>
          <w:szCs w:val="28"/>
        </w:rPr>
        <w:tab/>
      </w:r>
      <w:r w:rsidRPr="00602EBA">
        <w:rPr>
          <w:bCs/>
          <w:sz w:val="28"/>
          <w:szCs w:val="28"/>
        </w:rPr>
        <w:t xml:space="preserve">Степень достижения запланированных результатов определяется целевыми показателями, приведенными в </w:t>
      </w:r>
      <w:r w:rsidRPr="00602EBA">
        <w:rPr>
          <w:bCs/>
          <w:color w:val="2C54FC"/>
          <w:sz w:val="28"/>
          <w:szCs w:val="28"/>
        </w:rPr>
        <w:t>приложении 1.</w:t>
      </w:r>
    </w:p>
    <w:p w:rsidR="00602EBA" w:rsidRPr="00602EBA" w:rsidRDefault="00602EBA" w:rsidP="00602EBA">
      <w:pPr>
        <w:widowControl/>
        <w:ind w:left="567" w:firstLine="709"/>
        <w:jc w:val="center"/>
        <w:rPr>
          <w:rFonts w:eastAsia="Calibri"/>
          <w:b/>
          <w:sz w:val="28"/>
          <w:szCs w:val="28"/>
        </w:rPr>
      </w:pPr>
    </w:p>
    <w:p w:rsidR="00602EBA" w:rsidRPr="00602EBA" w:rsidRDefault="00602EBA" w:rsidP="00602EBA">
      <w:pPr>
        <w:widowControl/>
        <w:ind w:left="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02EBA">
        <w:rPr>
          <w:rFonts w:eastAsia="Calibri"/>
          <w:b/>
          <w:sz w:val="28"/>
          <w:szCs w:val="28"/>
          <w:lang w:eastAsia="en-US"/>
        </w:rPr>
        <w:t>2.6.</w:t>
      </w:r>
      <w:r w:rsidRPr="00602EBA">
        <w:rPr>
          <w:rFonts w:eastAsia="Calibri"/>
          <w:b/>
          <w:sz w:val="28"/>
          <w:szCs w:val="28"/>
          <w:lang w:eastAsia="en-US"/>
        </w:rPr>
        <w:tab/>
        <w:t>Контроль за исполнением программных мероприятий</w:t>
      </w:r>
    </w:p>
    <w:p w:rsidR="00602EBA" w:rsidRPr="00602EBA" w:rsidRDefault="00602EBA" w:rsidP="00602EBA">
      <w:pPr>
        <w:widowControl/>
        <w:ind w:left="56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02EBA">
        <w:rPr>
          <w:rFonts w:eastAsia="Calibri"/>
          <w:sz w:val="28"/>
          <w:szCs w:val="28"/>
          <w:lang w:eastAsia="en-US"/>
        </w:rPr>
        <w:lastRenderedPageBreak/>
        <w:t>2.6.1. Общее руководство и контроль за исп</w:t>
      </w:r>
      <w:r>
        <w:rPr>
          <w:rFonts w:eastAsia="Calibri"/>
          <w:sz w:val="28"/>
          <w:szCs w:val="28"/>
          <w:lang w:eastAsia="en-US"/>
        </w:rPr>
        <w:t xml:space="preserve">олнением Программы осуществляет </w:t>
      </w:r>
      <w:r w:rsidRPr="00602EBA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602EBA">
        <w:rPr>
          <w:rFonts w:eastAsia="Calibri"/>
          <w:sz w:val="28"/>
          <w:szCs w:val="28"/>
          <w:lang w:eastAsia="en-US"/>
        </w:rPr>
        <w:t>Начикинского</w:t>
      </w:r>
      <w:proofErr w:type="spellEnd"/>
      <w:r w:rsidRPr="00602EB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bookmarkEnd w:id="2"/>
    <w:p w:rsidR="00602EBA" w:rsidRPr="00602EBA" w:rsidRDefault="00602EBA" w:rsidP="00602EBA">
      <w:pPr>
        <w:widowControl/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:rsidR="00602EBA" w:rsidRPr="00602EBA" w:rsidRDefault="00602EBA" w:rsidP="00602EBA">
      <w:pPr>
        <w:widowControl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:rsidR="001C6D89" w:rsidRDefault="00EE56F1" w:rsidP="00EE56F1">
      <w:pPr>
        <w:jc w:val="both"/>
      </w:pPr>
      <w:r>
        <w:t xml:space="preserve">        </w:t>
      </w: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  <w:r w:rsidRPr="00602EBA">
        <w:pict>
          <v:shape id="_x0000_i1030" type="#_x0000_t75" style="width:453.75pt;height:596.25pt">
            <v:imagedata r:id="rId8" o:title=""/>
          </v:shape>
        </w:pict>
      </w: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Default="00602EBA" w:rsidP="00EE56F1">
      <w:pPr>
        <w:jc w:val="both"/>
      </w:pPr>
    </w:p>
    <w:p w:rsidR="00602EBA" w:rsidRPr="00EE56F1" w:rsidRDefault="00602EBA" w:rsidP="00EE56F1">
      <w:pPr>
        <w:jc w:val="both"/>
        <w:rPr>
          <w:rFonts w:eastAsia="Calibri"/>
          <w:sz w:val="28"/>
          <w:szCs w:val="28"/>
          <w:lang w:eastAsia="en-US"/>
        </w:rPr>
        <w:sectPr w:rsidR="00602EBA" w:rsidRPr="00EE56F1" w:rsidSect="009D6E69">
          <w:type w:val="continuous"/>
          <w:pgSz w:w="11909" w:h="16834"/>
          <w:pgMar w:top="426" w:right="1136" w:bottom="360" w:left="1701" w:header="720" w:footer="720" w:gutter="0"/>
          <w:cols w:space="60"/>
          <w:noEndnote/>
        </w:sectPr>
      </w:pPr>
      <w:bookmarkStart w:id="3" w:name="_GoBack"/>
      <w:bookmarkEnd w:id="3"/>
    </w:p>
    <w:p w:rsidR="009D6E69" w:rsidRPr="00C016D0" w:rsidRDefault="009D6E69" w:rsidP="00EE56F1">
      <w:pPr>
        <w:shd w:val="clear" w:color="auto" w:fill="FFFFFF"/>
        <w:rPr>
          <w:sz w:val="24"/>
          <w:szCs w:val="24"/>
        </w:rPr>
      </w:pPr>
    </w:p>
    <w:sectPr w:rsidR="009D6E69" w:rsidRPr="00C016D0" w:rsidSect="001C6D89">
      <w:pgSz w:w="16834" w:h="11909" w:orient="landscape"/>
      <w:pgMar w:top="709" w:right="426" w:bottom="1136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20" w:rsidRPr="004804FE" w:rsidRDefault="00BB624E">
    <w:pPr>
      <w:pStyle w:val="a6"/>
      <w:jc w:val="right"/>
    </w:pPr>
  </w:p>
  <w:p w:rsidR="00123E20" w:rsidRPr="002F5FC9" w:rsidRDefault="00BB624E" w:rsidP="002F5F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20" w:rsidRDefault="00BB624E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EB9"/>
    <w:multiLevelType w:val="hybridMultilevel"/>
    <w:tmpl w:val="E56C0C4C"/>
    <w:lvl w:ilvl="0" w:tplc="37181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0E14EE"/>
    <w:multiLevelType w:val="multilevel"/>
    <w:tmpl w:val="D5BE959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2502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eastAsia="Calibri" w:hint="default"/>
        <w:b w:val="0"/>
      </w:rPr>
    </w:lvl>
  </w:abstractNum>
  <w:abstractNum w:abstractNumId="2" w15:restartNumberingAfterBreak="0">
    <w:nsid w:val="3A423CC9"/>
    <w:multiLevelType w:val="hybridMultilevel"/>
    <w:tmpl w:val="EF14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C7"/>
    <w:rsid w:val="0001109E"/>
    <w:rsid w:val="000412E3"/>
    <w:rsid w:val="0008057F"/>
    <w:rsid w:val="00080F7D"/>
    <w:rsid w:val="000E4115"/>
    <w:rsid w:val="0010566A"/>
    <w:rsid w:val="00131581"/>
    <w:rsid w:val="001903D1"/>
    <w:rsid w:val="001C6D89"/>
    <w:rsid w:val="002942D5"/>
    <w:rsid w:val="002B1FE2"/>
    <w:rsid w:val="002D2CC7"/>
    <w:rsid w:val="002E21C9"/>
    <w:rsid w:val="003735E4"/>
    <w:rsid w:val="00381D67"/>
    <w:rsid w:val="003A23B8"/>
    <w:rsid w:val="00430EDC"/>
    <w:rsid w:val="00435FAD"/>
    <w:rsid w:val="004B42B4"/>
    <w:rsid w:val="00541B2A"/>
    <w:rsid w:val="00572894"/>
    <w:rsid w:val="00577CD0"/>
    <w:rsid w:val="005819C2"/>
    <w:rsid w:val="00602EBA"/>
    <w:rsid w:val="00673EDF"/>
    <w:rsid w:val="006B0874"/>
    <w:rsid w:val="006C6630"/>
    <w:rsid w:val="006E20AE"/>
    <w:rsid w:val="006F2BD6"/>
    <w:rsid w:val="007658C1"/>
    <w:rsid w:val="007C1898"/>
    <w:rsid w:val="0080441F"/>
    <w:rsid w:val="008525C7"/>
    <w:rsid w:val="00862CE4"/>
    <w:rsid w:val="008744D9"/>
    <w:rsid w:val="008758DF"/>
    <w:rsid w:val="008F5107"/>
    <w:rsid w:val="008F76BD"/>
    <w:rsid w:val="009048F5"/>
    <w:rsid w:val="00913406"/>
    <w:rsid w:val="00920FD8"/>
    <w:rsid w:val="00972E06"/>
    <w:rsid w:val="00977A0A"/>
    <w:rsid w:val="009B78C7"/>
    <w:rsid w:val="009D6E69"/>
    <w:rsid w:val="00A74BF7"/>
    <w:rsid w:val="00AC6DD7"/>
    <w:rsid w:val="00AE4EFC"/>
    <w:rsid w:val="00B00AD1"/>
    <w:rsid w:val="00B1102B"/>
    <w:rsid w:val="00B27126"/>
    <w:rsid w:val="00B424F7"/>
    <w:rsid w:val="00B532DB"/>
    <w:rsid w:val="00B5402F"/>
    <w:rsid w:val="00BB449A"/>
    <w:rsid w:val="00BB624E"/>
    <w:rsid w:val="00BF1189"/>
    <w:rsid w:val="00C016D0"/>
    <w:rsid w:val="00C073C2"/>
    <w:rsid w:val="00C15430"/>
    <w:rsid w:val="00C4398C"/>
    <w:rsid w:val="00C51BE2"/>
    <w:rsid w:val="00C53545"/>
    <w:rsid w:val="00C84BD3"/>
    <w:rsid w:val="00CC4A8D"/>
    <w:rsid w:val="00CC7E41"/>
    <w:rsid w:val="00CD4652"/>
    <w:rsid w:val="00CD68C4"/>
    <w:rsid w:val="00D32EBC"/>
    <w:rsid w:val="00DD1AD1"/>
    <w:rsid w:val="00E17CB0"/>
    <w:rsid w:val="00E3205A"/>
    <w:rsid w:val="00E334FE"/>
    <w:rsid w:val="00E4446B"/>
    <w:rsid w:val="00E65E9D"/>
    <w:rsid w:val="00E73241"/>
    <w:rsid w:val="00E7417F"/>
    <w:rsid w:val="00EB16A3"/>
    <w:rsid w:val="00EB3EE8"/>
    <w:rsid w:val="00EB495C"/>
    <w:rsid w:val="00EC2C05"/>
    <w:rsid w:val="00EE56F1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15252"/>
  <w15:docId w15:val="{2D55E1D0-875E-4E2D-9050-ED1CF3C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D8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02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Пользователь</cp:lastModifiedBy>
  <cp:revision>29</cp:revision>
  <cp:lastPrinted>2020-06-08T03:02:00Z</cp:lastPrinted>
  <dcterms:created xsi:type="dcterms:W3CDTF">2016-03-23T05:03:00Z</dcterms:created>
  <dcterms:modified xsi:type="dcterms:W3CDTF">2020-06-08T03:05:00Z</dcterms:modified>
</cp:coreProperties>
</file>