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5" w:rsidRDefault="00865A65" w:rsidP="00865A65">
      <w:pPr>
        <w:shd w:val="clear" w:color="auto" w:fill="FFFFFF"/>
        <w:spacing w:line="240" w:lineRule="auto"/>
        <w:jc w:val="center"/>
        <w:textAlignment w:val="top"/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</w:pPr>
    </w:p>
    <w:p w:rsidR="00865A65" w:rsidRPr="006F5E67" w:rsidRDefault="00865A65" w:rsidP="00865A65">
      <w:pPr>
        <w:shd w:val="clear" w:color="auto" w:fill="FFFFFF"/>
        <w:spacing w:line="240" w:lineRule="auto"/>
        <w:jc w:val="center"/>
        <w:textAlignment w:val="top"/>
        <w:rPr>
          <w:sz w:val="32"/>
          <w:szCs w:val="32"/>
          <w:u w:val="single"/>
          <w:lang w:val="ru-RU"/>
        </w:rPr>
      </w:pPr>
      <w:r w:rsidRPr="006F5E67"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 xml:space="preserve">Уведомление о начале </w:t>
      </w:r>
      <w:r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>актуализации</w:t>
      </w:r>
      <w:r w:rsidRPr="006F5E67"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 xml:space="preserve"> схемы теплоснабжения Корякского сельского поселения на </w:t>
      </w:r>
      <w:r>
        <w:rPr>
          <w:b/>
          <w:bCs/>
          <w:sz w:val="32"/>
          <w:szCs w:val="32"/>
          <w:u w:val="single"/>
          <w:bdr w:val="none" w:sz="0" w:space="0" w:color="auto" w:frame="1"/>
          <w:lang w:val="ru-RU"/>
        </w:rPr>
        <w:t>2020 год.</w:t>
      </w:r>
    </w:p>
    <w:p w:rsidR="00865A65" w:rsidRPr="006F5E67" w:rsidRDefault="00865A65" w:rsidP="00865A65">
      <w:pPr>
        <w:shd w:val="clear" w:color="auto" w:fill="FFFFFF"/>
        <w:spacing w:line="240" w:lineRule="auto"/>
        <w:textAlignment w:val="top"/>
        <w:rPr>
          <w:sz w:val="32"/>
          <w:szCs w:val="32"/>
          <w:u w:val="single"/>
          <w:lang w:val="ru-RU"/>
        </w:rPr>
      </w:pPr>
    </w:p>
    <w:p w:rsidR="00865A65" w:rsidRPr="006F5E67" w:rsidRDefault="00865A65" w:rsidP="00865A65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bdr w:val="none" w:sz="0" w:space="0" w:color="auto" w:frame="1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>Администрация Корякского сельского поселения уведомляет о начале разработки схемы теплоснабжения Корякского сельского поселения в соответствии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865A65" w:rsidRPr="006F5E67" w:rsidRDefault="00865A65" w:rsidP="00865A65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bdr w:val="none" w:sz="0" w:space="0" w:color="auto" w:frame="1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 xml:space="preserve">Информацию о порядке разработки и утверждения схемы теплоснабжения муниципального образования Корякское  сельское поселение можно получить по телефонам: 8-41531-45-2-06; 8-41531-45-2-14. По адресу: 684021, Камчатский край, </w:t>
      </w:r>
      <w:proofErr w:type="spellStart"/>
      <w:r w:rsidRPr="006F5E67">
        <w:rPr>
          <w:sz w:val="28"/>
          <w:szCs w:val="28"/>
          <w:bdr w:val="none" w:sz="0" w:space="0" w:color="auto" w:frame="1"/>
          <w:lang w:val="ru-RU"/>
        </w:rPr>
        <w:t>Елизовский</w:t>
      </w:r>
      <w:proofErr w:type="spellEnd"/>
      <w:r w:rsidRPr="006F5E67">
        <w:rPr>
          <w:sz w:val="28"/>
          <w:szCs w:val="28"/>
          <w:bdr w:val="none" w:sz="0" w:space="0" w:color="auto" w:frame="1"/>
          <w:lang w:val="ru-RU"/>
        </w:rPr>
        <w:t xml:space="preserve"> район, с. Коряки, ул. </w:t>
      </w:r>
      <w:proofErr w:type="gramStart"/>
      <w:r w:rsidRPr="006F5E67">
        <w:rPr>
          <w:sz w:val="28"/>
          <w:szCs w:val="28"/>
          <w:bdr w:val="none" w:sz="0" w:space="0" w:color="auto" w:frame="1"/>
          <w:lang w:val="ru-RU"/>
        </w:rPr>
        <w:t>Шоссейная</w:t>
      </w:r>
      <w:proofErr w:type="gramEnd"/>
      <w:r w:rsidRPr="006F5E67">
        <w:rPr>
          <w:sz w:val="28"/>
          <w:szCs w:val="28"/>
          <w:bdr w:val="none" w:sz="0" w:space="0" w:color="auto" w:frame="1"/>
          <w:lang w:val="ru-RU"/>
        </w:rPr>
        <w:t xml:space="preserve"> д. 2.</w:t>
      </w:r>
    </w:p>
    <w:p w:rsidR="00865A65" w:rsidRPr="006F5E67" w:rsidRDefault="00865A65" w:rsidP="00865A65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lang w:val="ru-RU"/>
        </w:rPr>
      </w:pPr>
      <w:r w:rsidRPr="006F5E67">
        <w:rPr>
          <w:sz w:val="28"/>
          <w:szCs w:val="28"/>
          <w:bdr w:val="none" w:sz="0" w:space="0" w:color="auto" w:frame="1"/>
          <w:lang w:val="ru-RU"/>
        </w:rPr>
        <w:t xml:space="preserve"> Проект схемы теплоснабжения будет размещен в</w:t>
      </w:r>
      <w:r w:rsidRPr="006F5E67">
        <w:rPr>
          <w:sz w:val="28"/>
          <w:szCs w:val="28"/>
          <w:lang w:val="ru-RU"/>
        </w:rPr>
        <w:t xml:space="preserve">  информационно-телекоммуникационной сети «Интернет» по адресу </w:t>
      </w:r>
      <w:hyperlink r:id="rId4" w:history="1">
        <w:r w:rsidRPr="006F5E67">
          <w:rPr>
            <w:rStyle w:val="a3"/>
            <w:rFonts w:eastAsiaTheme="majorEastAsia"/>
            <w:sz w:val="28"/>
            <w:szCs w:val="28"/>
          </w:rPr>
          <w:t>http</w:t>
        </w:r>
        <w:r w:rsidRPr="006F5E67">
          <w:rPr>
            <w:rStyle w:val="a3"/>
            <w:rFonts w:eastAsiaTheme="majorEastAsia"/>
            <w:sz w:val="28"/>
            <w:szCs w:val="28"/>
            <w:lang w:val="ru-RU"/>
          </w:rPr>
          <w:t>://</w:t>
        </w:r>
        <w:proofErr w:type="spellStart"/>
        <w:r w:rsidRPr="006F5E67">
          <w:rPr>
            <w:rStyle w:val="a3"/>
            <w:rFonts w:eastAsiaTheme="majorEastAsia"/>
            <w:sz w:val="28"/>
            <w:szCs w:val="28"/>
          </w:rPr>
          <w:t>kamgov</w:t>
        </w:r>
        <w:proofErr w:type="spellEnd"/>
        <w:r w:rsidRPr="006F5E67">
          <w:rPr>
            <w:rStyle w:val="a3"/>
            <w:rFonts w:eastAsiaTheme="majorEastAsia"/>
            <w:sz w:val="28"/>
            <w:szCs w:val="28"/>
            <w:lang w:val="ru-RU"/>
          </w:rPr>
          <w:t>.</w:t>
        </w:r>
        <w:proofErr w:type="spellStart"/>
        <w:r w:rsidRPr="006F5E67">
          <w:rPr>
            <w:rStyle w:val="a3"/>
            <w:rFonts w:eastAsiaTheme="majorEastAsia"/>
            <w:sz w:val="28"/>
            <w:szCs w:val="28"/>
          </w:rPr>
          <w:t>ru</w:t>
        </w:r>
        <w:proofErr w:type="spellEnd"/>
      </w:hyperlink>
      <w:r w:rsidRPr="006F5E67">
        <w:rPr>
          <w:sz w:val="28"/>
          <w:szCs w:val="28"/>
          <w:lang w:val="ru-RU"/>
        </w:rPr>
        <w:t xml:space="preserve"> на официальном сайте </w:t>
      </w:r>
      <w:r w:rsidRPr="006F5E67">
        <w:rPr>
          <w:rFonts w:eastAsia="Calibri"/>
          <w:sz w:val="28"/>
          <w:szCs w:val="28"/>
          <w:lang w:val="ru-RU"/>
        </w:rPr>
        <w:t>исполнительных органов государственной власти Камчатского края в разделе «Местное самоуправление» на страничке Корякского сельского поселения.</w:t>
      </w:r>
    </w:p>
    <w:p w:rsidR="00865A65" w:rsidRPr="006F5E67" w:rsidRDefault="00865A65" w:rsidP="00865A65">
      <w:pPr>
        <w:shd w:val="clear" w:color="auto" w:fill="FFFFFF"/>
        <w:spacing w:line="240" w:lineRule="auto"/>
        <w:ind w:firstLine="708"/>
        <w:textAlignment w:val="top"/>
        <w:rPr>
          <w:sz w:val="28"/>
          <w:szCs w:val="28"/>
          <w:shd w:val="clear" w:color="auto" w:fill="FFFFFF"/>
          <w:lang w:val="ru-RU"/>
        </w:rPr>
      </w:pPr>
      <w:r w:rsidRPr="006F5E67">
        <w:rPr>
          <w:sz w:val="28"/>
          <w:szCs w:val="28"/>
          <w:shd w:val="clear" w:color="auto" w:fill="FFFFFF"/>
          <w:lang w:val="ru-RU"/>
        </w:rPr>
        <w:t xml:space="preserve">В соответствии с пунктом 7 «Требований к порядку разработки и утверждения схем теплоснабжения», утвержденных постановлением Правительства РФ от 22.02.2012г. №154 администрация Корякского сельского поселения предлагает ознакомиться с материалами по разработке проекта схем теплоснабжения Корякского сельского поселения. </w:t>
      </w:r>
    </w:p>
    <w:p w:rsidR="00865A65" w:rsidRPr="006F5E67" w:rsidRDefault="00865A65" w:rsidP="00865A65">
      <w:pPr>
        <w:rPr>
          <w:sz w:val="32"/>
          <w:szCs w:val="32"/>
          <w:lang w:val="ru-RU"/>
        </w:rPr>
      </w:pPr>
    </w:p>
    <w:p w:rsidR="00865A65" w:rsidRPr="00B9414D" w:rsidRDefault="00865A65" w:rsidP="00865A65">
      <w:pPr>
        <w:pStyle w:val="a4"/>
        <w:spacing w:before="0"/>
        <w:jc w:val="right"/>
        <w:rPr>
          <w:sz w:val="28"/>
          <w:szCs w:val="28"/>
        </w:rPr>
      </w:pPr>
    </w:p>
    <w:p w:rsidR="00865A65" w:rsidRPr="00B9414D" w:rsidRDefault="00865A65" w:rsidP="00865A65">
      <w:pPr>
        <w:pStyle w:val="a4"/>
        <w:jc w:val="right"/>
        <w:rPr>
          <w:sz w:val="28"/>
          <w:szCs w:val="28"/>
        </w:rPr>
      </w:pPr>
    </w:p>
    <w:p w:rsidR="00865A65" w:rsidRPr="00B9414D" w:rsidRDefault="00865A65" w:rsidP="00865A65">
      <w:pPr>
        <w:jc w:val="right"/>
        <w:rPr>
          <w:sz w:val="28"/>
          <w:szCs w:val="28"/>
          <w:lang w:val="ru-RU"/>
        </w:rPr>
      </w:pPr>
    </w:p>
    <w:p w:rsidR="00865A65" w:rsidRPr="00B9414D" w:rsidRDefault="00865A65" w:rsidP="00865A65">
      <w:pPr>
        <w:rPr>
          <w:sz w:val="28"/>
          <w:szCs w:val="28"/>
          <w:lang w:val="ru-RU"/>
        </w:rPr>
      </w:pPr>
    </w:p>
    <w:p w:rsidR="00865A65" w:rsidRPr="00B9414D" w:rsidRDefault="00865A65" w:rsidP="00865A65">
      <w:pPr>
        <w:rPr>
          <w:sz w:val="28"/>
          <w:szCs w:val="28"/>
          <w:lang w:val="ru-RU"/>
        </w:rPr>
      </w:pPr>
    </w:p>
    <w:p w:rsidR="00865A65" w:rsidRPr="00B9414D" w:rsidRDefault="00865A65" w:rsidP="00865A65">
      <w:pPr>
        <w:rPr>
          <w:sz w:val="28"/>
          <w:szCs w:val="28"/>
          <w:lang w:val="ru-RU"/>
        </w:rPr>
      </w:pPr>
    </w:p>
    <w:p w:rsidR="00865A65" w:rsidRDefault="00865A65" w:rsidP="00865A65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865A65" w:rsidRDefault="00865A65" w:rsidP="00865A65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865A65" w:rsidRDefault="00865A65" w:rsidP="00865A65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865A65" w:rsidRDefault="00865A65" w:rsidP="00865A65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865A65" w:rsidRDefault="00865A65" w:rsidP="00865A65">
      <w:pPr>
        <w:spacing w:before="0" w:line="240" w:lineRule="atLeast"/>
        <w:ind w:firstLine="0"/>
        <w:jc w:val="right"/>
        <w:rPr>
          <w:lang w:val="ru-RU" w:eastAsia="ru-RU"/>
        </w:rPr>
      </w:pPr>
    </w:p>
    <w:p w:rsidR="008C1BCC" w:rsidRPr="00865A65" w:rsidRDefault="008C1BCC">
      <w:pPr>
        <w:rPr>
          <w:lang w:val="ru-RU"/>
        </w:rPr>
      </w:pPr>
    </w:p>
    <w:sectPr w:rsidR="008C1BCC" w:rsidRPr="0086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BCC"/>
    <w:rsid w:val="00865A65"/>
    <w:rsid w:val="008C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65"/>
    <w:pPr>
      <w:spacing w:before="10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A65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rsid w:val="00865A65"/>
    <w:pPr>
      <w:suppressAutoHyphens/>
      <w:spacing w:before="120" w:after="120"/>
      <w:ind w:firstLine="851"/>
    </w:pPr>
    <w:rPr>
      <w:kern w:val="1"/>
      <w:sz w:val="26"/>
      <w:szCs w:val="26"/>
      <w:lang w:val="ru-RU" w:eastAsia="ar-SA"/>
    </w:rPr>
  </w:style>
  <w:style w:type="character" w:customStyle="1" w:styleId="a5">
    <w:name w:val="Основной текст Знак"/>
    <w:basedOn w:val="a0"/>
    <w:link w:val="a4"/>
    <w:uiPriority w:val="99"/>
    <w:rsid w:val="00865A65"/>
    <w:rPr>
      <w:rFonts w:ascii="Times New Roman" w:eastAsia="Times New Roman" w:hAnsi="Times New Roman" w:cs="Times New Roman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admkoriak1</dc:creator>
  <cp:keywords/>
  <dc:description/>
  <cp:lastModifiedBy>admkoriak1</cp:lastModifiedBy>
  <cp:revision>2</cp:revision>
  <dcterms:created xsi:type="dcterms:W3CDTF">2020-01-09T23:32:00Z</dcterms:created>
  <dcterms:modified xsi:type="dcterms:W3CDTF">2020-01-09T23:32:00Z</dcterms:modified>
</cp:coreProperties>
</file>