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AB5F08" w:rsidRPr="00BA2BAF" w:rsidRDefault="00AB5F08" w:rsidP="00AB5F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AB5F08" w:rsidRPr="00BA2BAF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B5F08" w:rsidRPr="00BA2BAF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5F08" w:rsidRPr="00BA2BAF" w:rsidRDefault="00563B65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«16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610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="002610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A5357">
        <w:rPr>
          <w:rFonts w:ascii="Times New Roman" w:hAnsi="Times New Roman" w:cs="Times New Roman"/>
          <w:b/>
          <w:sz w:val="26"/>
          <w:szCs w:val="26"/>
        </w:rPr>
        <w:t>9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 г.   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4B1B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4976">
        <w:rPr>
          <w:rFonts w:ascii="Times New Roman" w:hAnsi="Times New Roman" w:cs="Times New Roman"/>
          <w:b/>
          <w:sz w:val="26"/>
          <w:szCs w:val="26"/>
        </w:rPr>
        <w:t>5</w:t>
      </w:r>
      <w:r w:rsidR="00830B56">
        <w:rPr>
          <w:rFonts w:ascii="Times New Roman" w:hAnsi="Times New Roman" w:cs="Times New Roman"/>
          <w:b/>
          <w:sz w:val="26"/>
          <w:szCs w:val="26"/>
        </w:rPr>
        <w:t>8</w:t>
      </w:r>
    </w:p>
    <w:p w:rsidR="00AB5F08" w:rsidRPr="00BA2BAF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5F08" w:rsidRDefault="00AB5F0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>«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  <w:r w:rsidRPr="00BA2BAF">
        <w:rPr>
          <w:rFonts w:ascii="Times New Roman" w:hAnsi="Times New Roman" w:cs="Times New Roman"/>
          <w:b/>
          <w:sz w:val="26"/>
          <w:szCs w:val="26"/>
        </w:rPr>
        <w:t xml:space="preserve"> «Развитие культуры в Корякском сельском поселении на 2018-2020 годы»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, утвержденную Постановлением администрации Кор</w:t>
      </w:r>
      <w:r w:rsidR="00F93994">
        <w:rPr>
          <w:rFonts w:ascii="Times New Roman" w:hAnsi="Times New Roman" w:cs="Times New Roman"/>
          <w:b/>
          <w:sz w:val="26"/>
          <w:szCs w:val="26"/>
        </w:rPr>
        <w:t>якского сельского поселения № 52 от 03.04</w:t>
      </w:r>
      <w:r w:rsidR="00BC44D4">
        <w:rPr>
          <w:rFonts w:ascii="Times New Roman" w:hAnsi="Times New Roman" w:cs="Times New Roman"/>
          <w:b/>
          <w:sz w:val="26"/>
          <w:szCs w:val="26"/>
        </w:rPr>
        <w:t>.201</w:t>
      </w:r>
      <w:r w:rsidR="00F93994">
        <w:rPr>
          <w:rFonts w:ascii="Times New Roman" w:hAnsi="Times New Roman" w:cs="Times New Roman"/>
          <w:b/>
          <w:sz w:val="26"/>
          <w:szCs w:val="26"/>
        </w:rPr>
        <w:t>8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»</w:t>
      </w:r>
    </w:p>
    <w:p w:rsidR="00D04428" w:rsidRPr="00BA2BAF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5F08" w:rsidRDefault="00AB5F0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44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Постановлением Правительства </w:t>
      </w:r>
      <w:r w:rsidRPr="00D04428">
        <w:rPr>
          <w:rFonts w:ascii="Times New Roman" w:hAnsi="Times New Roman" w:cs="Times New Roman"/>
          <w:sz w:val="28"/>
          <w:szCs w:val="28"/>
        </w:rPr>
        <w:t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от 30.01.2018 N 37-П "О внесении изменений в Государственную программу Камчатского края "Развитие культуры в Камчатском крае", утвержденную Постановлением Правительства Камчатского края от 29.11.2013 N 545-П",</w:t>
      </w:r>
      <w:r w:rsidRPr="00D044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Корякского сельского поселения  от 12.02.2014 г</w:t>
      </w:r>
      <w:proofErr w:type="gramEnd"/>
      <w:r w:rsidRPr="00D04428">
        <w:rPr>
          <w:rFonts w:ascii="Times New Roman" w:eastAsia="Times New Roman" w:hAnsi="Times New Roman" w:cs="Times New Roman"/>
          <w:sz w:val="28"/>
          <w:szCs w:val="28"/>
        </w:rPr>
        <w:t>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  <w:r w:rsidR="00703653" w:rsidRPr="00D044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04428" w:rsidRPr="00D04428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428" w:rsidRP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B5F08" w:rsidRPr="00BA2BAF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3653" w:rsidRPr="00D04428" w:rsidRDefault="00703653" w:rsidP="00AB5F08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428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культуры в Корякском сельском поселении на 2018-2020 годы»</w:t>
      </w:r>
      <w:r w:rsidR="00E714CA" w:rsidRPr="00D04428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Корякского сельского </w:t>
      </w:r>
      <w:r w:rsidR="00F93994">
        <w:rPr>
          <w:rFonts w:ascii="Times New Roman" w:hAnsi="Times New Roman" w:cs="Times New Roman"/>
          <w:sz w:val="28"/>
          <w:szCs w:val="28"/>
        </w:rPr>
        <w:t>поселения № 52 от 03.04</w:t>
      </w:r>
      <w:r w:rsidR="00BC44D4">
        <w:rPr>
          <w:rFonts w:ascii="Times New Roman" w:hAnsi="Times New Roman" w:cs="Times New Roman"/>
          <w:sz w:val="28"/>
          <w:szCs w:val="28"/>
        </w:rPr>
        <w:t>.201</w:t>
      </w:r>
      <w:r w:rsidR="00F93994">
        <w:rPr>
          <w:rFonts w:ascii="Times New Roman" w:hAnsi="Times New Roman" w:cs="Times New Roman"/>
          <w:sz w:val="28"/>
          <w:szCs w:val="28"/>
        </w:rPr>
        <w:t xml:space="preserve">8г. </w:t>
      </w:r>
      <w:r w:rsidRPr="00D0442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BA2BAF" w:rsidRPr="00F93994" w:rsidRDefault="00BA2BAF" w:rsidP="00F93994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428">
        <w:rPr>
          <w:rFonts w:ascii="Times New Roman" w:hAnsi="Times New Roman" w:cs="Times New Roman"/>
          <w:sz w:val="28"/>
          <w:szCs w:val="28"/>
        </w:rPr>
        <w:t>Постановление администрации Коря</w:t>
      </w:r>
      <w:r w:rsidR="00BC44D4">
        <w:rPr>
          <w:rFonts w:ascii="Times New Roman" w:hAnsi="Times New Roman" w:cs="Times New Roman"/>
          <w:sz w:val="28"/>
          <w:szCs w:val="28"/>
        </w:rPr>
        <w:t>кского сельского поселения</w:t>
      </w:r>
      <w:r w:rsidR="00F93994">
        <w:rPr>
          <w:rFonts w:ascii="Times New Roman" w:hAnsi="Times New Roman" w:cs="Times New Roman"/>
          <w:sz w:val="28"/>
          <w:szCs w:val="28"/>
        </w:rPr>
        <w:t xml:space="preserve"> </w:t>
      </w:r>
      <w:r w:rsidR="00F93994" w:rsidRPr="00F93994">
        <w:rPr>
          <w:rFonts w:ascii="Times New Roman" w:hAnsi="Times New Roman" w:cs="Times New Roman"/>
          <w:sz w:val="28"/>
          <w:szCs w:val="28"/>
        </w:rPr>
        <w:t xml:space="preserve"> </w:t>
      </w:r>
      <w:r w:rsidR="00BC44D4" w:rsidRPr="00F93994">
        <w:rPr>
          <w:rFonts w:ascii="Times New Roman" w:hAnsi="Times New Roman" w:cs="Times New Roman"/>
          <w:sz w:val="28"/>
          <w:szCs w:val="28"/>
        </w:rPr>
        <w:t xml:space="preserve"> № 36 от 14.05.2019</w:t>
      </w:r>
      <w:r w:rsidRPr="00F93994">
        <w:rPr>
          <w:rFonts w:ascii="Times New Roman" w:hAnsi="Times New Roman" w:cs="Times New Roman"/>
          <w:sz w:val="28"/>
          <w:szCs w:val="28"/>
        </w:rPr>
        <w:t xml:space="preserve"> г. «О внесении изменений  в муниципальную программу «Развитие культуры в Корякском сельском поселении на 2018-2020 годы»</w:t>
      </w:r>
      <w:r w:rsidR="00F93994">
        <w:rPr>
          <w:rFonts w:ascii="Times New Roman" w:hAnsi="Times New Roman" w:cs="Times New Roman"/>
          <w:sz w:val="28"/>
          <w:szCs w:val="28"/>
        </w:rPr>
        <w:t xml:space="preserve"> </w:t>
      </w:r>
      <w:r w:rsidRPr="00F93994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A5357" w:rsidRDefault="00CA5357" w:rsidP="00CA5357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42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04428" w:rsidRDefault="00D04428" w:rsidP="00D044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4D4" w:rsidRPr="00D04428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C44D4" w:rsidRPr="00D04428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  <w:t>М.Г. Зобова</w:t>
      </w:r>
    </w:p>
    <w:p w:rsidR="00D04428" w:rsidRDefault="00D04428" w:rsidP="00D044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4428" w:rsidRDefault="00D04428" w:rsidP="00BC44D4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AB5F08" w:rsidRDefault="00790DE1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Коряк</w:t>
      </w:r>
      <w:r w:rsidR="00830B5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№ 58</w:t>
      </w:r>
      <w:r w:rsidR="004B1BAC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A6497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610D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649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10D8">
        <w:rPr>
          <w:rFonts w:ascii="Times New Roman" w:eastAsia="Times New Roman" w:hAnsi="Times New Roman" w:cs="Times New Roman"/>
          <w:sz w:val="28"/>
          <w:szCs w:val="28"/>
        </w:rPr>
        <w:t xml:space="preserve">.19 </w:t>
      </w:r>
      <w:r w:rsidR="004B1BA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МУНИЦИПАЛЬНАЯ ПРОГРАММА «РАЗВИТИЕ КУЛЬТУРЫ В КОРЯКСКОМ СЕЛЬСКОМ ПОСЕЛЕНИИ  НА 2018-2020 ГОДЫ»</w:t>
      </w: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. Коряки</w:t>
      </w: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201</w:t>
      </w:r>
      <w:r w:rsidR="00CA5357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:rsidR="00AB5F08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1. ПАСПОРТ МУНИЦИПАЛЬНОЙ ПРОГРАММЫ</w:t>
      </w:r>
    </w:p>
    <w:p w:rsidR="00AB5F08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"РАЗВИТИЕ КУЛЬТУРЫ В КОРЯКСКОМ СЕЛЬСКОМ ПОСЕЛЕНИИ НА 2018-2020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AB5F08" w:rsidTr="00AB5F08">
        <w:trPr>
          <w:trHeight w:val="15"/>
        </w:trPr>
        <w:tc>
          <w:tcPr>
            <w:tcW w:w="2720" w:type="dxa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6635" w:type="dxa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</w:tr>
      <w:tr w:rsidR="00AB5F08" w:rsidTr="00AB5F08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«Сельский дом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КСП»,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«Сельский дом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Зелёный КСП»</w:t>
            </w:r>
          </w:p>
        </w:tc>
      </w:tr>
      <w:tr w:rsidR="00AB5F08" w:rsidTr="00AB5F08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 w:rsidP="00C5537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:rsidR="00AB5F08" w:rsidRDefault="00AB5F08" w:rsidP="00C5537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развития деятельности учреждений культуры;</w:t>
            </w:r>
          </w:p>
          <w:p w:rsidR="00AB5F08" w:rsidRDefault="00AB5F08" w:rsidP="00C5537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AB5F08" w:rsidTr="00AB5F08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культурного пространства;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3.Укрепление материально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ехнической и фондовой базы учреждений культуры;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Поддержка кадрового потенциала сферы культуры.</w:t>
            </w:r>
          </w:p>
        </w:tc>
      </w:tr>
      <w:tr w:rsidR="00AB5F08" w:rsidTr="00AB5F08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– 2018-2020 годы, программа реализуется в один этап</w:t>
            </w:r>
          </w:p>
        </w:tc>
      </w:tr>
      <w:tr w:rsidR="00AB5F08" w:rsidTr="00AB5F08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1 260 000,0 руб.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 – 1 260 000,0 руб.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="002624E6">
              <w:rPr>
                <w:rFonts w:ascii="Times New Roman" w:eastAsia="Times New Roman" w:hAnsi="Times New Roman" w:cs="Times New Roman"/>
                <w:sz w:val="28"/>
                <w:szCs w:val="28"/>
              </w:rPr>
              <w:t>5904752,00</w:t>
            </w: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63FBB" w:rsidRPr="00703653" w:rsidRDefault="00763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>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5450300,00 руб.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763FBB">
              <w:rPr>
                <w:rFonts w:ascii="Times New Roman" w:eastAsia="Times New Roman" w:hAnsi="Times New Roman" w:cs="Times New Roman"/>
                <w:sz w:val="28"/>
                <w:szCs w:val="28"/>
              </w:rPr>
              <w:t>286 858,9</w:t>
            </w: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714CA" w:rsidRPr="00703653" w:rsidRDefault="00E714C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местного бюджета – </w:t>
            </w:r>
            <w:r w:rsidR="002624E6">
              <w:rPr>
                <w:rFonts w:ascii="Times New Roman" w:eastAsia="Times New Roman" w:hAnsi="Times New Roman" w:cs="Times New Roman"/>
                <w:sz w:val="28"/>
                <w:szCs w:val="28"/>
              </w:rPr>
              <w:t>167593,1</w:t>
            </w:r>
            <w:r w:rsidR="004A3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  <w:p w:rsidR="00AB5F08" w:rsidRDefault="00763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="0094247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2624E6">
              <w:rPr>
                <w:rFonts w:ascii="Times New Roman" w:eastAsia="Times New Roman" w:hAnsi="Times New Roman" w:cs="Times New Roman"/>
                <w:sz w:val="28"/>
                <w:szCs w:val="28"/>
              </w:rPr>
              <w:t> 586 647</w:t>
            </w:r>
            <w:r w:rsidR="00BF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5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F354C" w:rsidRPr="00703653" w:rsidRDefault="00BF354C" w:rsidP="00BF35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>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942476">
              <w:rPr>
                <w:rFonts w:ascii="Times New Roman" w:eastAsia="Times New Roman" w:hAnsi="Times New Roman" w:cs="Times New Roman"/>
                <w:sz w:val="28"/>
                <w:szCs w:val="28"/>
              </w:rPr>
              <w:t>23038937,47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63FBB" w:rsidRDefault="00763FBB" w:rsidP="00763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краевого бюджета – </w:t>
            </w:r>
            <w:r w:rsidR="00562ABD">
              <w:rPr>
                <w:rFonts w:ascii="Times New Roman" w:eastAsia="Times New Roman" w:hAnsi="Times New Roman" w:cs="Times New Roman"/>
                <w:sz w:val="28"/>
                <w:szCs w:val="28"/>
              </w:rPr>
              <w:t>4228003,03</w:t>
            </w: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63FBB" w:rsidRDefault="00763FBB" w:rsidP="00563B6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местного бюджета – </w:t>
            </w:r>
            <w:r w:rsidR="00563B65">
              <w:rPr>
                <w:rFonts w:ascii="Times New Roman" w:eastAsia="Times New Roman" w:hAnsi="Times New Roman" w:cs="Times New Roman"/>
                <w:sz w:val="28"/>
                <w:szCs w:val="28"/>
              </w:rPr>
              <w:t>319706,8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B5F08" w:rsidTr="00AB5F08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текущего ремонта в помещениях  учреждения культуры: МКУК «СДК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капитального ремонта в зданиях: МКУК «СДК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МКУК «СДК п. Зеленый»;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технического состояния зданий;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конструктивной безопасности зданий;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Повышение эксплуатационных показателей здания за счет применения прогрессивных материалов и строительных технологий;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Исключение аварийных ситуаций и несчастных случаев;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Сокращение затрат на текущий ремонт зданий;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участников клубных формирований на 5%;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процессов, способствующих росту престижа культуры Корякского сельского поселения;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 2020 году количества посещений концертных мероприятий  на 5%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творческой  деятельности коллективов, участников художественной самодеятельности;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объема платных услуг  на 10%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уровня  2017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культуры 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10 %  от уровня 2017 года;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Привлечение некоммерческих организаций к реализации не менее 4 творческих мероприятий в сфере культуры ежегодно;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Модернизация материально-технической базы  объектов культуры ежегодно.</w:t>
            </w:r>
          </w:p>
        </w:tc>
      </w:tr>
    </w:tbl>
    <w:p w:rsidR="00AB5F08" w:rsidRDefault="00AB5F08" w:rsidP="00AB5F0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5F08" w:rsidRDefault="00AB5F08" w:rsidP="00AB5F0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5F08" w:rsidRDefault="00AB5F08" w:rsidP="00AB5F08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AB5F08" w:rsidRDefault="00AB5F08" w:rsidP="00AB5F08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B5F08" w:rsidRDefault="00AB5F08" w:rsidP="00AB5F08">
      <w:pPr>
        <w:spacing w:after="0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B5F08" w:rsidRDefault="00AB5F08" w:rsidP="00AB5F08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AB5F08" w:rsidRDefault="00AB5F08" w:rsidP="00AB5F08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F08" w:rsidRDefault="00B528E1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 </w:t>
      </w:r>
      <w:r w:rsidR="00AB5F08">
        <w:rPr>
          <w:sz w:val="28"/>
          <w:szCs w:val="28"/>
        </w:rPr>
        <w:t>Уставом  Корякского сельского поселения к вопросам в сфере культуры, находящимся в компетенции органов местного самоуправления, относятся: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и обеспечение жителей поселения услугами организаций культуры;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-создание условий для развития местного традиционного народного художественного творчества, </w:t>
      </w:r>
      <w:r>
        <w:rPr>
          <w:color w:val="000000" w:themeColor="text1"/>
          <w:sz w:val="28"/>
          <w:szCs w:val="28"/>
        </w:rPr>
        <w:t>участие в сохранении, возрождении и развитии народных художественных промыслов в поселении;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профессионализма административного ресурса организаций культуры;</w:t>
      </w:r>
    </w:p>
    <w:p w:rsidR="00AB5F08" w:rsidRDefault="00B528E1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B5F08">
        <w:rPr>
          <w:sz w:val="28"/>
          <w:szCs w:val="28"/>
        </w:rPr>
        <w:t>Общая численность постоянного населения в Корякском сельском поселении по состоянию на 01.01.201</w:t>
      </w:r>
      <w:r>
        <w:rPr>
          <w:sz w:val="28"/>
          <w:szCs w:val="28"/>
        </w:rPr>
        <w:t>8</w:t>
      </w:r>
      <w:r w:rsidR="00AB5F08">
        <w:rPr>
          <w:sz w:val="28"/>
          <w:szCs w:val="28"/>
        </w:rPr>
        <w:t xml:space="preserve"> г.  составляет  3618 человек.</w:t>
      </w:r>
    </w:p>
    <w:p w:rsidR="00AB5F08" w:rsidRDefault="00B528E1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AB5F08">
        <w:rPr>
          <w:sz w:val="28"/>
          <w:szCs w:val="28"/>
        </w:rPr>
        <w:t>Н</w:t>
      </w:r>
      <w:proofErr w:type="gramEnd"/>
      <w:r w:rsidR="00AB5F08">
        <w:rPr>
          <w:sz w:val="28"/>
          <w:szCs w:val="28"/>
        </w:rPr>
        <w:t xml:space="preserve">а территории Корякского сельского поселения работают два муниципальных казенных учреждения культуры: «Сельский Дом культуры </w:t>
      </w:r>
      <w:proofErr w:type="gramStart"/>
      <w:r w:rsidR="00AB5F08">
        <w:rPr>
          <w:sz w:val="28"/>
          <w:szCs w:val="28"/>
        </w:rPr>
        <w:t>с</w:t>
      </w:r>
      <w:proofErr w:type="gramEnd"/>
      <w:r w:rsidR="00AB5F08">
        <w:rPr>
          <w:sz w:val="28"/>
          <w:szCs w:val="28"/>
        </w:rPr>
        <w:t xml:space="preserve">. </w:t>
      </w:r>
      <w:proofErr w:type="gramStart"/>
      <w:r w:rsidR="00AB5F08">
        <w:rPr>
          <w:sz w:val="28"/>
          <w:szCs w:val="28"/>
        </w:rPr>
        <w:t>Коряки</w:t>
      </w:r>
      <w:proofErr w:type="gramEnd"/>
      <w:r w:rsidR="00AB5F08">
        <w:rPr>
          <w:sz w:val="28"/>
          <w:szCs w:val="28"/>
        </w:rPr>
        <w:t>» и «Сельский Дом культуры п. Зеленый», 1991 и 1967 годов постройки соответственно.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8E1">
        <w:rPr>
          <w:sz w:val="28"/>
          <w:szCs w:val="28"/>
        </w:rPr>
        <w:t>1.4</w:t>
      </w:r>
      <w:proofErr w:type="gramStart"/>
      <w:r w:rsidR="00B52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 2017 год учреждениями организовано </w:t>
      </w:r>
      <w:r>
        <w:rPr>
          <w:b/>
          <w:sz w:val="28"/>
          <w:szCs w:val="28"/>
        </w:rPr>
        <w:t xml:space="preserve">437 </w:t>
      </w:r>
      <w:r>
        <w:rPr>
          <w:sz w:val="28"/>
          <w:szCs w:val="28"/>
        </w:rPr>
        <w:t xml:space="preserve">мероприятий, которые обеспечили 10738 посещений. Платных мероприятий проведено </w:t>
      </w:r>
      <w:r>
        <w:rPr>
          <w:b/>
          <w:sz w:val="28"/>
          <w:szCs w:val="28"/>
        </w:rPr>
        <w:t>171</w:t>
      </w:r>
      <w:r>
        <w:rPr>
          <w:sz w:val="28"/>
          <w:szCs w:val="28"/>
        </w:rPr>
        <w:t xml:space="preserve"> , в них участвовали  </w:t>
      </w:r>
      <w:r>
        <w:rPr>
          <w:b/>
          <w:sz w:val="28"/>
          <w:szCs w:val="28"/>
        </w:rPr>
        <w:t xml:space="preserve">3213 </w:t>
      </w:r>
      <w:r>
        <w:rPr>
          <w:sz w:val="28"/>
          <w:szCs w:val="28"/>
        </w:rPr>
        <w:t xml:space="preserve">человек. В </w:t>
      </w:r>
      <w:r>
        <w:rPr>
          <w:b/>
          <w:sz w:val="28"/>
          <w:szCs w:val="28"/>
        </w:rPr>
        <w:t xml:space="preserve">249 </w:t>
      </w:r>
      <w:r>
        <w:rPr>
          <w:sz w:val="28"/>
          <w:szCs w:val="28"/>
        </w:rPr>
        <w:t xml:space="preserve">мероприятиях для детей  приняли участие </w:t>
      </w:r>
      <w:r>
        <w:rPr>
          <w:b/>
          <w:sz w:val="28"/>
          <w:szCs w:val="28"/>
        </w:rPr>
        <w:t xml:space="preserve">6936 </w:t>
      </w:r>
      <w:r>
        <w:rPr>
          <w:sz w:val="28"/>
          <w:szCs w:val="28"/>
        </w:rPr>
        <w:t xml:space="preserve">ребят. Культурно-просветительских мероприятий организовано </w:t>
      </w:r>
      <w:r>
        <w:rPr>
          <w:b/>
          <w:sz w:val="28"/>
          <w:szCs w:val="28"/>
        </w:rPr>
        <w:t xml:space="preserve">63 </w:t>
      </w:r>
      <w:r>
        <w:rPr>
          <w:sz w:val="28"/>
          <w:szCs w:val="28"/>
        </w:rPr>
        <w:t xml:space="preserve"> для  </w:t>
      </w:r>
      <w:r>
        <w:rPr>
          <w:b/>
          <w:sz w:val="28"/>
          <w:szCs w:val="28"/>
        </w:rPr>
        <w:t xml:space="preserve">4277 </w:t>
      </w:r>
      <w:r>
        <w:rPr>
          <w:sz w:val="28"/>
          <w:szCs w:val="28"/>
        </w:rPr>
        <w:t xml:space="preserve">участников. Платных услуг оказано на сумму  </w:t>
      </w:r>
      <w:r>
        <w:rPr>
          <w:b/>
          <w:sz w:val="28"/>
          <w:szCs w:val="28"/>
        </w:rPr>
        <w:t>92 240</w:t>
      </w:r>
      <w:r>
        <w:rPr>
          <w:sz w:val="28"/>
          <w:szCs w:val="28"/>
        </w:rPr>
        <w:t xml:space="preserve">  рублей. Работают </w:t>
      </w:r>
      <w:r>
        <w:rPr>
          <w:b/>
          <w:sz w:val="28"/>
          <w:szCs w:val="28"/>
        </w:rPr>
        <w:t xml:space="preserve">11 </w:t>
      </w:r>
      <w:r>
        <w:rPr>
          <w:sz w:val="28"/>
          <w:szCs w:val="28"/>
        </w:rPr>
        <w:t xml:space="preserve">клубных формирований и любительских объединений, в которых занимаются творчеством и спортом </w:t>
      </w:r>
      <w:r>
        <w:rPr>
          <w:b/>
          <w:sz w:val="28"/>
          <w:szCs w:val="28"/>
        </w:rPr>
        <w:t xml:space="preserve">157 </w:t>
      </w:r>
      <w:r>
        <w:rPr>
          <w:sz w:val="28"/>
          <w:szCs w:val="28"/>
        </w:rPr>
        <w:t xml:space="preserve"> человек.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 района. </w:t>
      </w:r>
    </w:p>
    <w:p w:rsidR="00AB5F08" w:rsidRDefault="00B528E1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="00AB5F08">
        <w:rPr>
          <w:sz w:val="28"/>
          <w:szCs w:val="28"/>
        </w:rPr>
        <w:t xml:space="preserve"> О</w:t>
      </w:r>
      <w:proofErr w:type="gramEnd"/>
      <w:r w:rsidR="00AB5F08">
        <w:rPr>
          <w:sz w:val="28"/>
          <w:szCs w:val="28"/>
        </w:rPr>
        <w:t xml:space="preserve">дним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Поэтому программой предусматривается замена окон на современные, такие, которые позволят помещениям ДК </w:t>
      </w:r>
      <w:proofErr w:type="gramStart"/>
      <w:r w:rsidR="00AB5F08">
        <w:rPr>
          <w:sz w:val="28"/>
          <w:szCs w:val="28"/>
        </w:rPr>
        <w:t>в</w:t>
      </w:r>
      <w:proofErr w:type="gramEnd"/>
      <w:r w:rsidR="00AB5F08">
        <w:rPr>
          <w:sz w:val="28"/>
          <w:szCs w:val="28"/>
        </w:rPr>
        <w:t xml:space="preserve"> </w:t>
      </w:r>
      <w:proofErr w:type="gramStart"/>
      <w:r w:rsidR="00AB5F08">
        <w:rPr>
          <w:sz w:val="28"/>
          <w:szCs w:val="28"/>
        </w:rPr>
        <w:t>с</w:t>
      </w:r>
      <w:proofErr w:type="gramEnd"/>
      <w:r w:rsidR="00AB5F08">
        <w:rPr>
          <w:sz w:val="28"/>
          <w:szCs w:val="28"/>
        </w:rPr>
        <w:t xml:space="preserve">. Коряки соответствовать санитарным нормам освещенности, сохранить тепло.  Нынешний </w:t>
      </w:r>
      <w:r w:rsidR="00AB5F08">
        <w:rPr>
          <w:color w:val="000000" w:themeColor="text1"/>
          <w:sz w:val="28"/>
          <w:szCs w:val="28"/>
        </w:rPr>
        <w:t xml:space="preserve">уровень не соответствует современным требованиям. </w:t>
      </w:r>
    </w:p>
    <w:p w:rsidR="00AB5F08" w:rsidRDefault="00B528E1" w:rsidP="00AB5F08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1.6 </w:t>
      </w:r>
      <w:r w:rsidR="00AB5F08">
        <w:rPr>
          <w:color w:val="000000"/>
          <w:sz w:val="28"/>
          <w:szCs w:val="28"/>
          <w:shd w:val="clear" w:color="auto" w:fill="FFFFFF"/>
        </w:rPr>
        <w:t xml:space="preserve">Крыша защищает здание от осадков и предотвращает проникновение воды во внутренние его помещения. Только при исправной кровле здание  будет стоять многие годы и сохранится для следующих поколений. Основными причинами возникновения протечек кровли являются механические повреждения, вызванные целым рядом обстоятельств, в том числе морального и физического износа материалов, из которых выполнена </w:t>
      </w:r>
      <w:r w:rsidR="00AB5F08">
        <w:rPr>
          <w:color w:val="000000"/>
          <w:sz w:val="28"/>
          <w:szCs w:val="28"/>
          <w:shd w:val="clear" w:color="auto" w:fill="FFFFFF"/>
        </w:rPr>
        <w:lastRenderedPageBreak/>
        <w:t xml:space="preserve">кровля. </w:t>
      </w:r>
      <w:proofErr w:type="gramStart"/>
      <w:r w:rsidR="00AB5F08">
        <w:rPr>
          <w:color w:val="000000"/>
          <w:sz w:val="28"/>
          <w:szCs w:val="28"/>
          <w:shd w:val="clear" w:color="auto" w:fill="FFFFFF"/>
        </w:rPr>
        <w:t>Дом культуры с. Коряки введен в эксплуатацию в 1991 году.</w:t>
      </w:r>
      <w:proofErr w:type="gramEnd"/>
      <w:r w:rsidR="00AB5F08">
        <w:rPr>
          <w:color w:val="000000"/>
          <w:sz w:val="28"/>
          <w:szCs w:val="28"/>
          <w:shd w:val="clear" w:color="auto" w:fill="FFFFFF"/>
        </w:rPr>
        <w:t xml:space="preserve"> С указанного времени капитальный ремонт кровли не производился. В настоящее время кровля здания протекает во многих местах и требует проведения капитального ремонта. Срок эксплуатации кровли истек. Для устранения дефектов кровли требуется проведение работ капитального характера, что будет способствовать улучшению эксплуатационных показателей отремонтированной кровли, а также снижению социальной напряженности населения. Проблема актуальна. Ее решение необходимо для поддержания и сохранения жизнеобеспечения здания и возможности полноценной работы учреждения клубного типа, оно положительно повлияет на улучшение качества жизни обслуживаемого клубом населения.</w:t>
      </w:r>
    </w:p>
    <w:p w:rsidR="00AB5F08" w:rsidRDefault="00B528E1" w:rsidP="00AB5F08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1.7 </w:t>
      </w:r>
      <w:r w:rsidR="00AB5F08">
        <w:rPr>
          <w:color w:val="000000"/>
          <w:sz w:val="28"/>
          <w:szCs w:val="28"/>
          <w:shd w:val="clear" w:color="auto" w:fill="FFFFFF"/>
        </w:rPr>
        <w:t xml:space="preserve">Капитальный ремонт фасада Дома культуры п. Зеленый - комплексное устранение изношенной наружной отделки (штукатурки) здания, замена на более долговечные и экономичные материалы, которые позволят улучшить эксплуатационные показатели ДК, а также изменит внешний  и </w:t>
      </w:r>
      <w:proofErr w:type="gramStart"/>
      <w:r w:rsidR="00AB5F08">
        <w:rPr>
          <w:color w:val="000000"/>
          <w:sz w:val="28"/>
          <w:szCs w:val="28"/>
          <w:shd w:val="clear" w:color="auto" w:fill="FFFFFF"/>
        </w:rPr>
        <w:t>эстетический вид</w:t>
      </w:r>
      <w:proofErr w:type="gramEnd"/>
      <w:r w:rsidR="00AB5F08">
        <w:rPr>
          <w:color w:val="000000"/>
          <w:sz w:val="28"/>
          <w:szCs w:val="28"/>
          <w:shd w:val="clear" w:color="auto" w:fill="FFFFFF"/>
        </w:rPr>
        <w:t xml:space="preserve"> здания в лучшую сторону.  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8E1">
        <w:rPr>
          <w:sz w:val="28"/>
          <w:szCs w:val="28"/>
        </w:rPr>
        <w:t>1.8</w:t>
      </w:r>
      <w:proofErr w:type="gramStart"/>
      <w:r w:rsidR="00B528E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дной из основных проблем является недостаточное финансирование для проведения ремонтных работ в зданиях, улучшения интерьера помещений для организации молодежных дискотек, работы клубных формирований, танцевального класса и др.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528E1">
        <w:rPr>
          <w:color w:val="000000" w:themeColor="text1"/>
          <w:sz w:val="28"/>
          <w:szCs w:val="28"/>
        </w:rPr>
        <w:t xml:space="preserve">1.9 </w:t>
      </w:r>
      <w:r>
        <w:rPr>
          <w:color w:val="000000" w:themeColor="text1"/>
          <w:sz w:val="28"/>
          <w:szCs w:val="28"/>
        </w:rPr>
        <w:t xml:space="preserve">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количества людей и, в особенности, молодежи.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B5F08" w:rsidRDefault="00AB5F08" w:rsidP="00AB5F08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МП, срок ее реализации, ресурсное обеспечение</w:t>
      </w:r>
    </w:p>
    <w:p w:rsidR="00AB5F08" w:rsidRDefault="00AB5F08" w:rsidP="00AB5F08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AB5F08" w:rsidRDefault="00AB5F08" w:rsidP="00AB5F08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целями  программы являются:</w:t>
      </w:r>
    </w:p>
    <w:p w:rsidR="00AB5F08" w:rsidRDefault="00AB5F08" w:rsidP="00AB5F0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:rsidR="00AB5F08" w:rsidRDefault="00AB5F08" w:rsidP="00AB5F0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2.1.2.Обеспечение условий для развития деятельности учреждений культуры;</w:t>
      </w:r>
    </w:p>
    <w:p w:rsidR="00AB5F08" w:rsidRDefault="00AB5F08" w:rsidP="00AB5F08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и развития кадрового и творческого потенциала в сфере культуры.</w:t>
      </w:r>
    </w:p>
    <w:p w:rsidR="00AB5F08" w:rsidRDefault="00AB5F08" w:rsidP="00AB5F08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задач:</w:t>
      </w:r>
    </w:p>
    <w:p w:rsidR="00AB5F08" w:rsidRDefault="00AB5F08" w:rsidP="00AB5F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</w:r>
    </w:p>
    <w:p w:rsidR="00AB5F08" w:rsidRDefault="00AB5F08" w:rsidP="00AB5F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 Развитие культурного пространства;</w:t>
      </w:r>
    </w:p>
    <w:p w:rsidR="00AB5F08" w:rsidRDefault="00AB5F08" w:rsidP="00AB5F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Укрепление материально -</w:t>
      </w:r>
      <w:r w:rsidR="007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технической и фондовой базы учреждений культуры;</w:t>
      </w:r>
    </w:p>
    <w:p w:rsidR="00AB5F08" w:rsidRDefault="00AB5F08" w:rsidP="00AB5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Поддержка кадрового потенциала сферы культуры.</w:t>
      </w:r>
    </w:p>
    <w:p w:rsidR="00AB5F08" w:rsidRDefault="00AB5F08" w:rsidP="00AB5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Мероприятия Программы реализуются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Камчатского края.</w:t>
      </w:r>
    </w:p>
    <w:p w:rsidR="00AB5F08" w:rsidRDefault="00AB5F08" w:rsidP="00AB5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</w:rPr>
        <w:t>Мероприятия, предлагаемые к реализации в рамках данной Программы, приведены в приложении №1 к Программе.</w:t>
      </w:r>
    </w:p>
    <w:p w:rsidR="00AB5F08" w:rsidRDefault="00AB5F08" w:rsidP="00AB5F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F08" w:rsidRDefault="00AB5F08" w:rsidP="00AB5F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Прогноз ожидаемых конечных результатов </w:t>
      </w:r>
    </w:p>
    <w:p w:rsidR="00AB5F08" w:rsidRDefault="00AB5F08" w:rsidP="00AB5F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</w:p>
    <w:p w:rsidR="00AB5F08" w:rsidRDefault="00AB5F08" w:rsidP="00AB5F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F08" w:rsidRDefault="00AB5F08" w:rsidP="00E714CA">
      <w:pPr>
        <w:pStyle w:val="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Инерционный прогноз развития сферы культуры</w:t>
      </w:r>
    </w:p>
    <w:p w:rsidR="00AB5F08" w:rsidRDefault="00AB5F08" w:rsidP="00AB5F08">
      <w:pPr>
        <w:pStyle w:val="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5F08" w:rsidRDefault="00AB5F08" w:rsidP="00AB5F0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</w:t>
      </w:r>
      <w:proofErr w:type="gramStart"/>
      <w:r>
        <w:rPr>
          <w:b w:val="0"/>
          <w:sz w:val="28"/>
          <w:szCs w:val="28"/>
        </w:rPr>
        <w:t xml:space="preserve"> П</w:t>
      </w:r>
      <w:proofErr w:type="gramEnd"/>
      <w:r>
        <w:rPr>
          <w:b w:val="0"/>
          <w:sz w:val="28"/>
          <w:szCs w:val="28"/>
        </w:rPr>
        <w:t>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AB5F08" w:rsidRDefault="00AB5F08" w:rsidP="00E714CA">
      <w:pPr>
        <w:pStyle w:val="formattext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развития сферы культуры с учетом реализации Программы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Реализация Программы  позволит  модернизировать  помещения 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ростом эффективности и качества оказываемых услуг будут достигнуты целевые показатели (индикаторы с расчетом на население 3618 чел) указанные в таблице 1.</w:t>
      </w:r>
    </w:p>
    <w:p w:rsidR="00AB5F08" w:rsidRDefault="00AB5F08" w:rsidP="00AB5F08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1. Целевые показатели (индикаторы) развития сферы культуры и меры, обеспечивающие их достижение</w:t>
      </w:r>
    </w:p>
    <w:p w:rsidR="00AB5F08" w:rsidRDefault="00AB5F08" w:rsidP="00AB5F08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tbl>
      <w:tblPr>
        <w:tblW w:w="10547" w:type="dxa"/>
        <w:tblCellSpacing w:w="15" w:type="dxa"/>
        <w:tblLook w:val="04A0"/>
      </w:tblPr>
      <w:tblGrid>
        <w:gridCol w:w="4440"/>
        <w:gridCol w:w="1701"/>
        <w:gridCol w:w="1559"/>
        <w:gridCol w:w="1745"/>
        <w:gridCol w:w="80"/>
        <w:gridCol w:w="1022"/>
      </w:tblGrid>
      <w:tr w:rsidR="00AB5F08" w:rsidTr="00AB5F08">
        <w:trPr>
          <w:trHeight w:val="22"/>
          <w:tblCellSpacing w:w="15" w:type="dxa"/>
        </w:trPr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участников культурно –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 (по сравнению к предыдущему году),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10738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  <w:r>
              <w:rPr>
                <w:sz w:val="28"/>
                <w:szCs w:val="28"/>
              </w:rPr>
              <w:br/>
            </w: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предоставляемых услуг, шт.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работников сферы культуры, прошедших профессиональную переподготовку или повышение квалификации, человек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клубных формирований,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детей, привлекаемых к участию в творческом мероприятиям, в общем числе детей, человек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</w:tbl>
    <w:p w:rsidR="00AB5F08" w:rsidRDefault="00AB5F08" w:rsidP="00AB5F0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F08" w:rsidRDefault="00AB5F08" w:rsidP="00AB5F08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Система организации выполнения Программы и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AB5F08" w:rsidRDefault="00AB5F08" w:rsidP="00AB5F0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F08" w:rsidRDefault="00AB5F08" w:rsidP="00AB5F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Общее руководство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МКУК «Сельский дом культуры с. Коряки КСП»,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МКУК «Сельский дом культуры </w:t>
      </w:r>
      <w:r>
        <w:rPr>
          <w:rFonts w:ascii="Times New Roman" w:hAnsi="Times New Roman" w:cs="Times New Roman"/>
          <w:sz w:val="28"/>
          <w:szCs w:val="28"/>
        </w:rPr>
        <w:t>п. Зелёный КСП»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bookmarkStart w:id="0" w:name="Par428"/>
      <w:bookmarkEnd w:id="0"/>
      <w:proofErr w:type="gramEnd"/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представление органами местного самоуправления муниципальных образований в Камчатском крае в Министерство культуры Камчатского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AB5F08" w:rsidRDefault="00AB5F08" w:rsidP="00AB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F08" w:rsidRDefault="00AB5F08" w:rsidP="00AB5F08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AB5F08" w:rsidRDefault="00AB5F08" w:rsidP="00AB5F08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AB5F08" w:rsidRDefault="00AB5F08" w:rsidP="00AB5F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</w:t>
      </w:r>
    </w:p>
    <w:p w:rsidR="00AB5F08" w:rsidRDefault="00AB5F08" w:rsidP="00AB5F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2018-2020  г.г.»</w:t>
      </w: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567"/>
        <w:gridCol w:w="2127"/>
        <w:gridCol w:w="1275"/>
        <w:gridCol w:w="1276"/>
        <w:gridCol w:w="1276"/>
        <w:gridCol w:w="1276"/>
        <w:gridCol w:w="1134"/>
        <w:gridCol w:w="1417"/>
      </w:tblGrid>
      <w:tr w:rsidR="00300A5F" w:rsidTr="002624E6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4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Объёмы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Главный распорядитель (распорядитель средств) Программы</w:t>
            </w:r>
          </w:p>
        </w:tc>
      </w:tr>
      <w:tr w:rsidR="00300A5F" w:rsidTr="002624E6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 руб.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том числе по источникам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0A5F" w:rsidTr="002624E6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0A5F" w:rsidTr="002624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300A5F" w:rsidTr="002624E6">
        <w:trPr>
          <w:trHeight w:val="12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2624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по замене окон, витража, двери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5F" w:rsidRDefault="00300A5F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Коряки КСП</w:t>
            </w:r>
          </w:p>
        </w:tc>
      </w:tr>
      <w:tr w:rsidR="00300A5F" w:rsidTr="002624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2624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 здания и проведение экспертизы выполненных работ МКУК «СДК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Коряки»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CA535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5795,110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CA535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286,8589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CA535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57,9511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5F" w:rsidRDefault="00CA5357" w:rsidP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МКУК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Коряки КСП</w:t>
            </w:r>
          </w:p>
        </w:tc>
      </w:tr>
      <w:tr w:rsidR="002624E6" w:rsidTr="002624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4E6" w:rsidRDefault="002624E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4E6" w:rsidRDefault="002624E6" w:rsidP="002624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 здания МКУК «СДК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КСП (вторая очередь)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4E6" w:rsidRDefault="002624E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4E6" w:rsidRDefault="002624E6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4E6" w:rsidRDefault="002624E6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4E6" w:rsidRDefault="002624E6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4E6" w:rsidRDefault="002624E6" w:rsidP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4E6" w:rsidRDefault="002624E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Коряки КСП</w:t>
            </w:r>
          </w:p>
        </w:tc>
      </w:tr>
      <w:tr w:rsidR="00300A5F" w:rsidTr="002624E6">
        <w:trPr>
          <w:trHeight w:val="22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2624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CA535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00A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2624E6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2624E6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5F" w:rsidRDefault="00300A5F" w:rsidP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Коряки КСП</w:t>
            </w:r>
          </w:p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5F" w:rsidTr="002624E6">
        <w:trPr>
          <w:trHeight w:val="15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2624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 здания и проведение экспертизы выполненных работ  МКУК «СДК п. Зелёный»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CA5357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00A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BF354C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2886,423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BF354C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30,6903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5F" w:rsidRDefault="00BF354C" w:rsidP="00BF57C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СДК п. Зелёный КСП</w:t>
            </w:r>
          </w:p>
        </w:tc>
      </w:tr>
      <w:tr w:rsidR="00D04428" w:rsidTr="002624E6">
        <w:trPr>
          <w:trHeight w:val="12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428" w:rsidRDefault="00D0442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428" w:rsidRDefault="00D04428" w:rsidP="002624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фасада здания МКУК «СДК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Коряки»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428" w:rsidRDefault="00D04428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428" w:rsidRDefault="00D6162F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24334,95</w:t>
            </w:r>
            <w:r w:rsidR="00933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428" w:rsidRDefault="00942476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1204,580025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428" w:rsidRDefault="00942476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243,3495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4428" w:rsidRDefault="00942476" w:rsidP="00BF57C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22887,020475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428" w:rsidRDefault="00D04428" w:rsidP="00D0442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Коряки КСП</w:t>
            </w:r>
          </w:p>
          <w:p w:rsidR="00D04428" w:rsidRDefault="00D04428" w:rsidP="00BF57C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F08" w:rsidRDefault="00AB5F08" w:rsidP="00AB5F0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F08" w:rsidSect="00BC44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7F" w:rsidRDefault="00D5217F" w:rsidP="00563B65">
      <w:pPr>
        <w:spacing w:after="0" w:line="240" w:lineRule="auto"/>
      </w:pPr>
      <w:r>
        <w:separator/>
      </w:r>
    </w:p>
  </w:endnote>
  <w:endnote w:type="continuationSeparator" w:id="0">
    <w:p w:rsidR="00D5217F" w:rsidRDefault="00D5217F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7F" w:rsidRDefault="00D5217F" w:rsidP="00563B65">
      <w:pPr>
        <w:spacing w:after="0" w:line="240" w:lineRule="auto"/>
      </w:pPr>
      <w:r>
        <w:separator/>
      </w:r>
    </w:p>
  </w:footnote>
  <w:footnote w:type="continuationSeparator" w:id="0">
    <w:p w:rsidR="00D5217F" w:rsidRDefault="00D5217F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E9F7A00"/>
    <w:multiLevelType w:val="hybridMultilevel"/>
    <w:tmpl w:val="2B305BFA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08"/>
    <w:rsid w:val="00110AA4"/>
    <w:rsid w:val="001C411F"/>
    <w:rsid w:val="00250EAF"/>
    <w:rsid w:val="002610D8"/>
    <w:rsid w:val="002624E6"/>
    <w:rsid w:val="00282ACC"/>
    <w:rsid w:val="002833AE"/>
    <w:rsid w:val="00287B89"/>
    <w:rsid w:val="00300A5F"/>
    <w:rsid w:val="00301591"/>
    <w:rsid w:val="00361793"/>
    <w:rsid w:val="00393D6C"/>
    <w:rsid w:val="003B366C"/>
    <w:rsid w:val="00424A5C"/>
    <w:rsid w:val="0043498B"/>
    <w:rsid w:val="00437BE3"/>
    <w:rsid w:val="004642D3"/>
    <w:rsid w:val="004A3EFB"/>
    <w:rsid w:val="004B1BAC"/>
    <w:rsid w:val="004B4987"/>
    <w:rsid w:val="004D7205"/>
    <w:rsid w:val="004E7959"/>
    <w:rsid w:val="00504A04"/>
    <w:rsid w:val="00562ABD"/>
    <w:rsid w:val="00563B65"/>
    <w:rsid w:val="005653E8"/>
    <w:rsid w:val="00590E0B"/>
    <w:rsid w:val="00703653"/>
    <w:rsid w:val="007227BC"/>
    <w:rsid w:val="00763FBB"/>
    <w:rsid w:val="00790DE1"/>
    <w:rsid w:val="007B1254"/>
    <w:rsid w:val="007F43AB"/>
    <w:rsid w:val="00830B56"/>
    <w:rsid w:val="008312A4"/>
    <w:rsid w:val="00850E31"/>
    <w:rsid w:val="009078AD"/>
    <w:rsid w:val="00923DD5"/>
    <w:rsid w:val="009331AD"/>
    <w:rsid w:val="00941753"/>
    <w:rsid w:val="00942476"/>
    <w:rsid w:val="00945DB3"/>
    <w:rsid w:val="00967F20"/>
    <w:rsid w:val="00991129"/>
    <w:rsid w:val="009A1EF7"/>
    <w:rsid w:val="00A0252F"/>
    <w:rsid w:val="00A637D2"/>
    <w:rsid w:val="00A64976"/>
    <w:rsid w:val="00A9459C"/>
    <w:rsid w:val="00AB5F08"/>
    <w:rsid w:val="00B528E1"/>
    <w:rsid w:val="00B64C29"/>
    <w:rsid w:val="00B6675C"/>
    <w:rsid w:val="00B92806"/>
    <w:rsid w:val="00BA2BAF"/>
    <w:rsid w:val="00BB0FCE"/>
    <w:rsid w:val="00BC44D4"/>
    <w:rsid w:val="00BC5B39"/>
    <w:rsid w:val="00BF354C"/>
    <w:rsid w:val="00C06441"/>
    <w:rsid w:val="00C510E2"/>
    <w:rsid w:val="00CA5357"/>
    <w:rsid w:val="00D04428"/>
    <w:rsid w:val="00D5217F"/>
    <w:rsid w:val="00D6162F"/>
    <w:rsid w:val="00D953B2"/>
    <w:rsid w:val="00E374DF"/>
    <w:rsid w:val="00E714CA"/>
    <w:rsid w:val="00F07A73"/>
    <w:rsid w:val="00F27040"/>
    <w:rsid w:val="00F44210"/>
    <w:rsid w:val="00F9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3B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0786C-3E23-44D8-8D3D-83657B1C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2019-04-15T21:30:00Z</cp:lastPrinted>
  <dcterms:created xsi:type="dcterms:W3CDTF">2019-04-17T08:22:00Z</dcterms:created>
  <dcterms:modified xsi:type="dcterms:W3CDTF">2019-04-17T08:22:00Z</dcterms:modified>
</cp:coreProperties>
</file>