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</w:t>
            </w:r>
            <w:r w:rsidR="005C7ECE">
              <w:rPr>
                <w:rFonts w:eastAsia="Times New Roman"/>
                <w:b/>
              </w:rPr>
              <w:t>4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C7ECE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3673.1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5C7ECE">
              <w:rPr>
                <w:rFonts w:eastAsia="Times New Roman"/>
                <w:color w:val="000000"/>
              </w:rPr>
              <w:t>75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2277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C7EC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C7EC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D42318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9D1FC7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627D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F627DF" w:rsidRDefault="00F627DF" w:rsidP="006E3253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F627DF">
              <w:rPr>
                <w:rFonts w:eastAsia="Times New Roman"/>
                <w:b/>
                <w:sz w:val="22"/>
                <w:szCs w:val="22"/>
              </w:rPr>
              <w:t>Оборудовать контейнерную площадку</w:t>
            </w:r>
            <w:r w:rsidR="002960DF">
              <w:rPr>
                <w:rFonts w:eastAsia="Times New Roman"/>
                <w:b/>
                <w:sz w:val="22"/>
                <w:szCs w:val="22"/>
              </w:rPr>
              <w:t xml:space="preserve"> на 3 контейнера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34198C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</w:t>
            </w:r>
            <w:r w:rsidR="006B2964">
              <w:rPr>
                <w:rFonts w:eastAsia="Times New Roman"/>
                <w:b/>
              </w:rPr>
              <w:t xml:space="preserve">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E9000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5C7EC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5C7EC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5C7EC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F627DF">
              <w:rPr>
                <w:rFonts w:eastAsia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16776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5C7EC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proofErr w:type="spellStart"/>
            <w:r w:rsidRPr="00A66EC7">
              <w:rPr>
                <w:rFonts w:eastAsia="Times New Roman"/>
                <w:color w:val="000000"/>
              </w:rPr>
              <w:t>спусков</w:t>
            </w:r>
            <w:proofErr w:type="gramStart"/>
            <w:r w:rsidRPr="00A66EC7">
              <w:rPr>
                <w:rFonts w:eastAsia="Times New Roman"/>
                <w:color w:val="000000"/>
              </w:rPr>
              <w:t>,п</w:t>
            </w:r>
            <w:proofErr w:type="gramEnd"/>
            <w:r w:rsidRPr="00A66EC7">
              <w:rPr>
                <w:rFonts w:eastAsia="Times New Roman"/>
                <w:color w:val="000000"/>
              </w:rPr>
              <w:t>андусов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для обеспечения беспрепятственного перемещения</w:t>
            </w:r>
            <w:r>
              <w:rPr>
                <w:rFonts w:eastAsia="Times New Roman"/>
                <w:color w:val="000000"/>
              </w:rPr>
              <w:t>,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416776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Default="006C7DAA" w:rsidP="00883CEE">
      <w:pPr>
        <w:shd w:val="clear" w:color="auto" w:fill="FFFFFF"/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883CEE" w:rsidRDefault="00883CEE" w:rsidP="00883CEE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9D7E1E" w:rsidRDefault="006C7DA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883CEE" w:rsidRDefault="00883CEE" w:rsidP="00883CEE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883CEE" w:rsidRDefault="00883CEE" w:rsidP="00883CEE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 xml:space="preserve">Схема земельного участка дворовой территории д. </w:t>
      </w:r>
      <w:r w:rsidR="00416776">
        <w:rPr>
          <w:rFonts w:eastAsia="Times New Roman"/>
          <w:color w:val="000000"/>
          <w:sz w:val="26"/>
          <w:szCs w:val="26"/>
        </w:rPr>
        <w:t>4</w:t>
      </w:r>
      <w:r>
        <w:rPr>
          <w:rFonts w:eastAsia="Times New Roman"/>
          <w:color w:val="000000"/>
          <w:sz w:val="26"/>
          <w:szCs w:val="26"/>
        </w:rPr>
        <w:t xml:space="preserve">  ул</w:t>
      </w:r>
      <w:proofErr w:type="gramStart"/>
      <w:r>
        <w:rPr>
          <w:rFonts w:eastAsia="Times New Roman"/>
          <w:color w:val="000000"/>
          <w:sz w:val="26"/>
          <w:szCs w:val="26"/>
        </w:rPr>
        <w:t>.Ю</w:t>
      </w:r>
      <w:proofErr w:type="gramEnd"/>
      <w:r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883CEE" w:rsidRDefault="00883CEE" w:rsidP="00883CEE">
      <w:pPr>
        <w:jc w:val="center"/>
      </w:pPr>
    </w:p>
    <w:p w:rsidR="00883CEE" w:rsidRDefault="00E240A7" w:rsidP="00883CEE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E240A7">
        <w:pict>
          <v:rect id="_x0000_s1026" style="position:absolute;left:0;text-align:left;margin-left:233.4pt;margin-top:132.05pt;width:27.75pt;height:55.1pt;rotation:-598071fd;z-index:251645952" strokecolor="red" strokeweight="3.5pt">
            <v:fill opacity="0"/>
            <v:stroke dashstyle="dash"/>
          </v:rect>
        </w:pict>
      </w:r>
      <w:r w:rsidR="00883CEE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505450" cy="2886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81" t="6683" r="19916" b="3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EE" w:rsidRDefault="00883CEE" w:rsidP="00883CEE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883CEE" w:rsidRDefault="00883CEE" w:rsidP="00883CEE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883CEE" w:rsidRDefault="00883CEE" w:rsidP="00883CEE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883CEE" w:rsidRDefault="00E240A7" w:rsidP="00883CEE">
      <w:pPr>
        <w:tabs>
          <w:tab w:val="left" w:pos="915"/>
        </w:tabs>
        <w:rPr>
          <w:rFonts w:eastAsia="Times New Roman"/>
          <w:sz w:val="26"/>
          <w:szCs w:val="26"/>
        </w:rPr>
      </w:pPr>
      <w:r w:rsidRPr="00E240A7">
        <w:pict>
          <v:rect id="_x0000_s1048" style="position:absolute;margin-left:257.4pt;margin-top:10.65pt;width:24.75pt;height:32.25pt;z-index:251646976" fillcolor="#002060"/>
        </w:pict>
      </w:r>
      <w:r w:rsidRPr="00E240A7">
        <w:pict>
          <v:rect id="_x0000_s1027" style="position:absolute;margin-left:39.95pt;margin-top:5.1pt;width:287.25pt;height:302.2pt;z-index:251648000" fillcolor="#c2d69b [1942]"/>
        </w:pict>
      </w:r>
      <w:r w:rsidRPr="00E240A7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margin-left:171.85pt;margin-top:112.6pt;width:15pt;height:13.5pt;z-index:251649024" fillcolor="#4e6128 [1606]"/>
        </w:pict>
      </w:r>
      <w:r w:rsidRPr="00E240A7">
        <w:pict>
          <v:rect id="_x0000_s1033" style="position:absolute;margin-left:133.6pt;margin-top:123.25pt;width:159.05pt;height:55.5pt;rotation:90;z-index:251652096" fillcolor="#ffc000">
            <v:textbox style="layout-flow:vertical;mso-next-textbox:#_x0000_s1033">
              <w:txbxContent>
                <w:p w:rsidR="00883CEE" w:rsidRDefault="00AC79D7" w:rsidP="00883CEE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д. № 4 </w:t>
                  </w:r>
                  <w:r w:rsidR="00883CEE">
                    <w:rPr>
                      <w:b/>
                      <w:u w:val="single"/>
                    </w:rPr>
                    <w:t xml:space="preserve"> ул. Юбилейная</w:t>
                  </w:r>
                </w:p>
              </w:txbxContent>
            </v:textbox>
          </v:rect>
        </w:pict>
      </w:r>
      <w:r w:rsidRPr="00E240A7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92.65pt;margin-top:5.1pt;width:0;height:302.2pt;flip:y;z-index:251653120" o:connectortype="straight" strokecolor="gray [1629]" strokeweight="10pt"/>
        </w:pict>
      </w:r>
      <w:r w:rsidRPr="00E240A7">
        <w:pict>
          <v:rect id="_x0000_s1036" style="position:absolute;margin-left:172.65pt;margin-top:192.05pt;width:18.4pt;height:7.15pt;rotation:5743485fd;z-index:251654144" fillcolor="#8064a2 [3207]" strokecolor="#f2f2f2 [3041]" strokeweight="3pt">
            <v:shadow on="t" type="perspective" color="#3f3151 [1607]" opacity=".5" offset="1pt" offset2="-1pt"/>
          </v:rect>
        </w:pict>
      </w:r>
      <w:r w:rsidRPr="00E240A7">
        <w:pict>
          <v:rect id="_x0000_s1037" style="position:absolute;margin-left:172.65pt;margin-top:93.6pt;width:18.4pt;height:7.15pt;rotation:5743485fd;z-index:251655168" fillcolor="#8064a2 [3207]" strokecolor="#f2f2f2 [3041]" strokeweight="3pt">
            <v:shadow on="t" type="perspective" color="#3f3151 [1607]" opacity=".5" offset="1pt" offset2="-1pt"/>
          </v:rect>
        </w:pict>
      </w:r>
      <w:r w:rsidRPr="00E240A7">
        <w:pict>
          <v:oval id="_x0000_s1038" style="position:absolute;margin-left:175.6pt;margin-top:106.4pt;width:11.25pt;height:7.15pt;z-index:251656192" fillcolor="#00b050"/>
        </w:pict>
      </w:r>
      <w:r w:rsidRPr="00E240A7">
        <w:pict>
          <v:oval id="_x0000_s1039" style="position:absolute;margin-left:175.6pt;margin-top:179.3pt;width:11.25pt;height:7.15pt;z-index:251657216" fillcolor="#00b050"/>
        </w:pict>
      </w:r>
      <w:r w:rsidRPr="00E240A7">
        <w:pict>
          <v:shape id="_x0000_s1040" type="#_x0000_t32" style="position:absolute;margin-left:174.85pt;margin-top:83.95pt;width:12pt;height:0;z-index:251658240" o:connectortype="straight" strokecolor="#0070c0" strokeweight="5pt"/>
        </w:pict>
      </w:r>
      <w:r w:rsidRPr="00E240A7">
        <w:pict>
          <v:shape id="_x0000_s1042" type="#_x0000_t32" style="position:absolute;margin-left:174.15pt;margin-top:209.4pt;width:12pt;height:0;z-index:251659264" o:connectortype="straight" strokecolor="#0070c0" strokeweight="5pt"/>
        </w:pict>
      </w:r>
      <w:r w:rsidRPr="00E240A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1.4pt;margin-top:197.85pt;width:214.5pt;height:122.25pt;z-index:251663360">
            <v:textbox style="mso-next-textbox:#_x0000_s1028">
              <w:txbxContent>
                <w:p w:rsidR="00883CEE" w:rsidRDefault="00883CEE" w:rsidP="00883CEE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883CEE" w:rsidRDefault="00883CEE" w:rsidP="00883CEE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883CEE" w:rsidRDefault="00883CEE" w:rsidP="00883CEE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883CEE" w:rsidRDefault="00883CEE" w:rsidP="00883CE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883CEE" w:rsidRDefault="00883CEE" w:rsidP="00883CEE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883CEE" w:rsidRDefault="00883CEE" w:rsidP="00883CE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883CEE" w:rsidRDefault="00883CEE" w:rsidP="00883CE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883CEE" w:rsidRDefault="00883CEE" w:rsidP="00883CE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контейнерная площадка</w:t>
                  </w:r>
                </w:p>
                <w:p w:rsidR="00883CEE" w:rsidRDefault="00883CEE" w:rsidP="00883CE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883CEE" w:rsidRDefault="00883CEE" w:rsidP="00883CE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883CEE" w:rsidRDefault="00883CEE" w:rsidP="00883CE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883CEE" w:rsidRDefault="00883CEE" w:rsidP="00883CE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883CEE" w:rsidRDefault="00883CEE" w:rsidP="00883CEE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 w:rsidRPr="00E240A7">
        <w:pict>
          <v:shape id="_x0000_s1029" type="#_x0000_t32" style="position:absolute;margin-left:345.15pt;margin-top:290.1pt;width:24.75pt;height:0;z-index:251664384" o:connectortype="straight" strokecolor="#5f497a [2407]" strokeweight="7.5pt"/>
        </w:pict>
      </w:r>
      <w:r w:rsidRPr="00E240A7">
        <w:pict>
          <v:rect id="_x0000_s1049" style="position:absolute;margin-left:352.65pt;margin-top:296.4pt;width:22.5pt;height:12pt;z-index:251665408" fillcolor="#002060"/>
        </w:pict>
      </w:r>
    </w:p>
    <w:p w:rsidR="00883CEE" w:rsidRDefault="00883CEE" w:rsidP="00883CEE">
      <w:pPr>
        <w:jc w:val="center"/>
      </w:pPr>
    </w:p>
    <w:p w:rsidR="00883CEE" w:rsidRDefault="00883CEE" w:rsidP="00883CE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883CEE" w:rsidRDefault="00E240A7" w:rsidP="00883CEE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E240A7">
        <w:rPr>
          <w:noProof/>
        </w:rPr>
        <w:pict>
          <v:shape id="_x0000_s1050" type="#_x0000_t32" style="position:absolute;left:0;text-align:left;margin-left:166.6pt;margin-top:3.1pt;width:122.3pt;height:4pt;flip:y;z-index:251669504" o:connectortype="straight" strokecolor="#8064a2 [3207]" strokeweight="7.5pt"/>
        </w:pict>
      </w:r>
      <w:r w:rsidRPr="00E240A7">
        <w:pict>
          <v:shape id="_x0000_s1035" type="#_x0000_t32" style="position:absolute;left:0;text-align:left;margin-left:166.55pt;margin-top:7.1pt;width:.05pt;height:199.75pt;z-index:251666432" o:connectortype="straight" strokecolor="#8064a2 [3207]" strokeweight="7.5pt"/>
        </w:pict>
      </w:r>
    </w:p>
    <w:p w:rsidR="00883CEE" w:rsidRDefault="00883CEE" w:rsidP="00883CEE">
      <w:pPr>
        <w:jc w:val="center"/>
      </w:pPr>
    </w:p>
    <w:p w:rsidR="00883CEE" w:rsidRDefault="00E240A7" w:rsidP="00883CE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E240A7">
        <w:pict>
          <v:shape id="_x0000_s1041" type="#_x0000_t202" style="position:absolute;margin-left:124.65pt;margin-top:3.3pt;width:35.25pt;height:108.4pt;z-index:251667456" fillcolor="#548dd4 [1951]">
            <v:textbox style="layout-flow:vertical;mso-next-textbox:#_x0000_s1041">
              <w:txbxContent>
                <w:p w:rsidR="00883CEE" w:rsidRDefault="00883CEE" w:rsidP="00883CEE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</w:p>
    <w:p w:rsidR="00883CEE" w:rsidRDefault="00883CEE" w:rsidP="00883CEE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883CEE" w:rsidRDefault="00883CEE" w:rsidP="00883CEE">
      <w:pPr>
        <w:jc w:val="center"/>
      </w:pPr>
    </w:p>
    <w:p w:rsidR="00883CEE" w:rsidRDefault="00607498" w:rsidP="00883CE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E240A7">
        <w:pict>
          <v:shape id="_x0000_s1032" type="#_x0000_t71" style="position:absolute;margin-left:174.15pt;margin-top:20.5pt;width:15pt;height:13.5pt;z-index:251651072" fillcolor="#4e6128 [1606]"/>
        </w:pict>
      </w:r>
    </w:p>
    <w:p w:rsidR="00883CEE" w:rsidRDefault="00883CEE" w:rsidP="00883CEE">
      <w:pPr>
        <w:rPr>
          <w:rFonts w:eastAsia="Times New Roman"/>
          <w:b/>
          <w:color w:val="000000"/>
          <w:sz w:val="26"/>
          <w:szCs w:val="26"/>
        </w:rPr>
      </w:pPr>
    </w:p>
    <w:p w:rsidR="00883CEE" w:rsidRDefault="00883CEE" w:rsidP="00883CEE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6C7DAA" w:rsidRDefault="00E240A7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E240A7">
        <w:pict>
          <v:shape id="_x0000_s1047" type="#_x0000_t32" style="position:absolute;margin-left:166.55pt;margin-top:47.35pt;width:122.35pt;height:5.45pt;z-index:251668480" o:connectortype="straight" strokecolor="#8064a2 [3207]" strokeweight="7.5pt"/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8.25pt" o:bullet="t">
        <v:imagedata r:id="rId1" o:title="clip_image001"/>
      </v:shape>
    </w:pict>
  </w:numPicBullet>
  <w:numPicBullet w:numPicBulletId="1">
    <w:pict>
      <v:shape id="_x0000_i1031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267D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1C9B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960DF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776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207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498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CEE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C79D7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491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40A7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01F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000E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9" type="connector" idref="#_x0000_s1034"/>
        <o:r id="V:Rule10" type="connector" idref="#_x0000_s1029"/>
        <o:r id="V:Rule12" type="connector" idref="#_x0000_s1035"/>
        <o:r id="V:Rule13" type="connector" idref="#_x0000_s1042"/>
        <o:r id="V:Rule14" type="connector" idref="#_x0000_s1047"/>
        <o:r id="V:Rule15" type="connector" idref="#_x0000_s1040"/>
        <o:r id="V:Rule16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7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2017-10-12T20:53:00Z</cp:lastPrinted>
  <dcterms:created xsi:type="dcterms:W3CDTF">2017-10-12T20:54:00Z</dcterms:created>
  <dcterms:modified xsi:type="dcterms:W3CDTF">2017-11-15T02:43:00Z</dcterms:modified>
</cp:coreProperties>
</file>