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212A" w14:textId="1DA73245"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14:paraId="029413F1" w14:textId="77777777"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КАМЧАТСКИЙ КРАЙ </w:t>
      </w:r>
    </w:p>
    <w:p w14:paraId="05CDA333" w14:textId="7DA4B98D"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ЕЛИЗОВСКИЙ МУНИЦИПАЛЬНЫЙ РАЙОН </w:t>
      </w:r>
    </w:p>
    <w:p w14:paraId="3CFA9A2C" w14:textId="77777777"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КОРЯКСКОЕ СЕЛЬСКОЕ ПОСЕЛЕНИЕ </w:t>
      </w:r>
    </w:p>
    <w:p w14:paraId="74F94EC2" w14:textId="77777777" w:rsidR="007B56EE" w:rsidRPr="00B1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4FA8" w14:textId="21323E2A" w:rsidR="007B56EE" w:rsidRPr="007B56EE" w:rsidRDefault="007B56EE" w:rsidP="007B56E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44"/>
          <w:lang w:eastAsia="ru-RU"/>
        </w:rPr>
      </w:pPr>
      <w:r w:rsidRPr="007B56EE">
        <w:rPr>
          <w:rFonts w:ascii="Arial Black" w:eastAsia="Times New Roman" w:hAnsi="Arial Black" w:cs="Times New Roman"/>
          <w:b/>
          <w:sz w:val="44"/>
          <w:szCs w:val="44"/>
          <w:lang w:eastAsia="ru-RU"/>
        </w:rPr>
        <w:t xml:space="preserve">АДМИНИСТРАЦИЯ </w:t>
      </w:r>
    </w:p>
    <w:p w14:paraId="4CAF9827" w14:textId="77777777" w:rsidR="007B56EE" w:rsidRPr="007D5483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6CEBE2" w14:textId="77777777"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56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14:paraId="78A1FD2A" w14:textId="77777777" w:rsidR="007B56EE" w:rsidRPr="00B1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97A19B5" w14:textId="062A5B50" w:rsidR="007B56EE" w:rsidRPr="007B56EE" w:rsidRDefault="00E47844" w:rsidP="007B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B5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D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proofErr w:type="gramEnd"/>
      <w:r w:rsidR="007D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3E0" w:rsidRPr="00785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4A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6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D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E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14:paraId="5C3932DB" w14:textId="77777777" w:rsidR="00845B5E" w:rsidRDefault="00845B5E" w:rsidP="00A35E6A">
      <w:pPr>
        <w:spacing w:after="0" w:line="216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0F060" w14:textId="120BBA63" w:rsidR="007B56EE" w:rsidRPr="002124CE" w:rsidRDefault="009174C0" w:rsidP="00F75C33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B56EE" w:rsidRPr="0021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</w:t>
      </w:r>
      <w:r w:rsidR="0027336E" w:rsidRPr="002124C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Комплексное развитие</w:t>
      </w:r>
      <w:r w:rsidR="007B56EE" w:rsidRPr="002124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Корякского </w:t>
      </w:r>
      <w:r w:rsidR="00B82BD0" w:rsidRPr="002124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сельского поселения</w:t>
      </w:r>
      <w:r w:rsidR="002371E7" w:rsidRPr="002124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2124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36F24D2C" w14:textId="28956E26" w:rsidR="007B56EE" w:rsidRDefault="007B56EE" w:rsidP="00F75C3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F7EF3" w14:textId="77777777" w:rsidR="00395922" w:rsidRPr="007B56EE" w:rsidRDefault="00395922" w:rsidP="00F75C3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7509A" w14:textId="13F69034" w:rsidR="007B56EE" w:rsidRDefault="007B56EE" w:rsidP="00B137F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279">
        <w:rPr>
          <w:sz w:val="28"/>
          <w:szCs w:val="28"/>
        </w:rPr>
        <w:t>В соответствии с Федеральным законом от 06.10.2003 г. № 131-ФЗ «Об общих принципах местного самоуправления в Российской Федерации»,</w:t>
      </w:r>
      <w:r w:rsidR="00907279" w:rsidRPr="00907279">
        <w:rPr>
          <w:sz w:val="28"/>
          <w:szCs w:val="28"/>
          <w:shd w:val="clear" w:color="auto" w:fill="FFFFFF"/>
        </w:rPr>
        <w:t xml:space="preserve"> постановлением Правительства РФ от 31 мая 2019 г.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="00907279">
        <w:rPr>
          <w:sz w:val="28"/>
          <w:szCs w:val="28"/>
          <w:shd w:val="clear" w:color="auto" w:fill="FFFFFF"/>
        </w:rPr>
        <w:t>, п</w:t>
      </w:r>
      <w:r w:rsidRPr="00907279">
        <w:rPr>
          <w:sz w:val="28"/>
          <w:szCs w:val="28"/>
        </w:rPr>
        <w:t xml:space="preserve">остановлением администрации Корякского сельского поселения  от 12.02.2014 г. № 18 «Об утверждении порядка принятия решений о разработке муниципальных программ </w:t>
      </w:r>
      <w:r w:rsidRPr="00B137FF">
        <w:rPr>
          <w:sz w:val="28"/>
          <w:szCs w:val="28"/>
        </w:rPr>
        <w:t xml:space="preserve">Корякского сельского поселения, их формирования и реализации» </w:t>
      </w:r>
    </w:p>
    <w:p w14:paraId="379BAEED" w14:textId="72A5ED44" w:rsidR="00603198" w:rsidRDefault="00603198" w:rsidP="00B137F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8C445C" w14:textId="77777777" w:rsidR="00395922" w:rsidRPr="00B137FF" w:rsidRDefault="00395922" w:rsidP="00B137F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02D6DD0" w14:textId="77777777" w:rsidR="007B56EE" w:rsidRPr="00603198" w:rsidRDefault="007B56EE" w:rsidP="0060319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31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14:paraId="39DA82C1" w14:textId="41817761" w:rsidR="007B56EE" w:rsidRDefault="007B56EE" w:rsidP="007B56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9949" w14:textId="77777777" w:rsidR="00395922" w:rsidRPr="007B56EE" w:rsidRDefault="00395922" w:rsidP="007B56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6D0" w14:textId="33AE5D32" w:rsidR="007B56EE" w:rsidRDefault="00603198" w:rsidP="00B137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91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6EE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hyperlink r:id="rId8" w:history="1">
        <w:r w:rsidR="007B56EE" w:rsidRPr="008125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программу</w:t>
        </w:r>
      </w:hyperlink>
      <w:r w:rsidR="007B56EE" w:rsidRPr="0081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EE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408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Комплексное развитие</w:t>
      </w:r>
      <w:r w:rsidR="008125C6" w:rsidRPr="008125C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Корякского сельского поселения</w:t>
      </w:r>
      <w:r w:rsidR="007B56EE" w:rsidRPr="00812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EE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8125C6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2371E7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B56EE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C75517" w14:textId="3BA6C2F9" w:rsidR="007B56EE" w:rsidRPr="002124CE" w:rsidRDefault="007B56EE" w:rsidP="00B137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proofErr w:type="gramStart"/>
      <w:r w:rsidRPr="00212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обнародования</w:t>
      </w:r>
      <w:proofErr w:type="gramEnd"/>
      <w:r w:rsidRPr="00212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91629" w14:textId="77777777" w:rsidR="00725ABE" w:rsidRDefault="00725AB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C5F7E" w14:textId="77777777" w:rsidR="00725ABE" w:rsidRDefault="00725AB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04B92" w14:textId="77777777" w:rsidR="00725ABE" w:rsidRDefault="00725AB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67AAD" w14:textId="507E3F37" w:rsidR="00725ABE" w:rsidRDefault="00725AB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BF594" w14:textId="7B18E503" w:rsidR="00395922" w:rsidRDefault="00395922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6916A" w14:textId="77777777" w:rsidR="00395922" w:rsidRDefault="00395922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FCDE2" w14:textId="288FD6F7" w:rsidR="007B56EE" w:rsidRPr="007B56EE" w:rsidRDefault="00725AB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14:paraId="10AB942E" w14:textId="72D355B2" w:rsidR="008125C6" w:rsidRDefault="007B56EE" w:rsidP="00815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Корякского сельского поселения </w:t>
      </w:r>
      <w:r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3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72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Зобова</w:t>
      </w:r>
      <w:proofErr w:type="spellEnd"/>
      <w:r w:rsidR="008125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1605991" w14:textId="77777777" w:rsidR="007B56EE" w:rsidRPr="007B56EE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858D3A4" w14:textId="77777777" w:rsidR="007B56EE" w:rsidRPr="007B56EE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2BBE463" w14:textId="77777777" w:rsidR="007B56EE" w:rsidRPr="007B56EE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Корякского сельского поселения</w:t>
      </w:r>
    </w:p>
    <w:p w14:paraId="5B196FF8" w14:textId="0E865DAA" w:rsidR="007B56EE" w:rsidRPr="007B56EE" w:rsidRDefault="00785E15" w:rsidP="00950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3129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E4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3129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</w:t>
      </w:r>
      <w:r w:rsidR="007D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72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9E967B7" w14:textId="77777777" w:rsidR="007B56EE" w:rsidRPr="007B56EE" w:rsidRDefault="007B56EE" w:rsidP="007B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3CC388" w14:textId="7E2E61A3" w:rsidR="00D003BB" w:rsidRDefault="009E1DA4" w:rsidP="00D00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AA1AA" wp14:editId="0FB3C237">
                <wp:simplePos x="0" y="0"/>
                <wp:positionH relativeFrom="column">
                  <wp:posOffset>-470535</wp:posOffset>
                </wp:positionH>
                <wp:positionV relativeFrom="paragraph">
                  <wp:posOffset>-1896745</wp:posOffset>
                </wp:positionV>
                <wp:extent cx="2105025" cy="8286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C8F" w14:textId="77777777" w:rsidR="005D1DC1" w:rsidRPr="00F23FD3" w:rsidRDefault="005D1DC1" w:rsidP="00B002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AA1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05pt;margin-top:-149.35pt;width:16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8OBwIAAO8DAAAOAAAAZHJzL2Uyb0RvYy54bWysU8Fu2zAMvQ/YPwi6L3a8pM2MOEWXIsOA&#10;rhvQ7gNkWbaF2aJGKbGzrx8lp1m63obpIIgi9cj3SK1vxr5jB4VOgyn4fJZypoyESpum4N+fdu9W&#10;nDkvTCU6MKrgR+X4zebtm/Vgc5VBC12lkBGIcflgC956b/MkcbJVvXAzsMqQswbshScTm6RCMRB6&#10;3yVZml4lA2BlEaRyjm7vJiffRPy6VtJ/rWunPOsKTrX5uGPcy7Anm7XIGxS21fJUhviHKnqhDSU9&#10;Q90JL9ge9SuoXksEB7WfSegTqGstVeRAbObpX2weW2FV5ELiOHuWyf0/WPlw+IZMVwXPODOipxY9&#10;qdGzjzCy90Gdwbqcgh4thfmRrqnLkamz9yB/OGZg2wrTqFtEGFolKqpuHl4mF08nHBdAyuELVJRG&#10;7D1EoLHGPkhHYjBCpy4dz50JpUi6zObpMs2WnEnyrbLV1fUyphD582uLzn9S0LNwKDhS5yO6ONw7&#10;H6oR+XNISOag09VOd100sCm3HbKDoCnZxXVCfxHWmRBsIDybEMNNpBmYTRz9WI4n2UqojkQYYZo6&#10;+iV0aAF/cTbQxBXc/dwLVJx1nw2J9mG+WIQRjcZieZ2RgZee8tIjjCSognvOpuPWT2O9t6ibljJN&#10;bTJwS0LXOmoQOjJVdaqbpipKc/oBYWwv7Rj1559ufgMAAP//AwBQSwMEFAAGAAgAAAAhAEWuu7jh&#10;AAAADQEAAA8AAABkcnMvZG93bnJldi54bWxMj01ugzAQRveVegdrInVTJQZEMKGYqK3UqtukOYDB&#10;E0DBNsJOILfvdNXu5ufpmzflfjEDu+Hke2clxJsIGNrG6d62Ek7fH+scmA/KajU4ixLu6GFfPT6U&#10;qtButge8HUPLKMT6QknoQhgLzn3ToVF+40a0tDu7yahA7dRyPamZws3AkyjKuFG9pQudGvG9w+Zy&#10;vBoJ56/5ebub689wEoc0e1O9qN1dyqfV8voCLOAS/mD41Sd1qMipdlerPRskrEUaE0pFsssFMEKS&#10;rUiB1TSKszwBXpX8/xfVDwAAAP//AwBQSwECLQAUAAYACAAAACEAtoM4kv4AAADhAQAAEwAAAAAA&#10;AAAAAAAAAAAAAAAAW0NvbnRlbnRfVHlwZXNdLnhtbFBLAQItABQABgAIAAAAIQA4/SH/1gAAAJQB&#10;AAALAAAAAAAAAAAAAAAAAC8BAABfcmVscy8ucmVsc1BLAQItABQABgAIAAAAIQAQx38OBwIAAO8D&#10;AAAOAAAAAAAAAAAAAAAAAC4CAABkcnMvZTJvRG9jLnhtbFBLAQItABQABgAIAAAAIQBFrru44QAA&#10;AA0BAAAPAAAAAAAAAAAAAAAAAGEEAABkcnMvZG93bnJldi54bWxQSwUGAAAAAAQABADzAAAAbwUA&#10;AAAA&#10;" stroked="f">
                <v:textbox>
                  <w:txbxContent>
                    <w:p w14:paraId="564F7C8F" w14:textId="77777777" w:rsidR="005D1DC1" w:rsidRPr="00F23FD3" w:rsidRDefault="005D1DC1" w:rsidP="00B00254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6EE"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25E92F" w14:textId="77777777" w:rsidR="007B56EE" w:rsidRPr="007B56EE" w:rsidRDefault="007B56EE" w:rsidP="00D00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6F936E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77B741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BE1FB7" w14:textId="77777777" w:rsidR="007B56EE" w:rsidRPr="00730F68" w:rsidRDefault="007B56EE" w:rsidP="007B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026E0" w14:textId="77777777" w:rsidR="00792A81" w:rsidRDefault="00792A81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7B56EE" w:rsidRPr="00730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</w:t>
      </w:r>
      <w:r w:rsidR="00917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7B56EE" w:rsidRPr="00730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14:paraId="58EBE499" w14:textId="772A620B" w:rsidR="007B56EE" w:rsidRPr="008125C6" w:rsidRDefault="009174C0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F34080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Комплексное развитие </w:t>
      </w:r>
      <w:r w:rsidR="008125C6" w:rsidRPr="008125C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Корякского сельского поселения</w:t>
      </w:r>
      <w:r w:rsidR="008125C6" w:rsidRPr="00812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7B56EE" w:rsidRPr="00812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14:paraId="6CADABC1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A2F3B6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6C7CD6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FDF0EA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100C50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B52198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D69776" w14:textId="77777777" w:rsidR="007B56EE" w:rsidRP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7D8280" w14:textId="77777777" w:rsid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04536D" w14:textId="50997EDC" w:rsidR="007B56EE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A09B" w14:textId="65B221B7" w:rsidR="00950FEC" w:rsidRDefault="00950FEC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2DE8A" w14:textId="77777777" w:rsidR="00950FEC" w:rsidRDefault="00950FEC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137CB" w14:textId="77777777" w:rsidR="00EA0535" w:rsidRDefault="00EA0535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62D40" w14:textId="58538F67" w:rsidR="007B56EE" w:rsidRPr="008125C6" w:rsidRDefault="008125C6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0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56EE" w:rsidRPr="0081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B56EE" w:rsidRPr="0081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1C2ED87" w14:textId="77777777" w:rsidR="006330B4" w:rsidRPr="00FB5A0C" w:rsidRDefault="006330B4" w:rsidP="00FB5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1. ПАСПОРТ МУНИЦИПАЛЬНОЙ ПРОГРАММЫ</w:t>
      </w:r>
    </w:p>
    <w:p w14:paraId="5E1F48DB" w14:textId="77777777" w:rsidR="006330B4" w:rsidRDefault="006330B4" w:rsidP="00FB5A0C">
      <w:pPr>
        <w:tabs>
          <w:tab w:val="left" w:pos="720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13ADA4A" w14:textId="77777777" w:rsidR="008125C6" w:rsidRPr="006330B4" w:rsidRDefault="008125C6" w:rsidP="00FB5A0C">
      <w:pPr>
        <w:tabs>
          <w:tab w:val="left" w:pos="720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68"/>
        <w:gridCol w:w="5953"/>
      </w:tblGrid>
      <w:tr w:rsidR="006330B4" w:rsidRPr="004D44BA" w14:paraId="2A860893" w14:textId="77777777" w:rsidTr="00845593">
        <w:tc>
          <w:tcPr>
            <w:tcW w:w="3402" w:type="dxa"/>
          </w:tcPr>
          <w:p w14:paraId="79D535D3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8" w:type="dxa"/>
          </w:tcPr>
          <w:p w14:paraId="037EE40E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35FF9F10" w14:textId="77777777" w:rsidR="006330B4" w:rsidRPr="004D44BA" w:rsidRDefault="007A0F4D" w:rsidP="00FA6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программа Камчатского края </w:t>
            </w:r>
            <w:r w:rsidR="00F34080" w:rsidRPr="004D44BA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территорий Камчатского края» Подпрограмма «Создание и развитие инфраструктуры на сельских территориях»</w:t>
            </w:r>
          </w:p>
        </w:tc>
      </w:tr>
      <w:tr w:rsidR="006330B4" w:rsidRPr="004D44BA" w14:paraId="1ED02044" w14:textId="77777777" w:rsidTr="00845593">
        <w:trPr>
          <w:trHeight w:val="589"/>
        </w:trPr>
        <w:tc>
          <w:tcPr>
            <w:tcW w:w="3402" w:type="dxa"/>
          </w:tcPr>
          <w:p w14:paraId="7303A81F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68" w:type="dxa"/>
            <w:vAlign w:val="center"/>
          </w:tcPr>
          <w:p w14:paraId="6E559A5B" w14:textId="77777777" w:rsidR="006330B4" w:rsidRPr="004D44BA" w:rsidRDefault="006330B4" w:rsidP="00FA6D8F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14:paraId="650F80E1" w14:textId="77777777" w:rsidR="006330B4" w:rsidRPr="004D44BA" w:rsidRDefault="006330B4" w:rsidP="00FA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Корякского сельского поселения</w:t>
            </w:r>
          </w:p>
        </w:tc>
      </w:tr>
      <w:tr w:rsidR="006330B4" w:rsidRPr="004D44BA" w14:paraId="6EEA18D9" w14:textId="77777777" w:rsidTr="00845593">
        <w:trPr>
          <w:trHeight w:val="514"/>
        </w:trPr>
        <w:tc>
          <w:tcPr>
            <w:tcW w:w="3402" w:type="dxa"/>
          </w:tcPr>
          <w:p w14:paraId="31729317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8" w:type="dxa"/>
            <w:vAlign w:val="center"/>
          </w:tcPr>
          <w:p w14:paraId="1381B0A6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14:paraId="71629B3B" w14:textId="77777777" w:rsidR="006330B4" w:rsidRPr="004D44BA" w:rsidRDefault="00B82BD0" w:rsidP="00FA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управлению ЖКХ администрации</w:t>
            </w:r>
            <w:r w:rsidR="006330B4"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Корякского сельского поселения</w:t>
            </w:r>
          </w:p>
        </w:tc>
      </w:tr>
      <w:tr w:rsidR="006330B4" w:rsidRPr="004D44BA" w14:paraId="7EE15CF7" w14:textId="77777777" w:rsidTr="00845593">
        <w:tc>
          <w:tcPr>
            <w:tcW w:w="3402" w:type="dxa"/>
          </w:tcPr>
          <w:p w14:paraId="25C824C2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68" w:type="dxa"/>
          </w:tcPr>
          <w:p w14:paraId="0A36FDEC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7AB7F93C" w14:textId="77777777" w:rsidR="006330B4" w:rsidRPr="004D44BA" w:rsidRDefault="006330B4" w:rsidP="00FA6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управлению ЖКХ Администрация Корякского сельского поселения </w:t>
            </w:r>
          </w:p>
        </w:tc>
      </w:tr>
      <w:tr w:rsidR="006330B4" w:rsidRPr="004D44BA" w14:paraId="2083954F" w14:textId="77777777" w:rsidTr="00845593">
        <w:tc>
          <w:tcPr>
            <w:tcW w:w="3402" w:type="dxa"/>
          </w:tcPr>
          <w:p w14:paraId="26B87EC5" w14:textId="77777777" w:rsidR="006330B4" w:rsidRPr="004D44BA" w:rsidRDefault="006330B4" w:rsidP="00FA6D8F">
            <w:pPr>
              <w:spacing w:after="0" w:line="240" w:lineRule="auto"/>
              <w:outlineLvl w:val="6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4D44B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Цель  Программы</w:t>
            </w:r>
            <w:proofErr w:type="gramEnd"/>
          </w:p>
        </w:tc>
        <w:tc>
          <w:tcPr>
            <w:tcW w:w="568" w:type="dxa"/>
          </w:tcPr>
          <w:p w14:paraId="0EE41BF8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6011A8BF" w14:textId="77777777" w:rsidR="006330B4" w:rsidRPr="004D44BA" w:rsidRDefault="00F34080" w:rsidP="00FA6D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создания комфортных условий жизнедеятельности в Корякском сельском поселении</w:t>
            </w:r>
          </w:p>
        </w:tc>
      </w:tr>
      <w:tr w:rsidR="006330B4" w:rsidRPr="004D44BA" w14:paraId="5817AA65" w14:textId="77777777" w:rsidTr="00934110">
        <w:trPr>
          <w:trHeight w:val="729"/>
        </w:trPr>
        <w:tc>
          <w:tcPr>
            <w:tcW w:w="3402" w:type="dxa"/>
          </w:tcPr>
          <w:p w14:paraId="7303BD14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68" w:type="dxa"/>
          </w:tcPr>
          <w:p w14:paraId="7179B01C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953" w:type="dxa"/>
          </w:tcPr>
          <w:p w14:paraId="64660826" w14:textId="77777777" w:rsidR="00F34080" w:rsidRPr="004D44BA" w:rsidRDefault="004D44BA" w:rsidP="00FA6D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повышение уровня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="00F34080" w:rsidRPr="004D44BA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F34080" w:rsidRPr="004D44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  <w:r w:rsidR="00F34080" w:rsidRPr="004D44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537BE3" w14:textId="77777777" w:rsidR="00F34080" w:rsidRPr="004D44BA" w:rsidRDefault="00F34080" w:rsidP="00FA6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2) повышение уровня развития социальной инфраструктуры и инженерного обустройства населенных пунктов, Корякского сельского поселения;</w:t>
            </w:r>
          </w:p>
          <w:p w14:paraId="52C48463" w14:textId="0472C6D9" w:rsidR="006330B4" w:rsidRPr="004D44BA" w:rsidRDefault="00F34080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D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030" w:rsidRPr="006B0909">
              <w:rPr>
                <w:rFonts w:ascii="Times New Roman" w:hAnsi="Times New Roman"/>
                <w:sz w:val="28"/>
                <w:szCs w:val="28"/>
              </w:rPr>
              <w:t>Формирование эстетического облика придомов</w:t>
            </w:r>
            <w:r w:rsidR="00314030">
              <w:rPr>
                <w:rFonts w:ascii="Times New Roman" w:hAnsi="Times New Roman"/>
                <w:sz w:val="28"/>
                <w:szCs w:val="28"/>
              </w:rPr>
              <w:t>ых</w:t>
            </w:r>
            <w:r w:rsidR="00314030" w:rsidRPr="006B0909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="00314030">
              <w:rPr>
                <w:rFonts w:ascii="Times New Roman" w:hAnsi="Times New Roman"/>
                <w:sz w:val="28"/>
                <w:szCs w:val="28"/>
              </w:rPr>
              <w:t>й</w:t>
            </w:r>
            <w:r w:rsidR="00314030" w:rsidRPr="004D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4110" w:rsidRPr="004D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Корякского сельского поселения</w:t>
            </w:r>
          </w:p>
        </w:tc>
      </w:tr>
      <w:tr w:rsidR="006330B4" w:rsidRPr="004D44BA" w14:paraId="0692F45A" w14:textId="77777777" w:rsidTr="00845593">
        <w:tc>
          <w:tcPr>
            <w:tcW w:w="3402" w:type="dxa"/>
          </w:tcPr>
          <w:p w14:paraId="1EF0DC21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реализации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8" w:type="dxa"/>
          </w:tcPr>
          <w:p w14:paraId="1939A5FF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953" w:type="dxa"/>
          </w:tcPr>
          <w:p w14:paraId="53A1F077" w14:textId="629DDEEE" w:rsidR="006330B4" w:rsidRPr="004D44BA" w:rsidRDefault="00AD03CF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4D44B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="0031403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90727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="00CE5BCB" w:rsidRPr="004D44B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6330B4" w:rsidRPr="004D44B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  <w:proofErr w:type="gramEnd"/>
          </w:p>
        </w:tc>
      </w:tr>
      <w:tr w:rsidR="006330B4" w:rsidRPr="004D44BA" w14:paraId="5FCB4829" w14:textId="77777777" w:rsidTr="00845593">
        <w:tc>
          <w:tcPr>
            <w:tcW w:w="3402" w:type="dxa"/>
          </w:tcPr>
          <w:p w14:paraId="4EB4E27B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8" w:type="dxa"/>
          </w:tcPr>
          <w:p w14:paraId="0C6174F5" w14:textId="77777777" w:rsidR="006330B4" w:rsidRPr="004D44BA" w:rsidRDefault="006330B4" w:rsidP="00FA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07403040" w14:textId="77777777" w:rsidR="00907279" w:rsidRPr="004D44BA" w:rsidRDefault="00587E3C" w:rsidP="0090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proofErr w:type="gramStart"/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 на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90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составляет </w:t>
            </w:r>
            <w:r w:rsidR="009C5BB2"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3 212 403,11 </w:t>
            </w:r>
            <w:r w:rsidR="00907279"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рублей, в том числе:    </w:t>
            </w:r>
          </w:p>
          <w:p w14:paraId="4487ADB0" w14:textId="77777777" w:rsidR="00907279" w:rsidRPr="004D44BA" w:rsidRDefault="00907279" w:rsidP="0090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</w:t>
            </w:r>
            <w:proofErr w:type="gramStart"/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краевой 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1 931 921,25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рублей </w:t>
            </w:r>
          </w:p>
          <w:p w14:paraId="241F19BF" w14:textId="77777777" w:rsidR="00907279" w:rsidRDefault="00907279" w:rsidP="0090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1 250 481,86 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82B81F0" w14:textId="77777777" w:rsidR="00907279" w:rsidRDefault="00907279" w:rsidP="0090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средства (трудовое участие граждан)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4698977" w14:textId="1824ADF4" w:rsidR="004D44BA" w:rsidRPr="004D44BA" w:rsidRDefault="00587E3C" w:rsidP="0042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30B4" w:rsidRPr="004D44BA" w14:paraId="321A7A7F" w14:textId="77777777" w:rsidTr="00934110">
        <w:trPr>
          <w:trHeight w:val="1150"/>
        </w:trPr>
        <w:tc>
          <w:tcPr>
            <w:tcW w:w="3402" w:type="dxa"/>
          </w:tcPr>
          <w:p w14:paraId="149C3400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ожидаемых конечных результатов реализации Программы</w:t>
            </w:r>
          </w:p>
        </w:tc>
        <w:tc>
          <w:tcPr>
            <w:tcW w:w="568" w:type="dxa"/>
          </w:tcPr>
          <w:p w14:paraId="47839514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1DFAF922" w14:textId="77777777" w:rsidR="00010256" w:rsidRPr="00FA6D8F" w:rsidRDefault="00010256" w:rsidP="00FA6D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A6D8F">
              <w:rPr>
                <w:rFonts w:ascii="Times New Roman" w:hAnsi="Times New Roman" w:cs="Times New Roman"/>
                <w:sz w:val="28"/>
                <w:szCs w:val="28"/>
              </w:rPr>
              <w:t xml:space="preserve">1) увеличение сельского населения в Корякском сельском поселении </w:t>
            </w:r>
            <w:proofErr w:type="gramStart"/>
            <w:r w:rsidRPr="00FA6D8F">
              <w:rPr>
                <w:rFonts w:ascii="Times New Roman" w:hAnsi="Times New Roman" w:cs="Times New Roman"/>
                <w:sz w:val="28"/>
                <w:szCs w:val="28"/>
              </w:rPr>
              <w:t>к  2025</w:t>
            </w:r>
            <w:proofErr w:type="gramEnd"/>
            <w:r w:rsidRPr="00FA6D8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40345129" w14:textId="0E039C46" w:rsidR="006330B4" w:rsidRPr="004D44BA" w:rsidRDefault="00FA6D8F" w:rsidP="00FA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0256" w:rsidRPr="00FA6D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A6D8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и общественных территорий Корякского сельского поселения </w:t>
            </w:r>
            <w:r w:rsidR="00010256" w:rsidRPr="00FA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30B4" w:rsidRPr="004D44BA" w14:paraId="3884A2E0" w14:textId="77777777" w:rsidTr="00845593">
        <w:tc>
          <w:tcPr>
            <w:tcW w:w="3402" w:type="dxa"/>
            <w:vAlign w:val="center"/>
          </w:tcPr>
          <w:p w14:paraId="3CDA237E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68" w:type="dxa"/>
          </w:tcPr>
          <w:p w14:paraId="17906BF2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14:paraId="1A89EE38" w14:textId="77777777" w:rsidR="006330B4" w:rsidRPr="004D44BA" w:rsidRDefault="006330B4" w:rsidP="00FA6D8F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53693E9F" w14:textId="77777777" w:rsidR="00934110" w:rsidRDefault="00934110" w:rsidP="00FB5A0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942C09" w14:textId="77777777" w:rsidR="00934110" w:rsidRPr="00FB5A0C" w:rsidRDefault="00934110" w:rsidP="00934110">
      <w:pPr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ОБЩИЕ ПОЛОЖЕНИЯ И ТЕХНИКО-ЭКОНОМИЧЕСКОЕ ОБОСНОВАНИЕ МУНИЦИПАЛЬНОЙ ПРОГРАММЫ</w:t>
      </w:r>
    </w:p>
    <w:p w14:paraId="5A6A19AE" w14:textId="77777777" w:rsidR="00934110" w:rsidRPr="00FB5A0C" w:rsidRDefault="00934110" w:rsidP="00934110">
      <w:pPr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67FBD5" w14:textId="77777777" w:rsidR="00934110" w:rsidRPr="00934110" w:rsidRDefault="00934110" w:rsidP="00934110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Технико-экономическое обоснование программы</w:t>
      </w:r>
    </w:p>
    <w:p w14:paraId="3734E921" w14:textId="77777777" w:rsidR="00845593" w:rsidRPr="004B2731" w:rsidRDefault="00845593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06D29" w14:textId="145E1256" w:rsidR="004B2731" w:rsidRPr="004B2731" w:rsidRDefault="0052009A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B2731" w:rsidRPr="004B2731">
        <w:rPr>
          <w:rFonts w:ascii="Times New Roman" w:hAnsi="Times New Roman" w:cs="Times New Roman"/>
          <w:sz w:val="28"/>
          <w:szCs w:val="28"/>
        </w:rPr>
        <w:t>Численность Корякского сельского поселения Елизовского муниципального района Камчатск</w:t>
      </w:r>
      <w:r w:rsidR="004B2731">
        <w:rPr>
          <w:rFonts w:ascii="Times New Roman" w:hAnsi="Times New Roman" w:cs="Times New Roman"/>
          <w:sz w:val="28"/>
          <w:szCs w:val="28"/>
        </w:rPr>
        <w:t>ого края по данным на 01.01.20</w:t>
      </w:r>
      <w:r w:rsidR="004221B7">
        <w:rPr>
          <w:rFonts w:ascii="Times New Roman" w:hAnsi="Times New Roman" w:cs="Times New Roman"/>
          <w:sz w:val="28"/>
          <w:szCs w:val="28"/>
        </w:rPr>
        <w:t>2</w:t>
      </w:r>
      <w:r w:rsidR="00907279">
        <w:rPr>
          <w:rFonts w:ascii="Times New Roman" w:hAnsi="Times New Roman" w:cs="Times New Roman"/>
          <w:sz w:val="28"/>
          <w:szCs w:val="28"/>
        </w:rPr>
        <w:t>4</w:t>
      </w:r>
      <w:r w:rsidR="004B2731" w:rsidRPr="004B2731">
        <w:rPr>
          <w:rFonts w:ascii="Times New Roman" w:hAnsi="Times New Roman" w:cs="Times New Roman"/>
          <w:sz w:val="28"/>
          <w:szCs w:val="28"/>
        </w:rPr>
        <w:t xml:space="preserve"> г. составила 3,6</w:t>
      </w:r>
      <w:r w:rsidR="00907279">
        <w:rPr>
          <w:rFonts w:ascii="Times New Roman" w:hAnsi="Times New Roman" w:cs="Times New Roman"/>
          <w:sz w:val="28"/>
          <w:szCs w:val="28"/>
        </w:rPr>
        <w:t>91</w:t>
      </w:r>
      <w:r w:rsidR="004B2731" w:rsidRPr="004B2731">
        <w:rPr>
          <w:rFonts w:ascii="Times New Roman" w:hAnsi="Times New Roman" w:cs="Times New Roman"/>
          <w:sz w:val="28"/>
          <w:szCs w:val="28"/>
        </w:rPr>
        <w:t xml:space="preserve"> тыс. чел., что составляет приблизительно 5,9% от общей численности населения Елизовского муниципального района. За последние десять лет численность населения поселения уменьшилась на 1</w:t>
      </w:r>
      <w:r w:rsidR="00907279">
        <w:rPr>
          <w:rFonts w:ascii="Times New Roman" w:hAnsi="Times New Roman" w:cs="Times New Roman"/>
          <w:sz w:val="28"/>
          <w:szCs w:val="28"/>
        </w:rPr>
        <w:t xml:space="preserve">0,5 </w:t>
      </w:r>
      <w:r w:rsidR="004B2731" w:rsidRPr="004B273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E2AC190" w14:textId="77777777" w:rsidR="004B2731" w:rsidRPr="004B2731" w:rsidRDefault="00A96E4C" w:rsidP="004B2731">
      <w:pPr>
        <w:tabs>
          <w:tab w:val="left" w:pos="1088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B2731" w:rsidRPr="004B2731">
        <w:rPr>
          <w:rFonts w:ascii="Times New Roman" w:hAnsi="Times New Roman" w:cs="Times New Roman"/>
          <w:i/>
          <w:sz w:val="28"/>
          <w:szCs w:val="28"/>
        </w:rPr>
        <w:t>1. Численность населения по населенным пунктам поселения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977"/>
        <w:gridCol w:w="3977"/>
      </w:tblGrid>
      <w:tr w:rsidR="004B2731" w:rsidRPr="004B2731" w14:paraId="31CC8119" w14:textId="77777777" w:rsidTr="00A96E4C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14:paraId="79509DA8" w14:textId="77777777" w:rsidR="004B2731" w:rsidRPr="004B2731" w:rsidRDefault="004B2731" w:rsidP="004B2731">
            <w:pPr>
              <w:pStyle w:val="5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4B27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24BD290C" w14:textId="77777777" w:rsidR="004B2731" w:rsidRPr="004B2731" w:rsidRDefault="004B2731" w:rsidP="004B2731">
            <w:pPr>
              <w:pStyle w:val="5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iCs/>
                <w:sz w:val="28"/>
                <w:szCs w:val="28"/>
                <w:lang w:val="ru-RU" w:eastAsia="ru-RU"/>
              </w:rPr>
            </w:pPr>
            <w:r w:rsidRPr="004B27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Наименование населенных пунктов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07DC844F" w14:textId="539134C2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iCs/>
                <w:sz w:val="28"/>
                <w:szCs w:val="28"/>
              </w:rPr>
              <w:t>01.01.20</w:t>
            </w:r>
            <w:r w:rsidR="004221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90727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B2731" w:rsidRPr="004B2731" w14:paraId="58DA30AA" w14:textId="77777777" w:rsidTr="00A96E4C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14:paraId="0D8170FB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39D7F8F1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с.Коряки</w:t>
            </w:r>
            <w:proofErr w:type="spellEnd"/>
          </w:p>
          <w:p w14:paraId="2D761263" w14:textId="77B5080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pct"/>
            <w:shd w:val="clear" w:color="auto" w:fill="auto"/>
            <w:vAlign w:val="center"/>
          </w:tcPr>
          <w:p w14:paraId="25AC3BD4" w14:textId="2BF8828C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2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727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5B800204" w14:textId="7701E635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31" w:rsidRPr="004B2731" w14:paraId="73D25188" w14:textId="77777777" w:rsidTr="00A96E4C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14:paraId="4589C219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50E818D7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п.Зеленый</w:t>
            </w:r>
            <w:proofErr w:type="spellEnd"/>
          </w:p>
        </w:tc>
        <w:tc>
          <w:tcPr>
            <w:tcW w:w="2309" w:type="pct"/>
            <w:shd w:val="clear" w:color="auto" w:fill="auto"/>
            <w:vAlign w:val="center"/>
          </w:tcPr>
          <w:p w14:paraId="730DCF30" w14:textId="7C365AFE" w:rsidR="004B2731" w:rsidRPr="004B2731" w:rsidRDefault="004221B7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07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731" w:rsidRPr="004B2731" w14:paraId="70265762" w14:textId="77777777" w:rsidTr="00A96E4C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14:paraId="668EBA3A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0C8B2B99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с.Северные</w:t>
            </w:r>
            <w:proofErr w:type="spellEnd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 xml:space="preserve"> Коряки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52144EF8" w14:textId="46679B35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2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B2731" w:rsidRPr="004B2731" w14:paraId="59D64946" w14:textId="77777777" w:rsidTr="00A96E4C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14:paraId="09F33BE6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pct"/>
            <w:shd w:val="clear" w:color="auto" w:fill="auto"/>
            <w:vAlign w:val="center"/>
          </w:tcPr>
          <w:p w14:paraId="534D8C3E" w14:textId="77777777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610A0E5F" w14:textId="6CC58989" w:rsidR="004B2731" w:rsidRPr="004B2731" w:rsidRDefault="004B2731" w:rsidP="004B2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27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14:paraId="0CC5D873" w14:textId="77777777" w:rsidR="004B2731" w:rsidRPr="004B2731" w:rsidRDefault="004B2731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0D7B56" w14:textId="77777777" w:rsidR="004B2731" w:rsidRPr="004B2731" w:rsidRDefault="0052009A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2731" w:rsidRPr="004B2731">
        <w:rPr>
          <w:rFonts w:ascii="Times New Roman" w:hAnsi="Times New Roman" w:cs="Times New Roman"/>
          <w:sz w:val="28"/>
          <w:szCs w:val="28"/>
        </w:rPr>
        <w:t xml:space="preserve">Формирование численности населения складывается из 2-х компонентов </w:t>
      </w:r>
      <w:proofErr w:type="gramStart"/>
      <w:r w:rsidR="004B2731" w:rsidRPr="004B2731">
        <w:rPr>
          <w:rFonts w:ascii="Times New Roman" w:hAnsi="Times New Roman" w:cs="Times New Roman"/>
          <w:sz w:val="28"/>
          <w:szCs w:val="28"/>
        </w:rPr>
        <w:t>-  механического</w:t>
      </w:r>
      <w:proofErr w:type="gramEnd"/>
      <w:r w:rsidR="004B2731" w:rsidRPr="004B2731">
        <w:rPr>
          <w:rFonts w:ascii="Times New Roman" w:hAnsi="Times New Roman" w:cs="Times New Roman"/>
          <w:sz w:val="28"/>
          <w:szCs w:val="28"/>
        </w:rPr>
        <w:t xml:space="preserve"> и естественного приростов.</w:t>
      </w:r>
    </w:p>
    <w:p w14:paraId="4A108C3A" w14:textId="77777777" w:rsidR="001E3129" w:rsidRDefault="0052009A" w:rsidP="001E3129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B2731" w:rsidRPr="004B2731">
        <w:rPr>
          <w:sz w:val="28"/>
          <w:szCs w:val="28"/>
        </w:rPr>
        <w:t xml:space="preserve">Как видно из диаграммы, приведённой выше, </w:t>
      </w:r>
      <w:r w:rsidR="004B2731" w:rsidRPr="004B2731">
        <w:rPr>
          <w:i/>
          <w:sz w:val="28"/>
          <w:szCs w:val="28"/>
        </w:rPr>
        <w:t>коэффициент рождаемости</w:t>
      </w:r>
      <w:r w:rsidR="004B2731" w:rsidRPr="004B2731">
        <w:rPr>
          <w:sz w:val="28"/>
          <w:szCs w:val="28"/>
        </w:rPr>
        <w:t xml:space="preserve"> находится на высоком уровне, высокий уровень рождаемости связан с общей тенденцией рождаемости. </w:t>
      </w:r>
      <w:r w:rsidR="004B2731" w:rsidRPr="004B2731">
        <w:rPr>
          <w:i/>
          <w:sz w:val="28"/>
          <w:szCs w:val="28"/>
        </w:rPr>
        <w:t>Коэффициент смертности</w:t>
      </w:r>
      <w:r w:rsidR="004B2731" w:rsidRPr="004B2731">
        <w:rPr>
          <w:sz w:val="28"/>
          <w:szCs w:val="28"/>
        </w:rPr>
        <w:t xml:space="preserve"> средний, но он </w:t>
      </w:r>
      <w:proofErr w:type="gramStart"/>
      <w:r w:rsidR="004B2731" w:rsidRPr="004B2731">
        <w:rPr>
          <w:sz w:val="28"/>
          <w:szCs w:val="28"/>
        </w:rPr>
        <w:t>ниже</w:t>
      </w:r>
      <w:proofErr w:type="gramEnd"/>
      <w:r w:rsidR="004B2731" w:rsidRPr="004B2731">
        <w:rPr>
          <w:sz w:val="28"/>
          <w:szCs w:val="28"/>
        </w:rPr>
        <w:t xml:space="preserve"> чем средний по району. Демографическая структура, характеризуется значительной инертностью. На современное её состояние оказывают влияние не только процессы, происходящие в настоящее время, но </w:t>
      </w:r>
      <w:r w:rsidR="004B2731" w:rsidRPr="00A96E4C">
        <w:rPr>
          <w:sz w:val="28"/>
          <w:szCs w:val="28"/>
        </w:rPr>
        <w:t xml:space="preserve">имевшие место несколько десятилетий назад, в том числе и прошлые демографические всплески, а также спады рождаемости. </w:t>
      </w:r>
      <w:bookmarkStart w:id="1" w:name="_Toc509322588"/>
    </w:p>
    <w:p w14:paraId="445847A8" w14:textId="77777777" w:rsidR="001E3129" w:rsidRPr="001E3129" w:rsidRDefault="00A96E4C" w:rsidP="001E3129">
      <w:pPr>
        <w:pStyle w:val="af2"/>
        <w:rPr>
          <w:sz w:val="28"/>
          <w:szCs w:val="28"/>
        </w:rPr>
      </w:pPr>
      <w:r w:rsidRPr="001E3129">
        <w:rPr>
          <w:sz w:val="28"/>
          <w:szCs w:val="28"/>
        </w:rPr>
        <w:t xml:space="preserve">1.4. </w:t>
      </w:r>
      <w:r w:rsidR="004B2731" w:rsidRPr="001E3129">
        <w:rPr>
          <w:sz w:val="28"/>
          <w:szCs w:val="28"/>
        </w:rPr>
        <w:t>Механический прирост населения</w:t>
      </w:r>
      <w:bookmarkEnd w:id="1"/>
      <w:r w:rsidRPr="001E3129">
        <w:rPr>
          <w:sz w:val="28"/>
          <w:szCs w:val="28"/>
        </w:rPr>
        <w:t xml:space="preserve">. </w:t>
      </w:r>
      <w:r w:rsidR="004B2731" w:rsidRPr="001E3129">
        <w:rPr>
          <w:sz w:val="28"/>
          <w:szCs w:val="28"/>
        </w:rPr>
        <w:t xml:space="preserve">Ситуация, сложившаяся в механическом движении населения поселения, характеризуется небольшим миграционным притоком населения - превышением числа прибывших жителей над числом выбывших. Таким образом, в последние годы механический прирост населения способствует стабилизации численности населения поселения. </w:t>
      </w:r>
      <w:bookmarkStart w:id="2" w:name="_Toc509322589"/>
    </w:p>
    <w:p w14:paraId="7A91FE35" w14:textId="786B3835" w:rsidR="004B2731" w:rsidRPr="001E3129" w:rsidRDefault="00A96E4C" w:rsidP="001E3129">
      <w:pPr>
        <w:pStyle w:val="af2"/>
        <w:rPr>
          <w:sz w:val="28"/>
          <w:szCs w:val="28"/>
        </w:rPr>
      </w:pPr>
      <w:r w:rsidRPr="001E3129">
        <w:rPr>
          <w:sz w:val="28"/>
          <w:szCs w:val="28"/>
        </w:rPr>
        <w:t xml:space="preserve">1.5. </w:t>
      </w:r>
      <w:r w:rsidR="004B2731" w:rsidRPr="001E3129">
        <w:rPr>
          <w:sz w:val="28"/>
          <w:szCs w:val="28"/>
        </w:rPr>
        <w:t>Возрастная структура населения</w:t>
      </w:r>
      <w:bookmarkEnd w:id="2"/>
      <w:r w:rsidRPr="001E3129">
        <w:rPr>
          <w:sz w:val="28"/>
          <w:szCs w:val="28"/>
        </w:rPr>
        <w:t xml:space="preserve">. </w:t>
      </w:r>
      <w:r w:rsidR="004B2731" w:rsidRPr="001E3129">
        <w:rPr>
          <w:sz w:val="28"/>
          <w:szCs w:val="28"/>
        </w:rPr>
        <w:t>Возрастная структура населения по данным на 01.01.20</w:t>
      </w:r>
      <w:r w:rsidR="00CC3D2F" w:rsidRPr="001E3129">
        <w:rPr>
          <w:sz w:val="28"/>
          <w:szCs w:val="28"/>
        </w:rPr>
        <w:t>2</w:t>
      </w:r>
      <w:r w:rsidR="00907279" w:rsidRPr="001E3129">
        <w:rPr>
          <w:sz w:val="28"/>
          <w:szCs w:val="28"/>
        </w:rPr>
        <w:t>4</w:t>
      </w:r>
      <w:r w:rsidR="004B2731" w:rsidRPr="001E3129">
        <w:rPr>
          <w:sz w:val="28"/>
          <w:szCs w:val="28"/>
        </w:rPr>
        <w:t xml:space="preserve"> г. характеризуется неравномерным распределением населения младше и старше трудоспособного возраста. Возрастная структура населения характеризуется низким удельным весом детей (17%) и не высоким удельным весом лиц трудоспособного населения 51%. Доля лиц пенсионного возраста составляет 32%. Можно сказать, что поселению присуща </w:t>
      </w:r>
      <w:r w:rsidR="004B2731" w:rsidRPr="001E3129">
        <w:rPr>
          <w:sz w:val="28"/>
          <w:szCs w:val="28"/>
        </w:rPr>
        <w:lastRenderedPageBreak/>
        <w:t>регрессивная возрастная структура населения.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возраст.</w:t>
      </w:r>
    </w:p>
    <w:p w14:paraId="4DD238A8" w14:textId="77777777" w:rsidR="004B2731" w:rsidRPr="00A96E4C" w:rsidRDefault="004B2731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4532F" w14:textId="77777777" w:rsidR="004B2731" w:rsidRPr="004B2731" w:rsidRDefault="00A96E4C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B2731" w:rsidRPr="004B2731">
        <w:rPr>
          <w:rFonts w:ascii="Times New Roman" w:hAnsi="Times New Roman" w:cs="Times New Roman"/>
          <w:i/>
          <w:sz w:val="28"/>
          <w:szCs w:val="28"/>
        </w:rPr>
        <w:t>2. Возрастная структура населения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297"/>
      </w:tblGrid>
      <w:tr w:rsidR="004B2731" w:rsidRPr="004B2731" w14:paraId="3D3E3E32" w14:textId="77777777" w:rsidTr="00344C18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14:paraId="3087F6DC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B162605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 xml:space="preserve">Корякское сельское поселение, </w:t>
            </w:r>
            <w:proofErr w:type="spellStart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4BBD6E53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Корякское сельское поселение, %</w:t>
            </w:r>
          </w:p>
        </w:tc>
      </w:tr>
      <w:tr w:rsidR="004B2731" w:rsidRPr="004B2731" w14:paraId="5B918E35" w14:textId="77777777" w:rsidTr="00344C18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14:paraId="17E4C80D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DB63EE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019566B3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B2731" w:rsidRPr="004B2731" w14:paraId="18E2D109" w14:textId="77777777" w:rsidTr="00344C18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14:paraId="7A097565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E9AFCE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3B0A6573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B2731" w:rsidRPr="004B2731" w14:paraId="3B76F80E" w14:textId="77777777" w:rsidTr="00344C18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14:paraId="5079FB18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A2A3BA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647018DE" w14:textId="77777777" w:rsidR="004B2731" w:rsidRPr="004B2731" w:rsidRDefault="004B2731" w:rsidP="004B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4D008DDC" w14:textId="77777777" w:rsidR="00CC3D2F" w:rsidRDefault="00CC3D2F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71124" w14:textId="188CD1F1" w:rsidR="004B2731" w:rsidRPr="004B2731" w:rsidRDefault="00A96E4C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2731" w:rsidRPr="004B2731">
        <w:rPr>
          <w:rFonts w:ascii="Times New Roman" w:hAnsi="Times New Roman" w:cs="Times New Roman"/>
          <w:sz w:val="28"/>
          <w:szCs w:val="28"/>
        </w:rPr>
        <w:t>Возрастная структура населения Корякского сельского поселения по данным на 01.01.20</w:t>
      </w:r>
      <w:r w:rsidR="00CC3D2F">
        <w:rPr>
          <w:rFonts w:ascii="Times New Roman" w:hAnsi="Times New Roman" w:cs="Times New Roman"/>
          <w:sz w:val="28"/>
          <w:szCs w:val="28"/>
        </w:rPr>
        <w:t>2</w:t>
      </w:r>
      <w:r w:rsidR="00907279">
        <w:rPr>
          <w:rFonts w:ascii="Times New Roman" w:hAnsi="Times New Roman" w:cs="Times New Roman"/>
          <w:sz w:val="28"/>
          <w:szCs w:val="28"/>
        </w:rPr>
        <w:t>4</w:t>
      </w:r>
      <w:r w:rsidR="004B2731" w:rsidRPr="004B2731">
        <w:rPr>
          <w:rFonts w:ascii="Times New Roman" w:hAnsi="Times New Roman" w:cs="Times New Roman"/>
          <w:sz w:val="28"/>
          <w:szCs w:val="28"/>
        </w:rPr>
        <w:t xml:space="preserve"> г. представлена на рисунке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B2731" w:rsidRPr="004B2731">
        <w:rPr>
          <w:rFonts w:ascii="Times New Roman" w:hAnsi="Times New Roman" w:cs="Times New Roman"/>
          <w:sz w:val="28"/>
          <w:szCs w:val="28"/>
        </w:rPr>
        <w:t>.</w:t>
      </w:r>
    </w:p>
    <w:p w14:paraId="35F98D09" w14:textId="77777777" w:rsidR="004B2731" w:rsidRPr="004B2731" w:rsidRDefault="004B2731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27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11EDA" wp14:editId="5C893A7B">
            <wp:extent cx="4343400" cy="2581275"/>
            <wp:effectExtent l="1905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6EE2" w14:textId="69E8BEF7" w:rsidR="004B2731" w:rsidRPr="004B2731" w:rsidRDefault="00A96E4C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2</w:t>
      </w:r>
      <w:r w:rsidR="004B2731" w:rsidRPr="004B2731">
        <w:rPr>
          <w:rFonts w:ascii="Times New Roman" w:hAnsi="Times New Roman" w:cs="Times New Roman"/>
          <w:i/>
          <w:sz w:val="28"/>
          <w:szCs w:val="28"/>
        </w:rPr>
        <w:t>. Возрастная структура Корякского сельского поселения на 01.01.20</w:t>
      </w:r>
      <w:r w:rsidR="00CC3D2F">
        <w:rPr>
          <w:rFonts w:ascii="Times New Roman" w:hAnsi="Times New Roman" w:cs="Times New Roman"/>
          <w:i/>
          <w:sz w:val="28"/>
          <w:szCs w:val="28"/>
        </w:rPr>
        <w:t>2</w:t>
      </w:r>
      <w:r w:rsidR="00907279">
        <w:rPr>
          <w:rFonts w:ascii="Times New Roman" w:hAnsi="Times New Roman" w:cs="Times New Roman"/>
          <w:i/>
          <w:sz w:val="28"/>
          <w:szCs w:val="28"/>
        </w:rPr>
        <w:t>4</w:t>
      </w:r>
      <w:r w:rsidR="004B2731" w:rsidRPr="004B2731">
        <w:rPr>
          <w:rFonts w:ascii="Times New Roman" w:hAnsi="Times New Roman" w:cs="Times New Roman"/>
          <w:i/>
          <w:sz w:val="28"/>
          <w:szCs w:val="28"/>
        </w:rPr>
        <w:t>г.</w:t>
      </w:r>
    </w:p>
    <w:p w14:paraId="5C3E9B0F" w14:textId="77777777" w:rsidR="004B2731" w:rsidRPr="004B2731" w:rsidRDefault="004B2731" w:rsidP="004B27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31">
        <w:rPr>
          <w:rFonts w:ascii="Times New Roman" w:hAnsi="Times New Roman" w:cs="Times New Roman"/>
          <w:sz w:val="28"/>
          <w:szCs w:val="28"/>
        </w:rPr>
        <w:t>Демографическая ситуация, сложившаяся в настоящее время в Корякском сельском поселении не стабильная;</w:t>
      </w:r>
    </w:p>
    <w:p w14:paraId="68CF68D0" w14:textId="272163E0" w:rsidR="004B2731" w:rsidRPr="004B2731" w:rsidRDefault="004B2731" w:rsidP="004B27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31">
        <w:rPr>
          <w:rFonts w:ascii="Times New Roman" w:hAnsi="Times New Roman" w:cs="Times New Roman"/>
          <w:sz w:val="28"/>
          <w:szCs w:val="28"/>
        </w:rPr>
        <w:t>Численность населения Корякского сельского поселения на 01.01.20</w:t>
      </w:r>
      <w:r w:rsidR="00CC3D2F">
        <w:rPr>
          <w:rFonts w:ascii="Times New Roman" w:hAnsi="Times New Roman" w:cs="Times New Roman"/>
          <w:sz w:val="28"/>
          <w:szCs w:val="28"/>
        </w:rPr>
        <w:t>2</w:t>
      </w:r>
      <w:r w:rsidR="00907279">
        <w:rPr>
          <w:rFonts w:ascii="Times New Roman" w:hAnsi="Times New Roman" w:cs="Times New Roman"/>
          <w:sz w:val="28"/>
          <w:szCs w:val="28"/>
        </w:rPr>
        <w:t>4</w:t>
      </w:r>
      <w:r w:rsidRPr="004B2731">
        <w:rPr>
          <w:rFonts w:ascii="Times New Roman" w:hAnsi="Times New Roman" w:cs="Times New Roman"/>
          <w:sz w:val="28"/>
          <w:szCs w:val="28"/>
        </w:rPr>
        <w:t xml:space="preserve"> г. составляет 3,6 тыс. чел. (5,9 % от общей численности населения Елизовского муниципального района);</w:t>
      </w:r>
    </w:p>
    <w:p w14:paraId="77F4CFA5" w14:textId="77777777" w:rsidR="004B2731" w:rsidRPr="004B2731" w:rsidRDefault="004B2731" w:rsidP="004B273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31">
        <w:rPr>
          <w:rFonts w:ascii="Times New Roman" w:hAnsi="Times New Roman" w:cs="Times New Roman"/>
          <w:sz w:val="28"/>
          <w:szCs w:val="28"/>
        </w:rPr>
        <w:t xml:space="preserve">Доля населения младших возрастов ниже доли населения старших возрастных групп. </w:t>
      </w:r>
    </w:p>
    <w:p w14:paraId="05CEF637" w14:textId="77777777" w:rsidR="004B2731" w:rsidRPr="004B2731" w:rsidRDefault="00A96E4C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B2731" w:rsidRPr="004B2731">
        <w:rPr>
          <w:rFonts w:ascii="Times New Roman" w:hAnsi="Times New Roman" w:cs="Times New Roman"/>
          <w:sz w:val="28"/>
          <w:szCs w:val="28"/>
        </w:rPr>
        <w:t>Сфера материального производства является основой экономики Корякского сельского поселения и значимой составляющей его социально-экономического потенциала. Производственные предприятия</w:t>
      </w:r>
      <w:r w:rsidR="004B2731" w:rsidRPr="004B2731">
        <w:rPr>
          <w:rFonts w:ascii="Times New Roman" w:hAnsi="Times New Roman" w:cs="Times New Roman"/>
          <w:bCs/>
          <w:sz w:val="28"/>
          <w:szCs w:val="28"/>
        </w:rPr>
        <w:t xml:space="preserve"> служат основным источником формирования рабочих мест для сельского населения и доходной части муниципального бюджета.</w:t>
      </w:r>
    </w:p>
    <w:p w14:paraId="6FC84676" w14:textId="77777777" w:rsidR="004B2731" w:rsidRPr="004B2731" w:rsidRDefault="00A96E4C" w:rsidP="004B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4B2731" w:rsidRPr="004B2731">
        <w:rPr>
          <w:rFonts w:ascii="Times New Roman" w:hAnsi="Times New Roman" w:cs="Times New Roman"/>
          <w:sz w:val="28"/>
          <w:szCs w:val="28"/>
        </w:rPr>
        <w:t>Общая площадь зоны коммунально-складского назначения поселения составляет 65,2 га.</w:t>
      </w:r>
    </w:p>
    <w:p w14:paraId="71441CB1" w14:textId="77777777" w:rsidR="004B2731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4B2731" w:rsidRPr="004B2731">
        <w:rPr>
          <w:rFonts w:ascii="Times New Roman" w:hAnsi="Times New Roman" w:cs="Times New Roman"/>
          <w:sz w:val="28"/>
          <w:szCs w:val="28"/>
        </w:rPr>
        <w:t>На территории села Коряки расположены: склады; пекарня; два рыбных цеха; овощехранилища; ООО «</w:t>
      </w:r>
      <w:proofErr w:type="spellStart"/>
      <w:r w:rsidR="004B2731" w:rsidRPr="004B2731">
        <w:rPr>
          <w:rFonts w:ascii="Times New Roman" w:hAnsi="Times New Roman" w:cs="Times New Roman"/>
          <w:sz w:val="28"/>
          <w:szCs w:val="28"/>
        </w:rPr>
        <w:t>Нефтегазоразведческая</w:t>
      </w:r>
      <w:proofErr w:type="spellEnd"/>
      <w:r w:rsidR="004B2731" w:rsidRPr="004B2731">
        <w:rPr>
          <w:rFonts w:ascii="Times New Roman" w:hAnsi="Times New Roman" w:cs="Times New Roman"/>
          <w:sz w:val="28"/>
          <w:szCs w:val="28"/>
        </w:rPr>
        <w:t xml:space="preserve"> экспедиция», </w:t>
      </w:r>
      <w:r w:rsidR="004B2731" w:rsidRPr="002C4336">
        <w:rPr>
          <w:rFonts w:ascii="Times New Roman" w:hAnsi="Times New Roman" w:cs="Times New Roman"/>
          <w:sz w:val="28"/>
          <w:szCs w:val="28"/>
        </w:rPr>
        <w:t>склады; мастерские. На территории поселка Зеленый расположены: действующая птицефабрика «</w:t>
      </w:r>
      <w:proofErr w:type="spellStart"/>
      <w:r w:rsidR="004B2731" w:rsidRPr="002C4336">
        <w:rPr>
          <w:rFonts w:ascii="Times New Roman" w:hAnsi="Times New Roman" w:cs="Times New Roman"/>
          <w:sz w:val="28"/>
          <w:szCs w:val="28"/>
        </w:rPr>
        <w:t>Камчатпищепром</w:t>
      </w:r>
      <w:proofErr w:type="spellEnd"/>
      <w:r w:rsidR="004B2731" w:rsidRPr="002C4336">
        <w:rPr>
          <w:rFonts w:ascii="Times New Roman" w:hAnsi="Times New Roman" w:cs="Times New Roman"/>
          <w:sz w:val="28"/>
          <w:szCs w:val="28"/>
        </w:rPr>
        <w:t xml:space="preserve">»; склады; свиноферма. На территории села Северные Коряки расположены склады. </w:t>
      </w:r>
    </w:p>
    <w:p w14:paraId="5D0DAE02" w14:textId="77777777" w:rsidR="004B2731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4B2731" w:rsidRPr="002C4336">
        <w:rPr>
          <w:rFonts w:ascii="Times New Roman" w:hAnsi="Times New Roman" w:cs="Times New Roman"/>
          <w:sz w:val="28"/>
          <w:szCs w:val="28"/>
        </w:rPr>
        <w:t xml:space="preserve">На территории поселения Корякского сельского поселения в настоящее время осуществляет финансово-хозяйственную деятельность два сельскохозяйственных предприятия </w:t>
      </w:r>
      <w:proofErr w:type="gramStart"/>
      <w:r w:rsidR="004B2731" w:rsidRPr="002C4336">
        <w:rPr>
          <w:rFonts w:ascii="Times New Roman" w:hAnsi="Times New Roman" w:cs="Times New Roman"/>
          <w:sz w:val="28"/>
          <w:szCs w:val="28"/>
        </w:rPr>
        <w:t>-  ООО</w:t>
      </w:r>
      <w:proofErr w:type="gramEnd"/>
      <w:r w:rsidR="004B2731" w:rsidRPr="002C4336">
        <w:rPr>
          <w:rFonts w:ascii="Times New Roman" w:hAnsi="Times New Roman" w:cs="Times New Roman"/>
          <w:sz w:val="28"/>
          <w:szCs w:val="28"/>
        </w:rPr>
        <w:t xml:space="preserve"> СХП «Овощевод» и СХПК «</w:t>
      </w:r>
      <w:proofErr w:type="spellStart"/>
      <w:r w:rsidR="004B2731" w:rsidRPr="002C4336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4B2731" w:rsidRPr="002C4336">
        <w:rPr>
          <w:rFonts w:ascii="Times New Roman" w:hAnsi="Times New Roman" w:cs="Times New Roman"/>
          <w:sz w:val="28"/>
          <w:szCs w:val="28"/>
        </w:rPr>
        <w:t>-Агро».</w:t>
      </w:r>
    </w:p>
    <w:p w14:paraId="70D9585E" w14:textId="77777777" w:rsidR="004B2731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4B2731" w:rsidRPr="002C4336">
        <w:rPr>
          <w:rFonts w:ascii="Times New Roman" w:hAnsi="Times New Roman" w:cs="Times New Roman"/>
          <w:sz w:val="28"/>
          <w:szCs w:val="28"/>
        </w:rPr>
        <w:t>Администрацией Корякского сельского поселения ведётся работа по привлечению потенциальных инвесторов. Осуществляется поддержка малого предпринимательства. Малое предпринимательство, придает экономике определенную гибкость, содействует развитию конкурентной рыночной экономики, способствует обеспечению занятости и материальному благополучию населения, обеспечение формирования среднего класса.</w:t>
      </w:r>
    </w:p>
    <w:p w14:paraId="5D1FFF97" w14:textId="1C45C8D6" w:rsidR="004B2731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4B2731" w:rsidRPr="002C4336">
        <w:rPr>
          <w:rFonts w:ascii="Times New Roman" w:hAnsi="Times New Roman" w:cs="Times New Roman"/>
          <w:sz w:val="28"/>
          <w:szCs w:val="28"/>
        </w:rPr>
        <w:t>На территории поселения зарегистрировано 13 индивидуальных предпринимателей, 13 из них занимаются торговой деятельностью и имеют свои павильоны, 1 парикмахерская,</w:t>
      </w:r>
      <w:r w:rsidR="00907279">
        <w:rPr>
          <w:rFonts w:ascii="Times New Roman" w:hAnsi="Times New Roman" w:cs="Times New Roman"/>
          <w:sz w:val="28"/>
          <w:szCs w:val="28"/>
        </w:rPr>
        <w:t xml:space="preserve"> 1 швейнопошивочная мастерская,</w:t>
      </w:r>
      <w:r w:rsidR="004B2731" w:rsidRPr="002C4336">
        <w:rPr>
          <w:rFonts w:ascii="Times New Roman" w:hAnsi="Times New Roman" w:cs="Times New Roman"/>
          <w:sz w:val="28"/>
          <w:szCs w:val="28"/>
        </w:rPr>
        <w:t xml:space="preserve"> аптека ООО «</w:t>
      </w:r>
      <w:proofErr w:type="spellStart"/>
      <w:r w:rsidR="004B2731" w:rsidRPr="002C4336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="004B2731" w:rsidRPr="002C4336">
        <w:rPr>
          <w:rFonts w:ascii="Times New Roman" w:hAnsi="Times New Roman" w:cs="Times New Roman"/>
          <w:sz w:val="28"/>
          <w:szCs w:val="28"/>
        </w:rPr>
        <w:t>»</w:t>
      </w:r>
      <w:r w:rsidR="00F75C33">
        <w:rPr>
          <w:rFonts w:ascii="Times New Roman" w:hAnsi="Times New Roman" w:cs="Times New Roman"/>
          <w:sz w:val="28"/>
          <w:szCs w:val="28"/>
        </w:rPr>
        <w:t>.</w:t>
      </w:r>
    </w:p>
    <w:p w14:paraId="2F9D1DFF" w14:textId="77777777" w:rsidR="004B2731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4B2731" w:rsidRPr="002C4336">
        <w:rPr>
          <w:rFonts w:ascii="Times New Roman" w:hAnsi="Times New Roman" w:cs="Times New Roman"/>
          <w:sz w:val="28"/>
          <w:szCs w:val="28"/>
        </w:rPr>
        <w:t xml:space="preserve">При планировании развития территории именно малый бизнес может быть наиболее реальной формой развития и формирования единого социально-экономического пространства. </w:t>
      </w:r>
    </w:p>
    <w:p w14:paraId="399486D2" w14:textId="77777777" w:rsidR="00FA6D8F" w:rsidRPr="002C4336" w:rsidRDefault="00A96E4C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FA6D8F" w:rsidRPr="002C4336">
        <w:rPr>
          <w:rFonts w:ascii="Times New Roman" w:hAnsi="Times New Roman" w:cs="Times New Roman"/>
          <w:sz w:val="28"/>
          <w:szCs w:val="28"/>
        </w:rPr>
        <w:t>Основными приоритетами региональной политики в сфере реализации Программы являются:</w:t>
      </w:r>
    </w:p>
    <w:p w14:paraId="1204EF33" w14:textId="77777777" w:rsidR="00FA6D8F" w:rsidRPr="002C4336" w:rsidRDefault="00FA6D8F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0"/>
      <w:r w:rsidRPr="002C4336">
        <w:rPr>
          <w:rFonts w:ascii="Times New Roman" w:hAnsi="Times New Roman" w:cs="Times New Roman"/>
          <w:sz w:val="28"/>
          <w:szCs w:val="28"/>
        </w:rPr>
        <w:t>1) повышение качества жизни сельского населения;</w:t>
      </w:r>
    </w:p>
    <w:p w14:paraId="625920E3" w14:textId="77777777" w:rsidR="00FA6D8F" w:rsidRPr="002C4336" w:rsidRDefault="00FA6D8F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"/>
      <w:bookmarkEnd w:id="3"/>
      <w:r w:rsidRPr="002C4336">
        <w:rPr>
          <w:rFonts w:ascii="Times New Roman" w:hAnsi="Times New Roman" w:cs="Times New Roman"/>
          <w:sz w:val="28"/>
          <w:szCs w:val="28"/>
        </w:rPr>
        <w:t xml:space="preserve">2) улучшение социально - экономических и экологических условий жизнедеятельности сельского населения для формирования необходимой демографической и </w:t>
      </w:r>
      <w:proofErr w:type="spellStart"/>
      <w:r w:rsidRPr="002C4336">
        <w:rPr>
          <w:rFonts w:ascii="Times New Roman" w:hAnsi="Times New Roman" w:cs="Times New Roman"/>
          <w:sz w:val="28"/>
          <w:szCs w:val="28"/>
        </w:rPr>
        <w:t>трудоресурсной</w:t>
      </w:r>
      <w:proofErr w:type="spellEnd"/>
      <w:r w:rsidRPr="002C4336">
        <w:rPr>
          <w:rFonts w:ascii="Times New Roman" w:hAnsi="Times New Roman" w:cs="Times New Roman"/>
          <w:sz w:val="28"/>
          <w:szCs w:val="28"/>
        </w:rPr>
        <w:t xml:space="preserve"> базы обеспечения продовольственной безопасности и независимости Российской Федерации;</w:t>
      </w:r>
    </w:p>
    <w:p w14:paraId="104F887F" w14:textId="77777777" w:rsidR="00FA6D8F" w:rsidRPr="002C4336" w:rsidRDefault="00FA6D8F" w:rsidP="002C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 w:rsidRPr="002C4336">
        <w:rPr>
          <w:rFonts w:ascii="Times New Roman" w:hAnsi="Times New Roman" w:cs="Times New Roman"/>
          <w:sz w:val="28"/>
          <w:szCs w:val="28"/>
        </w:rPr>
        <w:t>3) стимулирование инвестиционной активности в агропромышленном комплексе путем создания в сельской местности благоприятных инфраструктурных условий.</w:t>
      </w:r>
    </w:p>
    <w:bookmarkEnd w:id="5"/>
    <w:p w14:paraId="5634366B" w14:textId="77777777" w:rsidR="006A10FA" w:rsidRPr="00F65B45" w:rsidRDefault="006A10FA" w:rsidP="006A10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F65B45">
        <w:rPr>
          <w:rFonts w:ascii="Times New Roman" w:hAnsi="Times New Roman" w:cs="Times New Roman"/>
          <w:sz w:val="28"/>
          <w:szCs w:val="28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14:paraId="2C188F3F" w14:textId="77777777" w:rsidR="006A10FA" w:rsidRPr="00F65B45" w:rsidRDefault="006A10FA" w:rsidP="006A10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</w:t>
      </w:r>
      <w:r w:rsidRPr="00F65B45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F6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</w:t>
      </w:r>
      <w:r w:rsidRPr="00F65B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отдыха населения, охране окружающей среды и важнейшее из них – благоустройство и озеленение аллей, парков, скверов.</w:t>
      </w:r>
    </w:p>
    <w:p w14:paraId="333E3890" w14:textId="11F42D65" w:rsidR="006A10FA" w:rsidRPr="00F65B45" w:rsidRDefault="006A10FA" w:rsidP="006A10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072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B45">
        <w:rPr>
          <w:rFonts w:ascii="Times New Roman" w:hAnsi="Times New Roman" w:cs="Times New Roman"/>
          <w:sz w:val="28"/>
          <w:szCs w:val="28"/>
        </w:rPr>
        <w:t xml:space="preserve"> 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</w:p>
    <w:p w14:paraId="03C1D2DF" w14:textId="0FE02587" w:rsidR="006A10FA" w:rsidRPr="00F65B45" w:rsidRDefault="006A10FA" w:rsidP="006A1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45">
        <w:rPr>
          <w:rFonts w:ascii="Times New Roman" w:hAnsi="Times New Roman" w:cs="Times New Roman"/>
          <w:sz w:val="28"/>
          <w:szCs w:val="28"/>
        </w:rPr>
        <w:t>1.</w:t>
      </w:r>
      <w:r w:rsidR="0090727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B45">
        <w:rPr>
          <w:rFonts w:ascii="Times New Roman" w:hAnsi="Times New Roman" w:cs="Times New Roman"/>
          <w:sz w:val="28"/>
          <w:szCs w:val="28"/>
        </w:rPr>
        <w:t xml:space="preserve"> На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14:paraId="0F15F7DC" w14:textId="1AE342EA" w:rsidR="006A10FA" w:rsidRPr="00F65B45" w:rsidRDefault="006A10FA" w:rsidP="006A10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2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B45">
        <w:rPr>
          <w:rFonts w:ascii="Times New Roman" w:hAnsi="Times New Roman" w:cs="Times New Roman"/>
          <w:sz w:val="28"/>
          <w:szCs w:val="28"/>
        </w:rPr>
        <w:t xml:space="preserve"> Имеющиеся объекты благоустройства, расположенные на территориях Корякского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14:paraId="58D25B4F" w14:textId="3777CD2A" w:rsidR="006A10FA" w:rsidRPr="00F65B45" w:rsidRDefault="006A10FA" w:rsidP="006A10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072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B45">
        <w:rPr>
          <w:rFonts w:ascii="Times New Roman" w:hAnsi="Times New Roman" w:cs="Times New Roman"/>
          <w:sz w:val="28"/>
          <w:szCs w:val="28"/>
        </w:rPr>
        <w:t xml:space="preserve"> Запущенное состояние многих территорий требует скорейшей модернизации. Неухоженность </w:t>
      </w:r>
      <w:proofErr w:type="gramStart"/>
      <w:r w:rsidRPr="00F65B45">
        <w:rPr>
          <w:rFonts w:ascii="Times New Roman" w:hAnsi="Times New Roman" w:cs="Times New Roman"/>
          <w:sz w:val="28"/>
          <w:szCs w:val="28"/>
        </w:rPr>
        <w:t>аллей  и</w:t>
      </w:r>
      <w:proofErr w:type="gramEnd"/>
      <w:r w:rsidRPr="00F65B45">
        <w:rPr>
          <w:rFonts w:ascii="Times New Roman" w:hAnsi="Times New Roman" w:cs="Times New Roman"/>
          <w:sz w:val="28"/>
          <w:szCs w:val="28"/>
        </w:rPr>
        <w:t xml:space="preserve">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Корякского сельского поселения.</w:t>
      </w:r>
    </w:p>
    <w:p w14:paraId="2FDD43FA" w14:textId="39A4457F" w:rsidR="00E62738" w:rsidRPr="001A5068" w:rsidRDefault="00B04B03" w:rsidP="00723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7F7F7"/>
        </w:rPr>
      </w:pPr>
      <w:r w:rsidRPr="00AB6A0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068" w:rsidRPr="00AB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ED" w:rsidRPr="00AB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C2" w:rsidRPr="00AB6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вышеизложенным, необходимо предусмотреть комплекс мероприятий для решения поставленных проблем</w:t>
      </w:r>
      <w:r w:rsidR="00B7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программы </w:t>
      </w:r>
      <w:r w:rsidR="00B769C2" w:rsidRPr="00812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Комплексное развитие сельских территорий Камчатского края</w:t>
      </w:r>
      <w:r w:rsidR="00B769C2" w:rsidRPr="00812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69C2" w:rsidRPr="00E6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85A629" w14:textId="77777777" w:rsidR="00E62738" w:rsidRPr="00E62738" w:rsidRDefault="00E62738" w:rsidP="007232E6">
      <w:pPr>
        <w:shd w:val="clear" w:color="auto" w:fill="FFFFFF"/>
        <w:spacing w:after="0" w:line="240" w:lineRule="auto"/>
        <w:ind w:left="11" w:right="11" w:firstLine="60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604452A7" w14:textId="77777777" w:rsidR="000023A7" w:rsidRDefault="000023A7" w:rsidP="007232E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A7">
        <w:rPr>
          <w:rFonts w:ascii="Times New Roman" w:hAnsi="Times New Roman" w:cs="Times New Roman"/>
          <w:b/>
          <w:sz w:val="28"/>
          <w:szCs w:val="28"/>
        </w:rPr>
        <w:t>Цель, задачи и мероприятия Программы, срок ее реализации, ресурсное обеспечение</w:t>
      </w:r>
    </w:p>
    <w:p w14:paraId="3823AFC1" w14:textId="77777777" w:rsidR="00F22646" w:rsidRDefault="00F22646" w:rsidP="007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A45D8" w14:textId="77777777" w:rsidR="00F22646" w:rsidRPr="00F22646" w:rsidRDefault="00F22646" w:rsidP="007232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FB">
        <w:rPr>
          <w:rFonts w:ascii="Times New Roman" w:hAnsi="Times New Roman" w:cs="Times New Roman"/>
          <w:sz w:val="28"/>
          <w:szCs w:val="28"/>
        </w:rPr>
        <w:t>2.1. 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44BA">
        <w:rPr>
          <w:rFonts w:ascii="Times New Roman" w:hAnsi="Times New Roman" w:cs="Times New Roman"/>
          <w:sz w:val="28"/>
          <w:szCs w:val="28"/>
        </w:rPr>
        <w:t>обеспечение создания комфортных условий жизнедеятельности в Корякском сельском поселении</w:t>
      </w:r>
      <w:r w:rsidR="00BE2A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F65B4B" w14:textId="77777777" w:rsidR="005627ED" w:rsidRDefault="005627ED" w:rsidP="00CC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27E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ED">
        <w:rPr>
          <w:rFonts w:ascii="Times New Roman" w:hAnsi="Times New Roman" w:cs="Times New Roman"/>
          <w:sz w:val="28"/>
          <w:szCs w:val="28"/>
        </w:rPr>
        <w:t xml:space="preserve"> Д</w:t>
      </w:r>
      <w:r w:rsidR="001A5068" w:rsidRPr="005627ED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1A5068" w:rsidRPr="005627ED">
        <w:rPr>
          <w:rFonts w:ascii="Times New Roman" w:hAnsi="Times New Roman" w:cs="Times New Roman"/>
          <w:sz w:val="28"/>
          <w:szCs w:val="28"/>
        </w:rPr>
        <w:t xml:space="preserve"> достижения цели Программы</w:t>
      </w:r>
      <w:r w:rsidR="00BE2AFB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</w:t>
      </w:r>
      <w:r w:rsidR="001A5068" w:rsidRPr="005627ED">
        <w:rPr>
          <w:rFonts w:ascii="Times New Roman" w:hAnsi="Times New Roman" w:cs="Times New Roman"/>
          <w:sz w:val="28"/>
          <w:szCs w:val="28"/>
        </w:rPr>
        <w:t>:</w:t>
      </w:r>
      <w:r w:rsidRPr="00562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A438CB" w14:textId="77777777" w:rsidR="00CC3D2F" w:rsidRPr="004D44BA" w:rsidRDefault="00CC3D2F" w:rsidP="00CC3D2F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повышение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4D44BA">
        <w:rPr>
          <w:rFonts w:ascii="Times New Roman" w:hAnsi="Times New Roman" w:cs="Times New Roman"/>
          <w:sz w:val="28"/>
          <w:szCs w:val="28"/>
        </w:rPr>
        <w:t xml:space="preserve"> Корякско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D44B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4D44BA">
        <w:rPr>
          <w:rFonts w:ascii="Times New Roman" w:hAnsi="Times New Roman" w:cs="Times New Roman"/>
          <w:sz w:val="28"/>
          <w:szCs w:val="28"/>
        </w:rPr>
        <w:t>;</w:t>
      </w:r>
    </w:p>
    <w:p w14:paraId="0D23B198" w14:textId="77777777" w:rsidR="00CC3D2F" w:rsidRPr="004D44BA" w:rsidRDefault="00CC3D2F" w:rsidP="00CC3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BA">
        <w:rPr>
          <w:rFonts w:ascii="Times New Roman" w:hAnsi="Times New Roman" w:cs="Times New Roman"/>
          <w:sz w:val="28"/>
          <w:szCs w:val="28"/>
        </w:rPr>
        <w:lastRenderedPageBreak/>
        <w:t>2) повышение уровня развития социальной инфраструктуры и инженерного обустройства населенных пунктов, Корякского сельского поселения;</w:t>
      </w:r>
    </w:p>
    <w:p w14:paraId="48A9DCC2" w14:textId="77777777" w:rsidR="00CC3D2F" w:rsidRDefault="00CC3D2F" w:rsidP="00CC3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BA">
        <w:rPr>
          <w:rFonts w:ascii="Times New Roman" w:hAnsi="Times New Roman" w:cs="Times New Roman"/>
          <w:sz w:val="28"/>
          <w:szCs w:val="28"/>
        </w:rPr>
        <w:t>3)</w:t>
      </w:r>
      <w:r w:rsidRPr="004D4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909">
        <w:rPr>
          <w:rFonts w:ascii="Times New Roman" w:hAnsi="Times New Roman"/>
          <w:sz w:val="28"/>
          <w:szCs w:val="28"/>
        </w:rPr>
        <w:t>Формирование эстетического облика придомов</w:t>
      </w:r>
      <w:r>
        <w:rPr>
          <w:rFonts w:ascii="Times New Roman" w:hAnsi="Times New Roman"/>
          <w:sz w:val="28"/>
          <w:szCs w:val="28"/>
        </w:rPr>
        <w:t>ых</w:t>
      </w:r>
      <w:r w:rsidRPr="006B0909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4D44B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Корякского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0ED9C0" w14:textId="367122F9" w:rsidR="004F7024" w:rsidRPr="004F7024" w:rsidRDefault="009C5BB2" w:rsidP="00CC3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4F7024" w:rsidRPr="00562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2BA" w:rsidRPr="0056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разрабатывается на </w:t>
      </w:r>
      <w:r w:rsidR="00CC3D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7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024" w:rsidRPr="0056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42BA" w:rsidRPr="0056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выделения этапов</w:t>
      </w:r>
      <w:r w:rsidR="004F7024" w:rsidRPr="004F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490B1" w14:textId="1E495063" w:rsidR="009C5BB2" w:rsidRPr="00824840" w:rsidRDefault="009C5BB2" w:rsidP="00723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4F7024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реализуются за счет средств </w:t>
      </w:r>
      <w:r w:rsidR="00BE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федерального, краевого </w:t>
      </w:r>
      <w:proofErr w:type="gramStart"/>
      <w:r w:rsidR="00BE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7E02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24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proofErr w:type="gramEnd"/>
      <w:r w:rsidR="004F7024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CC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внебюджетных источников финансирования – трудовое участие граждан в реализации мероприятий.</w:t>
      </w:r>
    </w:p>
    <w:p w14:paraId="02EF862F" w14:textId="77777777" w:rsidR="00055554" w:rsidRPr="00824840" w:rsidRDefault="009C5BB2" w:rsidP="00723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14:paraId="39FB6F2C" w14:textId="20483F73" w:rsidR="004F7024" w:rsidRPr="00824840" w:rsidRDefault="004F7024" w:rsidP="007232E6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программы</w:t>
      </w:r>
      <w:r w:rsidR="00CC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тыс. руб.</w:t>
      </w:r>
    </w:p>
    <w:tbl>
      <w:tblPr>
        <w:tblStyle w:val="af4"/>
        <w:tblW w:w="9513" w:type="dxa"/>
        <w:tblLayout w:type="fixed"/>
        <w:tblLook w:val="04A0" w:firstRow="1" w:lastRow="0" w:firstColumn="1" w:lastColumn="0" w:noHBand="0" w:noVBand="1"/>
      </w:tblPr>
      <w:tblGrid>
        <w:gridCol w:w="441"/>
        <w:gridCol w:w="263"/>
        <w:gridCol w:w="3827"/>
        <w:gridCol w:w="1418"/>
        <w:gridCol w:w="113"/>
        <w:gridCol w:w="1134"/>
        <w:gridCol w:w="29"/>
        <w:gridCol w:w="1295"/>
        <w:gridCol w:w="993"/>
      </w:tblGrid>
      <w:tr w:rsidR="00907279" w:rsidRPr="005E6686" w14:paraId="7ECCD5AD" w14:textId="77777777" w:rsidTr="002C55AD">
        <w:trPr>
          <w:trHeight w:val="1260"/>
        </w:trPr>
        <w:tc>
          <w:tcPr>
            <w:tcW w:w="441" w:type="dxa"/>
            <w:noWrap/>
            <w:hideMark/>
          </w:tcPr>
          <w:p w14:paraId="5A6F2920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3" w:type="dxa"/>
            <w:noWrap/>
            <w:hideMark/>
          </w:tcPr>
          <w:p w14:paraId="7589A5E3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3CADD992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hideMark/>
          </w:tcPr>
          <w:p w14:paraId="7480834A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мероприятий</w:t>
            </w:r>
          </w:p>
        </w:tc>
        <w:tc>
          <w:tcPr>
            <w:tcW w:w="1276" w:type="dxa"/>
            <w:gridSpan w:val="3"/>
          </w:tcPr>
          <w:p w14:paraId="01399224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295" w:type="dxa"/>
          </w:tcPr>
          <w:p w14:paraId="18A8240E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федерального и краевого бюджета</w:t>
            </w:r>
          </w:p>
        </w:tc>
        <w:tc>
          <w:tcPr>
            <w:tcW w:w="993" w:type="dxa"/>
          </w:tcPr>
          <w:p w14:paraId="057BF0AD" w14:textId="77777777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</w:t>
            </w:r>
          </w:p>
        </w:tc>
      </w:tr>
      <w:tr w:rsidR="00907279" w:rsidRPr="005E6686" w14:paraId="7408F842" w14:textId="77777777" w:rsidTr="002C55AD">
        <w:trPr>
          <w:trHeight w:val="600"/>
        </w:trPr>
        <w:tc>
          <w:tcPr>
            <w:tcW w:w="9513" w:type="dxa"/>
            <w:gridSpan w:val="9"/>
            <w:noWrap/>
            <w:hideMark/>
          </w:tcPr>
          <w:p w14:paraId="132E5895" w14:textId="3C8C5051" w:rsidR="00907279" w:rsidRPr="005E6686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07279" w:rsidRPr="005E6686" w14:paraId="4DB154B8" w14:textId="77777777" w:rsidTr="002C55AD">
        <w:trPr>
          <w:trHeight w:val="402"/>
        </w:trPr>
        <w:tc>
          <w:tcPr>
            <w:tcW w:w="441" w:type="dxa"/>
            <w:noWrap/>
            <w:hideMark/>
          </w:tcPr>
          <w:p w14:paraId="1728FBA8" w14:textId="77777777" w:rsidR="00907279" w:rsidRDefault="00907279" w:rsidP="002C5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1503367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dxa"/>
            <w:noWrap/>
            <w:hideMark/>
          </w:tcPr>
          <w:p w14:paraId="1A4B234A" w14:textId="77777777" w:rsidR="00907279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4F959DC1" w14:textId="77777777" w:rsidR="00907279" w:rsidRPr="005E6686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Hlk130390646"/>
            <w:proofErr w:type="gramStart"/>
            <w:r w:rsidRPr="004A4632"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632">
              <w:rPr>
                <w:rFonts w:ascii="Times New Roman" w:hAnsi="Times New Roman"/>
                <w:sz w:val="24"/>
                <w:szCs w:val="24"/>
              </w:rPr>
              <w:t xml:space="preserve"> асфальтобетонного</w:t>
            </w:r>
            <w:proofErr w:type="gramEnd"/>
            <w:r w:rsidRPr="004A4632">
              <w:rPr>
                <w:rFonts w:ascii="Times New Roman" w:hAnsi="Times New Roman"/>
                <w:sz w:val="24"/>
                <w:szCs w:val="24"/>
              </w:rPr>
              <w:t xml:space="preserve"> покрытия дворовой территории, расположенной по адресу: с. Коряки, ул. Геологов д. 19</w:t>
            </w:r>
            <w:bookmarkEnd w:id="7"/>
          </w:p>
        </w:tc>
        <w:tc>
          <w:tcPr>
            <w:tcW w:w="1531" w:type="dxa"/>
            <w:gridSpan w:val="2"/>
            <w:noWrap/>
            <w:hideMark/>
          </w:tcPr>
          <w:p w14:paraId="39D1E714" w14:textId="77777777" w:rsidR="00907279" w:rsidRPr="009113E4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3 212,40311</w:t>
            </w:r>
          </w:p>
        </w:tc>
        <w:tc>
          <w:tcPr>
            <w:tcW w:w="1134" w:type="dxa"/>
          </w:tcPr>
          <w:p w14:paraId="449ACEAB" w14:textId="77777777" w:rsidR="00907279" w:rsidRPr="009113E4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1250,48186</w:t>
            </w:r>
          </w:p>
        </w:tc>
        <w:tc>
          <w:tcPr>
            <w:tcW w:w="1324" w:type="dxa"/>
            <w:gridSpan w:val="2"/>
          </w:tcPr>
          <w:p w14:paraId="01F75F40" w14:textId="77777777" w:rsidR="00907279" w:rsidRPr="009113E4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1 931, 92125</w:t>
            </w:r>
          </w:p>
        </w:tc>
        <w:tc>
          <w:tcPr>
            <w:tcW w:w="993" w:type="dxa"/>
          </w:tcPr>
          <w:p w14:paraId="0A0DC7A9" w14:textId="77777777" w:rsidR="00907279" w:rsidRPr="009113E4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bookmarkEnd w:id="6"/>
      <w:tr w:rsidR="00907279" w:rsidRPr="005E6686" w14:paraId="5DB1E01E" w14:textId="77777777" w:rsidTr="002C55AD">
        <w:trPr>
          <w:trHeight w:val="402"/>
        </w:trPr>
        <w:tc>
          <w:tcPr>
            <w:tcW w:w="4531" w:type="dxa"/>
            <w:gridSpan w:val="3"/>
            <w:noWrap/>
            <w:hideMark/>
          </w:tcPr>
          <w:p w14:paraId="270BFBC4" w14:textId="77777777" w:rsidR="00907279" w:rsidRPr="005E6686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gridSpan w:val="2"/>
            <w:noWrap/>
          </w:tcPr>
          <w:p w14:paraId="11C64C19" w14:textId="77777777" w:rsidR="00907279" w:rsidRPr="00E3487B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3 212,40311</w:t>
            </w:r>
          </w:p>
        </w:tc>
        <w:tc>
          <w:tcPr>
            <w:tcW w:w="1134" w:type="dxa"/>
          </w:tcPr>
          <w:p w14:paraId="7F620FE7" w14:textId="77777777" w:rsidR="00907279" w:rsidRPr="00E3487B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1250,48186</w:t>
            </w:r>
          </w:p>
        </w:tc>
        <w:tc>
          <w:tcPr>
            <w:tcW w:w="1324" w:type="dxa"/>
            <w:gridSpan w:val="2"/>
          </w:tcPr>
          <w:p w14:paraId="7009134A" w14:textId="77777777" w:rsidR="00907279" w:rsidRPr="00E3487B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87B">
              <w:rPr>
                <w:rFonts w:ascii="Times New Roman" w:hAnsi="Times New Roman" w:cs="Times New Roman"/>
                <w:sz w:val="20"/>
                <w:szCs w:val="20"/>
              </w:rPr>
              <w:t>1 931, 92125</w:t>
            </w:r>
          </w:p>
        </w:tc>
        <w:tc>
          <w:tcPr>
            <w:tcW w:w="993" w:type="dxa"/>
          </w:tcPr>
          <w:p w14:paraId="2736002F" w14:textId="77777777" w:rsidR="00907279" w:rsidRPr="00E3487B" w:rsidRDefault="00907279" w:rsidP="002C55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87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</w:tbl>
    <w:p w14:paraId="0521522F" w14:textId="77777777" w:rsidR="00BB5AAF" w:rsidRDefault="00BB5AAF" w:rsidP="00723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87E76" w14:textId="308BFACD" w:rsidR="000023A7" w:rsidRPr="000023A7" w:rsidRDefault="000023A7" w:rsidP="00723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Прогноз ожидаемых конечных результатов </w:t>
      </w:r>
    </w:p>
    <w:p w14:paraId="3FA8693C" w14:textId="77777777" w:rsidR="000023A7" w:rsidRPr="000023A7" w:rsidRDefault="000023A7" w:rsidP="00723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 и критерии оценки эффективности ее реализации</w:t>
      </w:r>
    </w:p>
    <w:p w14:paraId="3AD9E81B" w14:textId="42DFEDE7" w:rsidR="007232E6" w:rsidRPr="007232E6" w:rsidRDefault="00410BD4" w:rsidP="0072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</w:t>
      </w:r>
      <w:r w:rsidR="007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19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="00192981">
        <w:rPr>
          <w:rFonts w:ascii="Times New Roman" w:hAnsi="Times New Roman" w:cs="Times New Roman"/>
          <w:sz w:val="28"/>
          <w:szCs w:val="28"/>
        </w:rPr>
        <w:t xml:space="preserve">привлечения населения и увеличения </w:t>
      </w:r>
      <w:proofErr w:type="gramStart"/>
      <w:r w:rsidR="00192981">
        <w:rPr>
          <w:rFonts w:ascii="Times New Roman" w:hAnsi="Times New Roman" w:cs="Times New Roman"/>
          <w:sz w:val="28"/>
          <w:szCs w:val="28"/>
        </w:rPr>
        <w:t>численности</w:t>
      </w:r>
      <w:r w:rsidR="007232E6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19298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7232E6" w:rsidRPr="00FA6D8F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192981">
        <w:rPr>
          <w:rFonts w:ascii="Times New Roman" w:hAnsi="Times New Roman" w:cs="Times New Roman"/>
          <w:sz w:val="28"/>
          <w:szCs w:val="28"/>
        </w:rPr>
        <w:t>я</w:t>
      </w:r>
      <w:r w:rsidR="007232E6" w:rsidRPr="00FA6D8F">
        <w:rPr>
          <w:rFonts w:ascii="Times New Roman" w:hAnsi="Times New Roman" w:cs="Times New Roman"/>
          <w:sz w:val="28"/>
          <w:szCs w:val="28"/>
        </w:rPr>
        <w:t xml:space="preserve"> в Корякском сельском поселении;</w:t>
      </w:r>
      <w:r w:rsidR="007232E6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7232E6" w:rsidRPr="00FA6D8F">
        <w:rPr>
          <w:rFonts w:ascii="Times New Roman" w:hAnsi="Times New Roman" w:cs="Times New Roman"/>
          <w:sz w:val="28"/>
          <w:szCs w:val="28"/>
        </w:rPr>
        <w:t xml:space="preserve"> благоустройство дворовых и общественных территорий Корякского сельского поселения</w:t>
      </w:r>
      <w:r w:rsidR="007232E6">
        <w:rPr>
          <w:rFonts w:ascii="Times New Roman" w:hAnsi="Times New Roman" w:cs="Times New Roman"/>
          <w:sz w:val="28"/>
          <w:szCs w:val="28"/>
        </w:rPr>
        <w:t>.</w:t>
      </w:r>
    </w:p>
    <w:p w14:paraId="54AA2E52" w14:textId="77777777" w:rsidR="000023A7" w:rsidRPr="000023A7" w:rsidRDefault="000023A7" w:rsidP="007232E6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Система организации выполнения Программы </w:t>
      </w:r>
      <w:proofErr w:type="gramStart"/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контроль</w:t>
      </w:r>
      <w:proofErr w:type="gramEnd"/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исполнением программных мероприятий</w:t>
      </w:r>
    </w:p>
    <w:p w14:paraId="1FBFE9D1" w14:textId="77777777" w:rsidR="004F7024" w:rsidRPr="004F7024" w:rsidRDefault="00410BD4" w:rsidP="0072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контроль за исполнением Программы осуществляет Администрация Корякского сельского поселения. Исполнителем программы является Отдел по управлению жилищно-коммунальным хозяйством Администрации Коря</w:t>
      </w:r>
      <w:r w:rsidR="006A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сельского </w:t>
      </w:r>
      <w:proofErr w:type="gramStart"/>
      <w:r w:rsidR="006A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Отдел). Отдел несет ответственность за выполнение программных мероприятий, в установленном порядке уточняет целевые показатели и затраты по мероприятиям Программы, механизм их реализации и состав исполнителей, а также обеспечивает представление отчетов о выполнении Программы. </w:t>
      </w:r>
    </w:p>
    <w:sectPr w:rsidR="004F7024" w:rsidRPr="004F7024" w:rsidSect="00A35E6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E725" w14:textId="77777777" w:rsidR="00412533" w:rsidRDefault="00412533" w:rsidP="008F50D5">
      <w:pPr>
        <w:spacing w:after="0" w:line="240" w:lineRule="auto"/>
      </w:pPr>
      <w:r>
        <w:separator/>
      </w:r>
    </w:p>
  </w:endnote>
  <w:endnote w:type="continuationSeparator" w:id="0">
    <w:p w14:paraId="2A076D87" w14:textId="77777777" w:rsidR="00412533" w:rsidRDefault="00412533" w:rsidP="008F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269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22FC6A" w14:textId="77777777" w:rsidR="005D1DC1" w:rsidRPr="00A35E6A" w:rsidRDefault="00660213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A35E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DC1" w:rsidRPr="00A35E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E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A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5E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3A1F4A" w14:textId="77777777" w:rsidR="005D1DC1" w:rsidRPr="00A35E6A" w:rsidRDefault="005D1DC1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819" w14:textId="77777777" w:rsidR="00412533" w:rsidRDefault="00412533" w:rsidP="008F50D5">
      <w:pPr>
        <w:spacing w:after="0" w:line="240" w:lineRule="auto"/>
      </w:pPr>
      <w:r>
        <w:separator/>
      </w:r>
    </w:p>
  </w:footnote>
  <w:footnote w:type="continuationSeparator" w:id="0">
    <w:p w14:paraId="57F13693" w14:textId="77777777" w:rsidR="00412533" w:rsidRDefault="00412533" w:rsidP="008F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7C2E32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19" w:firstLine="0"/>
      </w:pPr>
      <w:rPr>
        <w:rFonts w:cs="Times New Roman" w:hint="default"/>
        <w:lang w:val="ru-RU"/>
      </w:rPr>
    </w:lvl>
    <w:lvl w:ilvl="2">
      <w:start w:val="1"/>
      <w:numFmt w:val="decimal"/>
      <w:pStyle w:val="3"/>
      <w:lvlText w:val="%1.%2.%3"/>
      <w:lvlJc w:val="left"/>
      <w:pPr>
        <w:ind w:left="1135" w:firstLine="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370002"/>
    <w:multiLevelType w:val="hybridMultilevel"/>
    <w:tmpl w:val="009CA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EE"/>
    <w:rsid w:val="000023A7"/>
    <w:rsid w:val="00003E85"/>
    <w:rsid w:val="00007CDA"/>
    <w:rsid w:val="00010256"/>
    <w:rsid w:val="00045C9A"/>
    <w:rsid w:val="00046AA9"/>
    <w:rsid w:val="00055554"/>
    <w:rsid w:val="000620BF"/>
    <w:rsid w:val="00070B67"/>
    <w:rsid w:val="0007592E"/>
    <w:rsid w:val="0008165B"/>
    <w:rsid w:val="00084136"/>
    <w:rsid w:val="000A5B8A"/>
    <w:rsid w:val="000B1EBF"/>
    <w:rsid w:val="000B411D"/>
    <w:rsid w:val="000C5A12"/>
    <w:rsid w:val="000E0432"/>
    <w:rsid w:val="000E29FB"/>
    <w:rsid w:val="000F5464"/>
    <w:rsid w:val="00115E0E"/>
    <w:rsid w:val="0015519B"/>
    <w:rsid w:val="00161081"/>
    <w:rsid w:val="00192981"/>
    <w:rsid w:val="001A5068"/>
    <w:rsid w:val="001A5D69"/>
    <w:rsid w:val="001B6F05"/>
    <w:rsid w:val="001E3129"/>
    <w:rsid w:val="001F26D7"/>
    <w:rsid w:val="002124CE"/>
    <w:rsid w:val="002145D4"/>
    <w:rsid w:val="0023146D"/>
    <w:rsid w:val="00231BBA"/>
    <w:rsid w:val="002371E7"/>
    <w:rsid w:val="002404CE"/>
    <w:rsid w:val="0027336E"/>
    <w:rsid w:val="00276701"/>
    <w:rsid w:val="00286AFE"/>
    <w:rsid w:val="002973B7"/>
    <w:rsid w:val="002A2F57"/>
    <w:rsid w:val="002A4286"/>
    <w:rsid w:val="002A7FC3"/>
    <w:rsid w:val="002B7F03"/>
    <w:rsid w:val="002C081D"/>
    <w:rsid w:val="002C4336"/>
    <w:rsid w:val="002C7CC2"/>
    <w:rsid w:val="002D605B"/>
    <w:rsid w:val="002E16C9"/>
    <w:rsid w:val="002E3A69"/>
    <w:rsid w:val="002E711F"/>
    <w:rsid w:val="0030197F"/>
    <w:rsid w:val="00314030"/>
    <w:rsid w:val="00317CF6"/>
    <w:rsid w:val="00344C18"/>
    <w:rsid w:val="00354B9B"/>
    <w:rsid w:val="00355C79"/>
    <w:rsid w:val="003616BE"/>
    <w:rsid w:val="00370624"/>
    <w:rsid w:val="00385F04"/>
    <w:rsid w:val="0039109F"/>
    <w:rsid w:val="00395667"/>
    <w:rsid w:val="00395922"/>
    <w:rsid w:val="003A0797"/>
    <w:rsid w:val="003C6F90"/>
    <w:rsid w:val="003F2ED4"/>
    <w:rsid w:val="0040431A"/>
    <w:rsid w:val="00410BD4"/>
    <w:rsid w:val="004116F9"/>
    <w:rsid w:val="00412533"/>
    <w:rsid w:val="00420951"/>
    <w:rsid w:val="004221B7"/>
    <w:rsid w:val="00426660"/>
    <w:rsid w:val="004513AE"/>
    <w:rsid w:val="00451708"/>
    <w:rsid w:val="00455D66"/>
    <w:rsid w:val="00456044"/>
    <w:rsid w:val="00474CC7"/>
    <w:rsid w:val="00482203"/>
    <w:rsid w:val="004A0318"/>
    <w:rsid w:val="004A44C6"/>
    <w:rsid w:val="004B2731"/>
    <w:rsid w:val="004D43C6"/>
    <w:rsid w:val="004D44BA"/>
    <w:rsid w:val="004F5B1F"/>
    <w:rsid w:val="004F7024"/>
    <w:rsid w:val="0052009A"/>
    <w:rsid w:val="00530C8F"/>
    <w:rsid w:val="005627ED"/>
    <w:rsid w:val="00563B70"/>
    <w:rsid w:val="0057315B"/>
    <w:rsid w:val="00584BF7"/>
    <w:rsid w:val="00587E3C"/>
    <w:rsid w:val="005A0C07"/>
    <w:rsid w:val="005B7A92"/>
    <w:rsid w:val="005D1DC1"/>
    <w:rsid w:val="005D34EC"/>
    <w:rsid w:val="005E6686"/>
    <w:rsid w:val="005F1E14"/>
    <w:rsid w:val="005F31AB"/>
    <w:rsid w:val="005F5D48"/>
    <w:rsid w:val="00603198"/>
    <w:rsid w:val="006154DC"/>
    <w:rsid w:val="00615A1F"/>
    <w:rsid w:val="00621039"/>
    <w:rsid w:val="006330B4"/>
    <w:rsid w:val="006463D7"/>
    <w:rsid w:val="0065053A"/>
    <w:rsid w:val="00652E00"/>
    <w:rsid w:val="00653ED5"/>
    <w:rsid w:val="00660213"/>
    <w:rsid w:val="006645AF"/>
    <w:rsid w:val="00677218"/>
    <w:rsid w:val="0069041E"/>
    <w:rsid w:val="006909F9"/>
    <w:rsid w:val="006A10FA"/>
    <w:rsid w:val="006A76B2"/>
    <w:rsid w:val="006C58CB"/>
    <w:rsid w:val="006C6B54"/>
    <w:rsid w:val="006D0CD2"/>
    <w:rsid w:val="006D4F85"/>
    <w:rsid w:val="00703FE2"/>
    <w:rsid w:val="007232E6"/>
    <w:rsid w:val="00724AD6"/>
    <w:rsid w:val="00725ABE"/>
    <w:rsid w:val="00730F68"/>
    <w:rsid w:val="007410D3"/>
    <w:rsid w:val="0074695B"/>
    <w:rsid w:val="007510B9"/>
    <w:rsid w:val="00785E15"/>
    <w:rsid w:val="00792A81"/>
    <w:rsid w:val="007A0F4D"/>
    <w:rsid w:val="007B56EE"/>
    <w:rsid w:val="007D5483"/>
    <w:rsid w:val="007F3AEA"/>
    <w:rsid w:val="007F6345"/>
    <w:rsid w:val="008125C6"/>
    <w:rsid w:val="0081511F"/>
    <w:rsid w:val="00824840"/>
    <w:rsid w:val="0083296B"/>
    <w:rsid w:val="00837628"/>
    <w:rsid w:val="00840BC9"/>
    <w:rsid w:val="00845593"/>
    <w:rsid w:val="00845B5E"/>
    <w:rsid w:val="00845D3D"/>
    <w:rsid w:val="0087324A"/>
    <w:rsid w:val="00874218"/>
    <w:rsid w:val="0087434D"/>
    <w:rsid w:val="00880D9B"/>
    <w:rsid w:val="008F2C7A"/>
    <w:rsid w:val="008F50D5"/>
    <w:rsid w:val="009043EA"/>
    <w:rsid w:val="009054AE"/>
    <w:rsid w:val="00907279"/>
    <w:rsid w:val="00907536"/>
    <w:rsid w:val="009113E4"/>
    <w:rsid w:val="009174C0"/>
    <w:rsid w:val="009248E7"/>
    <w:rsid w:val="00933AE7"/>
    <w:rsid w:val="00933C41"/>
    <w:rsid w:val="00934110"/>
    <w:rsid w:val="00950FEC"/>
    <w:rsid w:val="00971978"/>
    <w:rsid w:val="00996F5D"/>
    <w:rsid w:val="009A1BC0"/>
    <w:rsid w:val="009A76D4"/>
    <w:rsid w:val="009B7BE2"/>
    <w:rsid w:val="009C286B"/>
    <w:rsid w:val="009C5BB2"/>
    <w:rsid w:val="009D291D"/>
    <w:rsid w:val="009E1DA4"/>
    <w:rsid w:val="009F40B6"/>
    <w:rsid w:val="00A116B7"/>
    <w:rsid w:val="00A13379"/>
    <w:rsid w:val="00A142BA"/>
    <w:rsid w:val="00A219BF"/>
    <w:rsid w:val="00A2493C"/>
    <w:rsid w:val="00A26E03"/>
    <w:rsid w:val="00A35E6A"/>
    <w:rsid w:val="00A400C4"/>
    <w:rsid w:val="00A41702"/>
    <w:rsid w:val="00A553EF"/>
    <w:rsid w:val="00A65015"/>
    <w:rsid w:val="00A7645B"/>
    <w:rsid w:val="00A91EA9"/>
    <w:rsid w:val="00A96E4C"/>
    <w:rsid w:val="00AB6A0E"/>
    <w:rsid w:val="00AD03CF"/>
    <w:rsid w:val="00AD4577"/>
    <w:rsid w:val="00AE3A31"/>
    <w:rsid w:val="00AE52E5"/>
    <w:rsid w:val="00B00254"/>
    <w:rsid w:val="00B04B03"/>
    <w:rsid w:val="00B04F74"/>
    <w:rsid w:val="00B137FF"/>
    <w:rsid w:val="00B157C0"/>
    <w:rsid w:val="00B26C20"/>
    <w:rsid w:val="00B303E7"/>
    <w:rsid w:val="00B32384"/>
    <w:rsid w:val="00B34D6B"/>
    <w:rsid w:val="00B41F10"/>
    <w:rsid w:val="00B46DEC"/>
    <w:rsid w:val="00B769C2"/>
    <w:rsid w:val="00B82BD0"/>
    <w:rsid w:val="00B95115"/>
    <w:rsid w:val="00BA09B1"/>
    <w:rsid w:val="00BB1620"/>
    <w:rsid w:val="00BB5AAF"/>
    <w:rsid w:val="00BC1E91"/>
    <w:rsid w:val="00BC4C86"/>
    <w:rsid w:val="00BC58F0"/>
    <w:rsid w:val="00BE2AFB"/>
    <w:rsid w:val="00BE2DC7"/>
    <w:rsid w:val="00BF56BE"/>
    <w:rsid w:val="00C27ACA"/>
    <w:rsid w:val="00CC3D2F"/>
    <w:rsid w:val="00CE00B5"/>
    <w:rsid w:val="00CE1CBF"/>
    <w:rsid w:val="00CE5BCB"/>
    <w:rsid w:val="00CE6C78"/>
    <w:rsid w:val="00CE721C"/>
    <w:rsid w:val="00CF37EA"/>
    <w:rsid w:val="00CF3EDC"/>
    <w:rsid w:val="00D003BB"/>
    <w:rsid w:val="00D11CAA"/>
    <w:rsid w:val="00D267C1"/>
    <w:rsid w:val="00D4521C"/>
    <w:rsid w:val="00D76FD9"/>
    <w:rsid w:val="00D84EB6"/>
    <w:rsid w:val="00DA366F"/>
    <w:rsid w:val="00DB73EF"/>
    <w:rsid w:val="00DC78DA"/>
    <w:rsid w:val="00DD583F"/>
    <w:rsid w:val="00DF5720"/>
    <w:rsid w:val="00E035FA"/>
    <w:rsid w:val="00E23643"/>
    <w:rsid w:val="00E3487B"/>
    <w:rsid w:val="00E403E0"/>
    <w:rsid w:val="00E47844"/>
    <w:rsid w:val="00E577E6"/>
    <w:rsid w:val="00E62292"/>
    <w:rsid w:val="00E62738"/>
    <w:rsid w:val="00E6477F"/>
    <w:rsid w:val="00E92C0B"/>
    <w:rsid w:val="00E94F75"/>
    <w:rsid w:val="00E97F56"/>
    <w:rsid w:val="00EA0535"/>
    <w:rsid w:val="00EA539B"/>
    <w:rsid w:val="00ED00A7"/>
    <w:rsid w:val="00EE36A0"/>
    <w:rsid w:val="00EE7A15"/>
    <w:rsid w:val="00EF111B"/>
    <w:rsid w:val="00F12549"/>
    <w:rsid w:val="00F21F30"/>
    <w:rsid w:val="00F22646"/>
    <w:rsid w:val="00F23FD3"/>
    <w:rsid w:val="00F24813"/>
    <w:rsid w:val="00F30B0C"/>
    <w:rsid w:val="00F34080"/>
    <w:rsid w:val="00F4795E"/>
    <w:rsid w:val="00F52B73"/>
    <w:rsid w:val="00F75C33"/>
    <w:rsid w:val="00FA1165"/>
    <w:rsid w:val="00FA6D8F"/>
    <w:rsid w:val="00FB2188"/>
    <w:rsid w:val="00FB5A0C"/>
    <w:rsid w:val="00FB7E02"/>
    <w:rsid w:val="00FC0284"/>
    <w:rsid w:val="00FC5A26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8BC4"/>
  <w15:docId w15:val="{2A2FE9A9-9B8E-4855-9686-AE53F80D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, Знак,Document Header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0"/>
    <w:qFormat/>
    <w:rsid w:val="004B2731"/>
    <w:pPr>
      <w:keepNext/>
      <w:keepLines/>
      <w:numPr>
        <w:numId w:val="4"/>
      </w:numPr>
      <w:spacing w:before="48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H2,H2 Знак,ГЛАВА"/>
    <w:basedOn w:val="a"/>
    <w:next w:val="a"/>
    <w:link w:val="20"/>
    <w:unhideWhenUsed/>
    <w:qFormat/>
    <w:rsid w:val="004B2731"/>
    <w:pPr>
      <w:keepNext/>
      <w:keepLines/>
      <w:numPr>
        <w:ilvl w:val="1"/>
        <w:numId w:val="4"/>
      </w:numPr>
      <w:spacing w:before="200" w:after="120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aliases w:val="Знак3,Знак3 Знак,Знак, Знак2,ПодЗаголовок,Знак2"/>
    <w:basedOn w:val="a"/>
    <w:next w:val="a"/>
    <w:link w:val="30"/>
    <w:unhideWhenUsed/>
    <w:qFormat/>
    <w:rsid w:val="004B2731"/>
    <w:pPr>
      <w:keepNext/>
      <w:keepLines/>
      <w:numPr>
        <w:ilvl w:val="2"/>
        <w:numId w:val="4"/>
      </w:numPr>
      <w:spacing w:before="200" w:after="0" w:line="240" w:lineRule="auto"/>
      <w:ind w:left="0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0"/>
    </w:rPr>
  </w:style>
  <w:style w:type="paragraph" w:styleId="4">
    <w:name w:val="heading 4"/>
    <w:aliases w:val="Заголовок 4ТАБЛИЦ"/>
    <w:basedOn w:val="a"/>
    <w:next w:val="a"/>
    <w:link w:val="40"/>
    <w:unhideWhenUsed/>
    <w:qFormat/>
    <w:rsid w:val="004B2731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023A7"/>
    <w:pPr>
      <w:ind w:left="720"/>
      <w:contextualSpacing/>
    </w:pPr>
    <w:rPr>
      <w:rFonts w:eastAsia="Times New Roman"/>
      <w:lang w:eastAsia="ru-RU"/>
    </w:rPr>
  </w:style>
  <w:style w:type="character" w:customStyle="1" w:styleId="docaccesstitle">
    <w:name w:val="docaccess_title"/>
    <w:basedOn w:val="a0"/>
    <w:rsid w:val="008F50D5"/>
  </w:style>
  <w:style w:type="character" w:customStyle="1" w:styleId="docaccessactnever">
    <w:name w:val="docaccess_act_never"/>
    <w:basedOn w:val="a0"/>
    <w:rsid w:val="008F50D5"/>
  </w:style>
  <w:style w:type="character" w:customStyle="1" w:styleId="docaccessbase">
    <w:name w:val="docaccess_base"/>
    <w:basedOn w:val="a0"/>
    <w:rsid w:val="008F50D5"/>
  </w:style>
  <w:style w:type="paragraph" w:styleId="a4">
    <w:name w:val="header"/>
    <w:basedOn w:val="a"/>
    <w:link w:val="a5"/>
    <w:uiPriority w:val="99"/>
    <w:unhideWhenUsed/>
    <w:rsid w:val="008F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0D5"/>
  </w:style>
  <w:style w:type="paragraph" w:styleId="a6">
    <w:name w:val="footer"/>
    <w:basedOn w:val="a"/>
    <w:link w:val="a7"/>
    <w:uiPriority w:val="99"/>
    <w:unhideWhenUsed/>
    <w:rsid w:val="008F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0D5"/>
  </w:style>
  <w:style w:type="character" w:styleId="a8">
    <w:name w:val="Strong"/>
    <w:basedOn w:val="a0"/>
    <w:uiPriority w:val="22"/>
    <w:qFormat/>
    <w:rsid w:val="00F12549"/>
    <w:rPr>
      <w:b/>
      <w:bCs/>
    </w:rPr>
  </w:style>
  <w:style w:type="paragraph" w:styleId="a9">
    <w:name w:val="Normal (Web)"/>
    <w:basedOn w:val="a"/>
    <w:uiPriority w:val="99"/>
    <w:unhideWhenUsed/>
    <w:rsid w:val="0027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7336E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F340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A6D8F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FA6D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FA6D8F"/>
    <w:rPr>
      <w:i/>
      <w:iCs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nhideWhenUsed/>
    <w:rsid w:val="004B2731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rsid w:val="004B27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nhideWhenUsed/>
    <w:rsid w:val="004B2731"/>
    <w:rPr>
      <w:vertAlign w:val="superscript"/>
    </w:rPr>
  </w:style>
  <w:style w:type="paragraph" w:customStyle="1" w:styleId="5">
    <w:name w:val="Знак5"/>
    <w:basedOn w:val="a"/>
    <w:rsid w:val="004B27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, Знак Знак,Document Header1 Знак,Заголовок 1 Знак2 Знак Знак,Заголовок 1 Знак1 Знак Знак Знак,Заголовок 1 Знак Знак2 Знак Знак"/>
    <w:basedOn w:val="a0"/>
    <w:link w:val="1"/>
    <w:rsid w:val="004B27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H2 Знак1,H2 Знак Знак,ГЛАВА Знак"/>
    <w:basedOn w:val="a0"/>
    <w:link w:val="2"/>
    <w:rsid w:val="004B2731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aliases w:val="Знак3 Знак1,Знак3 Знак Знак,Знак Знак, Знак2 Знак,ПодЗаголовок Знак,Знак2 Знак"/>
    <w:basedOn w:val="a0"/>
    <w:link w:val="3"/>
    <w:rsid w:val="004B2731"/>
    <w:rPr>
      <w:rFonts w:ascii="Times New Roman" w:eastAsia="Times New Roman" w:hAnsi="Times New Roman" w:cs="Times New Roman"/>
      <w:bCs/>
      <w:i/>
      <w:sz w:val="28"/>
      <w:szCs w:val="20"/>
    </w:rPr>
  </w:style>
  <w:style w:type="character" w:customStyle="1" w:styleId="40">
    <w:name w:val="Заголовок 4 Знак"/>
    <w:aliases w:val="Заголовок 4ТАБЛИЦ Знак"/>
    <w:basedOn w:val="a0"/>
    <w:link w:val="4"/>
    <w:rsid w:val="004B2731"/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paragraph" w:styleId="af2">
    <w:name w:val="Body Text"/>
    <w:aliases w:val=" Знак1,Основной текст Знак1, Знак1 Знак,Основной текст Знак Знак Знак Знак,Основной текст Знак Знак Знак"/>
    <w:basedOn w:val="a"/>
    <w:link w:val="af3"/>
    <w:rsid w:val="004B27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aliases w:val=" Знак1 Знак1,Основной текст Знак1 Знак, Знак1 Знак Знак,Основной текст Знак Знак Знак Знак Знак,Основной текст Знак Знак Знак Знак1"/>
    <w:basedOn w:val="a0"/>
    <w:link w:val="af2"/>
    <w:rsid w:val="004B27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4A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F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E49015F0C77AE8F0B8CF51C52B85FB58DDDA53ACA7B9590B4005D57CC37782891Fm04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F06FF-A0E2-4A4A-9A6E-001E632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Трякина</cp:lastModifiedBy>
  <cp:revision>4</cp:revision>
  <cp:lastPrinted>2023-11-09T04:44:00Z</cp:lastPrinted>
  <dcterms:created xsi:type="dcterms:W3CDTF">2024-12-17T06:21:00Z</dcterms:created>
  <dcterms:modified xsi:type="dcterms:W3CDTF">2024-12-18T00:28:00Z</dcterms:modified>
</cp:coreProperties>
</file>