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</w:t>
      </w:r>
      <w:proofErr w:type="gramEnd"/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proofErr w:type="gramStart"/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</w:t>
      </w:r>
      <w:proofErr w:type="gramEnd"/>
      <w:r w:rsidRPr="00F06A07">
        <w:rPr>
          <w:rFonts w:ascii="Times New Roman" w:eastAsia="Times New Roman" w:hAnsi="Times New Roman" w:cs="Times New Roman"/>
          <w:bCs/>
          <w:sz w:val="27"/>
        </w:rPr>
        <w:t xml:space="preserve">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4067C38C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 xml:space="preserve">Разработчик проекта – </w:t>
      </w:r>
      <w:r w:rsidR="006F3AAF">
        <w:rPr>
          <w:rFonts w:ascii="Times New Roman" w:eastAsia="Times New Roman" w:hAnsi="Times New Roman" w:cs="Times New Roman"/>
          <w:bCs/>
          <w:sz w:val="27"/>
        </w:rPr>
        <w:t>Отдел по управлению ЖКХ а</w:t>
      </w:r>
      <w:r w:rsidRPr="00F06A07">
        <w:rPr>
          <w:rFonts w:ascii="Times New Roman" w:eastAsia="Times New Roman" w:hAnsi="Times New Roman" w:cs="Times New Roman"/>
          <w:bCs/>
          <w:sz w:val="27"/>
        </w:rPr>
        <w:t>дминистраци</w:t>
      </w:r>
      <w:r w:rsidR="006F3AAF">
        <w:rPr>
          <w:rFonts w:ascii="Times New Roman" w:eastAsia="Times New Roman" w:hAnsi="Times New Roman" w:cs="Times New Roman"/>
          <w:bCs/>
          <w:sz w:val="27"/>
        </w:rPr>
        <w:t>и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Корякского сельского поселения.</w:t>
      </w:r>
    </w:p>
    <w:p w14:paraId="1199B68F" w14:textId="015C5AE3" w:rsidR="006F3AAF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Правительства Камчатского края в разделе «Местное самоуправление» вкладка «Благоустройство городской среды» пункт меню «Проект муниципальной программы»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history="1">
        <w:r w:rsidR="006F3AAF" w:rsidRPr="0001729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https://www.kamgov.ru/emr/koryaksp/blagoustrojstvo-gorodskoj-sredy/proekty-mp</w:t>
        </w:r>
      </w:hyperlink>
    </w:p>
    <w:p w14:paraId="45CDA611" w14:textId="21439469" w:rsidR="002B7EDD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F710D5">
        <w:rPr>
          <w:rFonts w:ascii="Times New Roman" w:eastAsia="Times New Roman" w:hAnsi="Times New Roman" w:cs="Times New Roman"/>
          <w:sz w:val="27"/>
          <w:szCs w:val="27"/>
        </w:rPr>
        <w:t xml:space="preserve">уточнение размера финансирования мероприятий в 2023 году в соответствии с </w:t>
      </w:r>
      <w:r w:rsidR="00CC34A3">
        <w:rPr>
          <w:rFonts w:ascii="Times New Roman" w:eastAsia="Times New Roman" w:hAnsi="Times New Roman" w:cs="Times New Roman"/>
          <w:sz w:val="27"/>
          <w:szCs w:val="27"/>
        </w:rPr>
        <w:t>проведёнными аукционными процедурами</w:t>
      </w:r>
      <w:r w:rsidR="001216F0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420B7D80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C34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34A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C34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F3F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34A3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bookmarkStart w:id="0" w:name="_GoBack"/>
      <w:bookmarkEnd w:id="0"/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Pr="00FB5D7B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FB5D7B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FB5D7B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5839E6D3" w:rsidR="003E649F" w:rsidRPr="00FB5D7B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</w:t>
      </w:r>
      <w:r w:rsidR="00FB5D7B" w:rsidRPr="00FB5D7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EF45D9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направляются в 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виде заявления в свободной форме с приложением необходимых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FED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от 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11.09.2019 г. № 130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6923" w:rsidRPr="00FB5D7B">
        <w:rPr>
          <w:rFonts w:ascii="Times New Roman" w:hAnsi="Times New Roman" w:cs="Times New Roman"/>
          <w:sz w:val="28"/>
          <w:szCs w:val="28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 и проведения их комиссионной оценки, </w:t>
      </w:r>
      <w:r w:rsidR="00106923" w:rsidRPr="00FB5D7B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106923" w:rsidRPr="00FB5D7B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 w:rsidRPr="00FB5D7B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путем  направления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BE2F3" w14:textId="77777777" w:rsidR="00F45DF9" w:rsidRPr="00FB5D7B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1. по электронной почте в виде прикрепленного файла на адрес: 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adm-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ksp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F45DF9" w:rsidRPr="00FB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3E5F18" w14:textId="77777777" w:rsidR="00896D13" w:rsidRPr="00FB5D7B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нарочно в </w:t>
      </w:r>
      <w:proofErr w:type="gramStart"/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 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proofErr w:type="gramEnd"/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 адресу: Камчатский край, Елизовский район,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с. Коряки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Шоссейная  д.2.</w:t>
      </w:r>
    </w:p>
    <w:p w14:paraId="72D2D4E3" w14:textId="77777777" w:rsidR="000E7009" w:rsidRPr="00FB5D7B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Часы работы: понедельник - </w:t>
      </w:r>
      <w:proofErr w:type="gramStart"/>
      <w:r w:rsidRPr="00FB5D7B">
        <w:rPr>
          <w:rFonts w:ascii="Times New Roman" w:eastAsia="Times New Roman" w:hAnsi="Times New Roman" w:cs="Times New Roman"/>
          <w:sz w:val="28"/>
          <w:szCs w:val="28"/>
        </w:rPr>
        <w:t>четверг:  с</w:t>
      </w:r>
      <w:proofErr w:type="gramEnd"/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8.30 часов до 17.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0 часов, перерыв на обед:  с 13.00 часов до 14.00 часов; пятница: с 8.30 часов до 1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-30 часов без перерыва; выходные дни: суббота, воскресенье, нерабочие праздничные дни.</w:t>
      </w:r>
    </w:p>
    <w:p w14:paraId="1D3DF902" w14:textId="77777777" w:rsidR="000B761C" w:rsidRPr="00FB5D7B" w:rsidRDefault="000E7009" w:rsidP="00F45DF9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113A2" w:rsidRPr="00FB5D7B">
        <w:rPr>
          <w:rFonts w:ascii="Times New Roman" w:eastAsia="Times New Roman" w:hAnsi="Times New Roman" w:cs="Times New Roman"/>
          <w:bCs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>  сельского поселения» и</w:t>
      </w:r>
      <w:r w:rsidRPr="00FB5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Корякского сельского поселения  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 xml:space="preserve">от 11.09.2019 г. № 130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649F" w:rsidRPr="00FB5D7B">
        <w:rPr>
          <w:rFonts w:ascii="Times New Roman" w:hAnsi="Times New Roman" w:cs="Times New Roman"/>
          <w:sz w:val="28"/>
          <w:szCs w:val="28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 w:rsidRPr="00FB5D7B">
        <w:rPr>
          <w:rFonts w:ascii="Times New Roman" w:hAnsi="Times New Roman" w:cs="Times New Roman"/>
          <w:sz w:val="28"/>
          <w:szCs w:val="28"/>
        </w:rPr>
        <w:t xml:space="preserve"> Корякском сельском поселении</w:t>
      </w:r>
      <w:r w:rsidR="003E649F" w:rsidRPr="00FB5D7B">
        <w:rPr>
          <w:rFonts w:ascii="Times New Roman" w:hAnsi="Times New Roman" w:cs="Times New Roman"/>
          <w:sz w:val="28"/>
          <w:szCs w:val="28"/>
        </w:rPr>
        <w:t xml:space="preserve">», рассмотрения поступивших предложений заинтересованных лиц и проведения их комиссионной оценки, </w:t>
      </w:r>
      <w:r w:rsidR="003E649F" w:rsidRPr="00FB5D7B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3E649F" w:rsidRPr="00FB5D7B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 w:rsidRPr="00FB5D7B">
        <w:rPr>
          <w:rFonts w:ascii="Times New Roman" w:hAnsi="Times New Roman" w:cs="Times New Roman"/>
          <w:sz w:val="28"/>
          <w:szCs w:val="28"/>
        </w:rPr>
        <w:t>ы в Корякском сельском поселении</w:t>
      </w:r>
      <w:r w:rsidR="003E649F" w:rsidRPr="00FB5D7B">
        <w:rPr>
          <w:rFonts w:ascii="Times New Roman" w:hAnsi="Times New Roman" w:cs="Times New Roman"/>
          <w:sz w:val="28"/>
          <w:szCs w:val="28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</w:p>
    <w:sectPr w:rsidR="000B761C" w:rsidRPr="00FB5D7B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6CE0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16F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AAF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3F0C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A3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1D8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0D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5D7B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blagoustrojstvo-gorodskoj-sredy/proekty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2</cp:revision>
  <cp:lastPrinted>2021-01-19T02:44:00Z</cp:lastPrinted>
  <dcterms:created xsi:type="dcterms:W3CDTF">2023-04-10T23:42:00Z</dcterms:created>
  <dcterms:modified xsi:type="dcterms:W3CDTF">2023-04-10T23:42:00Z</dcterms:modified>
</cp:coreProperties>
</file>