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2C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232B8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2B8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D9369B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7F2C" w:rsidRPr="007A2C1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</w:tblGrid>
      <w:tr w:rsidR="00C57F2C" w:rsidRPr="007A2C19" w:rsidTr="00CF1F2D">
        <w:tc>
          <w:tcPr>
            <w:tcW w:w="4668" w:type="dxa"/>
          </w:tcPr>
          <w:p w:rsidR="00C57F2C" w:rsidRPr="007A2C19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7A2C19" w:rsidRDefault="002028B4" w:rsidP="00301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</w:t>
            </w:r>
            <w:r w:rsidR="00A30C1C">
              <w:rPr>
                <w:rFonts w:ascii="Times New Roman" w:hAnsi="Times New Roman"/>
                <w:bCs/>
                <w:sz w:val="28"/>
                <w:szCs w:val="28"/>
              </w:rPr>
              <w:t xml:space="preserve">Порядка 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</w:t>
            </w:r>
            <w:r w:rsidR="00A04E55">
              <w:rPr>
                <w:rFonts w:ascii="Times New Roman" w:hAnsi="Times New Roman"/>
                <w:bCs/>
                <w:sz w:val="28"/>
                <w:szCs w:val="28"/>
              </w:rPr>
              <w:t>в 201</w:t>
            </w:r>
            <w:r w:rsidR="005E748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A04E55">
              <w:rPr>
                <w:rFonts w:ascii="Times New Roman" w:hAnsi="Times New Roman"/>
                <w:bCs/>
                <w:sz w:val="28"/>
                <w:szCs w:val="28"/>
              </w:rPr>
              <w:t xml:space="preserve"> году </w:t>
            </w:r>
            <w:r w:rsidR="00FA3914">
              <w:rPr>
                <w:rFonts w:ascii="Times New Roman" w:hAnsi="Times New Roman"/>
                <w:sz w:val="28"/>
                <w:szCs w:val="28"/>
              </w:rPr>
              <w:t>из краевого бюджета субсиди</w:t>
            </w:r>
            <w:r w:rsidR="005B4FDE">
              <w:rPr>
                <w:rFonts w:ascii="Times New Roman" w:hAnsi="Times New Roman"/>
                <w:sz w:val="28"/>
                <w:szCs w:val="28"/>
              </w:rPr>
              <w:t>и</w:t>
            </w:r>
            <w:r w:rsidR="005E7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1BFA">
              <w:rPr>
                <w:rFonts w:ascii="Times New Roman" w:hAnsi="Times New Roman"/>
                <w:sz w:val="28"/>
                <w:szCs w:val="28"/>
              </w:rPr>
              <w:t xml:space="preserve">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</w:tc>
      </w:tr>
    </w:tbl>
    <w:p w:rsidR="0048664D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28B4" w:rsidRDefault="00B819B7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статьей 78</w:t>
      </w:r>
      <w:r w:rsidR="00AC620F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</w:t>
      </w:r>
    </w:p>
    <w:p w:rsidR="00C4506E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F4899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952A4A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A3914" w:rsidRDefault="002F4899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1. </w:t>
      </w:r>
      <w:r w:rsidR="00FA3914">
        <w:rPr>
          <w:rFonts w:ascii="Times New Roman" w:hAnsi="Times New Roman"/>
          <w:sz w:val="28"/>
          <w:szCs w:val="28"/>
        </w:rPr>
        <w:t xml:space="preserve">Утвердить </w:t>
      </w:r>
      <w:r w:rsidR="00FA3914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5E748F">
        <w:rPr>
          <w:rFonts w:ascii="Times New Roman" w:hAnsi="Times New Roman"/>
          <w:bCs/>
          <w:sz w:val="28"/>
          <w:szCs w:val="28"/>
        </w:rPr>
        <w:t xml:space="preserve">предоставления в 2017 году </w:t>
      </w:r>
      <w:r w:rsidR="005E748F">
        <w:rPr>
          <w:rFonts w:ascii="Times New Roman" w:hAnsi="Times New Roman"/>
          <w:sz w:val="28"/>
          <w:szCs w:val="28"/>
        </w:rPr>
        <w:t xml:space="preserve">из краевого бюджета субсидии </w:t>
      </w:r>
      <w:r w:rsidR="00301BFA">
        <w:rPr>
          <w:rFonts w:ascii="Times New Roman" w:hAnsi="Times New Roman"/>
          <w:sz w:val="28"/>
          <w:szCs w:val="28"/>
        </w:rPr>
        <w:t xml:space="preserve">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</w:t>
      </w:r>
      <w:r w:rsidR="00FA3914">
        <w:rPr>
          <w:rFonts w:ascii="Times New Roman" w:hAnsi="Times New Roman"/>
          <w:sz w:val="28"/>
          <w:szCs w:val="28"/>
        </w:rPr>
        <w:t>согласно</w:t>
      </w:r>
      <w:r w:rsidR="00301B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3914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B555D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A3914">
        <w:rPr>
          <w:rFonts w:ascii="Times New Roman" w:hAnsi="Times New Roman"/>
          <w:sz w:val="28"/>
          <w:szCs w:val="28"/>
        </w:rPr>
        <w:t>.</w:t>
      </w:r>
    </w:p>
    <w:p w:rsidR="002F4899" w:rsidRPr="00952A4A" w:rsidRDefault="00996A6A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4899" w:rsidRPr="00952A4A">
        <w:rPr>
          <w:rFonts w:ascii="Times New Roman" w:hAnsi="Times New Roman"/>
          <w:sz w:val="28"/>
          <w:szCs w:val="28"/>
        </w:rPr>
        <w:t xml:space="preserve">. Настоящее </w:t>
      </w:r>
      <w:r w:rsidR="002F4899">
        <w:rPr>
          <w:rFonts w:ascii="Times New Roman" w:hAnsi="Times New Roman"/>
          <w:sz w:val="28"/>
          <w:szCs w:val="28"/>
        </w:rPr>
        <w:t>п</w:t>
      </w:r>
      <w:r w:rsidR="002F4899" w:rsidRPr="00952A4A">
        <w:rPr>
          <w:rFonts w:ascii="Times New Roman" w:hAnsi="Times New Roman"/>
          <w:sz w:val="28"/>
          <w:szCs w:val="28"/>
        </w:rPr>
        <w:t xml:space="preserve">остановление вступает в силу через 10 дней после </w:t>
      </w:r>
      <w:r w:rsidR="00866CFE">
        <w:rPr>
          <w:rFonts w:ascii="Times New Roman" w:hAnsi="Times New Roman"/>
          <w:sz w:val="28"/>
          <w:szCs w:val="28"/>
        </w:rPr>
        <w:t xml:space="preserve">дня </w:t>
      </w:r>
      <w:r w:rsidR="002F4899" w:rsidRPr="00952A4A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A3914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E55" w:rsidRDefault="00A04E55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EFB" w:rsidRDefault="00CF6EFB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987" w:rsidRDefault="00CF6EFB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56987">
        <w:rPr>
          <w:rFonts w:ascii="Times New Roman" w:hAnsi="Times New Roman"/>
          <w:sz w:val="28"/>
          <w:szCs w:val="28"/>
        </w:rPr>
        <w:t>убернатор</w:t>
      </w:r>
      <w:r w:rsidR="00211A3B">
        <w:rPr>
          <w:rFonts w:ascii="Times New Roman" w:hAnsi="Times New Roman"/>
          <w:sz w:val="28"/>
          <w:szCs w:val="28"/>
        </w:rPr>
        <w:t xml:space="preserve"> </w:t>
      </w:r>
      <w:r w:rsidR="00356987">
        <w:rPr>
          <w:rFonts w:ascii="Times New Roman" w:hAnsi="Times New Roman"/>
          <w:sz w:val="28"/>
          <w:szCs w:val="28"/>
        </w:rPr>
        <w:t xml:space="preserve">Камчатского края              </w:t>
      </w:r>
      <w:r w:rsidR="00B819B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2166B">
        <w:rPr>
          <w:rFonts w:ascii="Times New Roman" w:hAnsi="Times New Roman"/>
          <w:sz w:val="28"/>
          <w:szCs w:val="28"/>
        </w:rPr>
        <w:t xml:space="preserve">             </w:t>
      </w:r>
      <w:r w:rsidR="00B819B7">
        <w:rPr>
          <w:rFonts w:ascii="Times New Roman" w:hAnsi="Times New Roman"/>
          <w:sz w:val="28"/>
          <w:szCs w:val="28"/>
        </w:rPr>
        <w:t xml:space="preserve">                 </w:t>
      </w:r>
      <w:r w:rsidR="00940CF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211A3B" w:rsidRDefault="00211A3B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11A3B" w:rsidSect="00940CFB">
          <w:pgSz w:w="11906" w:h="16838"/>
          <w:pgMar w:top="851" w:right="1134" w:bottom="1276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85"/>
      </w:tblGrid>
      <w:tr w:rsidR="00B70B57" w:rsidTr="00905F63">
        <w:tc>
          <w:tcPr>
            <w:tcW w:w="4928" w:type="dxa"/>
          </w:tcPr>
          <w:p w:rsidR="00B70B5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Правительства Камчатско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</w:p>
          <w:p w:rsidR="00B70B57" w:rsidRPr="00EE3421" w:rsidRDefault="00B70B57" w:rsidP="00B339C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E748F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967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E748F">
              <w:rPr>
                <w:rFonts w:ascii="Times New Roman" w:hAnsi="Times New Roman"/>
                <w:sz w:val="28"/>
                <w:szCs w:val="28"/>
              </w:rPr>
              <w:t>_____</w:t>
            </w:r>
            <w:r w:rsidR="00EE3421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B70B5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914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F63" w:rsidRDefault="00905F63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2794" w:rsidRPr="00752794" w:rsidRDefault="00752794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1A3B" w:rsidRDefault="00211A3B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5E748F" w:rsidRDefault="00301BFA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в 2017 году </w:t>
      </w:r>
      <w:r>
        <w:rPr>
          <w:rFonts w:ascii="Times New Roman" w:hAnsi="Times New Roman"/>
          <w:sz w:val="28"/>
          <w:szCs w:val="28"/>
        </w:rPr>
        <w:t>из краевого бюджета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</w:t>
      </w:r>
    </w:p>
    <w:p w:rsidR="00301BFA" w:rsidRPr="00A1373A" w:rsidRDefault="00301BFA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81F62" w:rsidRDefault="00A1373A" w:rsidP="005E748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A20">
        <w:rPr>
          <w:rFonts w:ascii="Times New Roman" w:hAnsi="Times New Roman"/>
          <w:sz w:val="28"/>
          <w:szCs w:val="28"/>
          <w:lang w:eastAsia="ru-RU"/>
        </w:rPr>
        <w:t xml:space="preserve">Настоящий Порядок </w:t>
      </w:r>
      <w:r w:rsidR="00B819B7" w:rsidRPr="00C80A20">
        <w:rPr>
          <w:rFonts w:ascii="Times New Roman" w:hAnsi="Times New Roman"/>
          <w:sz w:val="28"/>
          <w:szCs w:val="28"/>
          <w:lang w:eastAsia="ru-RU"/>
        </w:rPr>
        <w:t>разработан в соответствии со статьей</w:t>
      </w:r>
      <w:r w:rsidR="00B819B7" w:rsidRPr="00C80A20">
        <w:rPr>
          <w:rFonts w:ascii="Times New Roman" w:hAnsi="Times New Roman"/>
          <w:sz w:val="28"/>
          <w:szCs w:val="28"/>
        </w:rPr>
        <w:t xml:space="preserve"> 78</w:t>
      </w:r>
      <w:r w:rsidR="00A04E55" w:rsidRPr="00C80A20">
        <w:rPr>
          <w:rFonts w:ascii="Times New Roman" w:hAnsi="Times New Roman"/>
          <w:sz w:val="28"/>
          <w:szCs w:val="28"/>
          <w:vertAlign w:val="superscript"/>
        </w:rPr>
        <w:t>1</w:t>
      </w:r>
      <w:r w:rsidR="00B819B7" w:rsidRPr="00C80A2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B819B7" w:rsidRPr="00C80A2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C80A20">
        <w:rPr>
          <w:rFonts w:ascii="Times New Roman" w:hAnsi="Times New Roman"/>
          <w:sz w:val="28"/>
          <w:szCs w:val="28"/>
          <w:lang w:eastAsia="ru-RU"/>
        </w:rPr>
        <w:t xml:space="preserve">регламентирует предоставление из краевого бюджета субсидии </w:t>
      </w:r>
      <w:r w:rsidR="00301BFA">
        <w:rPr>
          <w:rFonts w:ascii="Times New Roman" w:hAnsi="Times New Roman"/>
          <w:sz w:val="28"/>
          <w:szCs w:val="28"/>
        </w:rPr>
        <w:t>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</w:t>
      </w:r>
      <w:r w:rsidR="00301BFA" w:rsidRPr="005E748F">
        <w:rPr>
          <w:rFonts w:ascii="Times New Roman" w:hAnsi="Times New Roman"/>
          <w:sz w:val="28"/>
          <w:szCs w:val="28"/>
        </w:rPr>
        <w:t xml:space="preserve"> </w:t>
      </w:r>
      <w:r w:rsidR="008D0C70">
        <w:rPr>
          <w:rFonts w:ascii="Times New Roman" w:hAnsi="Times New Roman"/>
          <w:sz w:val="28"/>
          <w:szCs w:val="28"/>
        </w:rPr>
        <w:t xml:space="preserve">(далее – Организация) </w:t>
      </w:r>
      <w:r w:rsidR="005E748F" w:rsidRPr="005E748F">
        <w:rPr>
          <w:rFonts w:ascii="Times New Roman" w:hAnsi="Times New Roman"/>
          <w:sz w:val="28"/>
          <w:szCs w:val="28"/>
        </w:rPr>
        <w:t xml:space="preserve">в целях </w:t>
      </w:r>
      <w:r w:rsidR="00881F62">
        <w:rPr>
          <w:rFonts w:ascii="Times New Roman" w:hAnsi="Times New Roman"/>
          <w:sz w:val="28"/>
          <w:szCs w:val="28"/>
        </w:rPr>
        <w:t>финансового обеспечения части затрат, связанных с проведением Организацией общественно-значимых мероприятий в соответствии с целями, предусмотренными учредительными документами Организации.</w:t>
      </w:r>
    </w:p>
    <w:p w:rsidR="00A83FCD" w:rsidRDefault="001C3404" w:rsidP="009674E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Субсидии предоставляются Агентством по внутренней политике Камчатского края (далее – Агентство) в соответствии со сводной бюджетной росписью краевого бюджета</w:t>
      </w:r>
      <w:r w:rsidR="007149FA">
        <w:rPr>
          <w:rFonts w:ascii="Times New Roman" w:hAnsi="Times New Roman"/>
          <w:sz w:val="28"/>
          <w:szCs w:val="28"/>
          <w:lang w:eastAsia="ru-RU"/>
        </w:rPr>
        <w:t xml:space="preserve"> в пределах лимитов бюджетных обязательств, доведенных Агентству на очередной финансовых год в рамках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</w:t>
      </w:r>
      <w:r w:rsidR="00ED2742">
        <w:rPr>
          <w:rFonts w:ascii="Times New Roman" w:hAnsi="Times New Roman"/>
          <w:sz w:val="28"/>
          <w:szCs w:val="28"/>
          <w:lang w:eastAsia="ru-RU"/>
        </w:rPr>
        <w:t xml:space="preserve"> (далее - подпрограммы 5 «Повышение эффективности государственной поддержки социально ориентированных некоммерческих организаций»)</w:t>
      </w:r>
      <w:r w:rsidR="008D0C70">
        <w:rPr>
          <w:rFonts w:ascii="Times New Roman" w:hAnsi="Times New Roman"/>
          <w:sz w:val="28"/>
          <w:szCs w:val="28"/>
          <w:lang w:eastAsia="ru-RU"/>
        </w:rPr>
        <w:t>.</w:t>
      </w:r>
    </w:p>
    <w:p w:rsidR="008770DA" w:rsidRDefault="008D0C70" w:rsidP="0017372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получения </w:t>
      </w:r>
      <w:r w:rsidR="003C5E11">
        <w:rPr>
          <w:rFonts w:ascii="Times New Roman" w:hAnsi="Times New Roman"/>
          <w:sz w:val="28"/>
          <w:szCs w:val="28"/>
          <w:lang w:eastAsia="ru-RU"/>
        </w:rPr>
        <w:t>субсидии Организация пред</w:t>
      </w:r>
      <w:r>
        <w:rPr>
          <w:rFonts w:ascii="Times New Roman" w:hAnsi="Times New Roman"/>
          <w:sz w:val="28"/>
          <w:szCs w:val="28"/>
          <w:lang w:eastAsia="ru-RU"/>
        </w:rPr>
        <w:t>ставляет</w:t>
      </w:r>
      <w:r w:rsidR="008770DA">
        <w:rPr>
          <w:rFonts w:ascii="Times New Roman" w:hAnsi="Times New Roman"/>
          <w:sz w:val="28"/>
          <w:szCs w:val="28"/>
          <w:lang w:eastAsia="ru-RU"/>
        </w:rPr>
        <w:t xml:space="preserve"> в Агентство следующие документы:</w:t>
      </w:r>
    </w:p>
    <w:p w:rsidR="008770DA" w:rsidRDefault="008770DA" w:rsidP="0017372C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</w:t>
      </w:r>
      <w:r w:rsidR="009F2533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742">
        <w:rPr>
          <w:rFonts w:ascii="Times New Roman" w:hAnsi="Times New Roman"/>
          <w:sz w:val="28"/>
          <w:szCs w:val="28"/>
          <w:lang w:eastAsia="ru-RU"/>
        </w:rPr>
        <w:t xml:space="preserve">с обоснованием размера запрашиваемой субсидии </w:t>
      </w:r>
      <w:r>
        <w:rPr>
          <w:rFonts w:ascii="Times New Roman" w:hAnsi="Times New Roman"/>
          <w:sz w:val="28"/>
          <w:szCs w:val="28"/>
          <w:lang w:eastAsia="ru-RU"/>
        </w:rPr>
        <w:t>по форме, установленной Агентством;</w:t>
      </w:r>
    </w:p>
    <w:p w:rsidR="00A83FCD" w:rsidRDefault="0017372C" w:rsidP="0017372C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копии учредительных документов с одновременным предоставлением оригиналов для сверки и заверения.</w:t>
      </w:r>
      <w:r w:rsidR="008770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C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3FCD" w:rsidRDefault="00E54DE0" w:rsidP="009674E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получения субсидии Организация </w:t>
      </w:r>
      <w:r w:rsidR="003C5E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праве по собственной инициативе предоставить в Агентство выписку из Единого государственного реестра юридических лиц об Организации.</w:t>
      </w:r>
    </w:p>
    <w:p w:rsidR="00E54DE0" w:rsidRDefault="00E54DE0" w:rsidP="009674E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Организацией в Агентство документов, указанных в части </w:t>
      </w:r>
      <w:r w:rsidR="00881F6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Агентство запрашивает соответствующие документы в порядке межведомственного информационного взаимодействия.</w:t>
      </w:r>
    </w:p>
    <w:p w:rsidR="00512C9B" w:rsidRDefault="00400D33" w:rsidP="004E03A8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C9B">
        <w:rPr>
          <w:rFonts w:ascii="Times New Roman" w:hAnsi="Times New Roman"/>
          <w:sz w:val="28"/>
          <w:szCs w:val="28"/>
          <w:lang w:eastAsia="ru-RU"/>
        </w:rPr>
        <w:lastRenderedPageBreak/>
        <w:t>Условия</w:t>
      </w:r>
      <w:r w:rsidR="00512C9B">
        <w:rPr>
          <w:rFonts w:ascii="Times New Roman" w:hAnsi="Times New Roman"/>
          <w:sz w:val="28"/>
          <w:szCs w:val="28"/>
          <w:lang w:eastAsia="ru-RU"/>
        </w:rPr>
        <w:t>ми предоставления субсидии являются:</w:t>
      </w:r>
    </w:p>
    <w:p w:rsidR="00CE7012" w:rsidRDefault="00CE7012" w:rsidP="004E03A8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субсидии по целевому назначению;</w:t>
      </w:r>
    </w:p>
    <w:p w:rsidR="00CE7012" w:rsidRPr="001E6A52" w:rsidRDefault="002965AD" w:rsidP="004E03A8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52">
        <w:rPr>
          <w:rFonts w:ascii="Times New Roman" w:hAnsi="Times New Roman"/>
          <w:sz w:val="28"/>
          <w:szCs w:val="28"/>
          <w:lang w:eastAsia="ru-RU"/>
        </w:rPr>
        <w:t>соответствие Организации на первое число месяца</w:t>
      </w:r>
      <w:r w:rsidR="004042E8" w:rsidRPr="001E6A52">
        <w:rPr>
          <w:rFonts w:ascii="Times New Roman" w:hAnsi="Times New Roman"/>
          <w:sz w:val="28"/>
          <w:szCs w:val="28"/>
          <w:lang w:eastAsia="ru-RU"/>
        </w:rPr>
        <w:t>, предшествующего месяцу, в котором планируется заключение соглашения о предоставлении субсидии, требовани</w:t>
      </w:r>
      <w:r w:rsidR="00CE7012" w:rsidRPr="001E6A52">
        <w:rPr>
          <w:rFonts w:ascii="Times New Roman" w:hAnsi="Times New Roman"/>
          <w:sz w:val="28"/>
          <w:szCs w:val="28"/>
          <w:lang w:eastAsia="ru-RU"/>
        </w:rPr>
        <w:t>ю</w:t>
      </w:r>
      <w:r w:rsidR="001E6A52" w:rsidRPr="001E6A52">
        <w:rPr>
          <w:rFonts w:ascii="Times New Roman" w:hAnsi="Times New Roman"/>
          <w:sz w:val="28"/>
          <w:szCs w:val="28"/>
          <w:lang w:eastAsia="ru-RU"/>
        </w:rPr>
        <w:t xml:space="preserve"> об отсутствии нахождения Организации </w:t>
      </w:r>
      <w:r w:rsidR="00042C1E" w:rsidRPr="001E6A52">
        <w:rPr>
          <w:rFonts w:ascii="Times New Roman" w:hAnsi="Times New Roman"/>
          <w:sz w:val="28"/>
          <w:szCs w:val="28"/>
          <w:lang w:eastAsia="ru-RU"/>
        </w:rPr>
        <w:t>в процессе реорганизации, ликвидации, банкротства</w:t>
      </w:r>
      <w:r w:rsidR="00CE7012" w:rsidRPr="001E6A52">
        <w:rPr>
          <w:rFonts w:ascii="Times New Roman" w:hAnsi="Times New Roman"/>
          <w:sz w:val="28"/>
          <w:szCs w:val="28"/>
          <w:lang w:eastAsia="ru-RU"/>
        </w:rPr>
        <w:t>;</w:t>
      </w:r>
    </w:p>
    <w:p w:rsidR="00400D33" w:rsidRDefault="0044746A" w:rsidP="003C5E11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3A8">
        <w:rPr>
          <w:rFonts w:ascii="Times New Roman" w:hAnsi="Times New Roman"/>
          <w:sz w:val="28"/>
          <w:szCs w:val="28"/>
          <w:lang w:eastAsia="ru-RU"/>
        </w:rPr>
        <w:t>заключение соглашения о предоставлении субсидии с Агентством в соответствии с типовой формой, утвержденной Министерством финансов Камчатского края;</w:t>
      </w:r>
    </w:p>
    <w:p w:rsidR="003C5E11" w:rsidRDefault="003C5E11" w:rsidP="003C5E11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Организации на осуществление Агентством и органами финансового контроля проверок соблюдения Организацией условий, целей и порядка её предоставления;</w:t>
      </w:r>
    </w:p>
    <w:p w:rsidR="003C5E11" w:rsidRDefault="003C5E11" w:rsidP="003C5E11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запрет приобретения Организацией за счет полученных средств иностранной валюты;</w:t>
      </w:r>
    </w:p>
    <w:p w:rsidR="004E03A8" w:rsidRDefault="004E03A8" w:rsidP="004E03A8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соблюдение Организацией обязательства по долевому финансированию отдельных мероприятий, на которые предоставляется субсидия;</w:t>
      </w:r>
    </w:p>
    <w:p w:rsidR="004E03A8" w:rsidRPr="003C5E11" w:rsidRDefault="004E03A8" w:rsidP="004E03A8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соблюдение Организацией обязательства по обеспечению достижения показателей результативности предоставления субсидии Организации, установленных </w:t>
      </w:r>
      <w:r w:rsidRPr="003C5E11">
        <w:rPr>
          <w:rFonts w:ascii="Times New Roman" w:hAnsi="Times New Roman"/>
          <w:sz w:val="28"/>
          <w:szCs w:val="28"/>
          <w:lang w:eastAsia="ru-RU"/>
        </w:rPr>
        <w:t xml:space="preserve">частью </w:t>
      </w:r>
      <w:r w:rsidR="003752E7">
        <w:rPr>
          <w:rFonts w:ascii="Times New Roman" w:hAnsi="Times New Roman"/>
          <w:sz w:val="28"/>
          <w:szCs w:val="28"/>
          <w:lang w:eastAsia="ru-RU"/>
        </w:rPr>
        <w:t>1</w:t>
      </w:r>
      <w:r w:rsidR="009F1C52">
        <w:rPr>
          <w:rFonts w:ascii="Times New Roman" w:hAnsi="Times New Roman"/>
          <w:sz w:val="28"/>
          <w:szCs w:val="28"/>
          <w:lang w:eastAsia="ru-RU"/>
        </w:rPr>
        <w:t>1</w:t>
      </w:r>
      <w:r w:rsidR="003752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5E11">
        <w:rPr>
          <w:rFonts w:ascii="Times New Roman" w:hAnsi="Times New Roman"/>
          <w:sz w:val="28"/>
          <w:szCs w:val="28"/>
          <w:lang w:eastAsia="ru-RU"/>
        </w:rPr>
        <w:t>настоящего Порядка</w:t>
      </w:r>
      <w:bookmarkStart w:id="0" w:name="_GoBack"/>
      <w:bookmarkEnd w:id="0"/>
      <w:r w:rsidRPr="003C5E11">
        <w:rPr>
          <w:rFonts w:ascii="Times New Roman" w:hAnsi="Times New Roman"/>
          <w:sz w:val="28"/>
          <w:szCs w:val="28"/>
          <w:lang w:eastAsia="ru-RU"/>
        </w:rPr>
        <w:t>.</w:t>
      </w:r>
    </w:p>
    <w:p w:rsidR="00FD2C38" w:rsidRDefault="00E54DE0" w:rsidP="0048222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Агентство по результатам рассмотрения предусмотренных частями </w:t>
      </w:r>
      <w:r w:rsidR="009F1C5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F1C5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 </w:t>
      </w:r>
      <w:r w:rsidR="00FD2C38">
        <w:rPr>
          <w:rFonts w:ascii="Times New Roman" w:hAnsi="Times New Roman"/>
          <w:sz w:val="28"/>
          <w:szCs w:val="28"/>
          <w:lang w:eastAsia="ru-RU"/>
        </w:rPr>
        <w:t>документов в течение 5 рабочих дней со дня их поступления принимает решение о предоставлении субсидии либо отказе в предоставлении субсидии.</w:t>
      </w:r>
    </w:p>
    <w:p w:rsidR="00FD2C38" w:rsidRDefault="00FD2C38" w:rsidP="0048222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Основаниями отказа в предоставлении субсидии являются:</w:t>
      </w:r>
    </w:p>
    <w:p w:rsidR="00FD2C38" w:rsidRDefault="00FD2C38" w:rsidP="00482222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непредставление или представление не в полном объеме Организацией указанных в части </w:t>
      </w:r>
      <w:r w:rsidR="009F1C5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документов;</w:t>
      </w:r>
    </w:p>
    <w:p w:rsidR="00FD2C38" w:rsidRDefault="00FD2C38" w:rsidP="00482222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несоответствие представленных Организацией документов, требованиям, установленным частью </w:t>
      </w:r>
      <w:r w:rsidR="009F1C5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FD2C38" w:rsidRDefault="00FD2C38" w:rsidP="00482222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в представленных Организацией документах недостоверных сведений;</w:t>
      </w:r>
    </w:p>
    <w:p w:rsidR="008F2E4E" w:rsidRPr="004E03A8" w:rsidRDefault="008F2E4E" w:rsidP="00482222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несоответствие Организации условиям предоставления субсидии, установленным </w:t>
      </w:r>
      <w:r w:rsidRPr="004E03A8">
        <w:rPr>
          <w:rFonts w:ascii="Times New Roman" w:hAnsi="Times New Roman"/>
          <w:sz w:val="28"/>
          <w:szCs w:val="28"/>
          <w:lang w:eastAsia="ru-RU"/>
        </w:rPr>
        <w:t xml:space="preserve">частью </w:t>
      </w:r>
      <w:r w:rsidR="009F1C52">
        <w:rPr>
          <w:rFonts w:ascii="Times New Roman" w:hAnsi="Times New Roman"/>
          <w:sz w:val="28"/>
          <w:szCs w:val="28"/>
          <w:lang w:eastAsia="ru-RU"/>
        </w:rPr>
        <w:t>6</w:t>
      </w:r>
      <w:r w:rsidRPr="004E03A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ED2742" w:rsidRDefault="00ED2742" w:rsidP="0048222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Размер субсидии Организации определяется исходя из размера денежных средств согласно заявке с обоснованием размера запрашиваемой субсидии, представленной Организацией, но не более </w:t>
      </w:r>
      <w:r w:rsidR="009F1C52">
        <w:rPr>
          <w:rFonts w:ascii="Times New Roman" w:hAnsi="Times New Roman"/>
          <w:sz w:val="28"/>
          <w:szCs w:val="28"/>
          <w:lang w:eastAsia="ru-RU"/>
        </w:rPr>
        <w:t>140,0 тысяч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071FB" w:rsidRDefault="003071FB" w:rsidP="003071F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Перечисление субсидии осуществляется Агентством на счет Организации, реквизиты которого указаны в соглашении о предоставлении субсидии, в течение 10 рабочих дней со дня издания приказа </w:t>
      </w:r>
      <w:r w:rsidR="00E27C33">
        <w:rPr>
          <w:rFonts w:ascii="Times New Roman" w:hAnsi="Times New Roman"/>
          <w:sz w:val="28"/>
          <w:szCs w:val="28"/>
          <w:lang w:eastAsia="ru-RU"/>
        </w:rPr>
        <w:t xml:space="preserve">Агентства </w:t>
      </w:r>
      <w:r>
        <w:rPr>
          <w:rFonts w:ascii="Times New Roman" w:hAnsi="Times New Roman"/>
          <w:sz w:val="28"/>
          <w:szCs w:val="28"/>
          <w:lang w:eastAsia="ru-RU"/>
        </w:rPr>
        <w:t>о предоставлении субсидии.</w:t>
      </w:r>
    </w:p>
    <w:p w:rsidR="004E03A8" w:rsidRDefault="004E03A8" w:rsidP="003071F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Показателями результативности предоставления субсидии являются:</w:t>
      </w:r>
    </w:p>
    <w:p w:rsidR="009F1C52" w:rsidRDefault="009F1C52" w:rsidP="003071FB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получателей социальных услуг в рамках проведения общественно-значимых мероприятий, на которые предоставляется субсидия</w:t>
      </w:r>
      <w:r w:rsidR="00666B72">
        <w:rPr>
          <w:rFonts w:ascii="Times New Roman" w:hAnsi="Times New Roman"/>
          <w:sz w:val="28"/>
          <w:szCs w:val="28"/>
          <w:lang w:eastAsia="ru-RU"/>
        </w:rPr>
        <w:t>;</w:t>
      </w:r>
    </w:p>
    <w:p w:rsidR="004A6EFB" w:rsidRDefault="009F1C52" w:rsidP="003071FB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4E03A8">
        <w:rPr>
          <w:rFonts w:ascii="Times New Roman" w:hAnsi="Times New Roman"/>
          <w:sz w:val="28"/>
          <w:szCs w:val="28"/>
          <w:lang w:eastAsia="ru-RU"/>
        </w:rPr>
        <w:t xml:space="preserve">ривлечение к </w:t>
      </w:r>
      <w:r>
        <w:rPr>
          <w:rFonts w:ascii="Times New Roman" w:hAnsi="Times New Roman"/>
          <w:sz w:val="28"/>
          <w:szCs w:val="28"/>
          <w:lang w:eastAsia="ru-RU"/>
        </w:rPr>
        <w:t>организации и проведению общественно-значим</w:t>
      </w:r>
      <w:r w:rsidR="00666B72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EFB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666B72">
        <w:rPr>
          <w:rFonts w:ascii="Times New Roman" w:hAnsi="Times New Roman"/>
          <w:sz w:val="28"/>
          <w:szCs w:val="28"/>
          <w:lang w:eastAsia="ru-RU"/>
        </w:rPr>
        <w:t>й, на которые предоставляется субсидия,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EFB">
        <w:rPr>
          <w:rFonts w:ascii="Times New Roman" w:hAnsi="Times New Roman"/>
          <w:sz w:val="28"/>
          <w:szCs w:val="28"/>
          <w:lang w:eastAsia="ru-RU"/>
        </w:rPr>
        <w:t>добровольческого труда;</w:t>
      </w:r>
    </w:p>
    <w:p w:rsidR="004A6EFB" w:rsidRDefault="004A6EFB" w:rsidP="003071FB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иные показатели результативности предоставления субсидии в соответствии с целями </w:t>
      </w:r>
      <w:r w:rsidR="00666B72">
        <w:rPr>
          <w:rFonts w:ascii="Times New Roman" w:hAnsi="Times New Roman"/>
          <w:sz w:val="28"/>
          <w:szCs w:val="28"/>
        </w:rPr>
        <w:t xml:space="preserve">её </w:t>
      </w:r>
      <w:r>
        <w:rPr>
          <w:rFonts w:ascii="Times New Roman" w:hAnsi="Times New Roman"/>
          <w:sz w:val="28"/>
          <w:szCs w:val="28"/>
        </w:rPr>
        <w:t>предоставления.</w:t>
      </w:r>
    </w:p>
    <w:p w:rsidR="00CF0C17" w:rsidRDefault="00FA6935" w:rsidP="009674E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представляет в Агентство не позднее 15 декабря 2017 года отчет о достижении </w:t>
      </w:r>
      <w:r w:rsidR="005E6469">
        <w:rPr>
          <w:rFonts w:ascii="Times New Roman" w:hAnsi="Times New Roman"/>
          <w:sz w:val="28"/>
          <w:szCs w:val="28"/>
          <w:lang w:eastAsia="ru-RU"/>
        </w:rPr>
        <w:t xml:space="preserve">значений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показателей результативности предоставления субсидии и об использовании субсидии по форме, установленной </w:t>
      </w:r>
      <w:r w:rsidR="00CF0C17">
        <w:rPr>
          <w:rFonts w:ascii="Times New Roman" w:hAnsi="Times New Roman"/>
          <w:sz w:val="28"/>
          <w:szCs w:val="28"/>
          <w:lang w:eastAsia="ru-RU"/>
        </w:rPr>
        <w:t>соглашением о предоставлении субсидии,</w:t>
      </w:r>
      <w:r w:rsidR="00CF0C17" w:rsidRPr="00CF0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C17" w:rsidRPr="00FA6935">
        <w:rPr>
          <w:rFonts w:ascii="Times New Roman" w:hAnsi="Times New Roman"/>
          <w:sz w:val="28"/>
          <w:szCs w:val="28"/>
          <w:lang w:eastAsia="ru-RU"/>
        </w:rPr>
        <w:t>с приложением документов, подтверждающих фактически произведенные затраты.</w:t>
      </w:r>
    </w:p>
    <w:p w:rsidR="004C50AF" w:rsidRPr="00CF0C17" w:rsidRDefault="00FA6935" w:rsidP="004C50AF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50AF" w:rsidRPr="00CF0C17">
        <w:rPr>
          <w:rFonts w:ascii="Times New Roman" w:hAnsi="Times New Roman"/>
          <w:sz w:val="28"/>
          <w:szCs w:val="28"/>
        </w:rPr>
        <w:t>Агентство</w:t>
      </w:r>
      <w:r w:rsidR="004C50AF" w:rsidRPr="00CF0C17">
        <w:rPr>
          <w:rFonts w:ascii="Times New Roman" w:hAnsi="Times New Roman"/>
          <w:sz w:val="28"/>
          <w:szCs w:val="28"/>
          <w:lang w:eastAsia="ru-RU"/>
        </w:rPr>
        <w:t xml:space="preserve"> и органы государственного финансового контроля осуществляют обязательную проверку соблюдения Организацией условий, целей и порядка предоставления субсидии.</w:t>
      </w:r>
    </w:p>
    <w:p w:rsidR="004C50AF" w:rsidRPr="00C22E8A" w:rsidRDefault="004C50AF" w:rsidP="004C50AF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В случае нарушения Организацией условий предоставления субсидии, установленных настоящим Порядком</w:t>
      </w:r>
      <w:r w:rsidR="00CF0C17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соглашением о предоставлении субсидии, </w:t>
      </w:r>
      <w:proofErr w:type="spellStart"/>
      <w:r w:rsidR="00CF0C17"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CF0C17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результативности предоставления субсидии</w:t>
      </w:r>
      <w:r w:rsidR="0000215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использования субсидии не по целевому назначению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Организация возвращает полученную субсидию на лицевой счет </w:t>
      </w:r>
      <w:r w:rsidRPr="00C22E8A">
        <w:rPr>
          <w:rFonts w:ascii="Times New Roman" w:hAnsi="Times New Roman"/>
          <w:sz w:val="28"/>
          <w:szCs w:val="28"/>
        </w:rPr>
        <w:t>Агентства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 календарных дней со дня получения уведомления </w:t>
      </w:r>
      <w:r w:rsidRPr="00C22E8A">
        <w:rPr>
          <w:rFonts w:ascii="Times New Roman" w:hAnsi="Times New Roman"/>
          <w:sz w:val="28"/>
          <w:szCs w:val="28"/>
        </w:rPr>
        <w:t>Агентства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50AF" w:rsidRPr="004C50AF" w:rsidRDefault="004C50AF" w:rsidP="00C22E8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случаях, предусмотренных соглашением о предоставлении субсидии, остатки</w:t>
      </w:r>
      <w:r w:rsidR="00A0750F">
        <w:rPr>
          <w:rFonts w:ascii="Times New Roman" w:hAnsi="Times New Roman"/>
          <w:sz w:val="28"/>
          <w:szCs w:val="28"/>
          <w:lang w:eastAsia="ru-RU"/>
        </w:rPr>
        <w:t xml:space="preserve"> субсидии, не использованные в отчетном финансовом году, подлежат возврату Организацией на лицевой счет Агентства в течение 30 календарных дней со дня получения уведомления Агентства.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74C4" w:rsidRPr="00A0750F" w:rsidRDefault="00315AF9" w:rsidP="00A0750F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50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0750F">
        <w:rPr>
          <w:rFonts w:ascii="Times New Roman" w:hAnsi="Times New Roman"/>
          <w:sz w:val="28"/>
          <w:szCs w:val="28"/>
          <w:lang w:eastAsia="ru-RU"/>
        </w:rPr>
        <w:t xml:space="preserve">ведомление о возврате субсидии </w:t>
      </w:r>
      <w:r w:rsidR="00A0750F">
        <w:rPr>
          <w:rFonts w:ascii="Times New Roman" w:hAnsi="Times New Roman"/>
          <w:sz w:val="28"/>
          <w:szCs w:val="28"/>
          <w:lang w:eastAsia="ru-RU"/>
        </w:rPr>
        <w:t xml:space="preserve">в случаях, предусмотренных частями </w:t>
      </w:r>
      <w:r w:rsidR="00185292">
        <w:rPr>
          <w:rFonts w:ascii="Times New Roman" w:hAnsi="Times New Roman"/>
          <w:sz w:val="28"/>
          <w:szCs w:val="28"/>
          <w:lang w:eastAsia="ru-RU"/>
        </w:rPr>
        <w:t>14 и 15</w:t>
      </w:r>
      <w:r w:rsidR="00A0750F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направляется Агентством Организации </w:t>
      </w:r>
      <w:r w:rsidRPr="00A0750F">
        <w:rPr>
          <w:rFonts w:ascii="Times New Roman" w:hAnsi="Times New Roman"/>
          <w:sz w:val="28"/>
          <w:szCs w:val="28"/>
          <w:lang w:eastAsia="ru-RU"/>
        </w:rPr>
        <w:t xml:space="preserve">в течение 5 календарных дней со дня выявления соответствующих </w:t>
      </w:r>
      <w:r w:rsidR="00A0750F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A0750F">
        <w:rPr>
          <w:rFonts w:ascii="Times New Roman" w:hAnsi="Times New Roman"/>
          <w:sz w:val="28"/>
          <w:szCs w:val="28"/>
          <w:lang w:eastAsia="ru-RU"/>
        </w:rPr>
        <w:t>.</w:t>
      </w:r>
    </w:p>
    <w:p w:rsidR="006E2939" w:rsidRPr="00C22E8A" w:rsidRDefault="006E2939" w:rsidP="00C22E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:rsidR="005B4FDE" w:rsidRPr="00C22E8A" w:rsidRDefault="005B4FDE" w:rsidP="00C22E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6E2939" w:rsidSect="00A271B9">
          <w:pgSz w:w="11906" w:h="16838"/>
          <w:pgMar w:top="851" w:right="1134" w:bottom="1276" w:left="1701" w:header="709" w:footer="709" w:gutter="0"/>
          <w:cols w:space="708"/>
          <w:docGrid w:linePitch="360"/>
        </w:sectPr>
      </w:pPr>
    </w:p>
    <w:p w:rsidR="002E5FB1" w:rsidRPr="00E17D8A" w:rsidRDefault="00996A6A" w:rsidP="007D7B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E5FB1" w:rsidRPr="00E17D8A">
        <w:rPr>
          <w:rFonts w:ascii="Times New Roman" w:hAnsi="Times New Roman"/>
          <w:sz w:val="28"/>
          <w:szCs w:val="28"/>
        </w:rPr>
        <w:t>ОЯСНИТЕЛЬНАЯ ЗАПИСКА</w:t>
      </w:r>
    </w:p>
    <w:p w:rsidR="002E5FB1" w:rsidRPr="00E17D8A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</w:t>
      </w:r>
    </w:p>
    <w:p w:rsidR="002E5FB1" w:rsidRDefault="00666B72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в 2017 году </w:t>
      </w:r>
      <w:r>
        <w:rPr>
          <w:rFonts w:ascii="Times New Roman" w:hAnsi="Times New Roman"/>
          <w:sz w:val="28"/>
          <w:szCs w:val="28"/>
        </w:rPr>
        <w:t>из краевого бюджета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органов"</w:t>
      </w:r>
    </w:p>
    <w:p w:rsidR="002E5FB1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805" w:rsidRDefault="002E5FB1" w:rsidP="00AF78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 </w:t>
      </w:r>
      <w:r w:rsidRPr="00CF7586">
        <w:rPr>
          <w:rFonts w:ascii="Times New Roman" w:hAnsi="Times New Roman"/>
          <w:sz w:val="28"/>
          <w:szCs w:val="28"/>
        </w:rPr>
        <w:t>разработан</w:t>
      </w:r>
      <w:r w:rsidR="00D05010" w:rsidRPr="00CF7586">
        <w:rPr>
          <w:rFonts w:ascii="Times New Roman" w:hAnsi="Times New Roman"/>
          <w:sz w:val="28"/>
          <w:szCs w:val="28"/>
        </w:rPr>
        <w:t xml:space="preserve"> </w:t>
      </w:r>
      <w:r w:rsidR="00AF7805" w:rsidRPr="00CF7586">
        <w:rPr>
          <w:rFonts w:ascii="Times New Roman" w:eastAsia="Times New Roman" w:hAnsi="Times New Roman"/>
          <w:sz w:val="28"/>
          <w:szCs w:val="28"/>
        </w:rPr>
        <w:t xml:space="preserve">в целях </w:t>
      </w:r>
      <w:r w:rsidR="00AF7805">
        <w:rPr>
          <w:rFonts w:ascii="Times New Roman" w:eastAsia="Times New Roman" w:hAnsi="Times New Roman"/>
          <w:sz w:val="28"/>
          <w:szCs w:val="28"/>
        </w:rPr>
        <w:t xml:space="preserve">оказания содействия Законодательному Собранию Камчатского края в </w:t>
      </w:r>
      <w:r w:rsidR="00AF7805" w:rsidRPr="008144B6">
        <w:rPr>
          <w:rFonts w:ascii="Times New Roman" w:eastAsia="Times New Roman" w:hAnsi="Times New Roman"/>
          <w:sz w:val="28"/>
          <w:szCs w:val="28"/>
        </w:rPr>
        <w:t xml:space="preserve">реализации </w:t>
      </w:r>
      <w:r w:rsidR="00AF7805">
        <w:rPr>
          <w:rFonts w:ascii="Times New Roman" w:eastAsia="Times New Roman" w:hAnsi="Times New Roman"/>
          <w:sz w:val="28"/>
          <w:szCs w:val="28"/>
        </w:rPr>
        <w:t xml:space="preserve">решения Президиума Законодательного Собрания Камчатского края </w:t>
      </w:r>
      <w:r w:rsidR="00AF7805">
        <w:rPr>
          <w:rFonts w:ascii="Times New Roman" w:eastAsia="Times New Roman" w:hAnsi="Times New Roman"/>
          <w:sz w:val="28"/>
          <w:szCs w:val="28"/>
        </w:rPr>
        <w:br/>
        <w:t>от 19.07.2016 № 11716 «О распределении ассигнований на реализацию предложений избирателей, поступивших в адрес депутатов Законодательного Собрания Камчатского края на 2017 год».</w:t>
      </w:r>
    </w:p>
    <w:p w:rsidR="006675DD" w:rsidRDefault="006675DD" w:rsidP="00AF78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A4F49">
        <w:rPr>
          <w:rFonts w:ascii="Times New Roman" w:eastAsia="Times New Roman" w:hAnsi="Times New Roman"/>
          <w:sz w:val="28"/>
          <w:szCs w:val="28"/>
        </w:rPr>
        <w:t xml:space="preserve">Бюджетные ассигнования на реализацию проекта постановления </w:t>
      </w:r>
      <w:r w:rsidRPr="00AA4F49">
        <w:rPr>
          <w:rFonts w:ascii="Times New Roman" w:hAnsi="Times New Roman"/>
          <w:sz w:val="28"/>
          <w:szCs w:val="28"/>
        </w:rPr>
        <w:t xml:space="preserve">Правительства </w:t>
      </w:r>
      <w:r w:rsidRPr="00AA4F49">
        <w:rPr>
          <w:rFonts w:ascii="Times New Roman" w:eastAsia="Times New Roman" w:hAnsi="Times New Roman"/>
          <w:sz w:val="28"/>
          <w:szCs w:val="28"/>
        </w:rPr>
        <w:t>Камчатского края предусмотрены для Агентства</w:t>
      </w:r>
      <w:r>
        <w:rPr>
          <w:rFonts w:ascii="Times New Roman" w:eastAsia="Times New Roman" w:hAnsi="Times New Roman"/>
          <w:sz w:val="28"/>
          <w:szCs w:val="28"/>
        </w:rPr>
        <w:t xml:space="preserve"> по внутренней политике Камчатского края в рамках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548-П.</w:t>
      </w:r>
    </w:p>
    <w:p w:rsidR="00CF7586" w:rsidRPr="00CF7586" w:rsidRDefault="00CF7586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586">
        <w:rPr>
          <w:rFonts w:ascii="Times New Roman" w:eastAsia="Times New Roman" w:hAnsi="Times New Roman"/>
          <w:sz w:val="28"/>
          <w:szCs w:val="28"/>
        </w:rPr>
        <w:t xml:space="preserve">На реализацию постановления </w:t>
      </w:r>
      <w:r w:rsidR="00D70E31">
        <w:rPr>
          <w:rFonts w:ascii="Times New Roman" w:eastAsia="Times New Roman" w:hAnsi="Times New Roman"/>
          <w:sz w:val="28"/>
          <w:szCs w:val="28"/>
        </w:rPr>
        <w:t>Правительства</w:t>
      </w:r>
      <w:r w:rsidRPr="00CF7586">
        <w:rPr>
          <w:rFonts w:ascii="Times New Roman" w:eastAsia="Times New Roman" w:hAnsi="Times New Roman"/>
          <w:sz w:val="28"/>
          <w:szCs w:val="28"/>
        </w:rPr>
        <w:t xml:space="preserve"> Камчатского края не </w:t>
      </w:r>
      <w:r w:rsidRPr="00CF7586">
        <w:rPr>
          <w:rFonts w:ascii="Times New Roman" w:hAnsi="Times New Roman"/>
          <w:sz w:val="28"/>
          <w:szCs w:val="28"/>
        </w:rPr>
        <w:t>потребуется выделения дополнительных денежных средств из краевого бюджета.</w:t>
      </w:r>
    </w:p>
    <w:p w:rsidR="00CF7586" w:rsidRDefault="00CF7586" w:rsidP="00EA44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7586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</w:t>
      </w:r>
      <w:r w:rsidR="00210704">
        <w:rPr>
          <w:rFonts w:ascii="Times New Roman" w:hAnsi="Times New Roman"/>
          <w:sz w:val="28"/>
          <w:szCs w:val="28"/>
        </w:rPr>
        <w:t>21.06.2017</w:t>
      </w:r>
      <w:r w:rsidRPr="00CF7586">
        <w:rPr>
          <w:rFonts w:ascii="Times New Roman" w:hAnsi="Times New Roman"/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в срок до </w:t>
      </w:r>
      <w:r w:rsidR="00210704">
        <w:rPr>
          <w:rFonts w:ascii="Times New Roman" w:hAnsi="Times New Roman"/>
          <w:sz w:val="28"/>
          <w:szCs w:val="28"/>
        </w:rPr>
        <w:t>29.06.2017</w:t>
      </w:r>
      <w:r w:rsidRPr="00CF7586">
        <w:rPr>
          <w:rFonts w:ascii="Times New Roman" w:hAnsi="Times New Roman"/>
          <w:sz w:val="28"/>
          <w:szCs w:val="28"/>
        </w:rPr>
        <w:t xml:space="preserve"> независимой антикоррупционной экспертизы</w:t>
      </w:r>
      <w:r w:rsidR="00D70E31">
        <w:rPr>
          <w:rFonts w:ascii="Times New Roman" w:hAnsi="Times New Roman"/>
          <w:bCs/>
          <w:sz w:val="28"/>
          <w:szCs w:val="28"/>
        </w:rPr>
        <w:t>, по окончании указанного срока экспертных заключений не поступило.</w:t>
      </w:r>
    </w:p>
    <w:p w:rsidR="00315BE2" w:rsidRPr="00315BE2" w:rsidRDefault="00315BE2" w:rsidP="00EA4454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В соответствии с постановлением Правительства Камчатского края               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315BE2" w:rsidRPr="00CF7586" w:rsidRDefault="00315BE2" w:rsidP="00EA445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5FB1" w:rsidRPr="00CF7586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FB1" w:rsidRDefault="002E5FB1" w:rsidP="00EA445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E5FB1" w:rsidSect="00BB771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 w15:restartNumberingAfterBreak="0">
    <w:nsid w:val="206D397A"/>
    <w:multiLevelType w:val="hybridMultilevel"/>
    <w:tmpl w:val="7EC032C0"/>
    <w:lvl w:ilvl="0" w:tplc="70642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4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12A65"/>
    <w:multiLevelType w:val="hybridMultilevel"/>
    <w:tmpl w:val="25A0B75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7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B0F4597"/>
    <w:multiLevelType w:val="hybridMultilevel"/>
    <w:tmpl w:val="7294FC40"/>
    <w:lvl w:ilvl="0" w:tplc="DCF4F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652A1"/>
    <w:multiLevelType w:val="hybridMultilevel"/>
    <w:tmpl w:val="4C40C4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B2728FB"/>
    <w:multiLevelType w:val="hybridMultilevel"/>
    <w:tmpl w:val="A330F72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7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6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18"/>
  </w:num>
  <w:num w:numId="12">
    <w:abstractNumId w:val="17"/>
  </w:num>
  <w:num w:numId="13">
    <w:abstractNumId w:val="10"/>
  </w:num>
  <w:num w:numId="14">
    <w:abstractNumId w:val="7"/>
  </w:num>
  <w:num w:numId="15">
    <w:abstractNumId w:val="8"/>
  </w:num>
  <w:num w:numId="16">
    <w:abstractNumId w:val="15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02154"/>
    <w:rsid w:val="00024ABE"/>
    <w:rsid w:val="00031846"/>
    <w:rsid w:val="00035C14"/>
    <w:rsid w:val="00042C1E"/>
    <w:rsid w:val="0005036A"/>
    <w:rsid w:val="0005378F"/>
    <w:rsid w:val="00060A9E"/>
    <w:rsid w:val="000769B7"/>
    <w:rsid w:val="00086C6A"/>
    <w:rsid w:val="00087B39"/>
    <w:rsid w:val="00094A90"/>
    <w:rsid w:val="000951CE"/>
    <w:rsid w:val="0009630C"/>
    <w:rsid w:val="00096731"/>
    <w:rsid w:val="000A0525"/>
    <w:rsid w:val="000A27C2"/>
    <w:rsid w:val="000A3B80"/>
    <w:rsid w:val="000A56D8"/>
    <w:rsid w:val="000A5EC2"/>
    <w:rsid w:val="000B756F"/>
    <w:rsid w:val="000C25F5"/>
    <w:rsid w:val="000D7287"/>
    <w:rsid w:val="000E795A"/>
    <w:rsid w:val="000F4FAD"/>
    <w:rsid w:val="0010319D"/>
    <w:rsid w:val="001069B0"/>
    <w:rsid w:val="001229CD"/>
    <w:rsid w:val="00124F62"/>
    <w:rsid w:val="00126288"/>
    <w:rsid w:val="001379E8"/>
    <w:rsid w:val="00140C5A"/>
    <w:rsid w:val="0017261B"/>
    <w:rsid w:val="0017372C"/>
    <w:rsid w:val="00173AD2"/>
    <w:rsid w:val="00180408"/>
    <w:rsid w:val="001833B0"/>
    <w:rsid w:val="00183E5E"/>
    <w:rsid w:val="00185292"/>
    <w:rsid w:val="00192F96"/>
    <w:rsid w:val="00197EFF"/>
    <w:rsid w:val="001A065B"/>
    <w:rsid w:val="001A1C36"/>
    <w:rsid w:val="001A3FA2"/>
    <w:rsid w:val="001B3B82"/>
    <w:rsid w:val="001C3404"/>
    <w:rsid w:val="001C6CF0"/>
    <w:rsid w:val="001D285C"/>
    <w:rsid w:val="001D586B"/>
    <w:rsid w:val="001E178C"/>
    <w:rsid w:val="001E2DD1"/>
    <w:rsid w:val="001E6A52"/>
    <w:rsid w:val="001F4779"/>
    <w:rsid w:val="002028B4"/>
    <w:rsid w:val="00204571"/>
    <w:rsid w:val="00210704"/>
    <w:rsid w:val="00211A3B"/>
    <w:rsid w:val="00214167"/>
    <w:rsid w:val="002141E4"/>
    <w:rsid w:val="0022209B"/>
    <w:rsid w:val="00222C6F"/>
    <w:rsid w:val="00230D0F"/>
    <w:rsid w:val="00232B8C"/>
    <w:rsid w:val="00235EBA"/>
    <w:rsid w:val="00236D9A"/>
    <w:rsid w:val="00236EB1"/>
    <w:rsid w:val="00237F6F"/>
    <w:rsid w:val="002410FF"/>
    <w:rsid w:val="0025565B"/>
    <w:rsid w:val="002556C3"/>
    <w:rsid w:val="0025747B"/>
    <w:rsid w:val="00274F53"/>
    <w:rsid w:val="00276372"/>
    <w:rsid w:val="00280460"/>
    <w:rsid w:val="002965AD"/>
    <w:rsid w:val="002B2BF2"/>
    <w:rsid w:val="002C50A1"/>
    <w:rsid w:val="002D602E"/>
    <w:rsid w:val="002E3820"/>
    <w:rsid w:val="002E5FB1"/>
    <w:rsid w:val="002F0899"/>
    <w:rsid w:val="002F4899"/>
    <w:rsid w:val="00301BFA"/>
    <w:rsid w:val="00306324"/>
    <w:rsid w:val="003071FB"/>
    <w:rsid w:val="0031428C"/>
    <w:rsid w:val="00315AF9"/>
    <w:rsid w:val="00315BE2"/>
    <w:rsid w:val="0032259F"/>
    <w:rsid w:val="003240DF"/>
    <w:rsid w:val="00341A91"/>
    <w:rsid w:val="00347D4A"/>
    <w:rsid w:val="00356987"/>
    <w:rsid w:val="0036177A"/>
    <w:rsid w:val="00361FF7"/>
    <w:rsid w:val="0036273F"/>
    <w:rsid w:val="00365646"/>
    <w:rsid w:val="00370007"/>
    <w:rsid w:val="003752E7"/>
    <w:rsid w:val="00377FAE"/>
    <w:rsid w:val="00386014"/>
    <w:rsid w:val="003914D8"/>
    <w:rsid w:val="003915F6"/>
    <w:rsid w:val="00392740"/>
    <w:rsid w:val="00394717"/>
    <w:rsid w:val="003A3A3E"/>
    <w:rsid w:val="003A562A"/>
    <w:rsid w:val="003A56A2"/>
    <w:rsid w:val="003B14DB"/>
    <w:rsid w:val="003B1890"/>
    <w:rsid w:val="003B21CF"/>
    <w:rsid w:val="003B77CF"/>
    <w:rsid w:val="003C5209"/>
    <w:rsid w:val="003C5E11"/>
    <w:rsid w:val="003D4618"/>
    <w:rsid w:val="003F3C17"/>
    <w:rsid w:val="003F42FC"/>
    <w:rsid w:val="003F5906"/>
    <w:rsid w:val="003F5F04"/>
    <w:rsid w:val="00400D33"/>
    <w:rsid w:val="004042E8"/>
    <w:rsid w:val="00413643"/>
    <w:rsid w:val="00414CBB"/>
    <w:rsid w:val="004365C6"/>
    <w:rsid w:val="00444DDA"/>
    <w:rsid w:val="0044746A"/>
    <w:rsid w:val="004501C5"/>
    <w:rsid w:val="00451E54"/>
    <w:rsid w:val="00454E83"/>
    <w:rsid w:val="00457B2C"/>
    <w:rsid w:val="00461A12"/>
    <w:rsid w:val="004625BB"/>
    <w:rsid w:val="004664B9"/>
    <w:rsid w:val="00482222"/>
    <w:rsid w:val="0048664D"/>
    <w:rsid w:val="0048665C"/>
    <w:rsid w:val="004A3E31"/>
    <w:rsid w:val="004A6EFB"/>
    <w:rsid w:val="004B195F"/>
    <w:rsid w:val="004C193F"/>
    <w:rsid w:val="004C50AF"/>
    <w:rsid w:val="004C6C6B"/>
    <w:rsid w:val="004D2C7C"/>
    <w:rsid w:val="004D5B26"/>
    <w:rsid w:val="004E03A8"/>
    <w:rsid w:val="004E72D2"/>
    <w:rsid w:val="004F5496"/>
    <w:rsid w:val="004F5580"/>
    <w:rsid w:val="005027C2"/>
    <w:rsid w:val="00502A27"/>
    <w:rsid w:val="00512C9B"/>
    <w:rsid w:val="00514C09"/>
    <w:rsid w:val="005172D2"/>
    <w:rsid w:val="00524227"/>
    <w:rsid w:val="00527E32"/>
    <w:rsid w:val="005434C0"/>
    <w:rsid w:val="00553D29"/>
    <w:rsid w:val="00557959"/>
    <w:rsid w:val="00566F58"/>
    <w:rsid w:val="00573C9D"/>
    <w:rsid w:val="005818E0"/>
    <w:rsid w:val="00585316"/>
    <w:rsid w:val="005A19B0"/>
    <w:rsid w:val="005A3922"/>
    <w:rsid w:val="005A6319"/>
    <w:rsid w:val="005B4FDE"/>
    <w:rsid w:val="005C146E"/>
    <w:rsid w:val="005C648D"/>
    <w:rsid w:val="005C73CB"/>
    <w:rsid w:val="005D7EE7"/>
    <w:rsid w:val="005E6469"/>
    <w:rsid w:val="005E72F0"/>
    <w:rsid w:val="005E748F"/>
    <w:rsid w:val="005F2D12"/>
    <w:rsid w:val="005F4A40"/>
    <w:rsid w:val="006027F3"/>
    <w:rsid w:val="006057B0"/>
    <w:rsid w:val="00611FA9"/>
    <w:rsid w:val="00616C27"/>
    <w:rsid w:val="0062158F"/>
    <w:rsid w:val="006244DF"/>
    <w:rsid w:val="00645899"/>
    <w:rsid w:val="00647802"/>
    <w:rsid w:val="006547FB"/>
    <w:rsid w:val="00655F4D"/>
    <w:rsid w:val="006602CF"/>
    <w:rsid w:val="00664664"/>
    <w:rsid w:val="00666B72"/>
    <w:rsid w:val="006675DD"/>
    <w:rsid w:val="00676159"/>
    <w:rsid w:val="006765EA"/>
    <w:rsid w:val="00681678"/>
    <w:rsid w:val="0069006E"/>
    <w:rsid w:val="006922F5"/>
    <w:rsid w:val="006A2713"/>
    <w:rsid w:val="006A5601"/>
    <w:rsid w:val="006A64D4"/>
    <w:rsid w:val="006C0191"/>
    <w:rsid w:val="006C2B2D"/>
    <w:rsid w:val="006C70BF"/>
    <w:rsid w:val="006D01D4"/>
    <w:rsid w:val="006E0D68"/>
    <w:rsid w:val="006E2939"/>
    <w:rsid w:val="006F4DCD"/>
    <w:rsid w:val="007149FA"/>
    <w:rsid w:val="007351A6"/>
    <w:rsid w:val="00735DB4"/>
    <w:rsid w:val="007428A7"/>
    <w:rsid w:val="00743162"/>
    <w:rsid w:val="00752794"/>
    <w:rsid w:val="00753076"/>
    <w:rsid w:val="00763751"/>
    <w:rsid w:val="0076432F"/>
    <w:rsid w:val="00777546"/>
    <w:rsid w:val="00780DBD"/>
    <w:rsid w:val="007912CC"/>
    <w:rsid w:val="007A2C19"/>
    <w:rsid w:val="007A4000"/>
    <w:rsid w:val="007B0BC7"/>
    <w:rsid w:val="007C2267"/>
    <w:rsid w:val="007D7B6B"/>
    <w:rsid w:val="007E13ED"/>
    <w:rsid w:val="007F2C98"/>
    <w:rsid w:val="007F4E42"/>
    <w:rsid w:val="007F5E0A"/>
    <w:rsid w:val="0080733B"/>
    <w:rsid w:val="008277EA"/>
    <w:rsid w:val="00831405"/>
    <w:rsid w:val="0084063C"/>
    <w:rsid w:val="00842AE7"/>
    <w:rsid w:val="00866CFE"/>
    <w:rsid w:val="0086717A"/>
    <w:rsid w:val="00867279"/>
    <w:rsid w:val="00875124"/>
    <w:rsid w:val="008770DA"/>
    <w:rsid w:val="00881F62"/>
    <w:rsid w:val="008848D5"/>
    <w:rsid w:val="00885819"/>
    <w:rsid w:val="008A0F3C"/>
    <w:rsid w:val="008A5B70"/>
    <w:rsid w:val="008A78AA"/>
    <w:rsid w:val="008B2D0E"/>
    <w:rsid w:val="008C4FD4"/>
    <w:rsid w:val="008C7E2F"/>
    <w:rsid w:val="008C7E60"/>
    <w:rsid w:val="008D0C70"/>
    <w:rsid w:val="008E0D5A"/>
    <w:rsid w:val="008E247C"/>
    <w:rsid w:val="008E6203"/>
    <w:rsid w:val="008F2E4E"/>
    <w:rsid w:val="008F3DB6"/>
    <w:rsid w:val="00902FAC"/>
    <w:rsid w:val="0090439A"/>
    <w:rsid w:val="00905F63"/>
    <w:rsid w:val="00914B3B"/>
    <w:rsid w:val="009334B3"/>
    <w:rsid w:val="00940CFB"/>
    <w:rsid w:val="00961E7D"/>
    <w:rsid w:val="00964CEF"/>
    <w:rsid w:val="009650B2"/>
    <w:rsid w:val="009674ED"/>
    <w:rsid w:val="00972347"/>
    <w:rsid w:val="00983003"/>
    <w:rsid w:val="009933CE"/>
    <w:rsid w:val="00993836"/>
    <w:rsid w:val="009964C4"/>
    <w:rsid w:val="0099693F"/>
    <w:rsid w:val="00996A6A"/>
    <w:rsid w:val="00997FC8"/>
    <w:rsid w:val="009A0FEC"/>
    <w:rsid w:val="009B500F"/>
    <w:rsid w:val="009C68DA"/>
    <w:rsid w:val="009D39C5"/>
    <w:rsid w:val="009D4379"/>
    <w:rsid w:val="009E1FF0"/>
    <w:rsid w:val="009F1C52"/>
    <w:rsid w:val="009F2533"/>
    <w:rsid w:val="009F32BA"/>
    <w:rsid w:val="00A04E55"/>
    <w:rsid w:val="00A0750F"/>
    <w:rsid w:val="00A1373A"/>
    <w:rsid w:val="00A159EE"/>
    <w:rsid w:val="00A21CFB"/>
    <w:rsid w:val="00A271B9"/>
    <w:rsid w:val="00A30C1C"/>
    <w:rsid w:val="00A34187"/>
    <w:rsid w:val="00A422DB"/>
    <w:rsid w:val="00A441CA"/>
    <w:rsid w:val="00A5285C"/>
    <w:rsid w:val="00A62AF5"/>
    <w:rsid w:val="00A82A47"/>
    <w:rsid w:val="00A83FCD"/>
    <w:rsid w:val="00A85BCB"/>
    <w:rsid w:val="00A869E7"/>
    <w:rsid w:val="00A91FBE"/>
    <w:rsid w:val="00A9286C"/>
    <w:rsid w:val="00A97BDA"/>
    <w:rsid w:val="00AA715B"/>
    <w:rsid w:val="00AB4931"/>
    <w:rsid w:val="00AC620F"/>
    <w:rsid w:val="00AE0134"/>
    <w:rsid w:val="00AF1C8F"/>
    <w:rsid w:val="00AF7805"/>
    <w:rsid w:val="00B1423E"/>
    <w:rsid w:val="00B17723"/>
    <w:rsid w:val="00B21291"/>
    <w:rsid w:val="00B2166B"/>
    <w:rsid w:val="00B24538"/>
    <w:rsid w:val="00B26419"/>
    <w:rsid w:val="00B3092A"/>
    <w:rsid w:val="00B32DE5"/>
    <w:rsid w:val="00B42C7F"/>
    <w:rsid w:val="00B43F0A"/>
    <w:rsid w:val="00B44719"/>
    <w:rsid w:val="00B555DA"/>
    <w:rsid w:val="00B65553"/>
    <w:rsid w:val="00B70B57"/>
    <w:rsid w:val="00B819B7"/>
    <w:rsid w:val="00B823E3"/>
    <w:rsid w:val="00B82E37"/>
    <w:rsid w:val="00B865E7"/>
    <w:rsid w:val="00BA153E"/>
    <w:rsid w:val="00BA487C"/>
    <w:rsid w:val="00BA708C"/>
    <w:rsid w:val="00BB159C"/>
    <w:rsid w:val="00BB771D"/>
    <w:rsid w:val="00BC0ED2"/>
    <w:rsid w:val="00BC50FB"/>
    <w:rsid w:val="00BC5807"/>
    <w:rsid w:val="00BD02AD"/>
    <w:rsid w:val="00BD21CC"/>
    <w:rsid w:val="00BD4C3E"/>
    <w:rsid w:val="00BE290D"/>
    <w:rsid w:val="00BF63AD"/>
    <w:rsid w:val="00BF7F17"/>
    <w:rsid w:val="00C051A2"/>
    <w:rsid w:val="00C160F1"/>
    <w:rsid w:val="00C22749"/>
    <w:rsid w:val="00C22E8A"/>
    <w:rsid w:val="00C33241"/>
    <w:rsid w:val="00C420F1"/>
    <w:rsid w:val="00C42732"/>
    <w:rsid w:val="00C4506E"/>
    <w:rsid w:val="00C4593B"/>
    <w:rsid w:val="00C57F2C"/>
    <w:rsid w:val="00C715B0"/>
    <w:rsid w:val="00C71817"/>
    <w:rsid w:val="00C77A00"/>
    <w:rsid w:val="00C80A20"/>
    <w:rsid w:val="00C81A3D"/>
    <w:rsid w:val="00C8270A"/>
    <w:rsid w:val="00C827B5"/>
    <w:rsid w:val="00C92294"/>
    <w:rsid w:val="00CA2AAD"/>
    <w:rsid w:val="00CB3386"/>
    <w:rsid w:val="00CD2B2F"/>
    <w:rsid w:val="00CE374D"/>
    <w:rsid w:val="00CE7012"/>
    <w:rsid w:val="00CF0C17"/>
    <w:rsid w:val="00CF0CFE"/>
    <w:rsid w:val="00CF1D40"/>
    <w:rsid w:val="00CF1F2D"/>
    <w:rsid w:val="00CF6EFB"/>
    <w:rsid w:val="00CF7586"/>
    <w:rsid w:val="00D05010"/>
    <w:rsid w:val="00D07E86"/>
    <w:rsid w:val="00D251E8"/>
    <w:rsid w:val="00D32B84"/>
    <w:rsid w:val="00D455A3"/>
    <w:rsid w:val="00D61AAB"/>
    <w:rsid w:val="00D70E31"/>
    <w:rsid w:val="00D71631"/>
    <w:rsid w:val="00D77D71"/>
    <w:rsid w:val="00D80CC1"/>
    <w:rsid w:val="00D903D2"/>
    <w:rsid w:val="00D9369B"/>
    <w:rsid w:val="00D9377B"/>
    <w:rsid w:val="00DA22CF"/>
    <w:rsid w:val="00DA5BA7"/>
    <w:rsid w:val="00DB4970"/>
    <w:rsid w:val="00DB5C6A"/>
    <w:rsid w:val="00DE75FC"/>
    <w:rsid w:val="00DF35C3"/>
    <w:rsid w:val="00E00BA7"/>
    <w:rsid w:val="00E102A2"/>
    <w:rsid w:val="00E12BAB"/>
    <w:rsid w:val="00E17D8A"/>
    <w:rsid w:val="00E2479A"/>
    <w:rsid w:val="00E27C33"/>
    <w:rsid w:val="00E431FF"/>
    <w:rsid w:val="00E50A22"/>
    <w:rsid w:val="00E54DE0"/>
    <w:rsid w:val="00E63B88"/>
    <w:rsid w:val="00E801B7"/>
    <w:rsid w:val="00E832C9"/>
    <w:rsid w:val="00E93E0C"/>
    <w:rsid w:val="00E95674"/>
    <w:rsid w:val="00EA0BDA"/>
    <w:rsid w:val="00EA4454"/>
    <w:rsid w:val="00EA4617"/>
    <w:rsid w:val="00EB090D"/>
    <w:rsid w:val="00EB7C00"/>
    <w:rsid w:val="00EC2408"/>
    <w:rsid w:val="00ED1567"/>
    <w:rsid w:val="00ED2742"/>
    <w:rsid w:val="00ED6ABE"/>
    <w:rsid w:val="00EE3421"/>
    <w:rsid w:val="00EF24D6"/>
    <w:rsid w:val="00EF6646"/>
    <w:rsid w:val="00EF7334"/>
    <w:rsid w:val="00F05AE7"/>
    <w:rsid w:val="00F074C4"/>
    <w:rsid w:val="00F167E2"/>
    <w:rsid w:val="00F21EFC"/>
    <w:rsid w:val="00F313E2"/>
    <w:rsid w:val="00F354DA"/>
    <w:rsid w:val="00F36431"/>
    <w:rsid w:val="00F42540"/>
    <w:rsid w:val="00F516F9"/>
    <w:rsid w:val="00F55E05"/>
    <w:rsid w:val="00F664CB"/>
    <w:rsid w:val="00F66EAB"/>
    <w:rsid w:val="00F77552"/>
    <w:rsid w:val="00F840C6"/>
    <w:rsid w:val="00F928F3"/>
    <w:rsid w:val="00F947AB"/>
    <w:rsid w:val="00F95340"/>
    <w:rsid w:val="00F9752E"/>
    <w:rsid w:val="00FA3533"/>
    <w:rsid w:val="00FA3914"/>
    <w:rsid w:val="00FA6935"/>
    <w:rsid w:val="00FC2164"/>
    <w:rsid w:val="00FD2C38"/>
    <w:rsid w:val="00FD625C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5BC07-C894-4039-A75A-89776524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AC9F-3381-4DAD-BD5F-3D930562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5</cp:revision>
  <cp:lastPrinted>2017-06-21T04:03:00Z</cp:lastPrinted>
  <dcterms:created xsi:type="dcterms:W3CDTF">2017-06-21T03:22:00Z</dcterms:created>
  <dcterms:modified xsi:type="dcterms:W3CDTF">2017-06-21T04:29:00Z</dcterms:modified>
</cp:coreProperties>
</file>