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A4" w:rsidRDefault="005B7FA4">
      <w:pPr>
        <w:pStyle w:val="ConsPlusTitle"/>
        <w:jc w:val="center"/>
        <w:outlineLvl w:val="0"/>
      </w:pPr>
      <w:r>
        <w:t>ПРАВИТЕЛЬСТВО КАМЧАТСКОГО КРАЯ</w:t>
      </w:r>
    </w:p>
    <w:p w:rsidR="005B7FA4" w:rsidRDefault="005B7FA4">
      <w:pPr>
        <w:pStyle w:val="ConsPlusTitle"/>
        <w:jc w:val="center"/>
      </w:pPr>
    </w:p>
    <w:p w:rsidR="005B7FA4" w:rsidRDefault="005B7FA4">
      <w:pPr>
        <w:pStyle w:val="ConsPlusTitle"/>
        <w:jc w:val="center"/>
      </w:pPr>
      <w:r>
        <w:t>ПОСТАНОВЛЕНИЕ</w:t>
      </w:r>
    </w:p>
    <w:p w:rsidR="005B7FA4" w:rsidRDefault="005B7FA4">
      <w:pPr>
        <w:pStyle w:val="ConsPlusTitle"/>
        <w:jc w:val="center"/>
      </w:pPr>
      <w:r>
        <w:t>от 28 декабря 2016 г. N 530-П</w:t>
      </w:r>
    </w:p>
    <w:p w:rsidR="005B7FA4" w:rsidRDefault="005B7FA4">
      <w:pPr>
        <w:pStyle w:val="ConsPlusTitle"/>
        <w:jc w:val="center"/>
      </w:pPr>
    </w:p>
    <w:p w:rsidR="005B7FA4" w:rsidRDefault="005B7FA4">
      <w:pPr>
        <w:pStyle w:val="ConsPlusTitle"/>
        <w:jc w:val="center"/>
      </w:pPr>
      <w:r>
        <w:t>ОБ УТВЕРЖДЕНИИ ПОРЯДКА ВНЕСЕНИЯ ИЗМЕНЕНИЙ</w:t>
      </w:r>
    </w:p>
    <w:p w:rsidR="005B7FA4" w:rsidRDefault="005B7FA4">
      <w:pPr>
        <w:pStyle w:val="ConsPlusTitle"/>
        <w:jc w:val="center"/>
      </w:pPr>
      <w:r>
        <w:t>В РЕГИОНАЛЬНУЮ ПРОГРАММУ КАПИТАЛЬНОГО РЕМОНТА</w:t>
      </w:r>
    </w:p>
    <w:p w:rsidR="005B7FA4" w:rsidRDefault="005B7FA4">
      <w:pPr>
        <w:pStyle w:val="ConsPlusTitle"/>
        <w:jc w:val="center"/>
      </w:pPr>
      <w:r>
        <w:t>ОБЩЕГО ИМУЩЕСТВА В МНОГОКВАРТИРНЫХ ДОМАХ</w:t>
      </w:r>
    </w:p>
    <w:p w:rsidR="005B7FA4" w:rsidRDefault="005B7FA4">
      <w:pPr>
        <w:pStyle w:val="ConsPlusTitle"/>
        <w:jc w:val="center"/>
      </w:pPr>
      <w:r>
        <w:t>В КАМЧАТСКОМ КРАЕ</w:t>
      </w:r>
    </w:p>
    <w:p w:rsidR="005B7FA4" w:rsidRDefault="005B7FA4">
      <w:pPr>
        <w:pStyle w:val="ConsPlusNormal"/>
        <w:ind w:firstLine="540"/>
        <w:jc w:val="both"/>
      </w:pPr>
    </w:p>
    <w:p w:rsidR="005B7FA4" w:rsidRDefault="005B7FA4">
      <w:pPr>
        <w:pStyle w:val="ConsPlusNormal"/>
        <w:ind w:firstLine="540"/>
        <w:jc w:val="both"/>
      </w:pPr>
      <w:r>
        <w:t xml:space="preserve">В соответствии с </w:t>
      </w:r>
      <w:hyperlink r:id="rId5" w:history="1">
        <w:r>
          <w:rPr>
            <w:color w:val="0000FF"/>
          </w:rPr>
          <w:t>частью 4.1 статьи 168</w:t>
        </w:r>
      </w:hyperlink>
      <w:r>
        <w:t xml:space="preserve"> Жилищного кодекса Российской Федерации, </w:t>
      </w:r>
      <w:hyperlink r:id="rId6" w:history="1">
        <w:r>
          <w:rPr>
            <w:color w:val="0000FF"/>
          </w:rPr>
          <w:t>частью 4.1 статьи 12</w:t>
        </w:r>
      </w:hyperlink>
      <w:r>
        <w:t xml:space="preserve"> Закона Камчатского края от 02.12.2014 N 359 "Об организации проведения капитального ремонта общего имущества в многоквартирных домах в Камчатском крае"</w:t>
      </w:r>
    </w:p>
    <w:p w:rsidR="005B7FA4" w:rsidRDefault="005B7FA4">
      <w:pPr>
        <w:pStyle w:val="ConsPlusNormal"/>
        <w:ind w:firstLine="540"/>
        <w:jc w:val="both"/>
      </w:pPr>
    </w:p>
    <w:p w:rsidR="005B7FA4" w:rsidRDefault="005B7FA4">
      <w:pPr>
        <w:pStyle w:val="ConsPlusNormal"/>
        <w:ind w:firstLine="540"/>
        <w:jc w:val="both"/>
      </w:pPr>
      <w:r>
        <w:t>ПРАВИТЕЛЬСТВО ПОСТАНОВЛЯЕТ:</w:t>
      </w:r>
      <w:bookmarkStart w:id="0" w:name="_GoBack"/>
      <w:bookmarkEnd w:id="0"/>
    </w:p>
    <w:p w:rsidR="005B7FA4" w:rsidRDefault="005B7FA4">
      <w:pPr>
        <w:pStyle w:val="ConsPlusNormal"/>
        <w:ind w:firstLine="540"/>
        <w:jc w:val="both"/>
      </w:pPr>
    </w:p>
    <w:p w:rsidR="005B7FA4" w:rsidRDefault="005B7FA4">
      <w:pPr>
        <w:pStyle w:val="ConsPlusNormal"/>
        <w:ind w:firstLine="540"/>
        <w:jc w:val="both"/>
      </w:pPr>
      <w:r>
        <w:t xml:space="preserve">1. Утвердить </w:t>
      </w:r>
      <w:hyperlink w:anchor="P31" w:history="1">
        <w:r>
          <w:rPr>
            <w:color w:val="0000FF"/>
          </w:rPr>
          <w:t>Порядок</w:t>
        </w:r>
      </w:hyperlink>
      <w:r>
        <w:t xml:space="preserve"> внесения изменений в региональную программу капитального ремонта общего имущества в многоквартирных домах в Камчатском крае согласно приложению к настоящему Постановлению.</w:t>
      </w:r>
    </w:p>
    <w:p w:rsidR="005B7FA4" w:rsidRDefault="005B7FA4">
      <w:pPr>
        <w:pStyle w:val="ConsPlusNormal"/>
        <w:ind w:firstLine="540"/>
        <w:jc w:val="both"/>
      </w:pPr>
      <w:r>
        <w:t>2. Настоящее Постановление вступает в силу через 10 дней после дня его официального опубликования.</w:t>
      </w:r>
    </w:p>
    <w:p w:rsidR="005B7FA4" w:rsidRDefault="005B7FA4">
      <w:pPr>
        <w:pStyle w:val="ConsPlusNormal"/>
        <w:ind w:firstLine="540"/>
        <w:jc w:val="both"/>
      </w:pPr>
    </w:p>
    <w:p w:rsidR="005B7FA4" w:rsidRDefault="005B7FA4">
      <w:pPr>
        <w:pStyle w:val="ConsPlusNormal"/>
        <w:jc w:val="right"/>
      </w:pPr>
      <w:r>
        <w:t>Первый вице-губернатор</w:t>
      </w:r>
    </w:p>
    <w:p w:rsidR="005B7FA4" w:rsidRDefault="005B7FA4">
      <w:pPr>
        <w:pStyle w:val="ConsPlusNormal"/>
        <w:jc w:val="right"/>
      </w:pPr>
      <w:r>
        <w:t>Камчатского края</w:t>
      </w:r>
    </w:p>
    <w:p w:rsidR="005B7FA4" w:rsidRDefault="005B7FA4">
      <w:pPr>
        <w:pStyle w:val="ConsPlusNormal"/>
        <w:jc w:val="right"/>
      </w:pPr>
      <w:r>
        <w:t>И.Л.УНТИЛОВА</w:t>
      </w:r>
    </w:p>
    <w:p w:rsidR="005B7FA4" w:rsidRDefault="005B7FA4">
      <w:pPr>
        <w:pStyle w:val="ConsPlusNormal"/>
        <w:ind w:firstLine="540"/>
        <w:jc w:val="both"/>
      </w:pPr>
    </w:p>
    <w:p w:rsidR="005B7FA4" w:rsidRDefault="005B7FA4">
      <w:pPr>
        <w:pStyle w:val="ConsPlusNormal"/>
        <w:ind w:firstLine="540"/>
        <w:jc w:val="both"/>
      </w:pPr>
    </w:p>
    <w:p w:rsidR="005B7FA4" w:rsidRDefault="005B7FA4">
      <w:pPr>
        <w:pStyle w:val="ConsPlusNormal"/>
        <w:ind w:firstLine="540"/>
        <w:jc w:val="both"/>
      </w:pPr>
    </w:p>
    <w:p w:rsidR="005B7FA4" w:rsidRDefault="005B7FA4">
      <w:pPr>
        <w:pStyle w:val="ConsPlusNormal"/>
        <w:ind w:firstLine="540"/>
        <w:jc w:val="both"/>
      </w:pPr>
    </w:p>
    <w:p w:rsidR="005B7FA4" w:rsidRDefault="005B7FA4">
      <w:pPr>
        <w:pStyle w:val="ConsPlusNormal"/>
        <w:ind w:firstLine="540"/>
        <w:jc w:val="both"/>
      </w:pPr>
    </w:p>
    <w:p w:rsidR="005B7FA4" w:rsidRDefault="005B7FA4">
      <w:pPr>
        <w:pStyle w:val="ConsPlusNormal"/>
        <w:jc w:val="right"/>
        <w:outlineLvl w:val="0"/>
      </w:pPr>
      <w:r>
        <w:t>Приложение</w:t>
      </w:r>
    </w:p>
    <w:p w:rsidR="005B7FA4" w:rsidRDefault="005B7FA4">
      <w:pPr>
        <w:pStyle w:val="ConsPlusNormal"/>
        <w:jc w:val="right"/>
      </w:pPr>
      <w:r>
        <w:t>к Постановлению Правительства</w:t>
      </w:r>
    </w:p>
    <w:p w:rsidR="005B7FA4" w:rsidRDefault="005B7FA4">
      <w:pPr>
        <w:pStyle w:val="ConsPlusNormal"/>
        <w:jc w:val="right"/>
      </w:pPr>
      <w:r>
        <w:t>Камчатского края</w:t>
      </w:r>
    </w:p>
    <w:p w:rsidR="005B7FA4" w:rsidRDefault="005B7FA4">
      <w:pPr>
        <w:pStyle w:val="ConsPlusNormal"/>
        <w:jc w:val="right"/>
      </w:pPr>
      <w:r>
        <w:t>от 28.12.2016 N 530-П</w:t>
      </w:r>
    </w:p>
    <w:p w:rsidR="005B7FA4" w:rsidRDefault="005B7FA4">
      <w:pPr>
        <w:pStyle w:val="ConsPlusNormal"/>
        <w:ind w:firstLine="540"/>
        <w:jc w:val="both"/>
      </w:pPr>
    </w:p>
    <w:p w:rsidR="005B7FA4" w:rsidRDefault="005B7FA4">
      <w:pPr>
        <w:pStyle w:val="ConsPlusTitle"/>
        <w:jc w:val="center"/>
      </w:pPr>
      <w:bookmarkStart w:id="1" w:name="P31"/>
      <w:bookmarkEnd w:id="1"/>
      <w:r>
        <w:t>ПОРЯДОК ВНЕСЕНИЯ ИЗМЕНЕНИЙ</w:t>
      </w:r>
    </w:p>
    <w:p w:rsidR="005B7FA4" w:rsidRDefault="005B7FA4">
      <w:pPr>
        <w:pStyle w:val="ConsPlusTitle"/>
        <w:jc w:val="center"/>
      </w:pPr>
      <w:r>
        <w:t>В РЕГИОНАЛЬНУЮ ПРОГРАММУ КАПИТАЛЬНОГО РЕМОНТА</w:t>
      </w:r>
    </w:p>
    <w:p w:rsidR="005B7FA4" w:rsidRDefault="005B7FA4">
      <w:pPr>
        <w:pStyle w:val="ConsPlusTitle"/>
        <w:jc w:val="center"/>
      </w:pPr>
      <w:r>
        <w:t>ОБЩЕГО ИМУЩЕСТВА В МНОГОКВАРТИРНЫХ ДОМАХ</w:t>
      </w:r>
    </w:p>
    <w:p w:rsidR="005B7FA4" w:rsidRDefault="005B7FA4">
      <w:pPr>
        <w:pStyle w:val="ConsPlusTitle"/>
        <w:jc w:val="center"/>
      </w:pPr>
      <w:r>
        <w:t>В КАМЧАТСКОМ КРАЕ</w:t>
      </w:r>
    </w:p>
    <w:p w:rsidR="005B7FA4" w:rsidRDefault="005B7FA4">
      <w:pPr>
        <w:pStyle w:val="ConsPlusNormal"/>
        <w:ind w:firstLine="540"/>
        <w:jc w:val="both"/>
      </w:pPr>
    </w:p>
    <w:p w:rsidR="005B7FA4" w:rsidRDefault="005B7FA4">
      <w:pPr>
        <w:pStyle w:val="ConsPlusNormal"/>
        <w:ind w:firstLine="540"/>
        <w:jc w:val="both"/>
      </w:pPr>
      <w:r>
        <w:t>1. Настоящий Порядок регламентирует содержание и состав процедур по принятию решения о внесении изменений в региональную программу капитального ремонта общего имущества в многоквартирных домах в Камчатском крае (далее - региональная программа).</w:t>
      </w:r>
    </w:p>
    <w:p w:rsidR="005B7FA4" w:rsidRDefault="005B7FA4">
      <w:pPr>
        <w:pStyle w:val="ConsPlusNormal"/>
        <w:ind w:firstLine="540"/>
        <w:jc w:val="both"/>
      </w:pPr>
      <w:r>
        <w:t>2. Внесение изменений в региональную программу осуществляется при ее актуализации. Региональная программа подлежит актуализации не реже чем один раз в год.</w:t>
      </w:r>
    </w:p>
    <w:p w:rsidR="005B7FA4" w:rsidRDefault="005B7FA4">
      <w:pPr>
        <w:pStyle w:val="ConsPlusNormal"/>
        <w:ind w:firstLine="540"/>
        <w:jc w:val="both"/>
      </w:pPr>
      <w:r>
        <w:t xml:space="preserve">3. Решение о внесении изменений в региональную программу принимается комиссией, созданной в соответствии с </w:t>
      </w:r>
      <w:hyperlink r:id="rId7" w:history="1">
        <w:r>
          <w:rPr>
            <w:color w:val="0000FF"/>
          </w:rPr>
          <w:t>Постановлением</w:t>
        </w:r>
      </w:hyperlink>
      <w:r>
        <w:t xml:space="preserve"> Правительства Камчатского края от 25.08.2016 N 338-П "Об утверждении </w:t>
      </w:r>
      <w:proofErr w:type="gramStart"/>
      <w:r>
        <w:t>Порядка установления необходимости проведения капитального ремонта общего имущества</w:t>
      </w:r>
      <w:proofErr w:type="gramEnd"/>
      <w:r>
        <w:t xml:space="preserve"> в многоквартирном доме" (далее - комиссия).</w:t>
      </w:r>
    </w:p>
    <w:p w:rsidR="005B7FA4" w:rsidRDefault="005B7FA4">
      <w:pPr>
        <w:pStyle w:val="ConsPlusNormal"/>
        <w:ind w:firstLine="540"/>
        <w:jc w:val="both"/>
      </w:pPr>
      <w:r>
        <w:t>4. Решение о внесении изменений в региональную программу принимается:</w:t>
      </w:r>
    </w:p>
    <w:p w:rsidR="005B7FA4" w:rsidRDefault="005B7FA4">
      <w:pPr>
        <w:pStyle w:val="ConsPlusNormal"/>
        <w:ind w:firstLine="540"/>
        <w:jc w:val="both"/>
      </w:pPr>
      <w:r>
        <w:t>1) при необходимости включения следующих многоквартирных домов:</w:t>
      </w:r>
    </w:p>
    <w:p w:rsidR="005B7FA4" w:rsidRDefault="005B7FA4">
      <w:pPr>
        <w:pStyle w:val="ConsPlusNormal"/>
        <w:ind w:firstLine="540"/>
        <w:jc w:val="both"/>
      </w:pPr>
      <w:bookmarkStart w:id="2" w:name="P41"/>
      <w:bookmarkEnd w:id="2"/>
      <w:r>
        <w:t>а) введенных в эксплуатацию после завершения строительства или реконструкции до 31 декабря года, предшествующего году актуализации региональной программы;</w:t>
      </w:r>
    </w:p>
    <w:p w:rsidR="005B7FA4" w:rsidRDefault="005B7FA4">
      <w:pPr>
        <w:pStyle w:val="ConsPlusNormal"/>
        <w:ind w:firstLine="540"/>
        <w:jc w:val="both"/>
      </w:pPr>
      <w:r>
        <w:t xml:space="preserve">б) ранее не включенных в региональную программу по причине отсутствия сведений о них </w:t>
      </w:r>
      <w:r>
        <w:lastRenderedPageBreak/>
        <w:t>при ее формировании;</w:t>
      </w:r>
    </w:p>
    <w:p w:rsidR="005B7FA4" w:rsidRDefault="005B7FA4">
      <w:pPr>
        <w:pStyle w:val="ConsPlusNormal"/>
        <w:ind w:firstLine="540"/>
        <w:jc w:val="both"/>
      </w:pPr>
      <w:r>
        <w:t xml:space="preserve">в) в отношении </w:t>
      </w:r>
      <w:proofErr w:type="gramStart"/>
      <w:r>
        <w:t>которых</w:t>
      </w:r>
      <w:proofErr w:type="gramEnd"/>
      <w:r>
        <w:t xml:space="preserve"> утрачены основания для не включения в региональную программу в связи с изменениями, внесенными в Жилищный </w:t>
      </w:r>
      <w:hyperlink r:id="rId8" w:history="1">
        <w:r>
          <w:rPr>
            <w:color w:val="0000FF"/>
          </w:rPr>
          <w:t>кодекс</w:t>
        </w:r>
      </w:hyperlink>
      <w:r>
        <w:t xml:space="preserve"> Российской Федерации;</w:t>
      </w:r>
    </w:p>
    <w:p w:rsidR="005B7FA4" w:rsidRDefault="005B7FA4">
      <w:pPr>
        <w:pStyle w:val="ConsPlusNormal"/>
        <w:ind w:firstLine="540"/>
        <w:jc w:val="both"/>
      </w:pPr>
      <w:bookmarkStart w:id="3" w:name="P44"/>
      <w:bookmarkEnd w:id="3"/>
      <w:r>
        <w:t>2) при необходимости исключения следующих многоквартирных домов:</w:t>
      </w:r>
    </w:p>
    <w:p w:rsidR="005B7FA4" w:rsidRDefault="005B7FA4">
      <w:pPr>
        <w:pStyle w:val="ConsPlusNormal"/>
        <w:ind w:firstLine="540"/>
        <w:jc w:val="both"/>
      </w:pPr>
      <w:r>
        <w:t xml:space="preserve">а) </w:t>
      </w:r>
      <w:proofErr w:type="gramStart"/>
      <w:r>
        <w:t>признанных</w:t>
      </w:r>
      <w:proofErr w:type="gramEnd"/>
      <w:r>
        <w:t xml:space="preserve"> в установленном порядке аварийными и подлежащими сносу по состоянию на 31 декабря года, предшествующего году актуализации региональной программы;</w:t>
      </w:r>
    </w:p>
    <w:p w:rsidR="005B7FA4" w:rsidRDefault="005B7FA4">
      <w:pPr>
        <w:pStyle w:val="ConsPlusNormal"/>
        <w:ind w:firstLine="540"/>
        <w:jc w:val="both"/>
      </w:pPr>
      <w:r>
        <w:t>б) в отношении которых установлено наличие основания (оснований) для не включения такого дома в региональную программу;</w:t>
      </w:r>
    </w:p>
    <w:p w:rsidR="005B7FA4" w:rsidRDefault="005B7FA4">
      <w:pPr>
        <w:pStyle w:val="ConsPlusNormal"/>
        <w:ind w:firstLine="540"/>
        <w:jc w:val="both"/>
      </w:pPr>
      <w:r>
        <w:t>в) ранее включенных в региональную программу на основании недостоверных сведений;</w:t>
      </w:r>
    </w:p>
    <w:p w:rsidR="005B7FA4" w:rsidRDefault="005B7FA4">
      <w:pPr>
        <w:pStyle w:val="ConsPlusNormal"/>
        <w:ind w:firstLine="540"/>
        <w:jc w:val="both"/>
      </w:pPr>
      <w:r>
        <w:t>г) расположенных на земельном участке, в отношении которого по состоянию на 31 декабря года, предшествующего году актуализации региональной программы, органами государственной власти Камчатского края или органами местного самоуправления муниципальных образований в Камчатском крае принято решение о его изъятии для государственных или муниципальных нужд;</w:t>
      </w:r>
    </w:p>
    <w:p w:rsidR="005B7FA4" w:rsidRDefault="005B7FA4">
      <w:pPr>
        <w:pStyle w:val="ConsPlusNormal"/>
        <w:ind w:firstLine="540"/>
        <w:jc w:val="both"/>
      </w:pPr>
      <w:r>
        <w:t>д) в которых имеется менее чем три квартиры;</w:t>
      </w:r>
    </w:p>
    <w:p w:rsidR="005B7FA4" w:rsidRDefault="005B7FA4">
      <w:pPr>
        <w:pStyle w:val="ConsPlusNormal"/>
        <w:ind w:firstLine="540"/>
        <w:jc w:val="both"/>
      </w:pPr>
      <w:bookmarkStart w:id="4" w:name="P50"/>
      <w:bookmarkEnd w:id="4"/>
      <w:r>
        <w:t>3) при необходимости изменения сроков проведения капитального ремонта, установленных региональной программой на более поздние сроки в случаях, если:</w:t>
      </w:r>
    </w:p>
    <w:p w:rsidR="005B7FA4" w:rsidRDefault="005B7FA4">
      <w:pPr>
        <w:pStyle w:val="ConsPlusNormal"/>
        <w:ind w:firstLine="540"/>
        <w:jc w:val="both"/>
      </w:pPr>
      <w:proofErr w:type="gramStart"/>
      <w:r>
        <w:t>а)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повторное оказание таких услуг и (или) выполнение таких работ в срок, установленный региональной программой, не требуются;</w:t>
      </w:r>
      <w:proofErr w:type="gramEnd"/>
    </w:p>
    <w:p w:rsidR="005B7FA4" w:rsidRDefault="005B7FA4">
      <w:pPr>
        <w:pStyle w:val="ConsPlusNormal"/>
        <w:ind w:firstLine="540"/>
        <w:jc w:val="both"/>
      </w:pPr>
      <w:proofErr w:type="gramStart"/>
      <w:r>
        <w:t>б) общим собранием собственников помещений в многоквартирном доме принято решение о переносе капитального ремонта общего имущества в многоквартирном доме на более поздний срок и при этом в соответствии с порядком установления необходимости проведения капитального ремонта общего имущества в многоквартирном доме определено, что отсутствует необходимость в проведении капитального ремонта в предусмотренный региональной программой срок;</w:t>
      </w:r>
      <w:proofErr w:type="gramEnd"/>
    </w:p>
    <w:p w:rsidR="005B7FA4" w:rsidRDefault="005B7FA4">
      <w:pPr>
        <w:pStyle w:val="ConsPlusNormal"/>
        <w:ind w:firstLine="540"/>
        <w:jc w:val="both"/>
      </w:pPr>
      <w:r>
        <w:t xml:space="preserve">в) собственники помещений в многоквартирном доме, формировавшие фонд капитального ремонта на специальном счете, не провели капитальный ремонт общего имущества в многоквартирном доме в срок, предусмотренный региональной программой, в связи </w:t>
      </w:r>
      <w:proofErr w:type="gramStart"/>
      <w:r>
        <w:t>с</w:t>
      </w:r>
      <w:proofErr w:type="gramEnd"/>
      <w:r>
        <w:t xml:space="preserve"> чем после изменения способа формирования фонда капитального ремонта в соответствии с </w:t>
      </w:r>
      <w:hyperlink r:id="rId9" w:history="1">
        <w:r>
          <w:rPr>
            <w:color w:val="0000FF"/>
          </w:rPr>
          <w:t>частью 7 статьи 189</w:t>
        </w:r>
      </w:hyperlink>
      <w:r>
        <w:t xml:space="preserve"> Жилищного кодекса Российской Федерации возникает необходимость определить иной срок для проведения капитального ремонта общего имущества многоквартирного дома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5B7FA4" w:rsidRDefault="005B7FA4">
      <w:pPr>
        <w:pStyle w:val="ConsPlusNormal"/>
        <w:ind w:firstLine="540"/>
        <w:jc w:val="both"/>
      </w:pPr>
      <w:bookmarkStart w:id="5" w:name="P54"/>
      <w:bookmarkEnd w:id="5"/>
      <w:r>
        <w:t>4) при необходимости изменения сроков проведения капитального ремонта, установленных региональной программой на более ранние сроки в случаях:</w:t>
      </w:r>
    </w:p>
    <w:p w:rsidR="005B7FA4" w:rsidRDefault="005B7FA4">
      <w:pPr>
        <w:pStyle w:val="ConsPlusNormal"/>
        <w:ind w:firstLine="540"/>
        <w:jc w:val="both"/>
      </w:pPr>
      <w:r>
        <w:t>а) установления необходимости проведения капитального ремонта общего имущества в многоквартирном доме в более ранний срок, чем предусмотрено региональной программой;</w:t>
      </w:r>
    </w:p>
    <w:p w:rsidR="005B7FA4" w:rsidRDefault="005B7FA4">
      <w:pPr>
        <w:pStyle w:val="ConsPlusNormal"/>
        <w:ind w:firstLine="540"/>
        <w:jc w:val="both"/>
      </w:pPr>
      <w:proofErr w:type="gramStart"/>
      <w:r>
        <w:t>б) принятия собственниками помещений в многоквартирном доме, формирующими фонд капитального ремонта на счете регионального оператора, решения о проведении капитального ремонта общего имущества в многоквартирном доме в более ранний срок, чем предусмотрено региональной программой, при условии достаточности средств фонда капитального ремонта для проведения капитального ремонта и (или) принятия такими собственниками решения об установлении дополнительных взносов на капитальный ремонт, и (или) о</w:t>
      </w:r>
      <w:proofErr w:type="gramEnd"/>
      <w:r>
        <w:t xml:space="preserve"> </w:t>
      </w:r>
      <w:proofErr w:type="gramStart"/>
      <w:r>
        <w:t>привлечении</w:t>
      </w:r>
      <w:proofErr w:type="gramEnd"/>
      <w:r>
        <w:t xml:space="preserve"> иных средств для проведения капитального ремонта в более ранний срок;</w:t>
      </w:r>
    </w:p>
    <w:p w:rsidR="005B7FA4" w:rsidRDefault="005B7FA4">
      <w:pPr>
        <w:pStyle w:val="ConsPlusNormal"/>
        <w:ind w:firstLine="540"/>
        <w:jc w:val="both"/>
      </w:pPr>
      <w:proofErr w:type="gramStart"/>
      <w:r>
        <w:t>в) принятия собственниками помещений в многоквартирном доме, формирующими фонд капитального ремонта на специальном счете, решения о проведении капитального ремонта в более ранний срок, чем предусмотрено региональной программой, при условии достаточности средств фонда капитального ремонта для проведения капитального ремонта, и (или) принятия такими собственниками решения об установлении дополнительных взносов на капитальный ремонт и (или) о привлечении иных средств для проведения капитального</w:t>
      </w:r>
      <w:proofErr w:type="gramEnd"/>
      <w:r>
        <w:t xml:space="preserve"> ремонта;</w:t>
      </w:r>
    </w:p>
    <w:p w:rsidR="005B7FA4" w:rsidRDefault="005B7FA4">
      <w:pPr>
        <w:pStyle w:val="ConsPlusNormal"/>
        <w:ind w:firstLine="540"/>
        <w:jc w:val="both"/>
      </w:pPr>
      <w:r>
        <w:t xml:space="preserve">г) проведения капитального ремонта общего имущества в многоквартирном доме в более </w:t>
      </w:r>
      <w:r>
        <w:lastRenderedPageBreak/>
        <w:t>ранний срок за счет дополнительных источников финансирования (дополнительные взносы собственников помещений в многоквартирном доме на капитальный ремонт, средства бюджетов муниципальных образований и иные не запрещенные источники финансирования услуг и (или) работ по капитальному ремонту);</w:t>
      </w:r>
    </w:p>
    <w:p w:rsidR="005B7FA4" w:rsidRDefault="005B7FA4">
      <w:pPr>
        <w:pStyle w:val="ConsPlusNormal"/>
        <w:ind w:firstLine="540"/>
        <w:jc w:val="both"/>
      </w:pPr>
      <w:bookmarkStart w:id="6" w:name="P59"/>
      <w:bookmarkEnd w:id="6"/>
      <w:r>
        <w:t>5) при необходимости сокращения перечня планируемых видов услуг и (или) работ по капитальному ремонту многоквартирного дома в случаях:</w:t>
      </w:r>
    </w:p>
    <w:p w:rsidR="005B7FA4" w:rsidRDefault="005B7FA4">
      <w:pPr>
        <w:pStyle w:val="ConsPlusNormal"/>
        <w:ind w:firstLine="540"/>
        <w:jc w:val="both"/>
      </w:pPr>
      <w:r>
        <w:t>а) установления отсутствия конструктивных элементов, внутридомовых инженерных систем, относящихся к общему имуществу, в отношении которых региональной программой предусмотрен капитальный ремонт;</w:t>
      </w:r>
    </w:p>
    <w:p w:rsidR="005B7FA4" w:rsidRDefault="005B7FA4">
      <w:pPr>
        <w:pStyle w:val="ConsPlusNormal"/>
        <w:ind w:firstLine="540"/>
        <w:jc w:val="both"/>
      </w:pPr>
      <w:bookmarkStart w:id="7" w:name="P61"/>
      <w:bookmarkEnd w:id="7"/>
      <w:proofErr w:type="gramStart"/>
      <w:r>
        <w:t xml:space="preserve">б) изменения способа формирования фонда капитального ремонта по основаниям, предусмотренным </w:t>
      </w:r>
      <w:hyperlink r:id="rId10" w:history="1">
        <w:r>
          <w:rPr>
            <w:color w:val="0000FF"/>
          </w:rPr>
          <w:t>частью 7 статьи 189</w:t>
        </w:r>
      </w:hyperlink>
      <w:r>
        <w:t xml:space="preserve"> и </w:t>
      </w:r>
      <w:hyperlink r:id="rId11" w:history="1">
        <w:r>
          <w:rPr>
            <w:color w:val="0000FF"/>
          </w:rPr>
          <w:t>частью 10 статьи 173</w:t>
        </w:r>
      </w:hyperlink>
      <w:r>
        <w:t xml:space="preserve"> Жилищного кодекса Российской Федерации, если ранее на основании решения общего собрания собственников помещений в многоквартирном доме был установлен перечень услуг и (или) работ по капитальному ремонту многоквартирного дома, превышающий состав перечня услуг и (или) работ по капитальному ремонту, установленный </w:t>
      </w:r>
      <w:hyperlink r:id="rId12" w:history="1">
        <w:r>
          <w:rPr>
            <w:color w:val="0000FF"/>
          </w:rPr>
          <w:t>частью 1</w:t>
        </w:r>
        <w:proofErr w:type="gramEnd"/>
        <w:r>
          <w:rPr>
            <w:color w:val="0000FF"/>
          </w:rPr>
          <w:t xml:space="preserve"> </w:t>
        </w:r>
        <w:proofErr w:type="gramStart"/>
        <w:r>
          <w:rPr>
            <w:color w:val="0000FF"/>
          </w:rPr>
          <w:t>статьи 166</w:t>
        </w:r>
      </w:hyperlink>
      <w:r>
        <w:t xml:space="preserve"> Жилищного кодекса Российской Федерации и </w:t>
      </w:r>
      <w:hyperlink r:id="rId13" w:history="1">
        <w:r>
          <w:rPr>
            <w:color w:val="0000FF"/>
          </w:rPr>
          <w:t>статьей 12</w:t>
        </w:r>
      </w:hyperlink>
      <w:r>
        <w:t xml:space="preserve"> Закона Камчатского края от 02.12.2013 N 359 "Об организации проведения капитального ремонта общего имущества в многоквартирных домах в Камчатском крае", и при этом собственниками помещений в многоквартирном доме не принято или не реализуется решение об установлении взноса на капитальный ремонт в размере, превышающем установленный минимальный размер взноса на капитальный ремонт, для</w:t>
      </w:r>
      <w:proofErr w:type="gramEnd"/>
      <w:r>
        <w:t xml:space="preserve"> финансирования таких услуг и (или) работ;</w:t>
      </w:r>
    </w:p>
    <w:p w:rsidR="005B7FA4" w:rsidRDefault="005B7FA4">
      <w:pPr>
        <w:pStyle w:val="ConsPlusNormal"/>
        <w:ind w:firstLine="540"/>
        <w:jc w:val="both"/>
      </w:pPr>
      <w:proofErr w:type="gramStart"/>
      <w:r>
        <w:t xml:space="preserve">6) при необходимости расширения перечня планируемых видов услуг и (или) работ по капитальному ремонту многоквартирного дома в случае установления наличия в многоквартирном доме конструктивных элементов и (или) внутридомовых инженерных систем, относящихся к общему имуществу в многоквартирном доме, работы по капитальному ремонту которых входят в состав перечня услуг и (или) работ, установленного </w:t>
      </w:r>
      <w:hyperlink r:id="rId14" w:history="1">
        <w:r>
          <w:rPr>
            <w:color w:val="0000FF"/>
          </w:rPr>
          <w:t>частью 1 статьи 166</w:t>
        </w:r>
      </w:hyperlink>
      <w:r>
        <w:t xml:space="preserve"> Жилищного кодекса Российской Федерации и</w:t>
      </w:r>
      <w:proofErr w:type="gramEnd"/>
      <w:r>
        <w:t xml:space="preserve"> </w:t>
      </w:r>
      <w:hyperlink r:id="rId15" w:history="1">
        <w:r>
          <w:rPr>
            <w:color w:val="0000FF"/>
          </w:rPr>
          <w:t>статьей 12</w:t>
        </w:r>
      </w:hyperlink>
      <w:r>
        <w:t xml:space="preserve"> Закона Камчатского края от 02.12.2013 N 359 "Об организации проведения капитального ремонта общего имущества в многоквартирных домах в Камчатском крае", но не были предусмотрены региональной программой;</w:t>
      </w:r>
    </w:p>
    <w:p w:rsidR="005B7FA4" w:rsidRDefault="005B7FA4">
      <w:pPr>
        <w:pStyle w:val="ConsPlusNormal"/>
        <w:ind w:firstLine="540"/>
        <w:jc w:val="both"/>
      </w:pPr>
      <w:bookmarkStart w:id="8" w:name="P63"/>
      <w:bookmarkEnd w:id="8"/>
      <w:r>
        <w:t>7) при необходимости изменения технических характеристик многоквартирного дома, в случае выявления расхождений между техническими характеристиками, указанными в региональной программе (включая год ввода многоквартирного дома в эксплуатацию) и выявленными в ходе обследования технического состояния многоквартирного дома.</w:t>
      </w:r>
    </w:p>
    <w:p w:rsidR="005B7FA4" w:rsidRDefault="005B7FA4">
      <w:pPr>
        <w:pStyle w:val="ConsPlusNormal"/>
        <w:ind w:firstLine="540"/>
        <w:jc w:val="both"/>
      </w:pPr>
      <w:r>
        <w:t>5. Решение об отказе во внесении изменений в региональную программу принимается:</w:t>
      </w:r>
    </w:p>
    <w:p w:rsidR="005B7FA4" w:rsidRDefault="005B7FA4">
      <w:pPr>
        <w:pStyle w:val="ConsPlusNormal"/>
        <w:ind w:firstLine="540"/>
        <w:jc w:val="both"/>
      </w:pPr>
      <w:r>
        <w:t>1) в случае переноса срока капитального ремонта на более ранний срок, расширения перечня услуг и (или) работ по капитальному ремонту, установленного региональной программой, при формировании фонда капитального ремонта в отношении многоквартирного дома на счете регионального оператора, при условии:</w:t>
      </w:r>
    </w:p>
    <w:p w:rsidR="005B7FA4" w:rsidRDefault="005B7FA4">
      <w:pPr>
        <w:pStyle w:val="ConsPlusNormal"/>
        <w:ind w:firstLine="540"/>
        <w:jc w:val="both"/>
      </w:pPr>
      <w:r>
        <w:t xml:space="preserve">а) отсутствия решения собственников помещений в многоквартирном доме об установлении дополнительного взноса на капитальный ремонт в случаях, установленных </w:t>
      </w:r>
      <w:hyperlink r:id="rId16" w:history="1">
        <w:r>
          <w:rPr>
            <w:color w:val="0000FF"/>
          </w:rPr>
          <w:t>частью 1.1 статьи 158</w:t>
        </w:r>
      </w:hyperlink>
      <w:r>
        <w:t xml:space="preserve"> Жилищного кодекса Российской Федерации;</w:t>
      </w:r>
    </w:p>
    <w:p w:rsidR="005B7FA4" w:rsidRDefault="005B7FA4">
      <w:pPr>
        <w:pStyle w:val="ConsPlusNormal"/>
        <w:ind w:firstLine="540"/>
        <w:jc w:val="both"/>
      </w:pPr>
      <w:r>
        <w:t>б) если размер фактических поступлений взносов на капитальный ремонт составляет менее чем пятьдесят процентов от объема начисленных взносов;</w:t>
      </w:r>
    </w:p>
    <w:p w:rsidR="005B7FA4" w:rsidRDefault="005B7FA4">
      <w:pPr>
        <w:pStyle w:val="ConsPlusNormal"/>
        <w:ind w:firstLine="540"/>
        <w:jc w:val="both"/>
      </w:pPr>
      <w:r>
        <w:t>в) недостаточности источников финансирования услуг и (или) работ по капитальному ремонту в календарном периоде региональной программы, в который производится перенос срока оказания услуг и (или) проведения работ по капитальному ремонту общего имущества в многоквартирном доме;</w:t>
      </w:r>
    </w:p>
    <w:p w:rsidR="005B7FA4" w:rsidRDefault="005B7FA4">
      <w:pPr>
        <w:pStyle w:val="ConsPlusNormal"/>
        <w:ind w:firstLine="540"/>
        <w:jc w:val="both"/>
      </w:pPr>
      <w:r>
        <w:t xml:space="preserve">2) в случае представления документов, указанных в </w:t>
      </w:r>
      <w:hyperlink w:anchor="P79" w:history="1">
        <w:r>
          <w:rPr>
            <w:color w:val="0000FF"/>
          </w:rPr>
          <w:t>части 9</w:t>
        </w:r>
      </w:hyperlink>
      <w:r>
        <w:t xml:space="preserve"> настоящего Порядка, не в полном объеме.</w:t>
      </w:r>
    </w:p>
    <w:p w:rsidR="005B7FA4" w:rsidRDefault="005B7FA4">
      <w:pPr>
        <w:pStyle w:val="ConsPlusNormal"/>
        <w:ind w:firstLine="540"/>
        <w:jc w:val="both"/>
      </w:pPr>
      <w:r>
        <w:t>6. С инициативой рассмотрения комиссией вопроса о внесении изменений в региональную программу выступает орган местного самоуправления муниципального образования в Камчатском крае (далее - орган местного самоуправления):</w:t>
      </w:r>
    </w:p>
    <w:p w:rsidR="005B7FA4" w:rsidRDefault="005B7FA4">
      <w:pPr>
        <w:pStyle w:val="ConsPlusNormal"/>
        <w:ind w:firstLine="540"/>
        <w:jc w:val="both"/>
      </w:pPr>
      <w:r>
        <w:t>1) по собственной инициативе;</w:t>
      </w:r>
    </w:p>
    <w:p w:rsidR="005B7FA4" w:rsidRDefault="005B7FA4">
      <w:pPr>
        <w:pStyle w:val="ConsPlusNormal"/>
        <w:ind w:firstLine="540"/>
        <w:jc w:val="both"/>
      </w:pPr>
      <w:bookmarkStart w:id="9" w:name="P72"/>
      <w:bookmarkEnd w:id="9"/>
      <w:r>
        <w:t xml:space="preserve">2) на основании обращения собственников помещений многоквартирных домов, </w:t>
      </w:r>
      <w:r>
        <w:lastRenderedPageBreak/>
        <w:t>расположенных на территории соответствующего муниципального образования;</w:t>
      </w:r>
    </w:p>
    <w:p w:rsidR="005B7FA4" w:rsidRDefault="005B7FA4">
      <w:pPr>
        <w:pStyle w:val="ConsPlusNormal"/>
        <w:ind w:firstLine="540"/>
        <w:jc w:val="both"/>
      </w:pPr>
      <w:r>
        <w:t>3) на основании обращения лица, осуществляющего управление многоквартирным домом;</w:t>
      </w:r>
    </w:p>
    <w:p w:rsidR="005B7FA4" w:rsidRDefault="005B7FA4">
      <w:pPr>
        <w:pStyle w:val="ConsPlusNormal"/>
        <w:ind w:firstLine="540"/>
        <w:jc w:val="both"/>
      </w:pPr>
      <w:bookmarkStart w:id="10" w:name="P74"/>
      <w:bookmarkEnd w:id="10"/>
      <w:r>
        <w:t xml:space="preserve">4) на основании обращения лица, осуществляющего оказание услуг и (или) выполнение работ по содержанию и ремонту общего имущества </w:t>
      </w:r>
      <w:proofErr w:type="gramStart"/>
      <w:r>
        <w:t>в</w:t>
      </w:r>
      <w:proofErr w:type="gramEnd"/>
      <w:r>
        <w:t xml:space="preserve"> много квартирном доме, при непосредственном способе управления многоквартирным домом.</w:t>
      </w:r>
    </w:p>
    <w:p w:rsidR="005B7FA4" w:rsidRDefault="005B7FA4">
      <w:pPr>
        <w:pStyle w:val="ConsPlusNormal"/>
        <w:ind w:firstLine="540"/>
        <w:jc w:val="both"/>
      </w:pPr>
      <w:r>
        <w:t xml:space="preserve">7. Обращения о внесении изменений в региональную программу лица, указанные в </w:t>
      </w:r>
      <w:hyperlink w:anchor="P72" w:history="1">
        <w:r>
          <w:rPr>
            <w:color w:val="0000FF"/>
          </w:rPr>
          <w:t>пунктах 2</w:t>
        </w:r>
      </w:hyperlink>
      <w:r>
        <w:t xml:space="preserve"> - </w:t>
      </w:r>
      <w:hyperlink w:anchor="P74" w:history="1">
        <w:r>
          <w:rPr>
            <w:color w:val="0000FF"/>
          </w:rPr>
          <w:t>4 части 6</w:t>
        </w:r>
      </w:hyperlink>
      <w:r>
        <w:t xml:space="preserve"> настоящего Порядка (далее - заявители), направляют в орган местного самоуправления в соответствии с порядком и в сроки, установленные органом местного самоуправления. Орган местного самоуправления в течение 30 календарных дней со дня поступления обращения, принимает решение о включении либо об отказе во включении данного обращения в заявку на внесение изменений в региональную программу и уведомляет заявителя о принятом решении.</w:t>
      </w:r>
    </w:p>
    <w:p w:rsidR="005B7FA4" w:rsidRDefault="005B7FA4">
      <w:pPr>
        <w:pStyle w:val="ConsPlusNormal"/>
        <w:ind w:firstLine="540"/>
        <w:jc w:val="both"/>
      </w:pPr>
      <w:r>
        <w:t>Форма заявки на внесение изменений в региональную программу утверждается Министерством жилищно-коммунального хозяйства и энергетики Камчатского края (далее - Министерство).</w:t>
      </w:r>
    </w:p>
    <w:p w:rsidR="005B7FA4" w:rsidRDefault="005B7FA4">
      <w:pPr>
        <w:pStyle w:val="ConsPlusNormal"/>
        <w:ind w:firstLine="540"/>
        <w:jc w:val="both"/>
      </w:pPr>
      <w:r>
        <w:t>Решение, принятое по результатам рассмотрения обращения заявителей, может быть обжаловано в судебном порядке.</w:t>
      </w:r>
    </w:p>
    <w:p w:rsidR="005B7FA4" w:rsidRDefault="005B7FA4">
      <w:pPr>
        <w:pStyle w:val="ConsPlusNormal"/>
        <w:ind w:firstLine="540"/>
        <w:jc w:val="both"/>
      </w:pPr>
      <w:r>
        <w:t>8. Орган местного самоуправления, в случае принятия решения о включении обращения заявителя в заявку на внесение изменений в региональную программу, направляет ее региональному оператору в срок до 1 марта года, в котором проводится актуализация региональной программы.</w:t>
      </w:r>
    </w:p>
    <w:p w:rsidR="005B7FA4" w:rsidRDefault="005B7FA4">
      <w:pPr>
        <w:pStyle w:val="ConsPlusNormal"/>
        <w:ind w:firstLine="540"/>
        <w:jc w:val="both"/>
      </w:pPr>
      <w:bookmarkStart w:id="11" w:name="P79"/>
      <w:bookmarkEnd w:id="11"/>
      <w:r>
        <w:t>9. К заявке на внесение изменений в региональную программу прилагается решение органа местного самоуправления об удовлетворении обращения заявителей, содержащее перечень многоквартирных домов, в отношении которых необходимо внести изменения в региональную программу, а также:</w:t>
      </w:r>
    </w:p>
    <w:p w:rsidR="005B7FA4" w:rsidRDefault="005B7FA4">
      <w:pPr>
        <w:pStyle w:val="ConsPlusNormal"/>
        <w:ind w:firstLine="540"/>
        <w:jc w:val="both"/>
      </w:pPr>
      <w:r>
        <w:t xml:space="preserve">1) в случае, указанном в </w:t>
      </w:r>
      <w:hyperlink w:anchor="P41" w:history="1">
        <w:r>
          <w:rPr>
            <w:color w:val="0000FF"/>
          </w:rPr>
          <w:t>подпункте "а" пункта 1 части 4</w:t>
        </w:r>
      </w:hyperlink>
      <w:r>
        <w:t xml:space="preserve"> настоящего Порядка:</w:t>
      </w:r>
    </w:p>
    <w:p w:rsidR="005B7FA4" w:rsidRDefault="005B7FA4">
      <w:pPr>
        <w:pStyle w:val="ConsPlusNormal"/>
        <w:ind w:firstLine="540"/>
        <w:jc w:val="both"/>
      </w:pPr>
      <w:r>
        <w:t>а) копия акта ввода многоквартирного дома в эксплуатацию;</w:t>
      </w:r>
    </w:p>
    <w:p w:rsidR="005B7FA4" w:rsidRDefault="005B7FA4">
      <w:pPr>
        <w:pStyle w:val="ConsPlusNormal"/>
        <w:ind w:firstLine="540"/>
        <w:jc w:val="both"/>
      </w:pPr>
      <w:r>
        <w:t xml:space="preserve">б) копия акта обследования технического состояния многоквартирного дома, подтверждающего факт утраты оснований для </w:t>
      </w:r>
      <w:proofErr w:type="spellStart"/>
      <w:r>
        <w:t>невключения</w:t>
      </w:r>
      <w:proofErr w:type="spellEnd"/>
      <w:r>
        <w:t xml:space="preserve"> его в региональную программу (в случае необходимости включения в региональную программу многоквартирного дома, утратившего основания, предусмотренные </w:t>
      </w:r>
      <w:hyperlink r:id="rId17" w:history="1">
        <w:r>
          <w:rPr>
            <w:color w:val="0000FF"/>
          </w:rPr>
          <w:t>статьей 168</w:t>
        </w:r>
      </w:hyperlink>
      <w:r>
        <w:t xml:space="preserve"> Жилищного кодекса Российской Федерации, для </w:t>
      </w:r>
      <w:proofErr w:type="spellStart"/>
      <w:r>
        <w:t>невключения</w:t>
      </w:r>
      <w:proofErr w:type="spellEnd"/>
      <w:r>
        <w:t xml:space="preserve"> его в региональную программу);</w:t>
      </w:r>
    </w:p>
    <w:p w:rsidR="005B7FA4" w:rsidRDefault="005B7FA4">
      <w:pPr>
        <w:pStyle w:val="ConsPlusNormal"/>
        <w:ind w:firstLine="540"/>
        <w:jc w:val="both"/>
      </w:pPr>
      <w:r>
        <w:t>в) копия технического паспорта многоквартирного дома;</w:t>
      </w:r>
    </w:p>
    <w:p w:rsidR="005B7FA4" w:rsidRDefault="005B7FA4">
      <w:pPr>
        <w:pStyle w:val="ConsPlusNormal"/>
        <w:ind w:firstLine="540"/>
        <w:jc w:val="both"/>
      </w:pPr>
      <w:r>
        <w:t xml:space="preserve">2) в случае, указанном в </w:t>
      </w:r>
      <w:hyperlink w:anchor="P44" w:history="1">
        <w:r>
          <w:rPr>
            <w:color w:val="0000FF"/>
          </w:rPr>
          <w:t>пункте 2 части 4</w:t>
        </w:r>
      </w:hyperlink>
      <w:r>
        <w:t xml:space="preserve"> настоящего Порядка:</w:t>
      </w:r>
    </w:p>
    <w:p w:rsidR="005B7FA4" w:rsidRDefault="005B7FA4">
      <w:pPr>
        <w:pStyle w:val="ConsPlusNormal"/>
        <w:ind w:firstLine="540"/>
        <w:jc w:val="both"/>
      </w:pPr>
      <w:r>
        <w:t>а) копия решения органа местного самоуправления о признании многоквартирного дома аварийным и подлежащим сносу;</w:t>
      </w:r>
    </w:p>
    <w:p w:rsidR="005B7FA4" w:rsidRDefault="005B7FA4">
      <w:pPr>
        <w:pStyle w:val="ConsPlusNormal"/>
        <w:ind w:firstLine="540"/>
        <w:jc w:val="both"/>
      </w:pPr>
      <w:r>
        <w:t>б) копия решения органа местного самоуправления о сносе или реконструкции многоквартирного дома;</w:t>
      </w:r>
    </w:p>
    <w:p w:rsidR="005B7FA4" w:rsidRDefault="005B7FA4">
      <w:pPr>
        <w:pStyle w:val="ConsPlusNormal"/>
        <w:ind w:firstLine="540"/>
        <w:jc w:val="both"/>
      </w:pPr>
      <w:r>
        <w:t>в) копия решения органа местного самоуправления об изъятии земельного участка для муниципальных нужд;</w:t>
      </w:r>
    </w:p>
    <w:p w:rsidR="005B7FA4" w:rsidRDefault="005B7FA4">
      <w:pPr>
        <w:pStyle w:val="ConsPlusNormal"/>
        <w:ind w:firstLine="540"/>
        <w:jc w:val="both"/>
      </w:pPr>
      <w:r>
        <w:t>г) иные документы, подтверждающие основания для исключения многоквартирного дома из региональной программы (при наличии);</w:t>
      </w:r>
    </w:p>
    <w:p w:rsidR="005B7FA4" w:rsidRDefault="005B7FA4">
      <w:pPr>
        <w:pStyle w:val="ConsPlusNormal"/>
        <w:ind w:firstLine="540"/>
        <w:jc w:val="both"/>
      </w:pPr>
      <w:r>
        <w:t xml:space="preserve">3) в случае, указанном в </w:t>
      </w:r>
      <w:hyperlink w:anchor="P50" w:history="1">
        <w:r>
          <w:rPr>
            <w:color w:val="0000FF"/>
          </w:rPr>
          <w:t>пункте 3 части 4</w:t>
        </w:r>
      </w:hyperlink>
      <w:r>
        <w:t xml:space="preserve"> настоящего Порядка, копии протоколов общего собрания собственников помещений в многоквартирном доме, содержащего решения о переносе сроков проведения капитального ремонта и (или) изменении перечня работ по капитальному ремонту;</w:t>
      </w:r>
    </w:p>
    <w:p w:rsidR="005B7FA4" w:rsidRDefault="005B7FA4">
      <w:pPr>
        <w:pStyle w:val="ConsPlusNormal"/>
        <w:ind w:firstLine="540"/>
        <w:jc w:val="both"/>
      </w:pPr>
      <w:r>
        <w:t xml:space="preserve">4) в случае, указанном в </w:t>
      </w:r>
      <w:hyperlink w:anchor="P54" w:history="1">
        <w:r>
          <w:rPr>
            <w:color w:val="0000FF"/>
          </w:rPr>
          <w:t>пункте 4 части 4</w:t>
        </w:r>
      </w:hyperlink>
      <w:r>
        <w:t xml:space="preserve"> настоящего Порядка:</w:t>
      </w:r>
    </w:p>
    <w:p w:rsidR="005B7FA4" w:rsidRDefault="005B7FA4">
      <w:pPr>
        <w:pStyle w:val="ConsPlusNormal"/>
        <w:ind w:firstLine="540"/>
        <w:jc w:val="both"/>
      </w:pPr>
      <w:r>
        <w:t>а) расчет совокупной стоимости услуг и (или) работ по капитальному ремонту общего имущества в многоквартирном доме, выполненный на основании предельной стоимости услуг и (или) работ по капитальному ремонту общего имущества в многоквартирном доме в Камчатском крае, установленной правительством Камчатского края на соответствующий год;</w:t>
      </w:r>
    </w:p>
    <w:p w:rsidR="005B7FA4" w:rsidRDefault="005B7FA4">
      <w:pPr>
        <w:pStyle w:val="ConsPlusNormal"/>
        <w:ind w:firstLine="540"/>
        <w:jc w:val="both"/>
      </w:pPr>
      <w:proofErr w:type="gramStart"/>
      <w:r>
        <w:t xml:space="preserve">б) копии протоколов общего собрания собственников помещений в многоквартирном доме, содержащего решения о переносе сроков проведения капитального ремонта и (или) изменении перечня работ по капитальном ремонту (в случае, когда такие решения приняты собственниками </w:t>
      </w:r>
      <w:r>
        <w:lastRenderedPageBreak/>
        <w:t>помещений многоквартирного дома), об установлении дополнительного взноса на капитальный ремонт и (или) привлечении заемных средств для проведения капитального ремонта многоквартирного дома в срок, указанный в обращении заявителей</w:t>
      </w:r>
      <w:proofErr w:type="gramEnd"/>
      <w:r>
        <w:t xml:space="preserve">, </w:t>
      </w:r>
      <w:proofErr w:type="gramStart"/>
      <w:r>
        <w:t>порядке погашения займа (кредита) за счет дополнительных взносов на капитальный ремонт, о привлечении иных не запрещенных источников финансирования услуг и (или) работ по капитальному ремонту в случае недостаточности средств фонда капитального ремонта и (или) невозможности проведения региональным оператором капитального ремонта за счет собственных средств в срок, указанный в решении общего собрания;</w:t>
      </w:r>
      <w:proofErr w:type="gramEnd"/>
    </w:p>
    <w:p w:rsidR="005B7FA4" w:rsidRDefault="005B7FA4">
      <w:pPr>
        <w:pStyle w:val="ConsPlusNormal"/>
        <w:ind w:firstLine="540"/>
        <w:jc w:val="both"/>
      </w:pPr>
      <w:r>
        <w:t>в) документ Российской кредитной организации об остатках средств на специальном счете, подтверждающий их достаточный объем для проведения капитального ремонта общего имущества в таком многоквартирном доме (для собственников помещений в многоквартирном доме, формирующих фонд капитального ремонта на специальном счете);</w:t>
      </w:r>
    </w:p>
    <w:p w:rsidR="005B7FA4" w:rsidRDefault="005B7FA4">
      <w:pPr>
        <w:pStyle w:val="ConsPlusNormal"/>
        <w:ind w:firstLine="540"/>
        <w:jc w:val="both"/>
      </w:pPr>
      <w:r>
        <w:t>г) информация о решении комиссии по установлению необходимости (отсутствии необходимости) проведения капитального ремонта общего имущества в многоквартирных домах (реквизиты протокола);</w:t>
      </w:r>
    </w:p>
    <w:p w:rsidR="005B7FA4" w:rsidRDefault="005B7FA4">
      <w:pPr>
        <w:pStyle w:val="ConsPlusNormal"/>
        <w:ind w:firstLine="540"/>
        <w:jc w:val="both"/>
      </w:pPr>
      <w:r>
        <w:t xml:space="preserve">5) в случаях, указанных в </w:t>
      </w:r>
      <w:hyperlink w:anchor="P59" w:history="1">
        <w:r>
          <w:rPr>
            <w:color w:val="0000FF"/>
          </w:rPr>
          <w:t>пунктах 5</w:t>
        </w:r>
      </w:hyperlink>
      <w:r>
        <w:t xml:space="preserve"> и </w:t>
      </w:r>
      <w:hyperlink w:anchor="P61" w:history="1">
        <w:r>
          <w:rPr>
            <w:color w:val="0000FF"/>
          </w:rPr>
          <w:t>6 части 4</w:t>
        </w:r>
      </w:hyperlink>
      <w:r>
        <w:t xml:space="preserve"> настоящего Порядка:</w:t>
      </w:r>
    </w:p>
    <w:p w:rsidR="005B7FA4" w:rsidRDefault="005B7FA4">
      <w:pPr>
        <w:pStyle w:val="ConsPlusNormal"/>
        <w:ind w:firstLine="540"/>
        <w:jc w:val="both"/>
      </w:pPr>
      <w:r>
        <w:t>а) копия технического паспорта многоквартирного дома;</w:t>
      </w:r>
    </w:p>
    <w:p w:rsidR="005B7FA4" w:rsidRDefault="005B7FA4">
      <w:pPr>
        <w:pStyle w:val="ConsPlusNormal"/>
        <w:ind w:firstLine="540"/>
        <w:jc w:val="both"/>
      </w:pPr>
      <w:proofErr w:type="gramStart"/>
      <w:r>
        <w:t xml:space="preserve">б) копия акта обследования технического состояния многоквартирного дома подтверждающего наличие, (отсутствие) в многоквартирном доме конструктивных элементов и (или) внутридомовых инженерных систем, относящихся к общему имуществу в многоквартирном доме, работы по капитальному ремонту которых входят в состав перечня услуг и (или) работ, установленного </w:t>
      </w:r>
      <w:hyperlink r:id="rId18" w:history="1">
        <w:r>
          <w:rPr>
            <w:color w:val="0000FF"/>
          </w:rPr>
          <w:t>частью 1 статьи 166</w:t>
        </w:r>
      </w:hyperlink>
      <w:r>
        <w:t xml:space="preserve"> Жилищного кодекса Российской Федерации и </w:t>
      </w:r>
      <w:hyperlink r:id="rId19" w:history="1">
        <w:r>
          <w:rPr>
            <w:color w:val="0000FF"/>
          </w:rPr>
          <w:t>статьей 12</w:t>
        </w:r>
      </w:hyperlink>
      <w:r>
        <w:t xml:space="preserve"> Закона Камчатского края от 02.12.2013 N 359</w:t>
      </w:r>
      <w:proofErr w:type="gramEnd"/>
      <w:r>
        <w:t xml:space="preserve"> "Об организации проведения капитального ремонта общего имущества в многоквартирных домах в Камчатском крае";</w:t>
      </w:r>
    </w:p>
    <w:p w:rsidR="005B7FA4" w:rsidRDefault="005B7FA4">
      <w:pPr>
        <w:pStyle w:val="ConsPlusNormal"/>
        <w:ind w:firstLine="540"/>
        <w:jc w:val="both"/>
      </w:pPr>
      <w:proofErr w:type="gramStart"/>
      <w:r>
        <w:t>в) копия протокола общего собрания собственников помещений в многоквартирном доме, содержащего решение, об установлении дополнительного взноса на капитальный ремонт и (или) привлечении заемных средств для проведения капитального ремонта многоквартирного дома в срок, указанный в обращении заявителей, порядке погашения займа (кредита) за счет дополнительных взносов на капитальный ремонт, о привлечении иных не запрещенных источников финансирования услуг и (или) работ по капитальному</w:t>
      </w:r>
      <w:proofErr w:type="gramEnd"/>
      <w:r>
        <w:t xml:space="preserve"> ремонту в случае недостаточности средств фонда капитального ремонта и (или) невозможности проведения региональным оператором капитального ремонта за счет собственных средств - в срок, указанный в решении общего собрания;</w:t>
      </w:r>
    </w:p>
    <w:p w:rsidR="005B7FA4" w:rsidRDefault="005B7FA4">
      <w:pPr>
        <w:pStyle w:val="ConsPlusNormal"/>
        <w:ind w:firstLine="540"/>
        <w:jc w:val="both"/>
      </w:pPr>
      <w:r>
        <w:t xml:space="preserve">6) в случае, указанном в </w:t>
      </w:r>
      <w:hyperlink w:anchor="P63" w:history="1">
        <w:r>
          <w:rPr>
            <w:color w:val="0000FF"/>
          </w:rPr>
          <w:t>пункте 7 части 4</w:t>
        </w:r>
      </w:hyperlink>
      <w:r>
        <w:t xml:space="preserve"> настоящего Порядка:</w:t>
      </w:r>
    </w:p>
    <w:p w:rsidR="005B7FA4" w:rsidRDefault="005B7FA4">
      <w:pPr>
        <w:pStyle w:val="ConsPlusNormal"/>
        <w:ind w:firstLine="540"/>
        <w:jc w:val="both"/>
      </w:pPr>
      <w:r>
        <w:t>а) копия технического паспорта многоквартирного дома;</w:t>
      </w:r>
    </w:p>
    <w:p w:rsidR="005B7FA4" w:rsidRDefault="005B7FA4">
      <w:pPr>
        <w:pStyle w:val="ConsPlusNormal"/>
        <w:ind w:firstLine="540"/>
        <w:jc w:val="both"/>
      </w:pPr>
      <w:r>
        <w:t>б) копия акта обследования технического состояния многоквартирного дома отражающего его фактическое состояние, осуществленного лицом уполномоченным законодательством Российской Федерации.</w:t>
      </w:r>
    </w:p>
    <w:p w:rsidR="005B7FA4" w:rsidRDefault="005B7FA4">
      <w:pPr>
        <w:pStyle w:val="ConsPlusNormal"/>
        <w:ind w:firstLine="540"/>
        <w:jc w:val="both"/>
      </w:pPr>
      <w:r>
        <w:t xml:space="preserve">10. </w:t>
      </w:r>
      <w:proofErr w:type="gramStart"/>
      <w:r>
        <w:t>Региональный оператор в срок не позднее 1 апреля года, в котором проводится актуализация региональной программы, рассматривает заявку на внесение изменений в региональную программу и приложенные к ней документы и направляет в комиссию мотивированное заключение о наличии либо об отсутствии возможности удовлетворения заявки на внесение изменений в региональную программу с учетом требований к финансовой устойчивости деятельности регионального оператора.</w:t>
      </w:r>
      <w:proofErr w:type="gramEnd"/>
    </w:p>
    <w:p w:rsidR="005B7FA4" w:rsidRDefault="005B7FA4">
      <w:pPr>
        <w:pStyle w:val="ConsPlusNormal"/>
        <w:ind w:firstLine="540"/>
        <w:jc w:val="both"/>
      </w:pPr>
      <w:r>
        <w:t>11. Комиссия в срок до 1 мая года, в котором проводится актуализация региональной программы, рассматривает заключение регионального оператора о наличии либо об отсутствии возможности удовлетворения заявки на внесение изменений в региональную программу и принимает решение о внесении изменений в региональную программу либо об отказе внесения изменений в региональную программу.</w:t>
      </w:r>
    </w:p>
    <w:p w:rsidR="005B7FA4" w:rsidRDefault="005B7FA4">
      <w:pPr>
        <w:pStyle w:val="ConsPlusNormal"/>
        <w:ind w:firstLine="540"/>
        <w:jc w:val="both"/>
      </w:pPr>
      <w:r>
        <w:t>12. Комиссия в срок до 15 мая года, в котором проводится актуализация региональной программы, направляет решение о внесении изменений в региональную программу в Министерство для разработки проекта постановления Правительства Камчатского края о внесении изменений в региональную программу.</w:t>
      </w:r>
    </w:p>
    <w:p w:rsidR="005B7FA4" w:rsidRDefault="005B7FA4">
      <w:pPr>
        <w:pStyle w:val="ConsPlusNormal"/>
        <w:ind w:firstLine="540"/>
        <w:jc w:val="both"/>
      </w:pPr>
      <w:r>
        <w:t xml:space="preserve">13. Министерство в течение 5 рабочих дней со дня поступления решения комиссии о </w:t>
      </w:r>
      <w:r>
        <w:lastRenderedPageBreak/>
        <w:t>внесении изменений в региональную программу размещает его на странице Министерства на официальном сайте исполнительных органов государственной власти Камчатского края в сети Интернет.</w:t>
      </w:r>
    </w:p>
    <w:p w:rsidR="005B7FA4" w:rsidRDefault="005B7FA4">
      <w:pPr>
        <w:pStyle w:val="ConsPlusNormal"/>
        <w:ind w:firstLine="540"/>
        <w:jc w:val="both"/>
      </w:pPr>
      <w:r>
        <w:t>14. Постановление Правительства Камчатского края о внесении изменений в региональную программу принимается в срок до 30 июня года, в котором проводится актуализация региональной программы, и подлежит размещению на официальном сайте Правительства Камчатского края и на официальном сайте регионального оператора в информационно-телекоммуникационной сети "Интернет".</w:t>
      </w:r>
    </w:p>
    <w:p w:rsidR="005B7FA4" w:rsidRDefault="005B7FA4">
      <w:pPr>
        <w:pStyle w:val="ConsPlusNormal"/>
        <w:ind w:firstLine="540"/>
        <w:jc w:val="both"/>
      </w:pPr>
    </w:p>
    <w:p w:rsidR="005B7FA4" w:rsidRDefault="005B7FA4">
      <w:pPr>
        <w:pStyle w:val="ConsPlusNormal"/>
        <w:ind w:firstLine="540"/>
        <w:jc w:val="both"/>
      </w:pPr>
    </w:p>
    <w:p w:rsidR="005B7FA4" w:rsidRDefault="005B7FA4">
      <w:pPr>
        <w:pStyle w:val="ConsPlusNormal"/>
        <w:pBdr>
          <w:top w:val="single" w:sz="6" w:space="0" w:color="auto"/>
        </w:pBdr>
        <w:spacing w:before="100" w:after="100"/>
        <w:jc w:val="both"/>
        <w:rPr>
          <w:sz w:val="2"/>
          <w:szCs w:val="2"/>
        </w:rPr>
      </w:pPr>
    </w:p>
    <w:p w:rsidR="00D5394A" w:rsidRDefault="00D5394A"/>
    <w:sectPr w:rsidR="00D5394A" w:rsidSect="004E1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A4"/>
    <w:rsid w:val="005B7FA4"/>
    <w:rsid w:val="00D53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F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7F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7FA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F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7F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7FA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2455A39A953C25D9E8B818EEC7D5BDC2FB4CF9515A7EAB3BDAA577DEsFHCX" TargetMode="External"/><Relationship Id="rId13" Type="http://schemas.openxmlformats.org/officeDocument/2006/relationships/hyperlink" Target="consultantplus://offline/ref=AC2455A39A953C25D9E8A615F8AB89B9C6F012FD595D72F96E87A32081ACA27B137E59DFEF0D98D2C4D958C3s1H3X" TargetMode="External"/><Relationship Id="rId18" Type="http://schemas.openxmlformats.org/officeDocument/2006/relationships/hyperlink" Target="consultantplus://offline/ref=BFD5A466974AE23E9A6B2621040605C37C93D4CEEB89AF71175DD548B95A7851338FA8B0D3F0DA37tAH2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C2455A39A953C25D9E8A615F8AB89B9C6F012FD595D7CF46E89A32081ACA27B13s7HEX" TargetMode="External"/><Relationship Id="rId12" Type="http://schemas.openxmlformats.org/officeDocument/2006/relationships/hyperlink" Target="consultantplus://offline/ref=AC2455A39A953C25D9E8B818EEC7D5BDC2FB4CF9515A7EAB3BDAA577DEFCA42E533E5F8AAC4897D2sCH4X" TargetMode="External"/><Relationship Id="rId17" Type="http://schemas.openxmlformats.org/officeDocument/2006/relationships/hyperlink" Target="consultantplus://offline/ref=BFD5A466974AE23E9A6B2621040605C37C93D4CEEB89AF71175DD548B95A7851338FA8B3D1tFH6X" TargetMode="External"/><Relationship Id="rId2" Type="http://schemas.microsoft.com/office/2007/relationships/stylesWithEffects" Target="stylesWithEffects.xml"/><Relationship Id="rId16" Type="http://schemas.openxmlformats.org/officeDocument/2006/relationships/hyperlink" Target="consultantplus://offline/ref=BFD5A466974AE23E9A6B2621040605C37C93D4CEEB89AF71175DD548B95A7851338FA8B0D3F0DA36tAHB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C2455A39A953C25D9E8A615F8AB89B9C6F012FD595D72F96E87A32081ACA27B137E59DFEF0D98D2C4D958C3s1HBX" TargetMode="External"/><Relationship Id="rId11" Type="http://schemas.openxmlformats.org/officeDocument/2006/relationships/hyperlink" Target="consultantplus://offline/ref=AC2455A39A953C25D9E8B818EEC7D5BDC2FB4CF9515A7EAB3BDAA577DEFCA42E533E5F8AAC4890D0sCHCX" TargetMode="External"/><Relationship Id="rId5" Type="http://schemas.openxmlformats.org/officeDocument/2006/relationships/hyperlink" Target="consultantplus://offline/ref=AC2455A39A953C25D9E8B818EEC7D5BDC2FB4CF9515A7EAB3BDAA577DEFCA42E533E5F8AAC4890D1sCH4X" TargetMode="External"/><Relationship Id="rId15" Type="http://schemas.openxmlformats.org/officeDocument/2006/relationships/hyperlink" Target="consultantplus://offline/ref=AC2455A39A953C25D9E8A615F8AB89B9C6F012FD595D72F96E87A32081ACA27B137E59DFEF0D98D2C4D958C3s1H3X" TargetMode="External"/><Relationship Id="rId10" Type="http://schemas.openxmlformats.org/officeDocument/2006/relationships/hyperlink" Target="consultantplus://offline/ref=AC2455A39A953C25D9E8B818EEC7D5BDC2FB4CF9515A7EAB3BDAA577DEFCA42E533E5F8DABs4H0X" TargetMode="External"/><Relationship Id="rId19" Type="http://schemas.openxmlformats.org/officeDocument/2006/relationships/hyperlink" Target="consultantplus://offline/ref=BFD5A466974AE23E9A6B382C126A59C778988ACAE38EA3234200D31FE60A7E0473CFAEE590B5D537A256B0E2tEH8X" TargetMode="External"/><Relationship Id="rId4" Type="http://schemas.openxmlformats.org/officeDocument/2006/relationships/webSettings" Target="webSettings.xml"/><Relationship Id="rId9" Type="http://schemas.openxmlformats.org/officeDocument/2006/relationships/hyperlink" Target="consultantplus://offline/ref=AC2455A39A953C25D9E8B818EEC7D5BDC2FB4CF9515A7EAB3BDAA577DEFCA42E533E5F8DABs4H0X" TargetMode="External"/><Relationship Id="rId14" Type="http://schemas.openxmlformats.org/officeDocument/2006/relationships/hyperlink" Target="consultantplus://offline/ref=AC2455A39A953C25D9E8B818EEC7D5BDC2FB4CF9515A7EAB3BDAA577DEFCA42E533E5F8AAC4897D2sCH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3113</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Задорожный Александр Иванович</dc:creator>
  <cp:lastModifiedBy>Задорожный Александр Иванович</cp:lastModifiedBy>
  <cp:revision>1</cp:revision>
  <dcterms:created xsi:type="dcterms:W3CDTF">2017-05-02T23:07:00Z</dcterms:created>
  <dcterms:modified xsi:type="dcterms:W3CDTF">2017-05-02T23:09:00Z</dcterms:modified>
</cp:coreProperties>
</file>