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15" w:rsidRPr="00C506F8" w:rsidRDefault="005C4015" w:rsidP="005C4015">
      <w:pPr>
        <w:jc w:val="center"/>
        <w:rPr>
          <w:sz w:val="28"/>
          <w:szCs w:val="28"/>
        </w:rPr>
      </w:pPr>
      <w:r w:rsidRPr="00C506F8">
        <w:rPr>
          <w:sz w:val="28"/>
          <w:szCs w:val="28"/>
        </w:rPr>
        <w:t>ПРОТОКОЛ</w:t>
      </w:r>
    </w:p>
    <w:p w:rsidR="005C4015" w:rsidRPr="00C506F8" w:rsidRDefault="00F67B85" w:rsidP="005C4015">
      <w:pPr>
        <w:jc w:val="center"/>
        <w:rPr>
          <w:sz w:val="28"/>
          <w:szCs w:val="28"/>
        </w:rPr>
      </w:pPr>
      <w:r w:rsidRPr="00C506F8">
        <w:rPr>
          <w:sz w:val="28"/>
          <w:szCs w:val="28"/>
        </w:rPr>
        <w:t>заседания м</w:t>
      </w:r>
      <w:r w:rsidR="005C4015" w:rsidRPr="00C506F8">
        <w:rPr>
          <w:sz w:val="28"/>
          <w:szCs w:val="28"/>
        </w:rPr>
        <w:t>ежведомственной рабочей группы по организации взаимодействия при проведении проверок финансовых операций, имеющих признаки неправомерного использования средств организациями коммунального комплекса, управляющими компаниями и ТСЖ в Камчатском крае</w:t>
      </w:r>
    </w:p>
    <w:p w:rsidR="005C4015" w:rsidRPr="00C506F8" w:rsidRDefault="005C4015" w:rsidP="005C4015">
      <w:pPr>
        <w:jc w:val="center"/>
        <w:rPr>
          <w:sz w:val="28"/>
          <w:szCs w:val="28"/>
        </w:rPr>
      </w:pPr>
      <w:r w:rsidRPr="00C506F8">
        <w:rPr>
          <w:sz w:val="28"/>
          <w:szCs w:val="28"/>
        </w:rPr>
        <w:t>------------------------------------------------------------------------------------------------------</w:t>
      </w:r>
    </w:p>
    <w:p w:rsidR="005C4015" w:rsidRPr="00C506F8" w:rsidRDefault="00312A0A" w:rsidP="005C4015">
      <w:pPr>
        <w:jc w:val="center"/>
        <w:rPr>
          <w:sz w:val="28"/>
          <w:szCs w:val="28"/>
        </w:rPr>
      </w:pPr>
      <w:r w:rsidRPr="00C506F8">
        <w:rPr>
          <w:sz w:val="28"/>
          <w:szCs w:val="28"/>
        </w:rPr>
        <w:t>Петропавловск-Камчатский городской округ</w:t>
      </w:r>
    </w:p>
    <w:p w:rsidR="00970451" w:rsidRPr="00C506F8" w:rsidRDefault="00970451" w:rsidP="005C4015">
      <w:pPr>
        <w:jc w:val="center"/>
        <w:rPr>
          <w:sz w:val="28"/>
          <w:szCs w:val="28"/>
        </w:rPr>
      </w:pPr>
    </w:p>
    <w:p w:rsidR="005C4015" w:rsidRPr="00C506F8" w:rsidRDefault="00F3579A" w:rsidP="005C4015">
      <w:pPr>
        <w:jc w:val="right"/>
        <w:rPr>
          <w:sz w:val="28"/>
          <w:szCs w:val="28"/>
        </w:rPr>
      </w:pPr>
      <w:r w:rsidRPr="00C506F8">
        <w:rPr>
          <w:sz w:val="28"/>
          <w:szCs w:val="28"/>
        </w:rPr>
        <w:t xml:space="preserve">от </w:t>
      </w:r>
      <w:r w:rsidR="000E3F40">
        <w:rPr>
          <w:sz w:val="28"/>
          <w:szCs w:val="28"/>
        </w:rPr>
        <w:t>06.02.2017</w:t>
      </w:r>
      <w:r w:rsidR="005C4015" w:rsidRPr="00C506F8">
        <w:rPr>
          <w:sz w:val="28"/>
          <w:szCs w:val="28"/>
        </w:rPr>
        <w:t xml:space="preserve"> № </w:t>
      </w:r>
      <w:r w:rsidR="000E3F40">
        <w:rPr>
          <w:sz w:val="28"/>
          <w:szCs w:val="28"/>
        </w:rPr>
        <w:t>50/17</w:t>
      </w:r>
      <w:r w:rsidR="00B05061" w:rsidRPr="00C506F8">
        <w:rPr>
          <w:sz w:val="28"/>
          <w:szCs w:val="28"/>
        </w:rPr>
        <w:t>-</w:t>
      </w:r>
      <w:r w:rsidR="000E3F40">
        <w:rPr>
          <w:sz w:val="28"/>
          <w:szCs w:val="28"/>
        </w:rPr>
        <w:t>1</w:t>
      </w:r>
      <w:r w:rsidR="009B46E1">
        <w:rPr>
          <w:sz w:val="28"/>
          <w:szCs w:val="28"/>
        </w:rPr>
        <w:t>.04</w:t>
      </w:r>
    </w:p>
    <w:p w:rsidR="006D4F16" w:rsidRPr="00C506F8" w:rsidRDefault="006D4F16" w:rsidP="006D4F16">
      <w:pPr>
        <w:rPr>
          <w:sz w:val="28"/>
          <w:szCs w:val="28"/>
        </w:rPr>
      </w:pPr>
      <w:r w:rsidRPr="00C506F8">
        <w:rPr>
          <w:sz w:val="28"/>
          <w:szCs w:val="28"/>
        </w:rPr>
        <w:t>Присутствовали:</w:t>
      </w:r>
    </w:p>
    <w:p w:rsidR="00660458" w:rsidRDefault="00660458" w:rsidP="006D4F16">
      <w:pPr>
        <w:rPr>
          <w:sz w:val="28"/>
          <w:szCs w:val="28"/>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828"/>
        <w:gridCol w:w="5953"/>
      </w:tblGrid>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Харитонова</w:t>
            </w:r>
          </w:p>
          <w:p w:rsidR="000E3F40" w:rsidRPr="00CB55D8" w:rsidRDefault="000E3F40" w:rsidP="002F75FB">
            <w:pPr>
              <w:widowControl w:val="0"/>
              <w:contextualSpacing/>
              <w:jc w:val="both"/>
              <w:rPr>
                <w:sz w:val="28"/>
                <w:szCs w:val="28"/>
              </w:rPr>
            </w:pPr>
            <w:r w:rsidRPr="00CB55D8">
              <w:rPr>
                <w:sz w:val="28"/>
                <w:szCs w:val="28"/>
              </w:rPr>
              <w:t>Юлия Юрьевна</w:t>
            </w:r>
          </w:p>
        </w:tc>
        <w:tc>
          <w:tcPr>
            <w:tcW w:w="5953" w:type="dxa"/>
            <w:shd w:val="clear" w:color="auto" w:fill="FFFFFF" w:themeFill="background1"/>
          </w:tcPr>
          <w:p w:rsidR="000E3F40" w:rsidRPr="00CB55D8" w:rsidRDefault="00277165" w:rsidP="002F75FB">
            <w:pPr>
              <w:contextualSpacing/>
              <w:jc w:val="both"/>
              <w:rPr>
                <w:sz w:val="28"/>
                <w:szCs w:val="28"/>
              </w:rPr>
            </w:pPr>
            <w:r>
              <w:rPr>
                <w:sz w:val="28"/>
                <w:szCs w:val="28"/>
              </w:rPr>
              <w:t>Заместитель</w:t>
            </w:r>
            <w:r w:rsidR="000E3F40" w:rsidRPr="00CB55D8">
              <w:rPr>
                <w:sz w:val="28"/>
                <w:szCs w:val="28"/>
              </w:rPr>
              <w:t xml:space="preserve"> </w:t>
            </w:r>
            <w:r>
              <w:rPr>
                <w:sz w:val="28"/>
                <w:szCs w:val="28"/>
              </w:rPr>
              <w:t>М</w:t>
            </w:r>
            <w:r w:rsidR="000E3F40" w:rsidRPr="00CB55D8">
              <w:rPr>
                <w:sz w:val="28"/>
                <w:szCs w:val="28"/>
              </w:rPr>
              <w:t>инистра жилищно-коммунального хозяйства и энергетики Камчатского края, за председателя межведомственной рабочей группы;</w:t>
            </w:r>
          </w:p>
          <w:p w:rsidR="000E3F40" w:rsidRPr="00CB55D8" w:rsidRDefault="000E3F40" w:rsidP="002F75FB">
            <w:pPr>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contextualSpacing/>
              <w:rPr>
                <w:sz w:val="28"/>
                <w:szCs w:val="28"/>
              </w:rPr>
            </w:pPr>
            <w:r w:rsidRPr="00CB55D8">
              <w:rPr>
                <w:sz w:val="28"/>
                <w:szCs w:val="28"/>
              </w:rPr>
              <w:t>Ющенко</w:t>
            </w:r>
          </w:p>
          <w:p w:rsidR="000E3F40" w:rsidRPr="00CB55D8" w:rsidRDefault="000E3F40" w:rsidP="002F75FB">
            <w:pPr>
              <w:contextualSpacing/>
              <w:rPr>
                <w:sz w:val="28"/>
                <w:szCs w:val="28"/>
              </w:rPr>
            </w:pPr>
            <w:r w:rsidRPr="00CB55D8">
              <w:rPr>
                <w:sz w:val="28"/>
                <w:szCs w:val="28"/>
              </w:rPr>
              <w:t>Анастасия Михайловна</w:t>
            </w:r>
          </w:p>
        </w:tc>
        <w:tc>
          <w:tcPr>
            <w:tcW w:w="5953" w:type="dxa"/>
            <w:shd w:val="clear" w:color="auto" w:fill="FFFFFF" w:themeFill="background1"/>
          </w:tcPr>
          <w:p w:rsidR="000E3F40" w:rsidRPr="00CB55D8" w:rsidRDefault="000E3F40" w:rsidP="002F75FB">
            <w:pPr>
              <w:contextualSpacing/>
              <w:jc w:val="both"/>
              <w:rPr>
                <w:sz w:val="28"/>
                <w:szCs w:val="28"/>
              </w:rPr>
            </w:pPr>
            <w:r w:rsidRPr="00CB55D8">
              <w:rPr>
                <w:sz w:val="28"/>
                <w:szCs w:val="28"/>
              </w:rPr>
              <w:t>Старший специалист отдела экономики и реформирования жилищно-коммунального хозяйства Министерства жилищно-коммунального хозяйства и энергетики Камчатского края, ответственный секретарь межведомственной рабочей группы;</w:t>
            </w:r>
          </w:p>
          <w:p w:rsidR="000E3F40" w:rsidRPr="00CB55D8" w:rsidRDefault="000E3F40" w:rsidP="002F75FB">
            <w:pPr>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proofErr w:type="spellStart"/>
            <w:r w:rsidRPr="00CB55D8">
              <w:rPr>
                <w:sz w:val="28"/>
                <w:szCs w:val="28"/>
              </w:rPr>
              <w:t>Абламонов</w:t>
            </w:r>
            <w:proofErr w:type="spellEnd"/>
          </w:p>
          <w:p w:rsidR="000E3F40" w:rsidRPr="00CB55D8" w:rsidRDefault="000E3F40" w:rsidP="002F75FB">
            <w:pPr>
              <w:widowControl w:val="0"/>
              <w:contextualSpacing/>
              <w:jc w:val="both"/>
              <w:rPr>
                <w:sz w:val="28"/>
                <w:szCs w:val="28"/>
              </w:rPr>
            </w:pPr>
            <w:r w:rsidRPr="00CB55D8">
              <w:rPr>
                <w:sz w:val="28"/>
                <w:szCs w:val="28"/>
              </w:rPr>
              <w:t>Евгений Владимирович</w:t>
            </w:r>
          </w:p>
        </w:tc>
        <w:tc>
          <w:tcPr>
            <w:tcW w:w="5953"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Прокурор отдела по надзору за исполнением федерального законодательства прокуратуры Камчатского края;</w:t>
            </w:r>
          </w:p>
          <w:p w:rsidR="000E3F40" w:rsidRPr="00CB55D8" w:rsidRDefault="000E3F40" w:rsidP="002F75FB">
            <w:pPr>
              <w:widowControl w:val="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Говоров</w:t>
            </w:r>
          </w:p>
          <w:p w:rsidR="000E3F40" w:rsidRPr="00CB55D8" w:rsidRDefault="000E3F40" w:rsidP="002F75FB">
            <w:pPr>
              <w:widowControl w:val="0"/>
              <w:contextualSpacing/>
              <w:jc w:val="both"/>
              <w:rPr>
                <w:sz w:val="28"/>
                <w:szCs w:val="28"/>
              </w:rPr>
            </w:pPr>
            <w:r w:rsidRPr="00CB55D8">
              <w:rPr>
                <w:sz w:val="28"/>
                <w:szCs w:val="28"/>
              </w:rPr>
              <w:t>Вячеслав Михайлович</w:t>
            </w:r>
          </w:p>
        </w:tc>
        <w:tc>
          <w:tcPr>
            <w:tcW w:w="5953"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w:t>
            </w:r>
          </w:p>
          <w:p w:rsidR="000E3F40" w:rsidRPr="00CB55D8" w:rsidRDefault="000E3F40" w:rsidP="002F75FB">
            <w:pPr>
              <w:widowControl w:val="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rPr>
                <w:sz w:val="28"/>
                <w:szCs w:val="28"/>
              </w:rPr>
            </w:pPr>
            <w:r w:rsidRPr="00CB55D8">
              <w:rPr>
                <w:sz w:val="28"/>
                <w:szCs w:val="28"/>
              </w:rPr>
              <w:t>Кушнир</w:t>
            </w:r>
          </w:p>
          <w:p w:rsidR="000E3F40" w:rsidRPr="00CB55D8" w:rsidRDefault="000E3F40" w:rsidP="002F75FB">
            <w:pPr>
              <w:widowControl w:val="0"/>
              <w:contextualSpacing/>
              <w:rPr>
                <w:sz w:val="28"/>
                <w:szCs w:val="28"/>
              </w:rPr>
            </w:pPr>
            <w:r w:rsidRPr="00CB55D8">
              <w:rPr>
                <w:sz w:val="28"/>
                <w:szCs w:val="28"/>
              </w:rPr>
              <w:t>Максим Петрович</w:t>
            </w:r>
          </w:p>
        </w:tc>
        <w:tc>
          <w:tcPr>
            <w:tcW w:w="5953" w:type="dxa"/>
            <w:shd w:val="clear" w:color="auto" w:fill="FFFFFF" w:themeFill="background1"/>
          </w:tcPr>
          <w:p w:rsidR="000E3F40" w:rsidRPr="00CB55D8" w:rsidRDefault="000E3F40" w:rsidP="002F75FB">
            <w:pPr>
              <w:widowControl w:val="0"/>
              <w:spacing w:after="240"/>
              <w:contextualSpacing/>
              <w:jc w:val="both"/>
              <w:rPr>
                <w:sz w:val="28"/>
                <w:szCs w:val="28"/>
              </w:rPr>
            </w:pPr>
            <w:r w:rsidRPr="00CB55D8">
              <w:rPr>
                <w:sz w:val="28"/>
                <w:szCs w:val="28"/>
              </w:rPr>
              <w:t>Начальник отдела финансового контроля Министерства финансов Камчатского края;</w:t>
            </w:r>
          </w:p>
          <w:p w:rsidR="000E3F40" w:rsidRPr="00CB55D8" w:rsidRDefault="000E3F40" w:rsidP="002F75FB">
            <w:pPr>
              <w:widowControl w:val="0"/>
              <w:spacing w:after="240"/>
              <w:contextualSpacing/>
              <w:jc w:val="both"/>
              <w:rPr>
                <w:sz w:val="28"/>
                <w:szCs w:val="28"/>
              </w:rPr>
            </w:pPr>
          </w:p>
          <w:p w:rsidR="000E3F40" w:rsidRPr="00CB55D8" w:rsidRDefault="000E3F40" w:rsidP="002F75FB">
            <w:pPr>
              <w:widowControl w:val="0"/>
              <w:spacing w:after="24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Лисицын</w:t>
            </w:r>
          </w:p>
          <w:p w:rsidR="000E3F40" w:rsidRPr="00CB55D8" w:rsidRDefault="000E3F40" w:rsidP="002F75FB">
            <w:pPr>
              <w:widowControl w:val="0"/>
              <w:contextualSpacing/>
              <w:jc w:val="both"/>
              <w:rPr>
                <w:sz w:val="28"/>
                <w:szCs w:val="28"/>
              </w:rPr>
            </w:pPr>
            <w:r w:rsidRPr="00CB55D8">
              <w:rPr>
                <w:sz w:val="28"/>
                <w:szCs w:val="28"/>
              </w:rPr>
              <w:t xml:space="preserve">Игорь Витальевич </w:t>
            </w:r>
          </w:p>
        </w:tc>
        <w:tc>
          <w:tcPr>
            <w:tcW w:w="5953" w:type="dxa"/>
            <w:shd w:val="clear" w:color="auto" w:fill="FFFFFF" w:themeFill="background1"/>
          </w:tcPr>
          <w:p w:rsidR="000E3F40" w:rsidRPr="00CB55D8" w:rsidRDefault="000E3F40" w:rsidP="00283BBC">
            <w:pPr>
              <w:contextualSpacing/>
              <w:jc w:val="both"/>
              <w:rPr>
                <w:sz w:val="28"/>
                <w:szCs w:val="28"/>
              </w:rPr>
            </w:pPr>
            <w:r w:rsidRPr="00CB55D8">
              <w:rPr>
                <w:sz w:val="28"/>
                <w:szCs w:val="28"/>
              </w:rPr>
              <w:t>Заместитель управляющего Государственным учреждением -Отделение Пенсионного фонда Российской Федерации по Камчатскому краю;</w:t>
            </w:r>
          </w:p>
        </w:tc>
      </w:tr>
      <w:tr w:rsidR="000E3F40" w:rsidRPr="00CB55D8" w:rsidTr="005E6526">
        <w:tc>
          <w:tcPr>
            <w:tcW w:w="3828" w:type="dxa"/>
            <w:shd w:val="clear" w:color="auto" w:fill="FFFFFF" w:themeFill="background1"/>
          </w:tcPr>
          <w:p w:rsidR="000E3F40" w:rsidRPr="00CB55D8" w:rsidRDefault="000E3F40" w:rsidP="002F75FB">
            <w:pPr>
              <w:tabs>
                <w:tab w:val="left" w:pos="0"/>
              </w:tabs>
              <w:adjustRightInd w:val="0"/>
              <w:rPr>
                <w:sz w:val="28"/>
                <w:szCs w:val="28"/>
              </w:rPr>
            </w:pPr>
            <w:r w:rsidRPr="00CB55D8">
              <w:rPr>
                <w:sz w:val="28"/>
                <w:szCs w:val="28"/>
              </w:rPr>
              <w:t>Никулин</w:t>
            </w:r>
          </w:p>
          <w:p w:rsidR="000E3F40" w:rsidRPr="00CB55D8" w:rsidRDefault="000E3F40" w:rsidP="002F75FB">
            <w:pPr>
              <w:tabs>
                <w:tab w:val="left" w:pos="0"/>
              </w:tabs>
              <w:adjustRightInd w:val="0"/>
              <w:rPr>
                <w:sz w:val="28"/>
                <w:szCs w:val="28"/>
              </w:rPr>
            </w:pPr>
            <w:r w:rsidRPr="00CB55D8">
              <w:rPr>
                <w:sz w:val="28"/>
                <w:szCs w:val="28"/>
              </w:rPr>
              <w:t>Николай Владимирович</w:t>
            </w:r>
          </w:p>
        </w:tc>
        <w:tc>
          <w:tcPr>
            <w:tcW w:w="5953" w:type="dxa"/>
            <w:shd w:val="clear" w:color="auto" w:fill="FFFFFF" w:themeFill="background1"/>
          </w:tcPr>
          <w:p w:rsidR="000E3F40" w:rsidRPr="00CB55D8" w:rsidRDefault="000E3F40" w:rsidP="002F75FB">
            <w:pPr>
              <w:pStyle w:val="a7"/>
              <w:tabs>
                <w:tab w:val="left" w:pos="33"/>
                <w:tab w:val="left" w:pos="363"/>
                <w:tab w:val="left" w:pos="652"/>
              </w:tabs>
              <w:autoSpaceDE w:val="0"/>
              <w:autoSpaceDN w:val="0"/>
              <w:adjustRightInd w:val="0"/>
              <w:ind w:left="0"/>
              <w:jc w:val="both"/>
              <w:rPr>
                <w:sz w:val="28"/>
                <w:szCs w:val="28"/>
              </w:rPr>
            </w:pPr>
            <w:r w:rsidRPr="00CB55D8">
              <w:rPr>
                <w:sz w:val="28"/>
                <w:szCs w:val="28"/>
              </w:rPr>
              <w:t>Аудитор Контрольно-счетной палаты Камчатского края;</w:t>
            </w:r>
          </w:p>
          <w:p w:rsidR="000E3F40" w:rsidRPr="00CB55D8" w:rsidRDefault="000E3F40" w:rsidP="002F75FB">
            <w:pPr>
              <w:pStyle w:val="a7"/>
              <w:tabs>
                <w:tab w:val="left" w:pos="33"/>
                <w:tab w:val="left" w:pos="363"/>
                <w:tab w:val="left" w:pos="652"/>
              </w:tabs>
              <w:autoSpaceDE w:val="0"/>
              <w:autoSpaceDN w:val="0"/>
              <w:adjustRightInd w:val="0"/>
              <w:ind w:left="0"/>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tabs>
                <w:tab w:val="left" w:pos="0"/>
              </w:tabs>
              <w:adjustRightInd w:val="0"/>
              <w:rPr>
                <w:sz w:val="28"/>
                <w:szCs w:val="28"/>
              </w:rPr>
            </w:pPr>
            <w:r w:rsidRPr="00CB55D8">
              <w:rPr>
                <w:sz w:val="28"/>
                <w:szCs w:val="28"/>
              </w:rPr>
              <w:t>Попов</w:t>
            </w:r>
          </w:p>
          <w:p w:rsidR="000E3F40" w:rsidRPr="00CB55D8" w:rsidRDefault="000E3F40" w:rsidP="002F75FB">
            <w:pPr>
              <w:tabs>
                <w:tab w:val="left" w:pos="0"/>
              </w:tabs>
              <w:adjustRightInd w:val="0"/>
              <w:rPr>
                <w:sz w:val="28"/>
                <w:szCs w:val="28"/>
              </w:rPr>
            </w:pPr>
            <w:r w:rsidRPr="00CB55D8">
              <w:rPr>
                <w:sz w:val="28"/>
                <w:szCs w:val="28"/>
              </w:rPr>
              <w:t>Алексей Евгеньевич</w:t>
            </w:r>
          </w:p>
        </w:tc>
        <w:tc>
          <w:tcPr>
            <w:tcW w:w="5953" w:type="dxa"/>
            <w:shd w:val="clear" w:color="auto" w:fill="FFFFFF" w:themeFill="background1"/>
          </w:tcPr>
          <w:p w:rsidR="000E3F40" w:rsidRPr="00CB55D8" w:rsidRDefault="000E3F40" w:rsidP="005E6526">
            <w:pPr>
              <w:pStyle w:val="a7"/>
              <w:tabs>
                <w:tab w:val="left" w:pos="33"/>
                <w:tab w:val="left" w:pos="363"/>
                <w:tab w:val="left" w:pos="652"/>
              </w:tabs>
              <w:autoSpaceDE w:val="0"/>
              <w:autoSpaceDN w:val="0"/>
              <w:adjustRightInd w:val="0"/>
              <w:ind w:left="0"/>
              <w:jc w:val="both"/>
              <w:rPr>
                <w:sz w:val="28"/>
                <w:szCs w:val="28"/>
              </w:rPr>
            </w:pPr>
            <w:r w:rsidRPr="00CB55D8">
              <w:rPr>
                <w:sz w:val="28"/>
                <w:szCs w:val="28"/>
              </w:rPr>
              <w:t>Руководитель отдела процессуального контроля Следственного управления Следственного комитета Российской Федерации по Камчатскому краю;</w:t>
            </w:r>
          </w:p>
        </w:tc>
      </w:tr>
      <w:tr w:rsidR="000E3F40" w:rsidRPr="00CB55D8" w:rsidTr="005E6526">
        <w:tc>
          <w:tcPr>
            <w:tcW w:w="3828" w:type="dxa"/>
            <w:shd w:val="clear" w:color="auto" w:fill="FFFFFF" w:themeFill="background1"/>
          </w:tcPr>
          <w:p w:rsidR="0037155A" w:rsidRPr="00CB55D8" w:rsidRDefault="0037155A" w:rsidP="002F75FB">
            <w:pPr>
              <w:rPr>
                <w:sz w:val="28"/>
                <w:szCs w:val="28"/>
              </w:rPr>
            </w:pPr>
            <w:r w:rsidRPr="00CB55D8">
              <w:rPr>
                <w:sz w:val="28"/>
                <w:szCs w:val="28"/>
              </w:rPr>
              <w:lastRenderedPageBreak/>
              <w:t>Савчук</w:t>
            </w:r>
          </w:p>
          <w:p w:rsidR="000E3F40" w:rsidRPr="00CB55D8" w:rsidRDefault="0037155A" w:rsidP="002F75FB">
            <w:pPr>
              <w:rPr>
                <w:sz w:val="28"/>
                <w:szCs w:val="28"/>
              </w:rPr>
            </w:pPr>
            <w:r w:rsidRPr="00CB55D8">
              <w:rPr>
                <w:sz w:val="28"/>
                <w:szCs w:val="28"/>
              </w:rPr>
              <w:t>Александр Николаевич</w:t>
            </w:r>
          </w:p>
        </w:tc>
        <w:tc>
          <w:tcPr>
            <w:tcW w:w="5953" w:type="dxa"/>
            <w:shd w:val="clear" w:color="auto" w:fill="FFFFFF" w:themeFill="background1"/>
          </w:tcPr>
          <w:p w:rsidR="000E3F40" w:rsidRPr="00CB55D8" w:rsidRDefault="00213873" w:rsidP="00213873">
            <w:pPr>
              <w:jc w:val="both"/>
              <w:rPr>
                <w:sz w:val="28"/>
                <w:szCs w:val="28"/>
              </w:rPr>
            </w:pPr>
            <w:r w:rsidRPr="00CB55D8">
              <w:rPr>
                <w:sz w:val="28"/>
                <w:szCs w:val="28"/>
              </w:rPr>
              <w:t xml:space="preserve">Референт отдела правового регулирования вопросов местного самоуправления Министерства </w:t>
            </w:r>
            <w:r w:rsidR="000E3F40" w:rsidRPr="00CB55D8">
              <w:rPr>
                <w:sz w:val="28"/>
                <w:szCs w:val="28"/>
              </w:rPr>
              <w:t>территориального развития Камчатского края;</w:t>
            </w:r>
          </w:p>
          <w:p w:rsidR="000E3F40" w:rsidRPr="00CB55D8" w:rsidRDefault="000E3F40" w:rsidP="00213873">
            <w:pPr>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tabs>
                <w:tab w:val="left" w:pos="1230"/>
              </w:tabs>
              <w:contextualSpacing/>
              <w:jc w:val="both"/>
              <w:rPr>
                <w:sz w:val="28"/>
                <w:szCs w:val="28"/>
              </w:rPr>
            </w:pPr>
            <w:proofErr w:type="spellStart"/>
            <w:r w:rsidRPr="00CB55D8">
              <w:rPr>
                <w:sz w:val="28"/>
                <w:szCs w:val="28"/>
              </w:rPr>
              <w:t>Суколин</w:t>
            </w:r>
            <w:proofErr w:type="spellEnd"/>
          </w:p>
          <w:p w:rsidR="000E3F40" w:rsidRPr="00CB55D8" w:rsidRDefault="000E3F40" w:rsidP="002F75FB">
            <w:pPr>
              <w:widowControl w:val="0"/>
              <w:tabs>
                <w:tab w:val="left" w:pos="1230"/>
              </w:tabs>
              <w:contextualSpacing/>
              <w:jc w:val="both"/>
              <w:rPr>
                <w:sz w:val="28"/>
                <w:szCs w:val="28"/>
              </w:rPr>
            </w:pPr>
            <w:r w:rsidRPr="00CB55D8">
              <w:rPr>
                <w:sz w:val="28"/>
                <w:szCs w:val="28"/>
              </w:rPr>
              <w:t>Олег Владимирович</w:t>
            </w:r>
          </w:p>
        </w:tc>
        <w:tc>
          <w:tcPr>
            <w:tcW w:w="5953" w:type="dxa"/>
            <w:shd w:val="clear" w:color="auto" w:fill="FFFFFF" w:themeFill="background1"/>
          </w:tcPr>
          <w:p w:rsidR="000E3F40" w:rsidRPr="00CB55D8" w:rsidRDefault="000E3F40" w:rsidP="00213873">
            <w:pPr>
              <w:spacing w:after="120"/>
              <w:contextualSpacing/>
              <w:jc w:val="both"/>
              <w:rPr>
                <w:sz w:val="28"/>
                <w:szCs w:val="28"/>
              </w:rPr>
            </w:pPr>
            <w:r w:rsidRPr="00CB55D8">
              <w:rPr>
                <w:sz w:val="28"/>
                <w:szCs w:val="28"/>
              </w:rPr>
              <w:t xml:space="preserve">Руководитель Государственной жилищной инспекции Камчатского края </w:t>
            </w:r>
            <w:r w:rsidR="005207BF">
              <w:rPr>
                <w:sz w:val="28"/>
                <w:szCs w:val="28"/>
              </w:rPr>
              <w:t>–</w:t>
            </w:r>
            <w:r w:rsidRPr="00CB55D8">
              <w:rPr>
                <w:sz w:val="28"/>
                <w:szCs w:val="28"/>
              </w:rPr>
              <w:t xml:space="preserve"> главный государственный жилищный инспектор Камчатского края;</w:t>
            </w:r>
          </w:p>
          <w:p w:rsidR="000E3F40" w:rsidRPr="00CB55D8" w:rsidRDefault="000E3F40" w:rsidP="00213873">
            <w:pPr>
              <w:spacing w:after="12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proofErr w:type="spellStart"/>
            <w:r w:rsidRPr="00CB55D8">
              <w:rPr>
                <w:sz w:val="28"/>
                <w:szCs w:val="28"/>
              </w:rPr>
              <w:t>Хома</w:t>
            </w:r>
            <w:proofErr w:type="spellEnd"/>
          </w:p>
          <w:p w:rsidR="000E3F40" w:rsidRPr="00CB55D8" w:rsidRDefault="000E3F40" w:rsidP="002F75FB">
            <w:pPr>
              <w:widowControl w:val="0"/>
              <w:contextualSpacing/>
              <w:jc w:val="both"/>
              <w:rPr>
                <w:sz w:val="28"/>
                <w:szCs w:val="28"/>
              </w:rPr>
            </w:pPr>
            <w:r w:rsidRPr="00CB55D8">
              <w:rPr>
                <w:sz w:val="28"/>
                <w:szCs w:val="28"/>
              </w:rPr>
              <w:t xml:space="preserve">Сергей </w:t>
            </w:r>
            <w:proofErr w:type="spellStart"/>
            <w:r w:rsidRPr="00CB55D8">
              <w:rPr>
                <w:sz w:val="28"/>
                <w:szCs w:val="28"/>
              </w:rPr>
              <w:t>Фадейович</w:t>
            </w:r>
            <w:proofErr w:type="spellEnd"/>
          </w:p>
        </w:tc>
        <w:tc>
          <w:tcPr>
            <w:tcW w:w="5953" w:type="dxa"/>
            <w:shd w:val="clear" w:color="auto" w:fill="FFFFFF" w:themeFill="background1"/>
          </w:tcPr>
          <w:p w:rsidR="000E3F40" w:rsidRPr="00CB55D8" w:rsidRDefault="000E3F40" w:rsidP="002F75FB">
            <w:pPr>
              <w:contextualSpacing/>
              <w:jc w:val="both"/>
              <w:rPr>
                <w:sz w:val="28"/>
                <w:szCs w:val="28"/>
              </w:rPr>
            </w:pPr>
            <w:r w:rsidRPr="00CB55D8">
              <w:rPr>
                <w:sz w:val="28"/>
                <w:szCs w:val="28"/>
              </w:rPr>
              <w:t xml:space="preserve">Заместитель начальника отдела № 4 </w:t>
            </w:r>
            <w:proofErr w:type="spellStart"/>
            <w:r w:rsidRPr="00CB55D8">
              <w:rPr>
                <w:sz w:val="28"/>
                <w:szCs w:val="28"/>
              </w:rPr>
              <w:t>УЭБиПК</w:t>
            </w:r>
            <w:proofErr w:type="spellEnd"/>
            <w:r w:rsidRPr="00CB55D8">
              <w:rPr>
                <w:sz w:val="28"/>
                <w:szCs w:val="28"/>
              </w:rPr>
              <w:t xml:space="preserve"> УМВД России по Камчатскому краю.</w:t>
            </w: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Приглашенные:</w:t>
            </w:r>
          </w:p>
          <w:p w:rsidR="000E3F40" w:rsidRPr="00CB55D8" w:rsidRDefault="000E3F40" w:rsidP="002F75FB">
            <w:pPr>
              <w:widowControl w:val="0"/>
              <w:contextualSpacing/>
              <w:jc w:val="both"/>
              <w:rPr>
                <w:sz w:val="28"/>
                <w:szCs w:val="28"/>
              </w:rPr>
            </w:pPr>
          </w:p>
        </w:tc>
        <w:tc>
          <w:tcPr>
            <w:tcW w:w="5953" w:type="dxa"/>
            <w:shd w:val="clear" w:color="auto" w:fill="FFFFFF" w:themeFill="background1"/>
          </w:tcPr>
          <w:p w:rsidR="000E3F40" w:rsidRPr="00CB55D8" w:rsidRDefault="000E3F40" w:rsidP="002F75FB">
            <w:pPr>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r w:rsidRPr="00CB55D8">
              <w:rPr>
                <w:sz w:val="28"/>
                <w:szCs w:val="28"/>
              </w:rPr>
              <w:t>Гусев</w:t>
            </w:r>
          </w:p>
          <w:p w:rsidR="000E3F40" w:rsidRPr="00CB55D8" w:rsidRDefault="000E3F40" w:rsidP="002F75FB">
            <w:pPr>
              <w:widowControl w:val="0"/>
              <w:contextualSpacing/>
              <w:jc w:val="both"/>
              <w:rPr>
                <w:sz w:val="28"/>
                <w:szCs w:val="28"/>
              </w:rPr>
            </w:pPr>
            <w:r w:rsidRPr="00CB55D8">
              <w:rPr>
                <w:sz w:val="28"/>
                <w:szCs w:val="28"/>
              </w:rPr>
              <w:t>Дмитрий Юрьевич</w:t>
            </w:r>
          </w:p>
        </w:tc>
        <w:tc>
          <w:tcPr>
            <w:tcW w:w="5953" w:type="dxa"/>
            <w:shd w:val="clear" w:color="auto" w:fill="FFFFFF" w:themeFill="background1"/>
          </w:tcPr>
          <w:p w:rsidR="000E3F40" w:rsidRPr="00CB55D8" w:rsidRDefault="000E3F40" w:rsidP="002F75FB">
            <w:pPr>
              <w:contextualSpacing/>
              <w:jc w:val="both"/>
              <w:rPr>
                <w:sz w:val="28"/>
                <w:szCs w:val="28"/>
              </w:rPr>
            </w:pPr>
            <w:r w:rsidRPr="00CB55D8">
              <w:rPr>
                <w:sz w:val="28"/>
                <w:szCs w:val="28"/>
              </w:rPr>
              <w:t xml:space="preserve">Директор филиала                                                       </w:t>
            </w:r>
            <w:r w:rsidR="005207BF">
              <w:rPr>
                <w:sz w:val="28"/>
                <w:szCs w:val="28"/>
              </w:rPr>
              <w:br/>
            </w:r>
            <w:r w:rsidRPr="00CB55D8">
              <w:rPr>
                <w:sz w:val="28"/>
                <w:szCs w:val="28"/>
              </w:rPr>
              <w:t>ПАО «Камчатскэнерго» «Энергосбыт»;</w:t>
            </w:r>
          </w:p>
          <w:p w:rsidR="000E3F40" w:rsidRPr="00CB55D8" w:rsidRDefault="000E3F40" w:rsidP="002F75FB">
            <w:pPr>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jc w:val="both"/>
              <w:rPr>
                <w:sz w:val="28"/>
                <w:szCs w:val="28"/>
              </w:rPr>
            </w:pPr>
            <w:proofErr w:type="spellStart"/>
            <w:r w:rsidRPr="00CB55D8">
              <w:rPr>
                <w:sz w:val="28"/>
                <w:szCs w:val="28"/>
              </w:rPr>
              <w:t>Заичкина</w:t>
            </w:r>
            <w:proofErr w:type="spellEnd"/>
          </w:p>
          <w:p w:rsidR="000E3F40" w:rsidRPr="00CB55D8" w:rsidRDefault="000E3F40" w:rsidP="002F75FB">
            <w:pPr>
              <w:widowControl w:val="0"/>
              <w:contextualSpacing/>
              <w:jc w:val="both"/>
              <w:rPr>
                <w:sz w:val="28"/>
                <w:szCs w:val="28"/>
              </w:rPr>
            </w:pPr>
            <w:r w:rsidRPr="00CB55D8">
              <w:rPr>
                <w:sz w:val="28"/>
                <w:szCs w:val="28"/>
              </w:rPr>
              <w:t>Марина Николаевна</w:t>
            </w:r>
          </w:p>
        </w:tc>
        <w:tc>
          <w:tcPr>
            <w:tcW w:w="5953" w:type="dxa"/>
            <w:shd w:val="clear" w:color="auto" w:fill="FFFFFF" w:themeFill="background1"/>
          </w:tcPr>
          <w:p w:rsidR="000E3F40" w:rsidRPr="00CB55D8" w:rsidRDefault="000E3F40" w:rsidP="002F75FB">
            <w:pPr>
              <w:contextualSpacing/>
              <w:jc w:val="both"/>
              <w:rPr>
                <w:sz w:val="28"/>
                <w:szCs w:val="28"/>
              </w:rPr>
            </w:pPr>
            <w:r w:rsidRPr="00CB55D8">
              <w:rPr>
                <w:sz w:val="28"/>
                <w:szCs w:val="28"/>
              </w:rPr>
              <w:t xml:space="preserve">Директор МАУ «Расчетно-кассовый центр по жилищно-коммунальному хозяйству </w:t>
            </w:r>
            <w:r w:rsidR="001E4CED">
              <w:rPr>
                <w:sz w:val="28"/>
                <w:szCs w:val="28"/>
              </w:rPr>
              <w:br/>
            </w:r>
            <w:r w:rsidRPr="00CB55D8">
              <w:rPr>
                <w:sz w:val="28"/>
                <w:szCs w:val="28"/>
              </w:rPr>
              <w:t>г. Петропавловска-Камчатского»;</w:t>
            </w:r>
          </w:p>
          <w:p w:rsidR="000E3F40" w:rsidRPr="00CB55D8" w:rsidRDefault="000E3F40" w:rsidP="002F75FB">
            <w:pPr>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rPr>
                <w:sz w:val="28"/>
                <w:szCs w:val="28"/>
              </w:rPr>
            </w:pPr>
            <w:r w:rsidRPr="00CB55D8">
              <w:rPr>
                <w:sz w:val="28"/>
                <w:szCs w:val="28"/>
              </w:rPr>
              <w:t>Левченко</w:t>
            </w:r>
          </w:p>
          <w:p w:rsidR="000E3F40" w:rsidRPr="00CB55D8" w:rsidRDefault="000E3F40" w:rsidP="002F75FB">
            <w:pPr>
              <w:widowControl w:val="0"/>
              <w:contextualSpacing/>
              <w:rPr>
                <w:sz w:val="28"/>
                <w:szCs w:val="28"/>
              </w:rPr>
            </w:pPr>
            <w:r w:rsidRPr="00CB55D8">
              <w:rPr>
                <w:sz w:val="28"/>
                <w:szCs w:val="28"/>
              </w:rPr>
              <w:t>Александр Владимирович</w:t>
            </w:r>
          </w:p>
        </w:tc>
        <w:tc>
          <w:tcPr>
            <w:tcW w:w="5953" w:type="dxa"/>
            <w:shd w:val="clear" w:color="auto" w:fill="FFFFFF" w:themeFill="background1"/>
          </w:tcPr>
          <w:p w:rsidR="000E3F40" w:rsidRPr="00CB55D8" w:rsidRDefault="000E3F40" w:rsidP="002F75FB">
            <w:pPr>
              <w:widowControl w:val="0"/>
              <w:spacing w:after="240"/>
              <w:contextualSpacing/>
              <w:jc w:val="both"/>
              <w:rPr>
                <w:sz w:val="28"/>
                <w:szCs w:val="28"/>
              </w:rPr>
            </w:pPr>
            <w:r w:rsidRPr="00CB55D8">
              <w:rPr>
                <w:sz w:val="28"/>
                <w:szCs w:val="28"/>
              </w:rPr>
              <w:t xml:space="preserve">Руководитель комитета ЖКХ, ТЭК, транспорта, связи и строительства Администрации </w:t>
            </w:r>
            <w:r w:rsidR="005207BF">
              <w:rPr>
                <w:sz w:val="28"/>
                <w:szCs w:val="28"/>
              </w:rPr>
              <w:br/>
            </w:r>
            <w:r w:rsidRPr="00CB55D8">
              <w:rPr>
                <w:sz w:val="28"/>
                <w:szCs w:val="28"/>
              </w:rPr>
              <w:t>Усть-Большерецкого муниципального района;</w:t>
            </w:r>
          </w:p>
          <w:p w:rsidR="000E3F40" w:rsidRPr="00CB55D8" w:rsidRDefault="000E3F40" w:rsidP="002F75FB">
            <w:pPr>
              <w:widowControl w:val="0"/>
              <w:spacing w:after="24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rPr>
                <w:sz w:val="28"/>
                <w:szCs w:val="28"/>
              </w:rPr>
            </w:pPr>
            <w:r w:rsidRPr="00CB55D8">
              <w:rPr>
                <w:sz w:val="28"/>
                <w:szCs w:val="28"/>
              </w:rPr>
              <w:t>Нефедов</w:t>
            </w:r>
          </w:p>
          <w:p w:rsidR="000E3F40" w:rsidRPr="00CB55D8" w:rsidRDefault="000E3F40" w:rsidP="002F75FB">
            <w:pPr>
              <w:widowControl w:val="0"/>
              <w:contextualSpacing/>
              <w:rPr>
                <w:sz w:val="28"/>
                <w:szCs w:val="28"/>
              </w:rPr>
            </w:pPr>
            <w:r w:rsidRPr="00CB55D8">
              <w:rPr>
                <w:sz w:val="28"/>
                <w:szCs w:val="28"/>
              </w:rPr>
              <w:t>Геннадий Викторович</w:t>
            </w:r>
          </w:p>
        </w:tc>
        <w:tc>
          <w:tcPr>
            <w:tcW w:w="5953" w:type="dxa"/>
            <w:shd w:val="clear" w:color="auto" w:fill="FFFFFF" w:themeFill="background1"/>
          </w:tcPr>
          <w:p w:rsidR="000E3F40" w:rsidRPr="00CB55D8" w:rsidRDefault="000E3F40" w:rsidP="002F75FB">
            <w:pPr>
              <w:widowControl w:val="0"/>
              <w:spacing w:after="240"/>
              <w:contextualSpacing/>
              <w:jc w:val="both"/>
              <w:rPr>
                <w:sz w:val="28"/>
                <w:szCs w:val="28"/>
              </w:rPr>
            </w:pPr>
            <w:r w:rsidRPr="00CB55D8">
              <w:rPr>
                <w:sz w:val="28"/>
                <w:szCs w:val="28"/>
              </w:rPr>
              <w:t xml:space="preserve">Заместитель генерального директора                        </w:t>
            </w:r>
            <w:r w:rsidR="00C0459C" w:rsidRPr="00CB55D8">
              <w:rPr>
                <w:sz w:val="28"/>
                <w:szCs w:val="28"/>
              </w:rPr>
              <w:t>АО «Камчатэнергосервис</w:t>
            </w:r>
            <w:r w:rsidRPr="00CB55D8">
              <w:rPr>
                <w:sz w:val="28"/>
                <w:szCs w:val="28"/>
              </w:rPr>
              <w:t>»;</w:t>
            </w:r>
          </w:p>
          <w:p w:rsidR="000E3F40" w:rsidRPr="00CB55D8" w:rsidRDefault="000E3F40" w:rsidP="002F75FB">
            <w:pPr>
              <w:widowControl w:val="0"/>
              <w:spacing w:after="24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widowControl w:val="0"/>
              <w:contextualSpacing/>
              <w:rPr>
                <w:sz w:val="28"/>
                <w:szCs w:val="28"/>
              </w:rPr>
            </w:pPr>
            <w:r w:rsidRPr="00CB55D8">
              <w:rPr>
                <w:sz w:val="28"/>
                <w:szCs w:val="28"/>
              </w:rPr>
              <w:t>Петренко</w:t>
            </w:r>
          </w:p>
          <w:p w:rsidR="000E3F40" w:rsidRPr="00CB55D8" w:rsidRDefault="000E3F40" w:rsidP="002F75FB">
            <w:pPr>
              <w:widowControl w:val="0"/>
              <w:contextualSpacing/>
              <w:rPr>
                <w:sz w:val="28"/>
                <w:szCs w:val="28"/>
              </w:rPr>
            </w:pPr>
            <w:r w:rsidRPr="00CB55D8">
              <w:rPr>
                <w:sz w:val="28"/>
                <w:szCs w:val="28"/>
              </w:rPr>
              <w:t>Александр Валерьевич</w:t>
            </w:r>
          </w:p>
        </w:tc>
        <w:tc>
          <w:tcPr>
            <w:tcW w:w="5953" w:type="dxa"/>
            <w:shd w:val="clear" w:color="auto" w:fill="FFFFFF" w:themeFill="background1"/>
          </w:tcPr>
          <w:p w:rsidR="000E3F40" w:rsidRDefault="000E3F40" w:rsidP="001A636F">
            <w:pPr>
              <w:widowControl w:val="0"/>
              <w:spacing w:after="240"/>
              <w:contextualSpacing/>
              <w:jc w:val="both"/>
              <w:rPr>
                <w:sz w:val="28"/>
                <w:szCs w:val="28"/>
              </w:rPr>
            </w:pPr>
            <w:r w:rsidRPr="00CB55D8">
              <w:rPr>
                <w:sz w:val="28"/>
                <w:szCs w:val="28"/>
              </w:rPr>
              <w:t>Генеральный директор ООО «УЖКХ</w:t>
            </w:r>
            <w:r w:rsidR="005207BF">
              <w:rPr>
                <w:sz w:val="28"/>
                <w:szCs w:val="28"/>
              </w:rPr>
              <w:t xml:space="preserve"> </w:t>
            </w:r>
            <w:r w:rsidR="005207BF">
              <w:rPr>
                <w:sz w:val="28"/>
                <w:szCs w:val="28"/>
              </w:rPr>
              <w:br/>
              <w:t>г</w:t>
            </w:r>
            <w:r w:rsidRPr="00CB55D8">
              <w:rPr>
                <w:sz w:val="28"/>
                <w:szCs w:val="28"/>
              </w:rPr>
              <w:t>. Петропавловска -Камчатского»;</w:t>
            </w:r>
          </w:p>
          <w:p w:rsidR="00CB55D8" w:rsidRDefault="00CB55D8" w:rsidP="001A636F">
            <w:pPr>
              <w:widowControl w:val="0"/>
              <w:spacing w:after="240"/>
              <w:contextualSpacing/>
              <w:jc w:val="both"/>
              <w:rPr>
                <w:sz w:val="28"/>
                <w:szCs w:val="28"/>
              </w:rPr>
            </w:pPr>
          </w:p>
          <w:p w:rsidR="00283BBC" w:rsidRDefault="00283BBC" w:rsidP="001A636F">
            <w:pPr>
              <w:widowControl w:val="0"/>
              <w:spacing w:after="240"/>
              <w:contextualSpacing/>
              <w:jc w:val="both"/>
              <w:rPr>
                <w:sz w:val="28"/>
                <w:szCs w:val="28"/>
              </w:rPr>
            </w:pPr>
          </w:p>
          <w:p w:rsidR="00283BBC" w:rsidRPr="00CB55D8" w:rsidRDefault="00283BBC" w:rsidP="001A636F">
            <w:pPr>
              <w:widowControl w:val="0"/>
              <w:spacing w:after="240"/>
              <w:contextualSpacing/>
              <w:jc w:val="both"/>
              <w:rPr>
                <w:sz w:val="28"/>
                <w:szCs w:val="28"/>
              </w:rPr>
            </w:pPr>
          </w:p>
        </w:tc>
      </w:tr>
      <w:tr w:rsidR="000E3F40" w:rsidRPr="00CB55D8" w:rsidTr="005E6526">
        <w:tc>
          <w:tcPr>
            <w:tcW w:w="3828" w:type="dxa"/>
            <w:shd w:val="clear" w:color="auto" w:fill="FFFFFF" w:themeFill="background1"/>
          </w:tcPr>
          <w:p w:rsidR="000E3F40" w:rsidRPr="00CB55D8" w:rsidRDefault="000E3F40" w:rsidP="002F75FB">
            <w:pPr>
              <w:jc w:val="both"/>
              <w:rPr>
                <w:sz w:val="28"/>
                <w:szCs w:val="28"/>
              </w:rPr>
            </w:pPr>
            <w:r w:rsidRPr="00CB55D8">
              <w:rPr>
                <w:sz w:val="28"/>
                <w:szCs w:val="28"/>
              </w:rPr>
              <w:t>Ребенок</w:t>
            </w:r>
          </w:p>
          <w:p w:rsidR="000E3F40" w:rsidRPr="00CB55D8" w:rsidRDefault="000E3F40" w:rsidP="002F75FB">
            <w:pPr>
              <w:jc w:val="both"/>
              <w:rPr>
                <w:sz w:val="28"/>
                <w:szCs w:val="28"/>
              </w:rPr>
            </w:pPr>
            <w:r w:rsidRPr="00CB55D8">
              <w:rPr>
                <w:sz w:val="28"/>
                <w:szCs w:val="28"/>
              </w:rPr>
              <w:t>Юрий Викторович</w:t>
            </w:r>
          </w:p>
          <w:p w:rsidR="000E3F40" w:rsidRPr="00CB55D8" w:rsidRDefault="000E3F40" w:rsidP="002F75FB">
            <w:pPr>
              <w:jc w:val="both"/>
              <w:rPr>
                <w:sz w:val="28"/>
                <w:szCs w:val="28"/>
              </w:rPr>
            </w:pPr>
          </w:p>
        </w:tc>
        <w:tc>
          <w:tcPr>
            <w:tcW w:w="5953" w:type="dxa"/>
            <w:shd w:val="clear" w:color="auto" w:fill="FFFFFF" w:themeFill="background1"/>
          </w:tcPr>
          <w:p w:rsidR="000E3F40" w:rsidRPr="00CB55D8" w:rsidRDefault="000E3F40" w:rsidP="002F75FB">
            <w:pPr>
              <w:jc w:val="both"/>
              <w:rPr>
                <w:sz w:val="28"/>
                <w:szCs w:val="28"/>
              </w:rPr>
            </w:pPr>
            <w:r w:rsidRPr="00CB55D8">
              <w:rPr>
                <w:sz w:val="28"/>
                <w:szCs w:val="28"/>
              </w:rPr>
              <w:t>Председатель Комитета по управлению жилищным фондом администрации Петропавловск-Камчатского городского округа – муниципальное учреждение;</w:t>
            </w:r>
          </w:p>
          <w:p w:rsidR="000E3F40" w:rsidRPr="00CB55D8" w:rsidRDefault="000E3F40" w:rsidP="002F75FB">
            <w:pPr>
              <w:jc w:val="both"/>
              <w:rPr>
                <w:sz w:val="28"/>
                <w:szCs w:val="28"/>
              </w:rPr>
            </w:pPr>
          </w:p>
        </w:tc>
      </w:tr>
      <w:tr w:rsidR="000E3F40" w:rsidRPr="00277165" w:rsidTr="005E6526">
        <w:tc>
          <w:tcPr>
            <w:tcW w:w="3828" w:type="dxa"/>
            <w:shd w:val="clear" w:color="auto" w:fill="FFFFFF" w:themeFill="background1"/>
          </w:tcPr>
          <w:p w:rsidR="000E3F40" w:rsidRPr="00277165" w:rsidRDefault="000E3F40" w:rsidP="002F75FB">
            <w:pPr>
              <w:rPr>
                <w:sz w:val="28"/>
                <w:szCs w:val="28"/>
              </w:rPr>
            </w:pPr>
            <w:r w:rsidRPr="00277165">
              <w:rPr>
                <w:sz w:val="28"/>
                <w:szCs w:val="28"/>
              </w:rPr>
              <w:t>Сафронова</w:t>
            </w:r>
          </w:p>
          <w:p w:rsidR="000E3F40" w:rsidRPr="00277165" w:rsidRDefault="000E3F40" w:rsidP="002F75FB">
            <w:pPr>
              <w:rPr>
                <w:sz w:val="28"/>
                <w:szCs w:val="28"/>
              </w:rPr>
            </w:pPr>
            <w:r w:rsidRPr="00277165">
              <w:rPr>
                <w:sz w:val="28"/>
                <w:szCs w:val="28"/>
              </w:rPr>
              <w:t>Раиса Андреевна</w:t>
            </w:r>
          </w:p>
        </w:tc>
        <w:tc>
          <w:tcPr>
            <w:tcW w:w="5953" w:type="dxa"/>
            <w:shd w:val="clear" w:color="auto" w:fill="FFFFFF" w:themeFill="background1"/>
          </w:tcPr>
          <w:p w:rsidR="000E3F40" w:rsidRPr="00277165" w:rsidRDefault="000E3F40" w:rsidP="002F75FB">
            <w:pPr>
              <w:rPr>
                <w:sz w:val="28"/>
                <w:szCs w:val="28"/>
              </w:rPr>
            </w:pPr>
            <w:r w:rsidRPr="00277165">
              <w:rPr>
                <w:sz w:val="28"/>
                <w:szCs w:val="28"/>
              </w:rPr>
              <w:t>Экономист ООО УК «ЮГ»;</w:t>
            </w:r>
          </w:p>
          <w:p w:rsidR="000E3F40" w:rsidRPr="00277165" w:rsidRDefault="000E3F40" w:rsidP="002F75FB">
            <w:pPr>
              <w:rPr>
                <w:sz w:val="28"/>
                <w:szCs w:val="28"/>
              </w:rPr>
            </w:pPr>
          </w:p>
          <w:p w:rsidR="000E3F40" w:rsidRPr="00277165" w:rsidRDefault="000E3F40" w:rsidP="002F75FB">
            <w:pPr>
              <w:rPr>
                <w:sz w:val="28"/>
                <w:szCs w:val="28"/>
              </w:rPr>
            </w:pPr>
          </w:p>
        </w:tc>
      </w:tr>
      <w:tr w:rsidR="000E3F40" w:rsidRPr="00277165" w:rsidTr="005E6526">
        <w:tc>
          <w:tcPr>
            <w:tcW w:w="3828" w:type="dxa"/>
            <w:shd w:val="clear" w:color="auto" w:fill="FFFFFF" w:themeFill="background1"/>
          </w:tcPr>
          <w:p w:rsidR="000E3F40" w:rsidRPr="00277165" w:rsidRDefault="000E3F40" w:rsidP="002F75FB">
            <w:pPr>
              <w:rPr>
                <w:sz w:val="28"/>
                <w:szCs w:val="28"/>
              </w:rPr>
            </w:pPr>
            <w:r w:rsidRPr="00277165">
              <w:rPr>
                <w:sz w:val="28"/>
                <w:szCs w:val="28"/>
              </w:rPr>
              <w:t>Смирнова</w:t>
            </w:r>
          </w:p>
          <w:p w:rsidR="000E3F40" w:rsidRPr="00277165" w:rsidRDefault="000E3F40" w:rsidP="002F75FB">
            <w:pPr>
              <w:rPr>
                <w:sz w:val="28"/>
                <w:szCs w:val="28"/>
              </w:rPr>
            </w:pPr>
            <w:r w:rsidRPr="00277165">
              <w:rPr>
                <w:sz w:val="28"/>
                <w:szCs w:val="28"/>
              </w:rPr>
              <w:t xml:space="preserve">Галина Николаевна </w:t>
            </w:r>
          </w:p>
        </w:tc>
        <w:tc>
          <w:tcPr>
            <w:tcW w:w="5953" w:type="dxa"/>
            <w:shd w:val="clear" w:color="auto" w:fill="FFFFFF" w:themeFill="background1"/>
          </w:tcPr>
          <w:p w:rsidR="000E3F40" w:rsidRPr="00277165" w:rsidRDefault="000E3F40" w:rsidP="002F75FB">
            <w:pPr>
              <w:jc w:val="both"/>
              <w:rPr>
                <w:sz w:val="28"/>
                <w:szCs w:val="28"/>
              </w:rPr>
            </w:pPr>
            <w:r w:rsidRPr="00277165">
              <w:rPr>
                <w:sz w:val="28"/>
                <w:szCs w:val="28"/>
              </w:rPr>
              <w:t>Заместитель главы администрации Вилючинского городского округа, начальник финансового управления;</w:t>
            </w:r>
          </w:p>
          <w:p w:rsidR="000E3F40" w:rsidRPr="00277165" w:rsidRDefault="000E3F40" w:rsidP="002F75FB">
            <w:pPr>
              <w:rPr>
                <w:sz w:val="28"/>
                <w:szCs w:val="28"/>
              </w:rPr>
            </w:pPr>
          </w:p>
        </w:tc>
      </w:tr>
      <w:tr w:rsidR="000E3F40" w:rsidRPr="00277165" w:rsidTr="005E6526">
        <w:tc>
          <w:tcPr>
            <w:tcW w:w="3828" w:type="dxa"/>
            <w:shd w:val="clear" w:color="auto" w:fill="FFFFFF" w:themeFill="background1"/>
          </w:tcPr>
          <w:p w:rsidR="000E3F40" w:rsidRPr="00277165" w:rsidRDefault="000E3F40" w:rsidP="002F75FB">
            <w:pPr>
              <w:rPr>
                <w:sz w:val="28"/>
                <w:szCs w:val="28"/>
              </w:rPr>
            </w:pPr>
            <w:proofErr w:type="spellStart"/>
            <w:r w:rsidRPr="00277165">
              <w:rPr>
                <w:sz w:val="28"/>
                <w:szCs w:val="28"/>
              </w:rPr>
              <w:t>Сорокатюк</w:t>
            </w:r>
            <w:proofErr w:type="spellEnd"/>
          </w:p>
          <w:p w:rsidR="000E3F40" w:rsidRPr="00277165" w:rsidRDefault="000E3F40" w:rsidP="002F75FB">
            <w:pPr>
              <w:rPr>
                <w:sz w:val="28"/>
                <w:szCs w:val="28"/>
              </w:rPr>
            </w:pPr>
            <w:r w:rsidRPr="00277165">
              <w:rPr>
                <w:sz w:val="28"/>
                <w:szCs w:val="28"/>
              </w:rPr>
              <w:t>Анна Александровна</w:t>
            </w:r>
          </w:p>
        </w:tc>
        <w:tc>
          <w:tcPr>
            <w:tcW w:w="5953" w:type="dxa"/>
            <w:shd w:val="clear" w:color="auto" w:fill="FFFFFF" w:themeFill="background1"/>
          </w:tcPr>
          <w:p w:rsidR="000E3F40" w:rsidRPr="00277165" w:rsidRDefault="000E3F40" w:rsidP="002F75FB">
            <w:pPr>
              <w:rPr>
                <w:sz w:val="28"/>
                <w:szCs w:val="28"/>
              </w:rPr>
            </w:pPr>
            <w:r w:rsidRPr="00277165">
              <w:rPr>
                <w:sz w:val="28"/>
                <w:szCs w:val="28"/>
              </w:rPr>
              <w:t>Генеральный директор ООО УК «ЮГ»;</w:t>
            </w:r>
          </w:p>
          <w:p w:rsidR="000E3F40" w:rsidRPr="00277165" w:rsidRDefault="000E3F40" w:rsidP="002F75FB">
            <w:pPr>
              <w:rPr>
                <w:sz w:val="28"/>
                <w:szCs w:val="28"/>
              </w:rPr>
            </w:pPr>
          </w:p>
        </w:tc>
      </w:tr>
      <w:tr w:rsidR="000E3F40" w:rsidRPr="00277165" w:rsidTr="005E6526">
        <w:tc>
          <w:tcPr>
            <w:tcW w:w="3828" w:type="dxa"/>
            <w:shd w:val="clear" w:color="auto" w:fill="FFFFFF" w:themeFill="background1"/>
          </w:tcPr>
          <w:p w:rsidR="000E3F40" w:rsidRPr="00277165" w:rsidRDefault="000E3F40" w:rsidP="002F75FB">
            <w:pPr>
              <w:widowControl w:val="0"/>
              <w:tabs>
                <w:tab w:val="left" w:pos="1230"/>
              </w:tabs>
              <w:contextualSpacing/>
              <w:jc w:val="both"/>
              <w:rPr>
                <w:sz w:val="28"/>
                <w:szCs w:val="28"/>
              </w:rPr>
            </w:pPr>
            <w:r w:rsidRPr="00277165">
              <w:rPr>
                <w:sz w:val="28"/>
                <w:szCs w:val="28"/>
              </w:rPr>
              <w:lastRenderedPageBreak/>
              <w:t>Яковлева</w:t>
            </w:r>
          </w:p>
          <w:p w:rsidR="000E3F40" w:rsidRPr="00277165" w:rsidRDefault="000E3F40" w:rsidP="002F75FB">
            <w:pPr>
              <w:widowControl w:val="0"/>
              <w:tabs>
                <w:tab w:val="left" w:pos="1230"/>
              </w:tabs>
              <w:contextualSpacing/>
              <w:jc w:val="both"/>
              <w:rPr>
                <w:sz w:val="28"/>
                <w:szCs w:val="28"/>
              </w:rPr>
            </w:pPr>
            <w:r w:rsidRPr="00277165">
              <w:rPr>
                <w:sz w:val="28"/>
                <w:szCs w:val="28"/>
              </w:rPr>
              <w:t>Ольга Юрьевна</w:t>
            </w:r>
          </w:p>
        </w:tc>
        <w:tc>
          <w:tcPr>
            <w:tcW w:w="5953" w:type="dxa"/>
            <w:shd w:val="clear" w:color="auto" w:fill="FFFFFF" w:themeFill="background1"/>
          </w:tcPr>
          <w:p w:rsidR="001B10E4" w:rsidRDefault="000E3F40" w:rsidP="001B10E4">
            <w:pPr>
              <w:spacing w:after="120"/>
              <w:contextualSpacing/>
              <w:jc w:val="both"/>
              <w:rPr>
                <w:sz w:val="28"/>
                <w:szCs w:val="28"/>
              </w:rPr>
            </w:pPr>
            <w:r w:rsidRPr="00277165">
              <w:rPr>
                <w:sz w:val="28"/>
                <w:szCs w:val="28"/>
              </w:rPr>
              <w:t>Заместитель начальника отдела организации исполнительного производства, розыска, реализации имущества должников и розыска детей Управления Федеральной службы судебных приставов по Камчатскому краю.</w:t>
            </w:r>
          </w:p>
          <w:p w:rsidR="00D84396" w:rsidRDefault="00D84396" w:rsidP="001B10E4">
            <w:pPr>
              <w:spacing w:after="120"/>
              <w:contextualSpacing/>
              <w:jc w:val="both"/>
              <w:rPr>
                <w:sz w:val="28"/>
                <w:szCs w:val="28"/>
              </w:rPr>
            </w:pPr>
          </w:p>
          <w:p w:rsidR="001B10E4" w:rsidRPr="00277165" w:rsidRDefault="001B10E4" w:rsidP="001B10E4">
            <w:pPr>
              <w:spacing w:after="120"/>
              <w:contextualSpacing/>
              <w:jc w:val="both"/>
              <w:rPr>
                <w:sz w:val="28"/>
                <w:szCs w:val="28"/>
              </w:rPr>
            </w:pPr>
          </w:p>
        </w:tc>
      </w:tr>
    </w:tbl>
    <w:p w:rsidR="00A04828" w:rsidRPr="00277165" w:rsidRDefault="00A04828" w:rsidP="009C173B">
      <w:pPr>
        <w:contextualSpacing/>
        <w:rPr>
          <w:sz w:val="28"/>
          <w:szCs w:val="28"/>
        </w:rPr>
      </w:pPr>
      <w:r w:rsidRPr="00277165">
        <w:rPr>
          <w:sz w:val="28"/>
          <w:szCs w:val="28"/>
        </w:rPr>
        <w:t>-------------------------------------------------------------------------------------------------------</w:t>
      </w:r>
    </w:p>
    <w:p w:rsidR="004E4478" w:rsidRPr="00277165" w:rsidRDefault="00251A5C" w:rsidP="001B4F87">
      <w:pPr>
        <w:numPr>
          <w:ilvl w:val="0"/>
          <w:numId w:val="1"/>
        </w:numPr>
        <w:spacing w:before="200" w:after="200" w:line="276" w:lineRule="auto"/>
        <w:ind w:left="0" w:firstLine="709"/>
        <w:contextualSpacing/>
        <w:jc w:val="both"/>
        <w:rPr>
          <w:b/>
          <w:sz w:val="28"/>
          <w:szCs w:val="28"/>
        </w:rPr>
      </w:pPr>
      <w:r w:rsidRPr="00277165">
        <w:rPr>
          <w:b/>
          <w:sz w:val="28"/>
          <w:szCs w:val="28"/>
        </w:rPr>
        <w:t>О проведении инвентаризации и осуществлении учета незаселенных жилых помещений муниципального жилищного фонда сельских поселений Усть-Большерецкого муниципального района и Вилючинского городского округа.</w:t>
      </w:r>
    </w:p>
    <w:p w:rsidR="00A04828" w:rsidRPr="00277165" w:rsidRDefault="00A04828" w:rsidP="00D25EF5">
      <w:pPr>
        <w:tabs>
          <w:tab w:val="right" w:pos="9639"/>
        </w:tabs>
        <w:contextualSpacing/>
        <w:jc w:val="both"/>
        <w:rPr>
          <w:sz w:val="28"/>
          <w:szCs w:val="28"/>
        </w:rPr>
      </w:pPr>
      <w:r w:rsidRPr="00277165">
        <w:rPr>
          <w:sz w:val="28"/>
          <w:szCs w:val="28"/>
        </w:rPr>
        <w:t>-------------------------------------------------------------------------------------------------------</w:t>
      </w:r>
    </w:p>
    <w:p w:rsidR="00A04828" w:rsidRPr="00277165" w:rsidRDefault="00205044" w:rsidP="009C173B">
      <w:pPr>
        <w:contextualSpacing/>
        <w:jc w:val="center"/>
      </w:pPr>
      <w:r w:rsidRPr="00277165">
        <w:t>(доклад –</w:t>
      </w:r>
      <w:r w:rsidR="00251A5C" w:rsidRPr="00277165">
        <w:t xml:space="preserve"> </w:t>
      </w:r>
      <w:r w:rsidR="001A636F" w:rsidRPr="00277165">
        <w:t>А.В. Ле</w:t>
      </w:r>
      <w:r w:rsidR="00DE05A1" w:rsidRPr="00277165">
        <w:t>в</w:t>
      </w:r>
      <w:r w:rsidR="001A636F" w:rsidRPr="00277165">
        <w:t>ченко, Г.Н. Смирнова</w:t>
      </w:r>
      <w:r w:rsidR="00D25EF5" w:rsidRPr="00277165">
        <w:t xml:space="preserve">; </w:t>
      </w:r>
      <w:r w:rsidR="0022073C" w:rsidRPr="00277165">
        <w:t xml:space="preserve">выступили </w:t>
      </w:r>
      <w:r w:rsidR="0083744C" w:rsidRPr="00277165">
        <w:t>–</w:t>
      </w:r>
      <w:r w:rsidR="001A636F" w:rsidRPr="00277165">
        <w:t xml:space="preserve"> Ю.Ю. Харитонова, Г.В. </w:t>
      </w:r>
      <w:proofErr w:type="gramStart"/>
      <w:r w:rsidR="001A636F" w:rsidRPr="00277165">
        <w:t xml:space="preserve">Нефедов, </w:t>
      </w:r>
      <w:r w:rsidR="00DE05A1" w:rsidRPr="00277165">
        <w:t xml:space="preserve">  </w:t>
      </w:r>
      <w:proofErr w:type="gramEnd"/>
      <w:r w:rsidR="00DE05A1" w:rsidRPr="00277165">
        <w:t xml:space="preserve">            </w:t>
      </w:r>
      <w:r w:rsidR="001A636F" w:rsidRPr="00277165">
        <w:t xml:space="preserve">Е.В. </w:t>
      </w:r>
      <w:proofErr w:type="spellStart"/>
      <w:r w:rsidR="001A636F" w:rsidRPr="00277165">
        <w:t>Абламонов</w:t>
      </w:r>
      <w:proofErr w:type="spellEnd"/>
      <w:r w:rsidR="00DE05A1" w:rsidRPr="00277165">
        <w:t>.</w:t>
      </w:r>
      <w:r w:rsidRPr="00277165">
        <w:t>)</w:t>
      </w:r>
    </w:p>
    <w:p w:rsidR="001B10E4" w:rsidRPr="00277165" w:rsidRDefault="001B10E4" w:rsidP="009C173B">
      <w:pPr>
        <w:contextualSpacing/>
        <w:jc w:val="center"/>
      </w:pPr>
    </w:p>
    <w:p w:rsidR="00EF2AC6" w:rsidRPr="00CC091D" w:rsidRDefault="00EF2AC6" w:rsidP="001B4F87">
      <w:pPr>
        <w:pStyle w:val="a7"/>
        <w:numPr>
          <w:ilvl w:val="1"/>
          <w:numId w:val="1"/>
        </w:numPr>
        <w:spacing w:before="300" w:after="300"/>
        <w:ind w:left="0" w:firstLine="709"/>
        <w:contextualSpacing w:val="0"/>
        <w:jc w:val="both"/>
        <w:rPr>
          <w:sz w:val="28"/>
          <w:szCs w:val="28"/>
        </w:rPr>
      </w:pPr>
      <w:r w:rsidRPr="00CC091D">
        <w:rPr>
          <w:sz w:val="28"/>
          <w:szCs w:val="28"/>
        </w:rPr>
        <w:t>Принять к сведению информацию выступающих.</w:t>
      </w:r>
    </w:p>
    <w:p w:rsidR="001F0DCB" w:rsidRPr="00CC091D" w:rsidRDefault="001F0DCB" w:rsidP="001B4F87">
      <w:pPr>
        <w:numPr>
          <w:ilvl w:val="1"/>
          <w:numId w:val="1"/>
        </w:numPr>
        <w:spacing w:before="300" w:after="300"/>
        <w:ind w:left="0" w:firstLine="709"/>
        <w:jc w:val="both"/>
        <w:rPr>
          <w:sz w:val="28"/>
          <w:szCs w:val="28"/>
        </w:rPr>
      </w:pPr>
      <w:r w:rsidRPr="00CC091D">
        <w:rPr>
          <w:sz w:val="28"/>
          <w:szCs w:val="28"/>
        </w:rPr>
        <w:t xml:space="preserve">Рекомендовать администрации Апачинского сельского поселения совместно с АО «Камчатэнергосервис» провести обследование </w:t>
      </w:r>
      <w:r w:rsidR="004758E1" w:rsidRPr="00CC091D">
        <w:rPr>
          <w:sz w:val="28"/>
          <w:szCs w:val="28"/>
        </w:rPr>
        <w:t>многоквартирных домов №</w:t>
      </w:r>
      <w:r w:rsidR="004E107F" w:rsidRPr="00CC091D">
        <w:rPr>
          <w:sz w:val="28"/>
          <w:szCs w:val="28"/>
        </w:rPr>
        <w:t xml:space="preserve"> 17</w:t>
      </w:r>
      <w:r w:rsidR="004758E1" w:rsidRPr="00CC091D">
        <w:rPr>
          <w:sz w:val="28"/>
          <w:szCs w:val="28"/>
        </w:rPr>
        <w:t xml:space="preserve"> и №</w:t>
      </w:r>
      <w:r w:rsidR="004E107F" w:rsidRPr="00CC091D">
        <w:rPr>
          <w:sz w:val="28"/>
          <w:szCs w:val="28"/>
        </w:rPr>
        <w:t xml:space="preserve"> 19 по улице Юбилейная на предмет возможности отключения незаселенных жилых помещений </w:t>
      </w:r>
      <w:r w:rsidR="004758E1" w:rsidRPr="00CC091D">
        <w:rPr>
          <w:sz w:val="28"/>
          <w:szCs w:val="28"/>
        </w:rPr>
        <w:t>(</w:t>
      </w:r>
      <w:r w:rsidRPr="00CC091D">
        <w:rPr>
          <w:sz w:val="28"/>
          <w:szCs w:val="28"/>
        </w:rPr>
        <w:t>с составлением актов</w:t>
      </w:r>
      <w:r w:rsidR="004758E1" w:rsidRPr="00CC091D">
        <w:rPr>
          <w:sz w:val="28"/>
          <w:szCs w:val="28"/>
        </w:rPr>
        <w:t>)</w:t>
      </w:r>
      <w:r w:rsidRPr="00CC091D">
        <w:rPr>
          <w:sz w:val="28"/>
          <w:szCs w:val="28"/>
        </w:rPr>
        <w:t xml:space="preserve">. </w:t>
      </w:r>
    </w:p>
    <w:p w:rsidR="001F0DCB" w:rsidRPr="00CC091D" w:rsidRDefault="001F0DCB" w:rsidP="001B10E4">
      <w:pPr>
        <w:spacing w:before="300" w:after="300"/>
        <w:ind w:firstLine="709"/>
        <w:jc w:val="both"/>
        <w:rPr>
          <w:sz w:val="28"/>
          <w:szCs w:val="28"/>
        </w:rPr>
      </w:pPr>
      <w:r w:rsidRPr="00CC091D">
        <w:rPr>
          <w:sz w:val="28"/>
          <w:szCs w:val="28"/>
        </w:rPr>
        <w:t xml:space="preserve">Срок – </w:t>
      </w:r>
      <w:r w:rsidR="00904D43" w:rsidRPr="00CC091D">
        <w:rPr>
          <w:sz w:val="28"/>
          <w:szCs w:val="28"/>
        </w:rPr>
        <w:t>01 марта</w:t>
      </w:r>
      <w:r w:rsidRPr="00CC091D">
        <w:rPr>
          <w:sz w:val="28"/>
          <w:szCs w:val="28"/>
        </w:rPr>
        <w:t xml:space="preserve"> 2017 года.</w:t>
      </w:r>
    </w:p>
    <w:p w:rsidR="00904D43" w:rsidRPr="00CC091D" w:rsidRDefault="00216F0E" w:rsidP="00755CDF">
      <w:pPr>
        <w:pStyle w:val="a7"/>
        <w:numPr>
          <w:ilvl w:val="1"/>
          <w:numId w:val="1"/>
        </w:numPr>
        <w:spacing w:before="300" w:after="300"/>
        <w:ind w:left="0" w:firstLine="709"/>
        <w:contextualSpacing w:val="0"/>
        <w:jc w:val="both"/>
        <w:rPr>
          <w:sz w:val="28"/>
          <w:szCs w:val="28"/>
        </w:rPr>
      </w:pPr>
      <w:r w:rsidRPr="00CC091D">
        <w:rPr>
          <w:sz w:val="28"/>
          <w:szCs w:val="28"/>
        </w:rPr>
        <w:t>Рекомендовать администраци</w:t>
      </w:r>
      <w:r w:rsidR="001E4CED" w:rsidRPr="00CC091D">
        <w:rPr>
          <w:sz w:val="28"/>
          <w:szCs w:val="28"/>
        </w:rPr>
        <w:t>ям Вилючинского городского округа,</w:t>
      </w:r>
      <w:r w:rsidRPr="00CC091D">
        <w:rPr>
          <w:sz w:val="28"/>
          <w:szCs w:val="28"/>
        </w:rPr>
        <w:t xml:space="preserve"> Усть-Большерецкого муниципального района:</w:t>
      </w:r>
    </w:p>
    <w:p w:rsidR="001E4CED" w:rsidRPr="00CC091D" w:rsidRDefault="001E4CED" w:rsidP="00755CDF">
      <w:pPr>
        <w:pStyle w:val="a7"/>
        <w:numPr>
          <w:ilvl w:val="0"/>
          <w:numId w:val="4"/>
        </w:numPr>
        <w:tabs>
          <w:tab w:val="left" w:pos="1134"/>
        </w:tabs>
        <w:spacing w:before="300" w:after="300"/>
        <w:ind w:left="0" w:firstLine="709"/>
        <w:contextualSpacing w:val="0"/>
        <w:jc w:val="both"/>
        <w:rPr>
          <w:sz w:val="28"/>
          <w:szCs w:val="28"/>
        </w:rPr>
      </w:pPr>
      <w:r w:rsidRPr="00CC091D">
        <w:rPr>
          <w:sz w:val="28"/>
          <w:szCs w:val="28"/>
        </w:rPr>
        <w:t>Совместно с АО «Камчатэнергосервис» произвести сверку реестра незаселенных жилых помещений;</w:t>
      </w:r>
    </w:p>
    <w:p w:rsidR="00216F0E" w:rsidRPr="00CC091D" w:rsidRDefault="00283BBC" w:rsidP="00755CDF">
      <w:pPr>
        <w:pStyle w:val="a7"/>
        <w:numPr>
          <w:ilvl w:val="0"/>
          <w:numId w:val="4"/>
        </w:numPr>
        <w:tabs>
          <w:tab w:val="left" w:pos="1134"/>
        </w:tabs>
        <w:spacing w:before="300" w:after="300"/>
        <w:ind w:left="0" w:firstLine="709"/>
        <w:contextualSpacing w:val="0"/>
        <w:jc w:val="both"/>
        <w:rPr>
          <w:sz w:val="28"/>
          <w:szCs w:val="28"/>
        </w:rPr>
      </w:pPr>
      <w:r w:rsidRPr="00CC091D">
        <w:rPr>
          <w:sz w:val="28"/>
          <w:szCs w:val="28"/>
        </w:rPr>
        <w:t>Представить и</w:t>
      </w:r>
      <w:r w:rsidR="00216F0E" w:rsidRPr="00CC091D">
        <w:rPr>
          <w:sz w:val="28"/>
          <w:szCs w:val="28"/>
        </w:rPr>
        <w:t>нформацию о проделанной работе по инвентаризац</w:t>
      </w:r>
      <w:r w:rsidRPr="00CC091D">
        <w:rPr>
          <w:sz w:val="28"/>
          <w:szCs w:val="28"/>
        </w:rPr>
        <w:t>ии незаселенных жилых помещений</w:t>
      </w:r>
      <w:r w:rsidR="00216F0E" w:rsidRPr="00CC091D">
        <w:rPr>
          <w:sz w:val="28"/>
          <w:szCs w:val="28"/>
        </w:rPr>
        <w:t xml:space="preserve"> и </w:t>
      </w:r>
      <w:r w:rsidR="00A30F2B" w:rsidRPr="00CC091D">
        <w:rPr>
          <w:sz w:val="28"/>
          <w:szCs w:val="28"/>
        </w:rPr>
        <w:t xml:space="preserve">передаче </w:t>
      </w:r>
      <w:r w:rsidR="00755CDF" w:rsidRPr="00CC091D">
        <w:rPr>
          <w:sz w:val="28"/>
          <w:szCs w:val="28"/>
        </w:rPr>
        <w:t>АО «Камчатэнергосервис»</w:t>
      </w:r>
      <w:r w:rsidR="00755CDF" w:rsidRPr="00CC091D">
        <w:rPr>
          <w:sz w:val="28"/>
          <w:szCs w:val="28"/>
        </w:rPr>
        <w:t xml:space="preserve"> </w:t>
      </w:r>
      <w:r w:rsidR="00A30F2B" w:rsidRPr="00CC091D">
        <w:rPr>
          <w:sz w:val="28"/>
          <w:szCs w:val="28"/>
        </w:rPr>
        <w:t xml:space="preserve">данных по </w:t>
      </w:r>
      <w:r w:rsidR="00216F0E" w:rsidRPr="00CC091D">
        <w:rPr>
          <w:sz w:val="28"/>
          <w:szCs w:val="28"/>
        </w:rPr>
        <w:t>изменению в лицевых счетах жилых помещений муниципального жилищного фонда</w:t>
      </w:r>
      <w:r w:rsidR="00755CDF" w:rsidRPr="00CC091D">
        <w:rPr>
          <w:sz w:val="28"/>
          <w:szCs w:val="28"/>
        </w:rPr>
        <w:t xml:space="preserve"> </w:t>
      </w:r>
      <w:r w:rsidR="00A30F2B" w:rsidRPr="00CC091D">
        <w:rPr>
          <w:sz w:val="28"/>
          <w:szCs w:val="28"/>
        </w:rPr>
        <w:t>на очередном заседании межведомс</w:t>
      </w:r>
      <w:r w:rsidR="00755CDF" w:rsidRPr="00CC091D">
        <w:rPr>
          <w:sz w:val="28"/>
          <w:szCs w:val="28"/>
        </w:rPr>
        <w:t>твенной рабочей группы;</w:t>
      </w:r>
    </w:p>
    <w:p w:rsidR="00755CDF" w:rsidRPr="00CC091D" w:rsidRDefault="00A30F2B" w:rsidP="00755CDF">
      <w:pPr>
        <w:pStyle w:val="a7"/>
        <w:tabs>
          <w:tab w:val="left" w:pos="1134"/>
        </w:tabs>
        <w:spacing w:before="300" w:after="300"/>
        <w:ind w:left="709"/>
        <w:contextualSpacing w:val="0"/>
        <w:jc w:val="both"/>
        <w:rPr>
          <w:sz w:val="28"/>
          <w:szCs w:val="28"/>
        </w:rPr>
      </w:pPr>
      <w:r w:rsidRPr="00CC091D">
        <w:rPr>
          <w:sz w:val="28"/>
          <w:szCs w:val="28"/>
        </w:rPr>
        <w:t xml:space="preserve">Срок – </w:t>
      </w:r>
      <w:r w:rsidR="00755CDF" w:rsidRPr="00CC091D">
        <w:rPr>
          <w:sz w:val="28"/>
          <w:szCs w:val="28"/>
        </w:rPr>
        <w:t>31 марта</w:t>
      </w:r>
      <w:r w:rsidRPr="00CC091D">
        <w:rPr>
          <w:sz w:val="28"/>
          <w:szCs w:val="28"/>
        </w:rPr>
        <w:t xml:space="preserve"> 2017 года.</w:t>
      </w:r>
      <w:r w:rsidR="00755CDF" w:rsidRPr="00CC091D">
        <w:rPr>
          <w:sz w:val="28"/>
          <w:szCs w:val="28"/>
        </w:rPr>
        <w:t xml:space="preserve"> </w:t>
      </w:r>
    </w:p>
    <w:p w:rsidR="00755CDF" w:rsidRPr="00CC091D" w:rsidRDefault="00755CDF" w:rsidP="00755CDF">
      <w:pPr>
        <w:tabs>
          <w:tab w:val="left" w:pos="1134"/>
        </w:tabs>
        <w:spacing w:before="300" w:after="300"/>
        <w:ind w:firstLine="709"/>
        <w:jc w:val="both"/>
        <w:rPr>
          <w:sz w:val="28"/>
          <w:szCs w:val="28"/>
        </w:rPr>
      </w:pPr>
      <w:r w:rsidRPr="00CC091D">
        <w:rPr>
          <w:sz w:val="28"/>
          <w:szCs w:val="28"/>
        </w:rPr>
        <w:t>3)</w:t>
      </w:r>
      <w:r w:rsidRPr="00CC091D">
        <w:rPr>
          <w:sz w:val="28"/>
          <w:szCs w:val="28"/>
        </w:rPr>
        <w:tab/>
      </w:r>
      <w:r w:rsidRPr="00CC091D">
        <w:rPr>
          <w:sz w:val="28"/>
          <w:szCs w:val="28"/>
        </w:rPr>
        <w:t>Активизировать работу по выявлению незаселенных жилых помещений и по оформлению договоров социального найма по заселенным жилым помещениям, предоставленным без документального оформления;</w:t>
      </w:r>
    </w:p>
    <w:p w:rsidR="00755CDF" w:rsidRPr="00CC091D" w:rsidRDefault="00755CDF" w:rsidP="00755CDF">
      <w:pPr>
        <w:pStyle w:val="a7"/>
        <w:spacing w:before="300" w:after="300"/>
        <w:ind w:left="0" w:firstLine="709"/>
        <w:contextualSpacing w:val="0"/>
        <w:jc w:val="both"/>
        <w:rPr>
          <w:sz w:val="28"/>
          <w:szCs w:val="28"/>
        </w:rPr>
      </w:pPr>
      <w:r w:rsidRPr="00CC091D">
        <w:rPr>
          <w:sz w:val="28"/>
          <w:szCs w:val="28"/>
        </w:rPr>
        <w:t>Срок – 01 марта 2017 года.</w:t>
      </w:r>
    </w:p>
    <w:p w:rsidR="00A30F2B" w:rsidRPr="00CC091D" w:rsidRDefault="00A30F2B" w:rsidP="001B10E4">
      <w:pPr>
        <w:pStyle w:val="a7"/>
        <w:spacing w:before="300" w:after="300"/>
        <w:ind w:left="0" w:firstLine="709"/>
        <w:contextualSpacing w:val="0"/>
        <w:jc w:val="both"/>
        <w:rPr>
          <w:sz w:val="28"/>
          <w:szCs w:val="28"/>
        </w:rPr>
      </w:pPr>
    </w:p>
    <w:p w:rsidR="001F2CC4" w:rsidRPr="00CC091D" w:rsidRDefault="001F2CC4" w:rsidP="006D043B">
      <w:pPr>
        <w:contextualSpacing/>
        <w:jc w:val="both"/>
        <w:rPr>
          <w:sz w:val="28"/>
          <w:szCs w:val="28"/>
        </w:rPr>
      </w:pPr>
      <w:r w:rsidRPr="00CC091D">
        <w:rPr>
          <w:sz w:val="28"/>
          <w:szCs w:val="28"/>
        </w:rPr>
        <w:lastRenderedPageBreak/>
        <w:t>-------------------------------------------------------------------------------------------------------</w:t>
      </w:r>
    </w:p>
    <w:p w:rsidR="00586276" w:rsidRPr="00CC091D" w:rsidRDefault="00C91D89" w:rsidP="001B4F87">
      <w:pPr>
        <w:numPr>
          <w:ilvl w:val="0"/>
          <w:numId w:val="1"/>
        </w:numPr>
        <w:spacing w:before="200" w:after="200" w:line="276" w:lineRule="auto"/>
        <w:ind w:left="0" w:firstLine="709"/>
        <w:contextualSpacing/>
        <w:jc w:val="both"/>
        <w:rPr>
          <w:b/>
          <w:sz w:val="28"/>
          <w:szCs w:val="28"/>
        </w:rPr>
      </w:pPr>
      <w:r w:rsidRPr="00CC091D">
        <w:rPr>
          <w:rFonts w:eastAsia="Calibri"/>
          <w:b/>
          <w:sz w:val="28"/>
          <w:szCs w:val="28"/>
          <w:lang w:eastAsia="en-US"/>
        </w:rPr>
        <w:t>О работе Вилючинского городского отдела судебных приставов Управления Федеральной службы судебных приставов по Камчатскому краю по взысканию задолженности за поставленные коммунальные услуги (ресурсы) АО «Камчатэнергосервис» населению Вилючинского городского округа. Об итогах работы Управления Федеральной службы судебных приставов по Камчатскому краю по взысканию задолженности за поставленные коммунальные ресурсы (услуги), предоставленные ресурсоснабжающими организациями и организациями, осуществляющими управление многоквартирными домами, в Камчатском крае за 2016 год в разрезе взыскателей: ПАО «Камчатскэнерго»,                      ООО «УЖКХ г. Петропавловска-Камчатского», Краевое ГУП «Камчатский водоканал», ООО «Управляющая компания «МОЙ ДОМ» (ИНН 4101121947), ООО «Управляющая компания «МОЙ ДОМ – ПК» (ИНН 4101146780) и ООО «Управляющая компания «МОЙ ДОМ» (ИНН 4101170581).</w:t>
      </w:r>
    </w:p>
    <w:p w:rsidR="001F2CC4" w:rsidRPr="00CC091D" w:rsidRDefault="001F2CC4" w:rsidP="009C173B">
      <w:pPr>
        <w:contextualSpacing/>
        <w:jc w:val="both"/>
        <w:rPr>
          <w:sz w:val="28"/>
          <w:szCs w:val="28"/>
        </w:rPr>
      </w:pPr>
      <w:r w:rsidRPr="00CC091D">
        <w:rPr>
          <w:sz w:val="28"/>
          <w:szCs w:val="28"/>
        </w:rPr>
        <w:t>-------------------------------------------------------------------------------------------------------</w:t>
      </w:r>
    </w:p>
    <w:p w:rsidR="009F4AE4" w:rsidRPr="00CC091D" w:rsidRDefault="009F4AE4" w:rsidP="00BB0DAB">
      <w:pPr>
        <w:contextualSpacing/>
        <w:jc w:val="center"/>
      </w:pPr>
      <w:r w:rsidRPr="00CC091D">
        <w:t>(д</w:t>
      </w:r>
      <w:r w:rsidR="00586276" w:rsidRPr="00CC091D">
        <w:t>оклад</w:t>
      </w:r>
      <w:r w:rsidR="00C91D89" w:rsidRPr="00CC091D">
        <w:t xml:space="preserve"> – О.Ю. Яковлева</w:t>
      </w:r>
      <w:r w:rsidR="00DA4A14" w:rsidRPr="00CC091D">
        <w:t>; выступили</w:t>
      </w:r>
      <w:r w:rsidR="00C91D89" w:rsidRPr="00CC091D">
        <w:t xml:space="preserve"> –– Ю.Ю. Харитонова, Г.В. Нефедов, Д.Ю. </w:t>
      </w:r>
      <w:proofErr w:type="gramStart"/>
      <w:r w:rsidR="00C91D89" w:rsidRPr="00CC091D">
        <w:t xml:space="preserve">Гусев,   </w:t>
      </w:r>
      <w:proofErr w:type="gramEnd"/>
      <w:r w:rsidR="00C91D89" w:rsidRPr="00CC091D">
        <w:t xml:space="preserve">              А.В. Петренко.)</w:t>
      </w:r>
    </w:p>
    <w:p w:rsidR="001B10E4" w:rsidRPr="00CC091D" w:rsidRDefault="001B10E4" w:rsidP="00BB0DAB">
      <w:pPr>
        <w:contextualSpacing/>
        <w:jc w:val="center"/>
      </w:pPr>
    </w:p>
    <w:p w:rsidR="00B33C9A" w:rsidRPr="00CC091D" w:rsidRDefault="00B33C9A" w:rsidP="00780219">
      <w:pPr>
        <w:pStyle w:val="a7"/>
        <w:numPr>
          <w:ilvl w:val="1"/>
          <w:numId w:val="1"/>
        </w:numPr>
        <w:spacing w:before="300" w:after="300"/>
        <w:ind w:left="0" w:firstLine="709"/>
        <w:contextualSpacing w:val="0"/>
        <w:jc w:val="both"/>
        <w:rPr>
          <w:sz w:val="28"/>
          <w:szCs w:val="28"/>
        </w:rPr>
      </w:pPr>
      <w:r w:rsidRPr="00CC091D">
        <w:rPr>
          <w:sz w:val="28"/>
          <w:szCs w:val="28"/>
        </w:rPr>
        <w:t>Принять к сведению информацию выступающих.</w:t>
      </w:r>
    </w:p>
    <w:p w:rsidR="000A6455" w:rsidRPr="00CC091D" w:rsidRDefault="00C91D89" w:rsidP="00780219">
      <w:pPr>
        <w:pStyle w:val="a7"/>
        <w:numPr>
          <w:ilvl w:val="1"/>
          <w:numId w:val="1"/>
        </w:numPr>
        <w:spacing w:before="300" w:after="300"/>
        <w:ind w:left="0" w:firstLine="709"/>
        <w:contextualSpacing w:val="0"/>
        <w:jc w:val="both"/>
        <w:rPr>
          <w:sz w:val="28"/>
          <w:szCs w:val="28"/>
        </w:rPr>
      </w:pPr>
      <w:r w:rsidRPr="00CC091D">
        <w:rPr>
          <w:sz w:val="28"/>
          <w:szCs w:val="28"/>
        </w:rPr>
        <w:t>Рекомендовать Управлению Федеральной службы судебных приставов по Камчатскому краю</w:t>
      </w:r>
      <w:r w:rsidR="000A6455" w:rsidRPr="00CC091D">
        <w:rPr>
          <w:sz w:val="28"/>
          <w:szCs w:val="28"/>
        </w:rPr>
        <w:t>:</w:t>
      </w:r>
    </w:p>
    <w:p w:rsidR="000A6455" w:rsidRPr="00CC091D" w:rsidRDefault="000A6455" w:rsidP="00CC091D">
      <w:pPr>
        <w:pStyle w:val="a7"/>
        <w:numPr>
          <w:ilvl w:val="0"/>
          <w:numId w:val="5"/>
        </w:numPr>
        <w:tabs>
          <w:tab w:val="right" w:pos="1134"/>
        </w:tabs>
        <w:spacing w:before="300" w:after="300"/>
        <w:ind w:left="0" w:firstLine="709"/>
        <w:contextualSpacing w:val="0"/>
        <w:jc w:val="both"/>
        <w:rPr>
          <w:sz w:val="28"/>
          <w:szCs w:val="28"/>
        </w:rPr>
      </w:pPr>
      <w:r w:rsidRPr="00CC091D">
        <w:rPr>
          <w:sz w:val="28"/>
          <w:szCs w:val="28"/>
        </w:rPr>
        <w:t xml:space="preserve">На очередном заседании межведомственной рабочей группы представить информацию о взыскании задолженности </w:t>
      </w:r>
      <w:r w:rsidR="00D84396" w:rsidRPr="00CC091D">
        <w:rPr>
          <w:sz w:val="28"/>
          <w:szCs w:val="28"/>
        </w:rPr>
        <w:t xml:space="preserve">с </w:t>
      </w:r>
      <w:r w:rsidR="00D84396" w:rsidRPr="00CC091D">
        <w:rPr>
          <w:rFonts w:eastAsia="Calibri"/>
          <w:sz w:val="28"/>
          <w:szCs w:val="28"/>
          <w:lang w:eastAsia="en-US"/>
        </w:rPr>
        <w:t>юридических и физических лиц</w:t>
      </w:r>
      <w:r w:rsidR="00017E08" w:rsidRPr="00CC091D">
        <w:rPr>
          <w:sz w:val="28"/>
          <w:szCs w:val="28"/>
        </w:rPr>
        <w:t xml:space="preserve"> </w:t>
      </w:r>
      <w:r w:rsidR="00780219" w:rsidRPr="00CC091D">
        <w:rPr>
          <w:sz w:val="28"/>
          <w:szCs w:val="28"/>
        </w:rPr>
        <w:t xml:space="preserve">в пользу </w:t>
      </w:r>
      <w:r w:rsidR="00017E08" w:rsidRPr="00CC091D">
        <w:rPr>
          <w:sz w:val="28"/>
          <w:szCs w:val="28"/>
        </w:rPr>
        <w:t>КГУП «Камчатский водоканал</w:t>
      </w:r>
      <w:r w:rsidR="00780219" w:rsidRPr="00CC091D">
        <w:rPr>
          <w:sz w:val="28"/>
          <w:szCs w:val="28"/>
        </w:rPr>
        <w:t>»</w:t>
      </w:r>
      <w:r w:rsidRPr="00CC091D">
        <w:rPr>
          <w:rFonts w:eastAsia="Calibri"/>
          <w:sz w:val="28"/>
          <w:szCs w:val="28"/>
          <w:lang w:eastAsia="en-US"/>
        </w:rPr>
        <w:t>;</w:t>
      </w:r>
    </w:p>
    <w:p w:rsidR="000A6455" w:rsidRPr="00CC091D" w:rsidRDefault="000A6455" w:rsidP="00CC091D">
      <w:pPr>
        <w:pStyle w:val="a7"/>
        <w:tabs>
          <w:tab w:val="right" w:pos="1134"/>
        </w:tabs>
        <w:spacing w:before="300" w:after="300"/>
        <w:ind w:left="0" w:firstLine="709"/>
        <w:contextualSpacing w:val="0"/>
        <w:jc w:val="both"/>
        <w:rPr>
          <w:rFonts w:eastAsia="Calibri"/>
          <w:sz w:val="28"/>
          <w:szCs w:val="28"/>
          <w:lang w:eastAsia="en-US"/>
        </w:rPr>
      </w:pPr>
      <w:r w:rsidRPr="00CC091D">
        <w:rPr>
          <w:rFonts w:eastAsia="Calibri"/>
          <w:sz w:val="28"/>
          <w:szCs w:val="28"/>
          <w:lang w:eastAsia="en-US"/>
        </w:rPr>
        <w:t>Срок – Март 2017 года.</w:t>
      </w:r>
    </w:p>
    <w:p w:rsidR="00017E08" w:rsidRPr="00CC091D" w:rsidRDefault="00017E08" w:rsidP="00CC091D">
      <w:pPr>
        <w:pStyle w:val="a7"/>
        <w:numPr>
          <w:ilvl w:val="0"/>
          <w:numId w:val="5"/>
        </w:numPr>
        <w:tabs>
          <w:tab w:val="right" w:pos="1134"/>
        </w:tabs>
        <w:spacing w:before="300" w:after="300"/>
        <w:ind w:left="0" w:firstLine="709"/>
        <w:contextualSpacing w:val="0"/>
        <w:jc w:val="both"/>
        <w:rPr>
          <w:sz w:val="28"/>
          <w:szCs w:val="28"/>
        </w:rPr>
      </w:pPr>
      <w:r w:rsidRPr="00CC091D">
        <w:rPr>
          <w:rFonts w:eastAsia="Calibri"/>
          <w:sz w:val="28"/>
          <w:szCs w:val="28"/>
          <w:lang w:eastAsia="en-US"/>
        </w:rPr>
        <w:t xml:space="preserve">Представить информацию в Министерство Жилищно-коммунального хозяйства </w:t>
      </w:r>
      <w:r w:rsidR="00D84396" w:rsidRPr="00CC091D">
        <w:rPr>
          <w:rFonts w:eastAsia="Calibri"/>
          <w:sz w:val="28"/>
          <w:szCs w:val="28"/>
          <w:lang w:eastAsia="en-US"/>
        </w:rPr>
        <w:t xml:space="preserve">и энергетики Камчатского края </w:t>
      </w:r>
      <w:r w:rsidRPr="00CC091D">
        <w:rPr>
          <w:rFonts w:eastAsia="Calibri"/>
          <w:sz w:val="28"/>
          <w:szCs w:val="28"/>
          <w:lang w:eastAsia="en-US"/>
        </w:rPr>
        <w:t>о причине не</w:t>
      </w:r>
      <w:r w:rsidR="00780219" w:rsidRPr="00CC091D">
        <w:rPr>
          <w:rFonts w:eastAsia="Calibri"/>
          <w:sz w:val="28"/>
          <w:szCs w:val="28"/>
          <w:lang w:eastAsia="en-US"/>
        </w:rPr>
        <w:t xml:space="preserve"> </w:t>
      </w:r>
      <w:r w:rsidRPr="00CC091D">
        <w:rPr>
          <w:rFonts w:eastAsia="Calibri"/>
          <w:sz w:val="28"/>
          <w:szCs w:val="28"/>
          <w:lang w:eastAsia="en-US"/>
        </w:rPr>
        <w:t xml:space="preserve">перечисления </w:t>
      </w:r>
      <w:r w:rsidR="000D1E21" w:rsidRPr="00CC091D">
        <w:rPr>
          <w:rFonts w:eastAsia="Calibri"/>
          <w:sz w:val="28"/>
          <w:szCs w:val="28"/>
          <w:lang w:eastAsia="en-US"/>
        </w:rPr>
        <w:t>денежных средств</w:t>
      </w:r>
      <w:r w:rsidR="00780219" w:rsidRPr="00CC091D">
        <w:rPr>
          <w:rFonts w:eastAsia="Calibri"/>
          <w:sz w:val="28"/>
          <w:szCs w:val="28"/>
          <w:lang w:eastAsia="en-US"/>
        </w:rPr>
        <w:t>,</w:t>
      </w:r>
      <w:r w:rsidR="000D1E21" w:rsidRPr="00CC091D">
        <w:rPr>
          <w:rFonts w:eastAsia="Calibri"/>
          <w:sz w:val="28"/>
          <w:szCs w:val="28"/>
          <w:lang w:eastAsia="en-US"/>
        </w:rPr>
        <w:t xml:space="preserve"> взысканных в пользу ПАО «Камчатскэнерго» и сроках ее устранения.</w:t>
      </w:r>
    </w:p>
    <w:p w:rsidR="000D1E21" w:rsidRPr="00CC091D" w:rsidRDefault="000D1E21" w:rsidP="00CC091D">
      <w:pPr>
        <w:pStyle w:val="a7"/>
        <w:tabs>
          <w:tab w:val="right" w:pos="1134"/>
        </w:tabs>
        <w:spacing w:before="300" w:after="300"/>
        <w:ind w:left="0" w:firstLine="709"/>
        <w:contextualSpacing w:val="0"/>
        <w:jc w:val="both"/>
        <w:rPr>
          <w:sz w:val="28"/>
          <w:szCs w:val="28"/>
        </w:rPr>
      </w:pPr>
      <w:r w:rsidRPr="00CC091D">
        <w:rPr>
          <w:rFonts w:eastAsia="Calibri"/>
          <w:sz w:val="28"/>
          <w:szCs w:val="28"/>
          <w:lang w:eastAsia="en-US"/>
        </w:rPr>
        <w:t xml:space="preserve">Срок </w:t>
      </w:r>
      <w:r w:rsidR="00780219" w:rsidRPr="00CC091D">
        <w:rPr>
          <w:rFonts w:eastAsia="Calibri"/>
          <w:sz w:val="28"/>
          <w:szCs w:val="28"/>
          <w:lang w:eastAsia="en-US"/>
        </w:rPr>
        <w:t>–</w:t>
      </w:r>
      <w:r w:rsidRPr="00CC091D">
        <w:rPr>
          <w:rFonts w:eastAsia="Calibri"/>
          <w:sz w:val="28"/>
          <w:szCs w:val="28"/>
          <w:lang w:eastAsia="en-US"/>
        </w:rPr>
        <w:t xml:space="preserve"> </w:t>
      </w:r>
      <w:r w:rsidR="00780219" w:rsidRPr="00CC091D">
        <w:rPr>
          <w:rFonts w:eastAsia="Calibri"/>
          <w:sz w:val="28"/>
          <w:szCs w:val="28"/>
          <w:lang w:eastAsia="en-US"/>
        </w:rPr>
        <w:t>Февраль 2017 года.</w:t>
      </w:r>
    </w:p>
    <w:p w:rsidR="00C91D89" w:rsidRPr="00CC091D" w:rsidRDefault="00277165" w:rsidP="00CC091D">
      <w:pPr>
        <w:pStyle w:val="a7"/>
        <w:numPr>
          <w:ilvl w:val="0"/>
          <w:numId w:val="5"/>
        </w:numPr>
        <w:tabs>
          <w:tab w:val="right" w:pos="1134"/>
        </w:tabs>
        <w:spacing w:before="300" w:after="300"/>
        <w:ind w:left="0" w:firstLine="709"/>
        <w:contextualSpacing w:val="0"/>
        <w:jc w:val="both"/>
        <w:rPr>
          <w:sz w:val="28"/>
          <w:szCs w:val="28"/>
        </w:rPr>
      </w:pPr>
      <w:r w:rsidRPr="00CC091D">
        <w:rPr>
          <w:sz w:val="28"/>
          <w:szCs w:val="28"/>
        </w:rPr>
        <w:t xml:space="preserve"> И</w:t>
      </w:r>
      <w:r w:rsidR="00C91D89" w:rsidRPr="00CC091D">
        <w:rPr>
          <w:sz w:val="28"/>
          <w:szCs w:val="28"/>
        </w:rPr>
        <w:t>нформировать Министерство жилищно-коммунального хозяйства и энергетики Камчатского края об итогах работы по взысканию задолженности за поставленные коммунальные ресурсы (услуги), предоставленные ресурсоснабжающими организациями и организациями, осуществляющими управление многоквартирными домами, в Камчатском крае.</w:t>
      </w:r>
    </w:p>
    <w:p w:rsidR="00C91D89" w:rsidRPr="00CC091D" w:rsidRDefault="00C91D89" w:rsidP="001B10E4">
      <w:pPr>
        <w:pStyle w:val="a7"/>
        <w:spacing w:before="300" w:after="300"/>
        <w:ind w:left="0" w:firstLine="709"/>
        <w:contextualSpacing w:val="0"/>
        <w:jc w:val="both"/>
        <w:rPr>
          <w:sz w:val="28"/>
          <w:szCs w:val="28"/>
        </w:rPr>
      </w:pPr>
      <w:r w:rsidRPr="00CC091D">
        <w:rPr>
          <w:sz w:val="28"/>
          <w:szCs w:val="28"/>
        </w:rPr>
        <w:t>Срок – Ежеквартально.</w:t>
      </w:r>
    </w:p>
    <w:p w:rsidR="00C91D89" w:rsidRPr="00CC091D" w:rsidRDefault="00E12819" w:rsidP="001B4F87">
      <w:pPr>
        <w:pStyle w:val="a7"/>
        <w:numPr>
          <w:ilvl w:val="1"/>
          <w:numId w:val="1"/>
        </w:numPr>
        <w:spacing w:before="300" w:after="300"/>
        <w:ind w:left="0" w:firstLine="709"/>
        <w:contextualSpacing w:val="0"/>
        <w:jc w:val="both"/>
        <w:rPr>
          <w:sz w:val="28"/>
          <w:szCs w:val="28"/>
        </w:rPr>
      </w:pPr>
      <w:r w:rsidRPr="00CC091D">
        <w:rPr>
          <w:sz w:val="28"/>
          <w:szCs w:val="28"/>
        </w:rPr>
        <w:lastRenderedPageBreak/>
        <w:t xml:space="preserve">Рекомендовать </w:t>
      </w:r>
      <w:r w:rsidR="000C5624" w:rsidRPr="00CC091D">
        <w:rPr>
          <w:sz w:val="28"/>
          <w:szCs w:val="28"/>
        </w:rPr>
        <w:t xml:space="preserve">КГУП «Камчатский водоканал» на очередном заседании межведомственной рабочей группы </w:t>
      </w:r>
      <w:r w:rsidRPr="00CC091D">
        <w:rPr>
          <w:sz w:val="28"/>
          <w:szCs w:val="28"/>
        </w:rPr>
        <w:t xml:space="preserve">представить информацию о размере дебиторской задолженности, </w:t>
      </w:r>
      <w:r w:rsidR="00277165" w:rsidRPr="00CC091D">
        <w:rPr>
          <w:sz w:val="28"/>
          <w:szCs w:val="28"/>
        </w:rPr>
        <w:t xml:space="preserve">планируемых </w:t>
      </w:r>
      <w:r w:rsidRPr="00CC091D">
        <w:rPr>
          <w:sz w:val="28"/>
          <w:szCs w:val="28"/>
        </w:rPr>
        <w:t>мероприятиях, направленных на ее взыскание</w:t>
      </w:r>
      <w:r w:rsidR="00277165" w:rsidRPr="00CC091D">
        <w:rPr>
          <w:sz w:val="28"/>
          <w:szCs w:val="28"/>
        </w:rPr>
        <w:t xml:space="preserve"> и перспективы </w:t>
      </w:r>
      <w:r w:rsidR="001B10E4" w:rsidRPr="00CC091D">
        <w:rPr>
          <w:sz w:val="28"/>
          <w:szCs w:val="28"/>
        </w:rPr>
        <w:t>ее снижения.</w:t>
      </w:r>
    </w:p>
    <w:p w:rsidR="00E12819" w:rsidRPr="00CC091D" w:rsidRDefault="00E12819" w:rsidP="001B10E4">
      <w:pPr>
        <w:pStyle w:val="a7"/>
        <w:spacing w:before="300" w:after="300"/>
        <w:ind w:left="0" w:firstLine="709"/>
        <w:contextualSpacing w:val="0"/>
        <w:jc w:val="both"/>
        <w:rPr>
          <w:sz w:val="28"/>
          <w:szCs w:val="28"/>
        </w:rPr>
      </w:pPr>
      <w:r w:rsidRPr="00CC091D">
        <w:rPr>
          <w:sz w:val="28"/>
          <w:szCs w:val="28"/>
        </w:rPr>
        <w:t>Срок – Март 2017 года.</w:t>
      </w:r>
    </w:p>
    <w:p w:rsidR="00D02E66" w:rsidRPr="00CC091D" w:rsidRDefault="00D02E66" w:rsidP="00D02E66">
      <w:pPr>
        <w:contextualSpacing/>
        <w:jc w:val="both"/>
        <w:rPr>
          <w:sz w:val="28"/>
          <w:szCs w:val="28"/>
        </w:rPr>
      </w:pPr>
      <w:r w:rsidRPr="00CC091D">
        <w:rPr>
          <w:sz w:val="28"/>
          <w:szCs w:val="28"/>
        </w:rPr>
        <w:t>-------------------------------------------------------------------------------------------------------</w:t>
      </w:r>
    </w:p>
    <w:p w:rsidR="00D02E66" w:rsidRPr="00CC091D" w:rsidRDefault="00177319" w:rsidP="001B4F87">
      <w:pPr>
        <w:numPr>
          <w:ilvl w:val="0"/>
          <w:numId w:val="1"/>
        </w:numPr>
        <w:spacing w:before="200" w:after="200" w:line="276" w:lineRule="auto"/>
        <w:ind w:left="0" w:firstLine="709"/>
        <w:contextualSpacing/>
        <w:jc w:val="both"/>
        <w:rPr>
          <w:b/>
          <w:sz w:val="28"/>
          <w:szCs w:val="28"/>
        </w:rPr>
      </w:pPr>
      <w:r w:rsidRPr="00CC091D">
        <w:rPr>
          <w:b/>
          <w:sz w:val="28"/>
          <w:szCs w:val="28"/>
        </w:rPr>
        <w:t>О неисполнении управляющими организациями ООО УК «ЮГ», ООО УК «Южный район», ООО УК «Город» (ИНН 4105040777), ООО «Город» (ИНН 4105033988) и ООО «Город» (ИНН 4105041770) постановления Правительства Российской Федерации от 28.03.2012 № 253 «О требованиях к осуществлению расчетов за ресурсы, необходимые для предоставления коммунальных услуг».</w:t>
      </w:r>
    </w:p>
    <w:p w:rsidR="00D02E66" w:rsidRPr="00CC091D" w:rsidRDefault="00D02E66" w:rsidP="00D02E66">
      <w:pPr>
        <w:spacing w:line="276" w:lineRule="auto"/>
        <w:contextualSpacing/>
        <w:jc w:val="both"/>
        <w:rPr>
          <w:sz w:val="28"/>
          <w:szCs w:val="28"/>
        </w:rPr>
      </w:pPr>
      <w:r w:rsidRPr="00CC091D">
        <w:rPr>
          <w:sz w:val="28"/>
          <w:szCs w:val="28"/>
        </w:rPr>
        <w:t>-------------------------------------------------------------------------------------------------------</w:t>
      </w:r>
    </w:p>
    <w:p w:rsidR="00D02E66" w:rsidRPr="00CC091D" w:rsidRDefault="00D02E66" w:rsidP="00D02E66">
      <w:pPr>
        <w:contextualSpacing/>
        <w:jc w:val="center"/>
      </w:pPr>
      <w:r w:rsidRPr="00CC091D">
        <w:t xml:space="preserve">(доклад – </w:t>
      </w:r>
      <w:r w:rsidR="00177319" w:rsidRPr="00CC091D">
        <w:t>Д.Ю. Гусев</w:t>
      </w:r>
      <w:r w:rsidR="00154115" w:rsidRPr="00CC091D">
        <w:t>; выступили:</w:t>
      </w:r>
      <w:r w:rsidR="001126D7" w:rsidRPr="00CC091D">
        <w:t xml:space="preserve"> </w:t>
      </w:r>
      <w:r w:rsidR="00154115" w:rsidRPr="00CC091D">
        <w:t>Ю.Ю. Харит</w:t>
      </w:r>
      <w:r w:rsidR="009D6F87" w:rsidRPr="00CC091D">
        <w:t xml:space="preserve">онова, </w:t>
      </w:r>
      <w:r w:rsidR="00177319" w:rsidRPr="00CC091D">
        <w:t xml:space="preserve">А.А. </w:t>
      </w:r>
      <w:proofErr w:type="spellStart"/>
      <w:r w:rsidR="00177319" w:rsidRPr="00CC091D">
        <w:t>Сорокатюк</w:t>
      </w:r>
      <w:proofErr w:type="spellEnd"/>
      <w:r w:rsidR="00177319" w:rsidRPr="00CC091D">
        <w:t xml:space="preserve">, Е.В. </w:t>
      </w:r>
      <w:proofErr w:type="spellStart"/>
      <w:r w:rsidR="00177319" w:rsidRPr="00CC091D">
        <w:t>Абламонов</w:t>
      </w:r>
      <w:proofErr w:type="spellEnd"/>
      <w:r w:rsidRPr="00CC091D">
        <w:t>.)</w:t>
      </w:r>
    </w:p>
    <w:p w:rsidR="009F44E6" w:rsidRPr="00CC091D" w:rsidRDefault="009F44E6" w:rsidP="00D02E66">
      <w:pPr>
        <w:contextualSpacing/>
        <w:jc w:val="center"/>
      </w:pPr>
    </w:p>
    <w:p w:rsidR="00D02E66" w:rsidRPr="00CC091D" w:rsidRDefault="00D02E66" w:rsidP="00322BCF">
      <w:pPr>
        <w:numPr>
          <w:ilvl w:val="1"/>
          <w:numId w:val="1"/>
        </w:numPr>
        <w:spacing w:before="200" w:after="200"/>
        <w:ind w:left="0" w:right="-1" w:firstLine="709"/>
        <w:jc w:val="both"/>
        <w:rPr>
          <w:sz w:val="28"/>
          <w:szCs w:val="28"/>
        </w:rPr>
      </w:pPr>
      <w:r w:rsidRPr="00CC091D">
        <w:rPr>
          <w:sz w:val="28"/>
          <w:szCs w:val="28"/>
        </w:rPr>
        <w:t>Принять к сведению информацию выступающих.</w:t>
      </w:r>
    </w:p>
    <w:p w:rsidR="00535EC9" w:rsidRPr="00CC091D" w:rsidRDefault="00017E08" w:rsidP="00322BCF">
      <w:pPr>
        <w:pStyle w:val="a7"/>
        <w:numPr>
          <w:ilvl w:val="1"/>
          <w:numId w:val="1"/>
        </w:numPr>
        <w:tabs>
          <w:tab w:val="left" w:pos="0"/>
        </w:tabs>
        <w:spacing w:before="200" w:after="200"/>
        <w:ind w:left="0" w:firstLine="709"/>
        <w:contextualSpacing w:val="0"/>
        <w:jc w:val="both"/>
        <w:rPr>
          <w:sz w:val="28"/>
          <w:szCs w:val="28"/>
        </w:rPr>
      </w:pPr>
      <w:r w:rsidRPr="00CC091D">
        <w:rPr>
          <w:sz w:val="28"/>
          <w:szCs w:val="28"/>
        </w:rPr>
        <w:t xml:space="preserve">Рекомендовать ООО УК «Юг», ООО УК «Южный район», ООО УК «Город» (ИНН 4105040777), ООО «Город» (ИНН 4105033988) и ООО «Город» (ИНН 4105041770) </w:t>
      </w:r>
      <w:r w:rsidR="00535EC9" w:rsidRPr="00CC091D">
        <w:rPr>
          <w:sz w:val="28"/>
          <w:szCs w:val="28"/>
        </w:rPr>
        <w:t xml:space="preserve">направить информацию в Министерство жилищно-коммунального хозяйства и энергетики Камчатского края о </w:t>
      </w:r>
      <w:r w:rsidR="00846705" w:rsidRPr="00CC091D">
        <w:rPr>
          <w:sz w:val="28"/>
          <w:szCs w:val="28"/>
        </w:rPr>
        <w:t xml:space="preserve">ходе </w:t>
      </w:r>
      <w:r w:rsidR="00535EC9" w:rsidRPr="00CC091D">
        <w:rPr>
          <w:sz w:val="28"/>
          <w:szCs w:val="28"/>
        </w:rPr>
        <w:t>сверки ра</w:t>
      </w:r>
      <w:r w:rsidRPr="00CC091D">
        <w:rPr>
          <w:sz w:val="28"/>
          <w:szCs w:val="28"/>
        </w:rPr>
        <w:t>счетов с ПАО «Камчатскэнерго»,</w:t>
      </w:r>
      <w:r w:rsidR="001B10E4" w:rsidRPr="00CC091D">
        <w:rPr>
          <w:sz w:val="28"/>
          <w:szCs w:val="28"/>
        </w:rPr>
        <w:t xml:space="preserve"> </w:t>
      </w:r>
      <w:r w:rsidR="00535EC9" w:rsidRPr="00CC091D">
        <w:rPr>
          <w:sz w:val="28"/>
          <w:szCs w:val="28"/>
        </w:rPr>
        <w:t xml:space="preserve">АО «Оборонэнергосбыт» </w:t>
      </w:r>
      <w:r w:rsidRPr="00CC091D">
        <w:rPr>
          <w:sz w:val="28"/>
          <w:szCs w:val="28"/>
        </w:rPr>
        <w:t xml:space="preserve">и КГУП «Камчатский водоканал» </w:t>
      </w:r>
      <w:r w:rsidR="00535EC9" w:rsidRPr="00CC091D">
        <w:rPr>
          <w:sz w:val="28"/>
          <w:szCs w:val="28"/>
        </w:rPr>
        <w:t xml:space="preserve">за </w:t>
      </w:r>
      <w:r w:rsidR="00E22AF6" w:rsidRPr="00CC091D">
        <w:rPr>
          <w:sz w:val="28"/>
          <w:szCs w:val="28"/>
        </w:rPr>
        <w:t xml:space="preserve">предоставленные </w:t>
      </w:r>
      <w:r w:rsidR="00535EC9" w:rsidRPr="00CC091D">
        <w:rPr>
          <w:sz w:val="28"/>
          <w:szCs w:val="28"/>
        </w:rPr>
        <w:t>коммунальные ресурсы.</w:t>
      </w:r>
    </w:p>
    <w:p w:rsidR="00535EC9" w:rsidRDefault="00535EC9" w:rsidP="00017E08">
      <w:pPr>
        <w:pStyle w:val="a7"/>
        <w:tabs>
          <w:tab w:val="left" w:pos="0"/>
        </w:tabs>
        <w:spacing w:before="200" w:after="200"/>
        <w:ind w:left="0" w:firstLine="709"/>
        <w:contextualSpacing w:val="0"/>
        <w:jc w:val="both"/>
        <w:rPr>
          <w:sz w:val="28"/>
          <w:szCs w:val="28"/>
        </w:rPr>
      </w:pPr>
      <w:r w:rsidRPr="00CC091D">
        <w:rPr>
          <w:sz w:val="28"/>
          <w:szCs w:val="28"/>
        </w:rPr>
        <w:t>Срок – 01 марта 2017 года.</w:t>
      </w:r>
    </w:p>
    <w:p w:rsidR="00CC091D" w:rsidRPr="00CC091D" w:rsidRDefault="00CC091D" w:rsidP="00017E08">
      <w:pPr>
        <w:pStyle w:val="a7"/>
        <w:tabs>
          <w:tab w:val="left" w:pos="0"/>
        </w:tabs>
        <w:spacing w:before="200" w:after="200"/>
        <w:ind w:left="0" w:firstLine="709"/>
        <w:contextualSpacing w:val="0"/>
        <w:jc w:val="both"/>
        <w:rPr>
          <w:sz w:val="28"/>
          <w:szCs w:val="28"/>
        </w:rPr>
      </w:pPr>
    </w:p>
    <w:p w:rsidR="00D02E66" w:rsidRPr="00CC091D" w:rsidRDefault="00D02E66" w:rsidP="00D02E66">
      <w:pPr>
        <w:contextualSpacing/>
        <w:jc w:val="both"/>
        <w:rPr>
          <w:sz w:val="28"/>
          <w:szCs w:val="28"/>
        </w:rPr>
      </w:pPr>
      <w:r w:rsidRPr="00CC091D">
        <w:rPr>
          <w:sz w:val="28"/>
          <w:szCs w:val="28"/>
        </w:rPr>
        <w:t>-------------------------------------------------------------------------------------------------------</w:t>
      </w:r>
    </w:p>
    <w:p w:rsidR="00D02E66" w:rsidRPr="00CC091D" w:rsidRDefault="00BE4619" w:rsidP="001B4F87">
      <w:pPr>
        <w:numPr>
          <w:ilvl w:val="0"/>
          <w:numId w:val="1"/>
        </w:numPr>
        <w:tabs>
          <w:tab w:val="right" w:pos="0"/>
        </w:tabs>
        <w:spacing w:before="200" w:after="200" w:line="276" w:lineRule="auto"/>
        <w:ind w:left="0" w:firstLine="709"/>
        <w:contextualSpacing/>
        <w:jc w:val="both"/>
        <w:rPr>
          <w:b/>
          <w:sz w:val="28"/>
          <w:szCs w:val="28"/>
        </w:rPr>
      </w:pPr>
      <w:r w:rsidRPr="00CC091D">
        <w:rPr>
          <w:b/>
          <w:sz w:val="28"/>
          <w:szCs w:val="28"/>
        </w:rPr>
        <w:t>О проведении инвентаризации и осуществлении учета незаселенных жилых помещений муниципального жилищного фонда Петропавловск-Камчатского городского округа. Об оплате задолженности за коммунальные услуги и содержание незаселенных жилых помещений муниципального жилищного фонда. О переходе населения, проживающего в домах с преобладающей долей муниципального жилищного фонда, на прямые расчеты с ресурсоснабжающими организациями за предоставленные коммунальные услуги.</w:t>
      </w:r>
    </w:p>
    <w:p w:rsidR="00D02E66" w:rsidRPr="00CC091D" w:rsidRDefault="00D02E66" w:rsidP="00D02E66">
      <w:pPr>
        <w:spacing w:line="276" w:lineRule="auto"/>
        <w:contextualSpacing/>
        <w:jc w:val="both"/>
        <w:rPr>
          <w:sz w:val="28"/>
          <w:szCs w:val="28"/>
        </w:rPr>
      </w:pPr>
      <w:r w:rsidRPr="00CC091D">
        <w:rPr>
          <w:sz w:val="28"/>
          <w:szCs w:val="28"/>
        </w:rPr>
        <w:t>-------------------------------------------------------------------------------------------------------</w:t>
      </w:r>
    </w:p>
    <w:p w:rsidR="00D02E66" w:rsidRPr="00CC091D" w:rsidRDefault="00D02E66" w:rsidP="00D02E66">
      <w:pPr>
        <w:contextualSpacing/>
        <w:jc w:val="center"/>
      </w:pPr>
      <w:r w:rsidRPr="00CC091D">
        <w:t xml:space="preserve">(доклад </w:t>
      </w:r>
      <w:r w:rsidR="00BE4619" w:rsidRPr="00CC091D">
        <w:t>– Ю.В. Ребенок</w:t>
      </w:r>
      <w:r w:rsidR="00566940" w:rsidRPr="00CC091D">
        <w:t>; выступили:</w:t>
      </w:r>
      <w:r w:rsidR="00BE4619" w:rsidRPr="00CC091D">
        <w:t xml:space="preserve"> Ю.Ю. Харитонова, Е.В. </w:t>
      </w:r>
      <w:proofErr w:type="spellStart"/>
      <w:r w:rsidR="00BE4619" w:rsidRPr="00CC091D">
        <w:t>Абламонов</w:t>
      </w:r>
      <w:proofErr w:type="spellEnd"/>
      <w:r w:rsidR="00BE4619" w:rsidRPr="00CC091D">
        <w:t xml:space="preserve">, Д.Ю. </w:t>
      </w:r>
      <w:proofErr w:type="gramStart"/>
      <w:r w:rsidR="00BE4619" w:rsidRPr="00CC091D">
        <w:t xml:space="preserve">Гусев,   </w:t>
      </w:r>
      <w:proofErr w:type="gramEnd"/>
      <w:r w:rsidR="00BE4619" w:rsidRPr="00CC091D">
        <w:t xml:space="preserve">                О.В. </w:t>
      </w:r>
      <w:proofErr w:type="spellStart"/>
      <w:r w:rsidR="00BE4619" w:rsidRPr="00CC091D">
        <w:t>Суколин</w:t>
      </w:r>
      <w:proofErr w:type="spellEnd"/>
      <w:r w:rsidR="00BE4619" w:rsidRPr="00CC091D">
        <w:t xml:space="preserve">, А.В. Петренко, М.Н. </w:t>
      </w:r>
      <w:proofErr w:type="spellStart"/>
      <w:r w:rsidR="00BE4619" w:rsidRPr="00CC091D">
        <w:t>Заичкина</w:t>
      </w:r>
      <w:proofErr w:type="spellEnd"/>
      <w:r w:rsidR="00BE4619" w:rsidRPr="00CC091D">
        <w:t>.</w:t>
      </w:r>
      <w:r w:rsidRPr="00CC091D">
        <w:t>)</w:t>
      </w:r>
    </w:p>
    <w:p w:rsidR="001B10E4" w:rsidRPr="00CC091D" w:rsidRDefault="001B10E4" w:rsidP="00D02E66">
      <w:pPr>
        <w:contextualSpacing/>
        <w:jc w:val="center"/>
      </w:pPr>
    </w:p>
    <w:p w:rsidR="00D02E66" w:rsidRPr="00CC091D" w:rsidRDefault="00D02E66" w:rsidP="000D1E21">
      <w:pPr>
        <w:numPr>
          <w:ilvl w:val="1"/>
          <w:numId w:val="1"/>
        </w:numPr>
        <w:spacing w:before="300" w:after="300"/>
        <w:ind w:left="0" w:firstLine="709"/>
        <w:jc w:val="both"/>
        <w:rPr>
          <w:sz w:val="28"/>
          <w:szCs w:val="28"/>
        </w:rPr>
      </w:pPr>
      <w:r w:rsidRPr="00CC091D">
        <w:rPr>
          <w:sz w:val="28"/>
          <w:szCs w:val="28"/>
        </w:rPr>
        <w:t>Принять к сведению информацию выступающих.</w:t>
      </w:r>
    </w:p>
    <w:p w:rsidR="00DF0FDA" w:rsidRPr="00CC091D" w:rsidRDefault="00DF0FDA" w:rsidP="000D1E21">
      <w:pPr>
        <w:numPr>
          <w:ilvl w:val="1"/>
          <w:numId w:val="1"/>
        </w:numPr>
        <w:spacing w:before="300" w:after="300"/>
        <w:ind w:left="0" w:firstLine="709"/>
        <w:jc w:val="both"/>
        <w:rPr>
          <w:sz w:val="28"/>
          <w:szCs w:val="28"/>
        </w:rPr>
      </w:pPr>
      <w:r w:rsidRPr="00CC091D">
        <w:rPr>
          <w:sz w:val="28"/>
          <w:szCs w:val="28"/>
        </w:rPr>
        <w:lastRenderedPageBreak/>
        <w:t>Рекомендовать администрации Петропавловск-Камчатского городского округа:</w:t>
      </w:r>
    </w:p>
    <w:p w:rsidR="00A109D2" w:rsidRPr="00CC091D" w:rsidRDefault="00A109D2" w:rsidP="00A109D2">
      <w:pPr>
        <w:tabs>
          <w:tab w:val="left" w:pos="1134"/>
        </w:tabs>
        <w:spacing w:before="300" w:after="300"/>
        <w:ind w:firstLine="709"/>
        <w:jc w:val="both"/>
        <w:rPr>
          <w:sz w:val="28"/>
          <w:szCs w:val="28"/>
        </w:rPr>
      </w:pPr>
      <w:r w:rsidRPr="00CC091D">
        <w:rPr>
          <w:sz w:val="28"/>
          <w:szCs w:val="28"/>
        </w:rPr>
        <w:t>1)</w:t>
      </w:r>
      <w:r w:rsidRPr="00CC091D">
        <w:rPr>
          <w:sz w:val="28"/>
          <w:szCs w:val="28"/>
        </w:rPr>
        <w:tab/>
        <w:t>П</w:t>
      </w:r>
      <w:r w:rsidRPr="00CC091D">
        <w:rPr>
          <w:sz w:val="28"/>
          <w:szCs w:val="28"/>
        </w:rPr>
        <w:t>роизвести сверку реестра незаселенных жилых помещений;</w:t>
      </w:r>
    </w:p>
    <w:p w:rsidR="00155662" w:rsidRPr="00CC091D" w:rsidRDefault="00155662" w:rsidP="00A109D2">
      <w:pPr>
        <w:tabs>
          <w:tab w:val="left" w:pos="1134"/>
        </w:tabs>
        <w:spacing w:before="300" w:after="300"/>
        <w:ind w:firstLine="709"/>
        <w:jc w:val="both"/>
        <w:rPr>
          <w:sz w:val="28"/>
          <w:szCs w:val="28"/>
        </w:rPr>
      </w:pPr>
      <w:r w:rsidRPr="00CC091D">
        <w:rPr>
          <w:sz w:val="28"/>
          <w:szCs w:val="28"/>
        </w:rPr>
        <w:t>Срок – 31 марта 2017 года.</w:t>
      </w:r>
    </w:p>
    <w:p w:rsidR="00297C30" w:rsidRPr="00CC091D" w:rsidRDefault="00A109D2" w:rsidP="00A109D2">
      <w:pPr>
        <w:pStyle w:val="a7"/>
        <w:tabs>
          <w:tab w:val="left" w:pos="1134"/>
        </w:tabs>
        <w:spacing w:before="300" w:after="300"/>
        <w:ind w:left="0" w:firstLine="709"/>
        <w:contextualSpacing w:val="0"/>
        <w:jc w:val="both"/>
        <w:rPr>
          <w:sz w:val="28"/>
          <w:szCs w:val="28"/>
        </w:rPr>
      </w:pPr>
      <w:r w:rsidRPr="00CC091D">
        <w:rPr>
          <w:sz w:val="28"/>
          <w:szCs w:val="28"/>
        </w:rPr>
        <w:t>2)</w:t>
      </w:r>
      <w:r w:rsidRPr="00CC091D">
        <w:rPr>
          <w:sz w:val="28"/>
          <w:szCs w:val="28"/>
        </w:rPr>
        <w:tab/>
      </w:r>
      <w:r w:rsidR="00FE74F8" w:rsidRPr="00CC091D">
        <w:rPr>
          <w:sz w:val="28"/>
          <w:szCs w:val="28"/>
        </w:rPr>
        <w:t xml:space="preserve">Представить на </w:t>
      </w:r>
      <w:r w:rsidR="00155662" w:rsidRPr="00CC091D">
        <w:rPr>
          <w:sz w:val="28"/>
          <w:szCs w:val="28"/>
        </w:rPr>
        <w:t>очередном</w:t>
      </w:r>
      <w:r w:rsidR="00FE74F8" w:rsidRPr="00CC091D">
        <w:rPr>
          <w:sz w:val="28"/>
          <w:szCs w:val="28"/>
        </w:rPr>
        <w:t xml:space="preserve"> заседании межведомственной рабочей группы</w:t>
      </w:r>
      <w:r w:rsidR="00155662" w:rsidRPr="00CC091D">
        <w:rPr>
          <w:sz w:val="28"/>
          <w:szCs w:val="28"/>
        </w:rPr>
        <w:t xml:space="preserve"> информацию о расчетах с управляющими организациями и ресурсоснабжающими организациями по незаселенным жилым помещениям за 2016 год и 1 квартал 2017 года.</w:t>
      </w:r>
    </w:p>
    <w:p w:rsidR="00155662" w:rsidRPr="00CC091D" w:rsidRDefault="00155662" w:rsidP="00A109D2">
      <w:pPr>
        <w:pStyle w:val="a7"/>
        <w:tabs>
          <w:tab w:val="left" w:pos="1134"/>
        </w:tabs>
        <w:spacing w:before="300" w:after="300"/>
        <w:ind w:left="0" w:firstLine="709"/>
        <w:contextualSpacing w:val="0"/>
        <w:jc w:val="both"/>
        <w:rPr>
          <w:sz w:val="28"/>
          <w:szCs w:val="28"/>
        </w:rPr>
      </w:pPr>
      <w:r w:rsidRPr="00CC091D">
        <w:rPr>
          <w:sz w:val="28"/>
          <w:szCs w:val="28"/>
        </w:rPr>
        <w:t>Срок – 31 марта 2017 года, очередное заседание межведомственной рабочей группы.</w:t>
      </w:r>
    </w:p>
    <w:p w:rsidR="00DF0FDA" w:rsidRPr="00CC091D" w:rsidRDefault="000D1E21" w:rsidP="00297C30">
      <w:pPr>
        <w:spacing w:before="300" w:after="300"/>
        <w:ind w:firstLine="709"/>
        <w:jc w:val="both"/>
        <w:rPr>
          <w:sz w:val="28"/>
          <w:szCs w:val="28"/>
        </w:rPr>
      </w:pPr>
      <w:r w:rsidRPr="00CC091D">
        <w:rPr>
          <w:sz w:val="28"/>
          <w:szCs w:val="28"/>
        </w:rPr>
        <w:t>3</w:t>
      </w:r>
      <w:r w:rsidR="00DF0FDA" w:rsidRPr="00CC091D">
        <w:rPr>
          <w:sz w:val="28"/>
          <w:szCs w:val="28"/>
        </w:rPr>
        <w:t>) Погасить задолженность по оплате за жилищно-коммунальные услуги незаселенных жилых помещений муниципального жилищного фонда перед управляющими и ресурсоснабжающими организациями.</w:t>
      </w:r>
    </w:p>
    <w:p w:rsidR="00DF0FDA" w:rsidRPr="00CC091D" w:rsidRDefault="00DF0FDA" w:rsidP="000D1E21">
      <w:pPr>
        <w:spacing w:before="300" w:after="300"/>
        <w:ind w:firstLine="709"/>
        <w:jc w:val="both"/>
        <w:rPr>
          <w:sz w:val="28"/>
          <w:szCs w:val="28"/>
        </w:rPr>
      </w:pPr>
      <w:r w:rsidRPr="00CC091D">
        <w:rPr>
          <w:sz w:val="28"/>
          <w:szCs w:val="28"/>
        </w:rPr>
        <w:t>Срок – 1 квартал 2017 года.</w:t>
      </w:r>
    </w:p>
    <w:p w:rsidR="00DF0FDA" w:rsidRPr="00CC091D" w:rsidRDefault="000D1E21" w:rsidP="000D1E21">
      <w:pPr>
        <w:spacing w:before="300" w:after="300"/>
        <w:ind w:firstLine="709"/>
        <w:jc w:val="both"/>
        <w:rPr>
          <w:sz w:val="28"/>
          <w:szCs w:val="28"/>
        </w:rPr>
      </w:pPr>
      <w:r w:rsidRPr="00CC091D">
        <w:rPr>
          <w:sz w:val="28"/>
          <w:szCs w:val="28"/>
        </w:rPr>
        <w:t>4</w:t>
      </w:r>
      <w:r w:rsidR="00DF0FDA" w:rsidRPr="00CC091D">
        <w:rPr>
          <w:sz w:val="28"/>
          <w:szCs w:val="28"/>
        </w:rPr>
        <w:t>) Инициировать проведение собраний собственников помещений в многоквартирном доме по вопросу перехода населения на прямые расчеты с ресурсоснабжающими организациями за предоставленные коммунальные услуги. Информацию о проделанной работе направить в Министерство жилищно-коммунального хозяйства и энергетики Камчатского края.</w:t>
      </w:r>
    </w:p>
    <w:p w:rsidR="00DF0FDA" w:rsidRPr="00277165" w:rsidRDefault="00DF0FDA" w:rsidP="000D1E21">
      <w:pPr>
        <w:spacing w:before="300" w:after="300"/>
        <w:ind w:firstLine="709"/>
        <w:jc w:val="both"/>
        <w:rPr>
          <w:sz w:val="28"/>
          <w:szCs w:val="28"/>
        </w:rPr>
      </w:pPr>
      <w:r w:rsidRPr="00CC091D">
        <w:rPr>
          <w:sz w:val="28"/>
          <w:szCs w:val="28"/>
        </w:rPr>
        <w:t xml:space="preserve">Срок – </w:t>
      </w:r>
      <w:r w:rsidR="00376490" w:rsidRPr="00CC091D">
        <w:rPr>
          <w:sz w:val="28"/>
          <w:szCs w:val="28"/>
        </w:rPr>
        <w:t>01 м</w:t>
      </w:r>
      <w:r w:rsidRPr="00CC091D">
        <w:rPr>
          <w:sz w:val="28"/>
          <w:szCs w:val="28"/>
        </w:rPr>
        <w:t>арт</w:t>
      </w:r>
      <w:r w:rsidR="00376490" w:rsidRPr="00CC091D">
        <w:rPr>
          <w:sz w:val="28"/>
          <w:szCs w:val="28"/>
        </w:rPr>
        <w:t>а</w:t>
      </w:r>
      <w:r w:rsidRPr="00CC091D">
        <w:rPr>
          <w:sz w:val="28"/>
          <w:szCs w:val="28"/>
        </w:rPr>
        <w:t xml:space="preserve"> 2017 года.</w:t>
      </w:r>
    </w:p>
    <w:p w:rsidR="00B438C2" w:rsidRPr="00277165" w:rsidRDefault="00B438C2" w:rsidP="00FE554C">
      <w:pPr>
        <w:contextualSpacing/>
        <w:jc w:val="both"/>
        <w:rPr>
          <w:sz w:val="28"/>
          <w:szCs w:val="28"/>
        </w:rPr>
      </w:pPr>
      <w:r w:rsidRPr="00277165">
        <w:rPr>
          <w:sz w:val="28"/>
          <w:szCs w:val="28"/>
        </w:rPr>
        <w:t>-------------------------------------------------------------------------------------------------------</w:t>
      </w:r>
    </w:p>
    <w:p w:rsidR="00B438C2" w:rsidRPr="00277165" w:rsidRDefault="005B55A0" w:rsidP="001B4F87">
      <w:pPr>
        <w:numPr>
          <w:ilvl w:val="0"/>
          <w:numId w:val="1"/>
        </w:numPr>
        <w:tabs>
          <w:tab w:val="right" w:pos="0"/>
        </w:tabs>
        <w:spacing w:before="200" w:after="200" w:line="276" w:lineRule="auto"/>
        <w:ind w:left="0" w:firstLine="709"/>
        <w:contextualSpacing/>
        <w:jc w:val="both"/>
        <w:rPr>
          <w:b/>
          <w:sz w:val="28"/>
          <w:szCs w:val="28"/>
        </w:rPr>
      </w:pPr>
      <w:r w:rsidRPr="00277165">
        <w:rPr>
          <w:b/>
          <w:sz w:val="28"/>
          <w:szCs w:val="28"/>
        </w:rPr>
        <w:t>Об итогах работы межведомственной рабочей группы за 2016 год. Об итогах работы правоохранительных органов в Камчатском крае по выявлению, раскрытию и расследованию преступлений в жилищно-коммунальной сфере, связанных с неправомерным использованием средств организациями коммунального комплекса, управляющими компаниями и ТСЖ в Камчатском крае за 2016 год.</w:t>
      </w:r>
    </w:p>
    <w:p w:rsidR="00B438C2" w:rsidRPr="00277165" w:rsidRDefault="00B438C2" w:rsidP="00FE554C">
      <w:pPr>
        <w:spacing w:line="276" w:lineRule="auto"/>
        <w:contextualSpacing/>
        <w:jc w:val="both"/>
        <w:rPr>
          <w:sz w:val="28"/>
          <w:szCs w:val="28"/>
        </w:rPr>
      </w:pPr>
      <w:r w:rsidRPr="00277165">
        <w:rPr>
          <w:sz w:val="28"/>
          <w:szCs w:val="28"/>
        </w:rPr>
        <w:t>-------------------------------------------------------------------------------------------------------</w:t>
      </w:r>
    </w:p>
    <w:p w:rsidR="00B438C2" w:rsidRPr="00277165" w:rsidRDefault="00B438C2" w:rsidP="009807A9">
      <w:pPr>
        <w:ind w:firstLine="709"/>
        <w:contextualSpacing/>
        <w:jc w:val="center"/>
      </w:pPr>
      <w:r w:rsidRPr="00277165">
        <w:t xml:space="preserve">(доклад </w:t>
      </w:r>
      <w:r w:rsidR="005B55A0" w:rsidRPr="00277165">
        <w:t xml:space="preserve">– </w:t>
      </w:r>
      <w:r w:rsidR="00D82FCA">
        <w:t>О.А. Константинова</w:t>
      </w:r>
      <w:r w:rsidRPr="00277165">
        <w:t>.)</w:t>
      </w:r>
    </w:p>
    <w:p w:rsidR="005B55A0" w:rsidRPr="00277165" w:rsidRDefault="005B55A0" w:rsidP="001B4F87">
      <w:pPr>
        <w:numPr>
          <w:ilvl w:val="1"/>
          <w:numId w:val="2"/>
        </w:numPr>
        <w:spacing w:before="300" w:after="300"/>
        <w:ind w:left="0" w:firstLine="709"/>
        <w:jc w:val="both"/>
        <w:rPr>
          <w:sz w:val="28"/>
          <w:szCs w:val="28"/>
        </w:rPr>
      </w:pPr>
      <w:r w:rsidRPr="00277165">
        <w:rPr>
          <w:sz w:val="28"/>
          <w:szCs w:val="28"/>
        </w:rPr>
        <w:t>Министерству жилищно-коммунального хозяйства и энергетики Камчатского края направить членам межведомственной рабочей группы информацию об итогах работы межведомственной рабочей группы за 2016 год и об итогах работы правоохранительных органов в Камчатском крае по выявлению, раскр</w:t>
      </w:r>
      <w:bookmarkStart w:id="0" w:name="_GoBack"/>
      <w:bookmarkEnd w:id="0"/>
      <w:r w:rsidRPr="00277165">
        <w:rPr>
          <w:sz w:val="28"/>
          <w:szCs w:val="28"/>
        </w:rPr>
        <w:t xml:space="preserve">ытию и расследованию преступлений в жилищно-коммунальной сфере, связанных с неправомерным использованием средств организациями коммунального комплекса, управляющими компаниями и ТСЖ в Камчатском крае за 2016 год </w:t>
      </w:r>
    </w:p>
    <w:p w:rsidR="00B4279D" w:rsidRDefault="005B55A0" w:rsidP="001B10E4">
      <w:pPr>
        <w:spacing w:before="300" w:after="300"/>
        <w:ind w:firstLine="709"/>
        <w:jc w:val="both"/>
        <w:rPr>
          <w:sz w:val="28"/>
          <w:szCs w:val="28"/>
        </w:rPr>
      </w:pPr>
      <w:r w:rsidRPr="00277165">
        <w:rPr>
          <w:sz w:val="28"/>
          <w:szCs w:val="28"/>
        </w:rPr>
        <w:lastRenderedPageBreak/>
        <w:t>Срок – Февраль 2017 года.</w:t>
      </w:r>
    </w:p>
    <w:p w:rsidR="00780219" w:rsidRPr="00A47A1D" w:rsidRDefault="00780219" w:rsidP="00780219">
      <w:pPr>
        <w:contextualSpacing/>
        <w:jc w:val="both"/>
        <w:rPr>
          <w:sz w:val="28"/>
          <w:szCs w:val="28"/>
        </w:rPr>
      </w:pPr>
      <w:r w:rsidRPr="00A47A1D">
        <w:rPr>
          <w:sz w:val="28"/>
          <w:szCs w:val="28"/>
        </w:rPr>
        <w:t>-------------------------------------------------------------------------------------------------------</w:t>
      </w:r>
    </w:p>
    <w:p w:rsidR="00780219" w:rsidRPr="00780219" w:rsidRDefault="00780219" w:rsidP="00780219">
      <w:pPr>
        <w:pStyle w:val="a7"/>
        <w:numPr>
          <w:ilvl w:val="0"/>
          <w:numId w:val="2"/>
        </w:numPr>
        <w:tabs>
          <w:tab w:val="right" w:pos="0"/>
        </w:tabs>
        <w:ind w:left="0" w:firstLine="709"/>
        <w:jc w:val="both"/>
        <w:rPr>
          <w:b/>
          <w:sz w:val="28"/>
          <w:szCs w:val="28"/>
        </w:rPr>
      </w:pPr>
      <w:r w:rsidRPr="00780219">
        <w:rPr>
          <w:b/>
          <w:sz w:val="28"/>
          <w:szCs w:val="28"/>
        </w:rPr>
        <w:t>О возможности заключения договора ресурсоснабжения с элементами уступки права требования между ООО «УЖКХ г. Петропавловска-Камчатского» и Обособленным подразделением</w:t>
      </w:r>
      <w:r w:rsidRPr="00780219">
        <w:rPr>
          <w:b/>
          <w:sz w:val="28"/>
        </w:rPr>
        <w:t xml:space="preserve"> «Камчатское» АО «Главное управление жилищно-коммунального хозяйства»</w:t>
      </w:r>
    </w:p>
    <w:p w:rsidR="00780219" w:rsidRPr="00A47A1D" w:rsidRDefault="00780219" w:rsidP="00780219">
      <w:pPr>
        <w:spacing w:line="276" w:lineRule="auto"/>
        <w:contextualSpacing/>
        <w:jc w:val="both"/>
        <w:rPr>
          <w:sz w:val="28"/>
          <w:szCs w:val="28"/>
        </w:rPr>
      </w:pPr>
      <w:r w:rsidRPr="00A47A1D">
        <w:rPr>
          <w:sz w:val="28"/>
          <w:szCs w:val="28"/>
        </w:rPr>
        <w:t>-------------------------------------------------------------------------------------------------------</w:t>
      </w:r>
    </w:p>
    <w:p w:rsidR="00780219" w:rsidRDefault="00780219" w:rsidP="00780219">
      <w:pPr>
        <w:contextualSpacing/>
        <w:jc w:val="center"/>
      </w:pPr>
      <w:r w:rsidRPr="00780219">
        <w:t>(доклад – Ю.Ю. Харитонова.)</w:t>
      </w:r>
    </w:p>
    <w:p w:rsidR="00780219" w:rsidRPr="00780219" w:rsidRDefault="00780219" w:rsidP="00780219">
      <w:pPr>
        <w:contextualSpacing/>
        <w:jc w:val="center"/>
      </w:pPr>
    </w:p>
    <w:p w:rsidR="000328A1" w:rsidRDefault="00780219" w:rsidP="001B6370">
      <w:pPr>
        <w:pStyle w:val="a7"/>
        <w:numPr>
          <w:ilvl w:val="1"/>
          <w:numId w:val="2"/>
        </w:numPr>
        <w:spacing w:before="200" w:after="240"/>
        <w:ind w:left="0" w:firstLine="709"/>
        <w:contextualSpacing w:val="0"/>
        <w:jc w:val="both"/>
        <w:rPr>
          <w:sz w:val="28"/>
          <w:szCs w:val="28"/>
        </w:rPr>
      </w:pPr>
      <w:r>
        <w:rPr>
          <w:sz w:val="28"/>
          <w:szCs w:val="28"/>
        </w:rPr>
        <w:t xml:space="preserve">Рекомендовать </w:t>
      </w:r>
      <w:r w:rsidR="00155662">
        <w:rPr>
          <w:sz w:val="28"/>
          <w:szCs w:val="28"/>
        </w:rPr>
        <w:t xml:space="preserve">Обособленному подразделению «Камчатское» </w:t>
      </w:r>
      <w:r w:rsidR="00155662">
        <w:rPr>
          <w:sz w:val="28"/>
          <w:szCs w:val="28"/>
        </w:rPr>
        <w:br/>
        <w:t xml:space="preserve">АО «Главное управление жилищно-коммунального хозяйства» направить в Министерство ЖКХ и энергетики Камчатского края информацию о причинах отказа </w:t>
      </w:r>
      <w:r w:rsidR="003A34F2" w:rsidRPr="003A34F2">
        <w:rPr>
          <w:sz w:val="28"/>
          <w:szCs w:val="28"/>
        </w:rPr>
        <w:t>заключения договора ресурсоснабжения с элементами уступки права требования</w:t>
      </w:r>
      <w:r w:rsidR="003A34F2" w:rsidRPr="00780219">
        <w:rPr>
          <w:b/>
          <w:sz w:val="28"/>
          <w:szCs w:val="28"/>
        </w:rPr>
        <w:t xml:space="preserve"> </w:t>
      </w:r>
      <w:r w:rsidR="00155662">
        <w:rPr>
          <w:sz w:val="28"/>
          <w:szCs w:val="28"/>
        </w:rPr>
        <w:t>с ООО «УЖКХ</w:t>
      </w:r>
      <w:r w:rsidR="003A34F2">
        <w:rPr>
          <w:sz w:val="28"/>
          <w:szCs w:val="28"/>
        </w:rPr>
        <w:t xml:space="preserve"> </w:t>
      </w:r>
      <w:r w:rsidR="00155662">
        <w:rPr>
          <w:sz w:val="28"/>
          <w:szCs w:val="28"/>
        </w:rPr>
        <w:t>г. Петропавловска-Камчатского»</w:t>
      </w:r>
    </w:p>
    <w:p w:rsidR="00780219" w:rsidRPr="00780219" w:rsidRDefault="00780219" w:rsidP="00780219">
      <w:pPr>
        <w:pStyle w:val="a7"/>
        <w:spacing w:before="200" w:after="200"/>
        <w:ind w:left="0" w:firstLine="709"/>
        <w:contextualSpacing w:val="0"/>
        <w:jc w:val="both"/>
        <w:rPr>
          <w:sz w:val="28"/>
          <w:szCs w:val="28"/>
        </w:rPr>
      </w:pPr>
      <w:r>
        <w:rPr>
          <w:sz w:val="28"/>
          <w:szCs w:val="28"/>
        </w:rPr>
        <w:t xml:space="preserve">Срок – </w:t>
      </w:r>
      <w:r w:rsidR="001B6370">
        <w:rPr>
          <w:sz w:val="28"/>
          <w:szCs w:val="28"/>
        </w:rPr>
        <w:t>31 м</w:t>
      </w:r>
      <w:r>
        <w:rPr>
          <w:sz w:val="28"/>
          <w:szCs w:val="28"/>
        </w:rPr>
        <w:t>арт</w:t>
      </w:r>
      <w:r w:rsidR="001B6370">
        <w:rPr>
          <w:sz w:val="28"/>
          <w:szCs w:val="28"/>
        </w:rPr>
        <w:t>а</w:t>
      </w:r>
      <w:r>
        <w:rPr>
          <w:sz w:val="28"/>
          <w:szCs w:val="28"/>
        </w:rPr>
        <w:t xml:space="preserve"> 2017 года.</w:t>
      </w:r>
    </w:p>
    <w:p w:rsidR="00F34F87" w:rsidRPr="00277165" w:rsidRDefault="00F34F87" w:rsidP="009807A9">
      <w:pPr>
        <w:spacing w:before="200" w:after="200"/>
        <w:ind w:firstLine="709"/>
        <w:jc w:val="both"/>
        <w:rPr>
          <w:sz w:val="28"/>
          <w:szCs w:val="28"/>
        </w:rPr>
      </w:pPr>
    </w:p>
    <w:p w:rsidR="00F05967" w:rsidRPr="00277165" w:rsidRDefault="00F05967" w:rsidP="009807A9">
      <w:pPr>
        <w:spacing w:before="200" w:after="200"/>
        <w:ind w:firstLine="709"/>
        <w:jc w:val="both"/>
        <w:rPr>
          <w:sz w:val="28"/>
          <w:szCs w:val="28"/>
        </w:rPr>
      </w:pPr>
    </w:p>
    <w:p w:rsidR="00F05967" w:rsidRPr="00277165" w:rsidRDefault="008201A4" w:rsidP="001B10E4">
      <w:pPr>
        <w:rPr>
          <w:sz w:val="28"/>
          <w:szCs w:val="28"/>
        </w:rPr>
      </w:pPr>
      <w:r>
        <w:rPr>
          <w:sz w:val="28"/>
          <w:szCs w:val="28"/>
        </w:rPr>
        <w:t>Заместитель</w:t>
      </w:r>
      <w:r w:rsidR="0034419A" w:rsidRPr="00277165">
        <w:rPr>
          <w:sz w:val="28"/>
          <w:szCs w:val="28"/>
        </w:rPr>
        <w:t xml:space="preserve"> </w:t>
      </w:r>
      <w:r w:rsidR="009C173B" w:rsidRPr="00277165">
        <w:rPr>
          <w:sz w:val="28"/>
          <w:szCs w:val="28"/>
        </w:rPr>
        <w:t>Министр</w:t>
      </w:r>
      <w:r w:rsidR="00D02E66" w:rsidRPr="00277165">
        <w:rPr>
          <w:sz w:val="28"/>
          <w:szCs w:val="28"/>
        </w:rPr>
        <w:t>а</w:t>
      </w:r>
    </w:p>
    <w:p w:rsidR="00F05967" w:rsidRPr="00277165" w:rsidRDefault="009C173B" w:rsidP="001B10E4">
      <w:pPr>
        <w:rPr>
          <w:sz w:val="28"/>
          <w:szCs w:val="28"/>
        </w:rPr>
      </w:pPr>
      <w:r w:rsidRPr="00277165">
        <w:rPr>
          <w:sz w:val="28"/>
          <w:szCs w:val="28"/>
        </w:rPr>
        <w:t>жилищно-коммунального</w:t>
      </w:r>
      <w:r w:rsidR="00F05967" w:rsidRPr="00277165">
        <w:rPr>
          <w:sz w:val="28"/>
          <w:szCs w:val="28"/>
        </w:rPr>
        <w:t xml:space="preserve"> хозяйства</w:t>
      </w:r>
    </w:p>
    <w:p w:rsidR="0034419A" w:rsidRPr="00277165" w:rsidRDefault="009C173B" w:rsidP="001B10E4">
      <w:pPr>
        <w:rPr>
          <w:sz w:val="28"/>
          <w:szCs w:val="28"/>
        </w:rPr>
      </w:pPr>
      <w:r w:rsidRPr="00277165">
        <w:rPr>
          <w:sz w:val="28"/>
          <w:szCs w:val="28"/>
        </w:rPr>
        <w:t>и энергетики Камчатского края</w:t>
      </w:r>
      <w:r w:rsidR="0034419A" w:rsidRPr="00277165">
        <w:rPr>
          <w:sz w:val="28"/>
          <w:szCs w:val="28"/>
        </w:rPr>
        <w:t>,</w:t>
      </w:r>
    </w:p>
    <w:p w:rsidR="0034419A" w:rsidRPr="00277165" w:rsidRDefault="0034419A" w:rsidP="001B10E4">
      <w:pPr>
        <w:rPr>
          <w:sz w:val="28"/>
          <w:szCs w:val="28"/>
        </w:rPr>
      </w:pPr>
      <w:r w:rsidRPr="00277165">
        <w:rPr>
          <w:sz w:val="28"/>
          <w:szCs w:val="28"/>
        </w:rPr>
        <w:t>за председателя межведомственной</w:t>
      </w:r>
    </w:p>
    <w:p w:rsidR="00B6397F" w:rsidRPr="00277165" w:rsidRDefault="0034419A" w:rsidP="004475D2">
      <w:pPr>
        <w:tabs>
          <w:tab w:val="right" w:pos="9638"/>
        </w:tabs>
        <w:rPr>
          <w:sz w:val="28"/>
          <w:szCs w:val="28"/>
        </w:rPr>
      </w:pPr>
      <w:r w:rsidRPr="00277165">
        <w:rPr>
          <w:sz w:val="28"/>
          <w:szCs w:val="28"/>
        </w:rPr>
        <w:t>рабочей группы</w:t>
      </w:r>
      <w:r w:rsidR="004475D2">
        <w:rPr>
          <w:sz w:val="28"/>
          <w:szCs w:val="28"/>
        </w:rPr>
        <w:tab/>
      </w:r>
      <w:r w:rsidR="00D02E66" w:rsidRPr="00277165">
        <w:rPr>
          <w:sz w:val="28"/>
          <w:szCs w:val="28"/>
        </w:rPr>
        <w:t>Ю.Ю. Харитонова</w:t>
      </w:r>
    </w:p>
    <w:p w:rsidR="009C173B" w:rsidRPr="00277165" w:rsidRDefault="009C173B" w:rsidP="00614981">
      <w:pPr>
        <w:rPr>
          <w:sz w:val="28"/>
          <w:szCs w:val="28"/>
        </w:rPr>
      </w:pPr>
    </w:p>
    <w:p w:rsidR="00F05967" w:rsidRDefault="00F05967" w:rsidP="00614981">
      <w:pPr>
        <w:rPr>
          <w:sz w:val="28"/>
          <w:szCs w:val="28"/>
        </w:rPr>
      </w:pPr>
    </w:p>
    <w:p w:rsidR="009F44E6" w:rsidRPr="00277165" w:rsidRDefault="009F44E6" w:rsidP="00614981">
      <w:pPr>
        <w:rPr>
          <w:sz w:val="28"/>
          <w:szCs w:val="28"/>
        </w:rPr>
      </w:pPr>
    </w:p>
    <w:p w:rsidR="00614981" w:rsidRPr="00277165" w:rsidRDefault="00614981" w:rsidP="00614981">
      <w:pPr>
        <w:jc w:val="both"/>
        <w:rPr>
          <w:sz w:val="28"/>
          <w:szCs w:val="28"/>
        </w:rPr>
      </w:pPr>
      <w:r w:rsidRPr="00277165">
        <w:rPr>
          <w:sz w:val="28"/>
          <w:szCs w:val="28"/>
        </w:rPr>
        <w:t xml:space="preserve">Старший специалист отдела </w:t>
      </w:r>
    </w:p>
    <w:p w:rsidR="00614981" w:rsidRPr="00277165" w:rsidRDefault="00614981" w:rsidP="00614981">
      <w:pPr>
        <w:jc w:val="both"/>
        <w:rPr>
          <w:sz w:val="28"/>
          <w:szCs w:val="28"/>
        </w:rPr>
      </w:pPr>
      <w:r w:rsidRPr="00277165">
        <w:rPr>
          <w:sz w:val="28"/>
          <w:szCs w:val="28"/>
        </w:rPr>
        <w:t>экономики и реформирования</w:t>
      </w:r>
    </w:p>
    <w:p w:rsidR="00614981" w:rsidRPr="00277165" w:rsidRDefault="00614981" w:rsidP="00614981">
      <w:pPr>
        <w:jc w:val="both"/>
        <w:rPr>
          <w:sz w:val="28"/>
          <w:szCs w:val="28"/>
        </w:rPr>
      </w:pPr>
      <w:r w:rsidRPr="00277165">
        <w:rPr>
          <w:sz w:val="28"/>
          <w:szCs w:val="28"/>
        </w:rPr>
        <w:t>жилищно-коммунального хозяйства</w:t>
      </w:r>
    </w:p>
    <w:p w:rsidR="00614981" w:rsidRPr="00277165" w:rsidRDefault="00614981" w:rsidP="00614981">
      <w:pPr>
        <w:jc w:val="both"/>
        <w:rPr>
          <w:sz w:val="28"/>
          <w:szCs w:val="28"/>
        </w:rPr>
      </w:pPr>
      <w:r w:rsidRPr="00277165">
        <w:rPr>
          <w:sz w:val="28"/>
          <w:szCs w:val="28"/>
        </w:rPr>
        <w:t>Министерства жилищно-коммунального</w:t>
      </w:r>
    </w:p>
    <w:p w:rsidR="00614981" w:rsidRPr="00277165" w:rsidRDefault="00614981" w:rsidP="00614981">
      <w:pPr>
        <w:jc w:val="both"/>
        <w:rPr>
          <w:sz w:val="28"/>
          <w:szCs w:val="28"/>
        </w:rPr>
      </w:pPr>
      <w:r w:rsidRPr="00277165">
        <w:rPr>
          <w:sz w:val="28"/>
          <w:szCs w:val="28"/>
        </w:rPr>
        <w:t>хозяйства и энергетики Камчатского края,</w:t>
      </w:r>
    </w:p>
    <w:p w:rsidR="00614981" w:rsidRPr="00277165" w:rsidRDefault="00614981" w:rsidP="00614981">
      <w:pPr>
        <w:jc w:val="both"/>
        <w:rPr>
          <w:bCs/>
          <w:sz w:val="28"/>
          <w:szCs w:val="28"/>
        </w:rPr>
      </w:pPr>
      <w:r w:rsidRPr="00277165">
        <w:rPr>
          <w:sz w:val="28"/>
          <w:szCs w:val="28"/>
        </w:rPr>
        <w:t xml:space="preserve">ответственный </w:t>
      </w:r>
      <w:r w:rsidRPr="00277165">
        <w:rPr>
          <w:bCs/>
          <w:sz w:val="28"/>
          <w:szCs w:val="28"/>
        </w:rPr>
        <w:t>секретарь</w:t>
      </w:r>
    </w:p>
    <w:p w:rsidR="00D7792E" w:rsidRPr="00D50B05" w:rsidRDefault="00614981" w:rsidP="004475D2">
      <w:pPr>
        <w:tabs>
          <w:tab w:val="right" w:pos="9638"/>
        </w:tabs>
        <w:jc w:val="both"/>
        <w:rPr>
          <w:sz w:val="28"/>
          <w:szCs w:val="28"/>
        </w:rPr>
      </w:pPr>
      <w:r w:rsidRPr="00277165">
        <w:rPr>
          <w:bCs/>
          <w:sz w:val="28"/>
          <w:szCs w:val="28"/>
        </w:rPr>
        <w:t>межведомственной раб</w:t>
      </w:r>
      <w:r w:rsidRPr="00F34F87">
        <w:rPr>
          <w:bCs/>
          <w:sz w:val="28"/>
          <w:szCs w:val="28"/>
        </w:rPr>
        <w:t>очей группы</w:t>
      </w:r>
      <w:r w:rsidR="004475D2">
        <w:rPr>
          <w:sz w:val="28"/>
          <w:szCs w:val="28"/>
        </w:rPr>
        <w:tab/>
      </w:r>
      <w:r w:rsidRPr="00C506F8">
        <w:rPr>
          <w:sz w:val="28"/>
          <w:szCs w:val="28"/>
        </w:rPr>
        <w:t>А.М. Ющенко</w:t>
      </w:r>
    </w:p>
    <w:sectPr w:rsidR="00D7792E" w:rsidRPr="00D50B05" w:rsidSect="005E6526">
      <w:pgSz w:w="11906" w:h="16838"/>
      <w:pgMar w:top="992"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378A"/>
    <w:multiLevelType w:val="multilevel"/>
    <w:tmpl w:val="B4BE5C2A"/>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15:restartNumberingAfterBreak="0">
    <w:nsid w:val="2F4932B4"/>
    <w:multiLevelType w:val="hybridMultilevel"/>
    <w:tmpl w:val="A73E68F6"/>
    <w:lvl w:ilvl="0" w:tplc="4E1C091A">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 w15:restartNumberingAfterBreak="0">
    <w:nsid w:val="3E2E29C1"/>
    <w:multiLevelType w:val="hybridMultilevel"/>
    <w:tmpl w:val="04187F20"/>
    <w:lvl w:ilvl="0" w:tplc="32CC4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0E62AF"/>
    <w:multiLevelType w:val="multilevel"/>
    <w:tmpl w:val="07F0CEE4"/>
    <w:lvl w:ilvl="0">
      <w:start w:val="1"/>
      <w:numFmt w:val="decimal"/>
      <w:lvlText w:val="%1."/>
      <w:lvlJc w:val="left"/>
      <w:pPr>
        <w:ind w:left="0" w:firstLine="709"/>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50593988"/>
    <w:multiLevelType w:val="hybridMultilevel"/>
    <w:tmpl w:val="1432FE68"/>
    <w:lvl w:ilvl="0" w:tplc="3E361DD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2281E0B"/>
    <w:multiLevelType w:val="hybridMultilevel"/>
    <w:tmpl w:val="CC86DD26"/>
    <w:lvl w:ilvl="0" w:tplc="2348E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B02A77"/>
    <w:multiLevelType w:val="multilevel"/>
    <w:tmpl w:val="A7FCE6D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BD"/>
    <w:rsid w:val="00002778"/>
    <w:rsid w:val="000040D8"/>
    <w:rsid w:val="0000704B"/>
    <w:rsid w:val="00007DBB"/>
    <w:rsid w:val="00007DD9"/>
    <w:rsid w:val="00015C6C"/>
    <w:rsid w:val="0001630C"/>
    <w:rsid w:val="0001647E"/>
    <w:rsid w:val="00017910"/>
    <w:rsid w:val="00017C7A"/>
    <w:rsid w:val="00017E08"/>
    <w:rsid w:val="000216CD"/>
    <w:rsid w:val="0003034A"/>
    <w:rsid w:val="00030C0F"/>
    <w:rsid w:val="000328A1"/>
    <w:rsid w:val="00040189"/>
    <w:rsid w:val="000401C5"/>
    <w:rsid w:val="00044A15"/>
    <w:rsid w:val="00044A16"/>
    <w:rsid w:val="0004548B"/>
    <w:rsid w:val="000458DE"/>
    <w:rsid w:val="00047F6D"/>
    <w:rsid w:val="00054D0D"/>
    <w:rsid w:val="00055597"/>
    <w:rsid w:val="00055D33"/>
    <w:rsid w:val="000567CC"/>
    <w:rsid w:val="000620A8"/>
    <w:rsid w:val="00063062"/>
    <w:rsid w:val="00064487"/>
    <w:rsid w:val="000647C7"/>
    <w:rsid w:val="000654CC"/>
    <w:rsid w:val="00066549"/>
    <w:rsid w:val="00067265"/>
    <w:rsid w:val="00067493"/>
    <w:rsid w:val="0007106B"/>
    <w:rsid w:val="000721BC"/>
    <w:rsid w:val="00077D66"/>
    <w:rsid w:val="00080D61"/>
    <w:rsid w:val="0008277F"/>
    <w:rsid w:val="00083F49"/>
    <w:rsid w:val="0009112F"/>
    <w:rsid w:val="00096298"/>
    <w:rsid w:val="00096B85"/>
    <w:rsid w:val="000A1A67"/>
    <w:rsid w:val="000A6455"/>
    <w:rsid w:val="000A77EE"/>
    <w:rsid w:val="000B5469"/>
    <w:rsid w:val="000B5AD1"/>
    <w:rsid w:val="000B696F"/>
    <w:rsid w:val="000C5624"/>
    <w:rsid w:val="000C7876"/>
    <w:rsid w:val="000D1136"/>
    <w:rsid w:val="000D1E21"/>
    <w:rsid w:val="000D3788"/>
    <w:rsid w:val="000D5A63"/>
    <w:rsid w:val="000D6BB9"/>
    <w:rsid w:val="000D6FF1"/>
    <w:rsid w:val="000D71D7"/>
    <w:rsid w:val="000E116A"/>
    <w:rsid w:val="000E28BD"/>
    <w:rsid w:val="000E2F57"/>
    <w:rsid w:val="000E3F40"/>
    <w:rsid w:val="000F1B35"/>
    <w:rsid w:val="000F253F"/>
    <w:rsid w:val="000F2FC3"/>
    <w:rsid w:val="000F4734"/>
    <w:rsid w:val="000F4988"/>
    <w:rsid w:val="00100178"/>
    <w:rsid w:val="00102107"/>
    <w:rsid w:val="00103D3B"/>
    <w:rsid w:val="001070DC"/>
    <w:rsid w:val="00107C3A"/>
    <w:rsid w:val="00107E4C"/>
    <w:rsid w:val="00110F47"/>
    <w:rsid w:val="001115D3"/>
    <w:rsid w:val="001126D7"/>
    <w:rsid w:val="0011388F"/>
    <w:rsid w:val="00114728"/>
    <w:rsid w:val="0011631C"/>
    <w:rsid w:val="00122E9F"/>
    <w:rsid w:val="00123164"/>
    <w:rsid w:val="001253A1"/>
    <w:rsid w:val="00131F55"/>
    <w:rsid w:val="001325E1"/>
    <w:rsid w:val="00137A63"/>
    <w:rsid w:val="00140C29"/>
    <w:rsid w:val="00140E34"/>
    <w:rsid w:val="00141340"/>
    <w:rsid w:val="0014140F"/>
    <w:rsid w:val="00143CA5"/>
    <w:rsid w:val="001440E7"/>
    <w:rsid w:val="00151760"/>
    <w:rsid w:val="00154115"/>
    <w:rsid w:val="001546F1"/>
    <w:rsid w:val="00155662"/>
    <w:rsid w:val="00164FD8"/>
    <w:rsid w:val="00172D44"/>
    <w:rsid w:val="00172F5E"/>
    <w:rsid w:val="00174E7E"/>
    <w:rsid w:val="00175DF8"/>
    <w:rsid w:val="00177319"/>
    <w:rsid w:val="0017742E"/>
    <w:rsid w:val="0018273E"/>
    <w:rsid w:val="00183051"/>
    <w:rsid w:val="00184EDA"/>
    <w:rsid w:val="00184FB4"/>
    <w:rsid w:val="00187284"/>
    <w:rsid w:val="001942BF"/>
    <w:rsid w:val="001943FE"/>
    <w:rsid w:val="001A2EA0"/>
    <w:rsid w:val="001A3FDD"/>
    <w:rsid w:val="001A4979"/>
    <w:rsid w:val="001A4B62"/>
    <w:rsid w:val="001A636F"/>
    <w:rsid w:val="001B0061"/>
    <w:rsid w:val="001B10E4"/>
    <w:rsid w:val="001B14A3"/>
    <w:rsid w:val="001B2898"/>
    <w:rsid w:val="001B4F87"/>
    <w:rsid w:val="001B6370"/>
    <w:rsid w:val="001B7BEC"/>
    <w:rsid w:val="001C522C"/>
    <w:rsid w:val="001C5C38"/>
    <w:rsid w:val="001C709C"/>
    <w:rsid w:val="001D2C21"/>
    <w:rsid w:val="001D69B7"/>
    <w:rsid w:val="001E0489"/>
    <w:rsid w:val="001E4CED"/>
    <w:rsid w:val="001E4D49"/>
    <w:rsid w:val="001F0DCB"/>
    <w:rsid w:val="001F17A8"/>
    <w:rsid w:val="001F250A"/>
    <w:rsid w:val="001F2CC4"/>
    <w:rsid w:val="001F3F7B"/>
    <w:rsid w:val="001F410C"/>
    <w:rsid w:val="001F74F5"/>
    <w:rsid w:val="00202E2E"/>
    <w:rsid w:val="00205044"/>
    <w:rsid w:val="00206533"/>
    <w:rsid w:val="0020702E"/>
    <w:rsid w:val="00213873"/>
    <w:rsid w:val="00214FA2"/>
    <w:rsid w:val="00215C5B"/>
    <w:rsid w:val="00216F0E"/>
    <w:rsid w:val="00220022"/>
    <w:rsid w:val="0022073C"/>
    <w:rsid w:val="00220B18"/>
    <w:rsid w:val="002210EC"/>
    <w:rsid w:val="00223D86"/>
    <w:rsid w:val="00231300"/>
    <w:rsid w:val="0023397A"/>
    <w:rsid w:val="00235ABD"/>
    <w:rsid w:val="002364E0"/>
    <w:rsid w:val="00243248"/>
    <w:rsid w:val="0024415F"/>
    <w:rsid w:val="002448AA"/>
    <w:rsid w:val="0024691C"/>
    <w:rsid w:val="00247B1D"/>
    <w:rsid w:val="00250F11"/>
    <w:rsid w:val="002516CD"/>
    <w:rsid w:val="00251A5C"/>
    <w:rsid w:val="00252D8F"/>
    <w:rsid w:val="00252E69"/>
    <w:rsid w:val="00256872"/>
    <w:rsid w:val="002622E1"/>
    <w:rsid w:val="00263136"/>
    <w:rsid w:val="00265061"/>
    <w:rsid w:val="0026638C"/>
    <w:rsid w:val="00266AC8"/>
    <w:rsid w:val="00270598"/>
    <w:rsid w:val="00271714"/>
    <w:rsid w:val="00272EAE"/>
    <w:rsid w:val="00277165"/>
    <w:rsid w:val="002800A1"/>
    <w:rsid w:val="00282FBD"/>
    <w:rsid w:val="00283BBC"/>
    <w:rsid w:val="002841FB"/>
    <w:rsid w:val="00284BE7"/>
    <w:rsid w:val="00284C00"/>
    <w:rsid w:val="00285DA0"/>
    <w:rsid w:val="002912BD"/>
    <w:rsid w:val="00296D83"/>
    <w:rsid w:val="00297544"/>
    <w:rsid w:val="00297C30"/>
    <w:rsid w:val="002A0033"/>
    <w:rsid w:val="002A27DC"/>
    <w:rsid w:val="002A5236"/>
    <w:rsid w:val="002A73D6"/>
    <w:rsid w:val="002B1613"/>
    <w:rsid w:val="002B237E"/>
    <w:rsid w:val="002B3040"/>
    <w:rsid w:val="002B7A10"/>
    <w:rsid w:val="002C3E51"/>
    <w:rsid w:val="002C503D"/>
    <w:rsid w:val="002C5A17"/>
    <w:rsid w:val="002D16A6"/>
    <w:rsid w:val="002D5B9A"/>
    <w:rsid w:val="002D7D27"/>
    <w:rsid w:val="002D7E13"/>
    <w:rsid w:val="002E5F18"/>
    <w:rsid w:val="002F11A2"/>
    <w:rsid w:val="002F320E"/>
    <w:rsid w:val="002F70B4"/>
    <w:rsid w:val="00300E4E"/>
    <w:rsid w:val="00303188"/>
    <w:rsid w:val="0030565A"/>
    <w:rsid w:val="00306A8D"/>
    <w:rsid w:val="00311BC3"/>
    <w:rsid w:val="00312A0A"/>
    <w:rsid w:val="00315AFD"/>
    <w:rsid w:val="00317037"/>
    <w:rsid w:val="00317345"/>
    <w:rsid w:val="0031774F"/>
    <w:rsid w:val="00320576"/>
    <w:rsid w:val="00321F1F"/>
    <w:rsid w:val="00322BCF"/>
    <w:rsid w:val="00323F34"/>
    <w:rsid w:val="00323FD1"/>
    <w:rsid w:val="00324BE4"/>
    <w:rsid w:val="0032611A"/>
    <w:rsid w:val="00327B24"/>
    <w:rsid w:val="003418E9"/>
    <w:rsid w:val="00344094"/>
    <w:rsid w:val="0034419A"/>
    <w:rsid w:val="003448C7"/>
    <w:rsid w:val="003458E3"/>
    <w:rsid w:val="00351C03"/>
    <w:rsid w:val="003528C6"/>
    <w:rsid w:val="00352D26"/>
    <w:rsid w:val="00355C47"/>
    <w:rsid w:val="0035664D"/>
    <w:rsid w:val="003571DA"/>
    <w:rsid w:val="00357851"/>
    <w:rsid w:val="00361E50"/>
    <w:rsid w:val="00363526"/>
    <w:rsid w:val="00367EF9"/>
    <w:rsid w:val="0037155A"/>
    <w:rsid w:val="003735FE"/>
    <w:rsid w:val="00373DE3"/>
    <w:rsid w:val="003741F2"/>
    <w:rsid w:val="00376490"/>
    <w:rsid w:val="00377B95"/>
    <w:rsid w:val="00380CE0"/>
    <w:rsid w:val="0039111C"/>
    <w:rsid w:val="003913F1"/>
    <w:rsid w:val="00391C25"/>
    <w:rsid w:val="0039205D"/>
    <w:rsid w:val="00392539"/>
    <w:rsid w:val="00392BC0"/>
    <w:rsid w:val="00392EC9"/>
    <w:rsid w:val="00396962"/>
    <w:rsid w:val="00397CE7"/>
    <w:rsid w:val="003A1E31"/>
    <w:rsid w:val="003A34F2"/>
    <w:rsid w:val="003A68ED"/>
    <w:rsid w:val="003B0F40"/>
    <w:rsid w:val="003B1BF1"/>
    <w:rsid w:val="003B2488"/>
    <w:rsid w:val="003C2D05"/>
    <w:rsid w:val="003C47B6"/>
    <w:rsid w:val="003C5C34"/>
    <w:rsid w:val="003C6101"/>
    <w:rsid w:val="003C6554"/>
    <w:rsid w:val="003D0695"/>
    <w:rsid w:val="003D2BD1"/>
    <w:rsid w:val="003D3042"/>
    <w:rsid w:val="003D4FAD"/>
    <w:rsid w:val="003D7958"/>
    <w:rsid w:val="003E2556"/>
    <w:rsid w:val="003E28AF"/>
    <w:rsid w:val="003E566A"/>
    <w:rsid w:val="003E6091"/>
    <w:rsid w:val="003E76CE"/>
    <w:rsid w:val="003F03DE"/>
    <w:rsid w:val="003F1E19"/>
    <w:rsid w:val="003F216F"/>
    <w:rsid w:val="003F5D95"/>
    <w:rsid w:val="003F796D"/>
    <w:rsid w:val="00403F95"/>
    <w:rsid w:val="004045D1"/>
    <w:rsid w:val="00410EA2"/>
    <w:rsid w:val="00411645"/>
    <w:rsid w:val="004119A0"/>
    <w:rsid w:val="00411B73"/>
    <w:rsid w:val="00412575"/>
    <w:rsid w:val="00413D5F"/>
    <w:rsid w:val="004141D0"/>
    <w:rsid w:val="00414841"/>
    <w:rsid w:val="004164DE"/>
    <w:rsid w:val="004167AD"/>
    <w:rsid w:val="00420DAF"/>
    <w:rsid w:val="00423206"/>
    <w:rsid w:val="00423501"/>
    <w:rsid w:val="00423C36"/>
    <w:rsid w:val="004245AF"/>
    <w:rsid w:val="00425952"/>
    <w:rsid w:val="004260D3"/>
    <w:rsid w:val="0043038E"/>
    <w:rsid w:val="00430FE3"/>
    <w:rsid w:val="00432481"/>
    <w:rsid w:val="0043292E"/>
    <w:rsid w:val="00437E00"/>
    <w:rsid w:val="0044016B"/>
    <w:rsid w:val="004411F2"/>
    <w:rsid w:val="00444365"/>
    <w:rsid w:val="004475D2"/>
    <w:rsid w:val="0045469E"/>
    <w:rsid w:val="00454BC7"/>
    <w:rsid w:val="00460BC4"/>
    <w:rsid w:val="00461C87"/>
    <w:rsid w:val="004638FA"/>
    <w:rsid w:val="00470871"/>
    <w:rsid w:val="004724F2"/>
    <w:rsid w:val="00473373"/>
    <w:rsid w:val="00473847"/>
    <w:rsid w:val="00474364"/>
    <w:rsid w:val="004758E1"/>
    <w:rsid w:val="0047736D"/>
    <w:rsid w:val="0048080F"/>
    <w:rsid w:val="004828F3"/>
    <w:rsid w:val="004868B0"/>
    <w:rsid w:val="00494B6F"/>
    <w:rsid w:val="00495069"/>
    <w:rsid w:val="00495F1F"/>
    <w:rsid w:val="004A0795"/>
    <w:rsid w:val="004A3CAE"/>
    <w:rsid w:val="004A538E"/>
    <w:rsid w:val="004A5DD2"/>
    <w:rsid w:val="004A6CD0"/>
    <w:rsid w:val="004B1E24"/>
    <w:rsid w:val="004B7A6D"/>
    <w:rsid w:val="004C0D8C"/>
    <w:rsid w:val="004C7ABC"/>
    <w:rsid w:val="004E0CAC"/>
    <w:rsid w:val="004E0D2A"/>
    <w:rsid w:val="004E107F"/>
    <w:rsid w:val="004E4478"/>
    <w:rsid w:val="004E46E6"/>
    <w:rsid w:val="004E4C49"/>
    <w:rsid w:val="004E5400"/>
    <w:rsid w:val="004E5E94"/>
    <w:rsid w:val="004F0211"/>
    <w:rsid w:val="004F044A"/>
    <w:rsid w:val="004F078B"/>
    <w:rsid w:val="004F1677"/>
    <w:rsid w:val="004F4F57"/>
    <w:rsid w:val="00502465"/>
    <w:rsid w:val="00504EA7"/>
    <w:rsid w:val="0050729C"/>
    <w:rsid w:val="00507480"/>
    <w:rsid w:val="005076C2"/>
    <w:rsid w:val="00510A17"/>
    <w:rsid w:val="00510D41"/>
    <w:rsid w:val="00512E1F"/>
    <w:rsid w:val="00513FAF"/>
    <w:rsid w:val="005157B5"/>
    <w:rsid w:val="00516981"/>
    <w:rsid w:val="00516CF8"/>
    <w:rsid w:val="00520315"/>
    <w:rsid w:val="005207BF"/>
    <w:rsid w:val="00520B2B"/>
    <w:rsid w:val="00520F0C"/>
    <w:rsid w:val="00526EDE"/>
    <w:rsid w:val="005300DA"/>
    <w:rsid w:val="005338BB"/>
    <w:rsid w:val="0053462F"/>
    <w:rsid w:val="00535EC9"/>
    <w:rsid w:val="005430CD"/>
    <w:rsid w:val="005449A0"/>
    <w:rsid w:val="00545A28"/>
    <w:rsid w:val="00545B3A"/>
    <w:rsid w:val="0054640E"/>
    <w:rsid w:val="005523D3"/>
    <w:rsid w:val="00552F96"/>
    <w:rsid w:val="005546B0"/>
    <w:rsid w:val="00556096"/>
    <w:rsid w:val="005607FF"/>
    <w:rsid w:val="00561505"/>
    <w:rsid w:val="00561C48"/>
    <w:rsid w:val="00564685"/>
    <w:rsid w:val="00564F71"/>
    <w:rsid w:val="00566940"/>
    <w:rsid w:val="00567FA9"/>
    <w:rsid w:val="00571AC4"/>
    <w:rsid w:val="00571C56"/>
    <w:rsid w:val="00574160"/>
    <w:rsid w:val="00574940"/>
    <w:rsid w:val="005820AA"/>
    <w:rsid w:val="00584B3E"/>
    <w:rsid w:val="00584C40"/>
    <w:rsid w:val="00586276"/>
    <w:rsid w:val="00586629"/>
    <w:rsid w:val="0059352D"/>
    <w:rsid w:val="00593B6D"/>
    <w:rsid w:val="00596131"/>
    <w:rsid w:val="005A4B93"/>
    <w:rsid w:val="005A4F1C"/>
    <w:rsid w:val="005A5177"/>
    <w:rsid w:val="005A560F"/>
    <w:rsid w:val="005B08C7"/>
    <w:rsid w:val="005B2EF8"/>
    <w:rsid w:val="005B55A0"/>
    <w:rsid w:val="005B5986"/>
    <w:rsid w:val="005B718B"/>
    <w:rsid w:val="005C138B"/>
    <w:rsid w:val="005C29C0"/>
    <w:rsid w:val="005C4015"/>
    <w:rsid w:val="005C5D41"/>
    <w:rsid w:val="005D2118"/>
    <w:rsid w:val="005D4824"/>
    <w:rsid w:val="005E1303"/>
    <w:rsid w:val="005E6526"/>
    <w:rsid w:val="005E69D4"/>
    <w:rsid w:val="005E69DC"/>
    <w:rsid w:val="005E7426"/>
    <w:rsid w:val="005E7BFA"/>
    <w:rsid w:val="005F1EB1"/>
    <w:rsid w:val="005F22F1"/>
    <w:rsid w:val="005F2B98"/>
    <w:rsid w:val="005F2E7A"/>
    <w:rsid w:val="005F48EE"/>
    <w:rsid w:val="005F5C31"/>
    <w:rsid w:val="006035D0"/>
    <w:rsid w:val="0060395E"/>
    <w:rsid w:val="006069EA"/>
    <w:rsid w:val="00610982"/>
    <w:rsid w:val="00613743"/>
    <w:rsid w:val="00614981"/>
    <w:rsid w:val="0061751A"/>
    <w:rsid w:val="00617A85"/>
    <w:rsid w:val="00617CAC"/>
    <w:rsid w:val="00620A76"/>
    <w:rsid w:val="00622E09"/>
    <w:rsid w:val="00622E9B"/>
    <w:rsid w:val="006230A3"/>
    <w:rsid w:val="00623684"/>
    <w:rsid w:val="00625917"/>
    <w:rsid w:val="00626F5B"/>
    <w:rsid w:val="006308C7"/>
    <w:rsid w:val="00630929"/>
    <w:rsid w:val="00634572"/>
    <w:rsid w:val="00637CC0"/>
    <w:rsid w:val="00651EFB"/>
    <w:rsid w:val="00653CFB"/>
    <w:rsid w:val="0065568C"/>
    <w:rsid w:val="00657001"/>
    <w:rsid w:val="006571A2"/>
    <w:rsid w:val="00660458"/>
    <w:rsid w:val="00661105"/>
    <w:rsid w:val="00663308"/>
    <w:rsid w:val="00663BE4"/>
    <w:rsid w:val="006648E5"/>
    <w:rsid w:val="0066731C"/>
    <w:rsid w:val="00667C61"/>
    <w:rsid w:val="00674EC6"/>
    <w:rsid w:val="00674FBC"/>
    <w:rsid w:val="006757D0"/>
    <w:rsid w:val="00676D40"/>
    <w:rsid w:val="00676E2A"/>
    <w:rsid w:val="00677E02"/>
    <w:rsid w:val="00681667"/>
    <w:rsid w:val="00685EE5"/>
    <w:rsid w:val="00690318"/>
    <w:rsid w:val="00691F93"/>
    <w:rsid w:val="00692688"/>
    <w:rsid w:val="00695831"/>
    <w:rsid w:val="00697F5A"/>
    <w:rsid w:val="006B0402"/>
    <w:rsid w:val="006B127F"/>
    <w:rsid w:val="006B1C02"/>
    <w:rsid w:val="006B5674"/>
    <w:rsid w:val="006C1868"/>
    <w:rsid w:val="006C3182"/>
    <w:rsid w:val="006C43B4"/>
    <w:rsid w:val="006C4927"/>
    <w:rsid w:val="006D043B"/>
    <w:rsid w:val="006D0A2E"/>
    <w:rsid w:val="006D23D5"/>
    <w:rsid w:val="006D4F16"/>
    <w:rsid w:val="006D525D"/>
    <w:rsid w:val="006D7EE7"/>
    <w:rsid w:val="006E3D06"/>
    <w:rsid w:val="006E524D"/>
    <w:rsid w:val="006E67DD"/>
    <w:rsid w:val="006E6865"/>
    <w:rsid w:val="006E76C5"/>
    <w:rsid w:val="006F140C"/>
    <w:rsid w:val="006F6301"/>
    <w:rsid w:val="006F6CF7"/>
    <w:rsid w:val="00702BF1"/>
    <w:rsid w:val="00723D57"/>
    <w:rsid w:val="00724E17"/>
    <w:rsid w:val="00725F18"/>
    <w:rsid w:val="00726534"/>
    <w:rsid w:val="00727A8D"/>
    <w:rsid w:val="00732468"/>
    <w:rsid w:val="0073561B"/>
    <w:rsid w:val="00735C2D"/>
    <w:rsid w:val="00743D11"/>
    <w:rsid w:val="00744341"/>
    <w:rsid w:val="007457AD"/>
    <w:rsid w:val="00745801"/>
    <w:rsid w:val="007509B6"/>
    <w:rsid w:val="00754281"/>
    <w:rsid w:val="00755CDF"/>
    <w:rsid w:val="00760B99"/>
    <w:rsid w:val="007652C2"/>
    <w:rsid w:val="0077018F"/>
    <w:rsid w:val="0077068A"/>
    <w:rsid w:val="00774107"/>
    <w:rsid w:val="00775266"/>
    <w:rsid w:val="0077541A"/>
    <w:rsid w:val="00775C61"/>
    <w:rsid w:val="00775F46"/>
    <w:rsid w:val="00780219"/>
    <w:rsid w:val="00783DCB"/>
    <w:rsid w:val="007857F1"/>
    <w:rsid w:val="007859A2"/>
    <w:rsid w:val="00790B84"/>
    <w:rsid w:val="00791D71"/>
    <w:rsid w:val="00793185"/>
    <w:rsid w:val="00793363"/>
    <w:rsid w:val="00794426"/>
    <w:rsid w:val="007967BA"/>
    <w:rsid w:val="00796A15"/>
    <w:rsid w:val="00796D7C"/>
    <w:rsid w:val="00797513"/>
    <w:rsid w:val="00797A76"/>
    <w:rsid w:val="007A07E2"/>
    <w:rsid w:val="007A7FCC"/>
    <w:rsid w:val="007B2FA6"/>
    <w:rsid w:val="007B32B0"/>
    <w:rsid w:val="007B358D"/>
    <w:rsid w:val="007B3DAD"/>
    <w:rsid w:val="007B4A29"/>
    <w:rsid w:val="007C37E4"/>
    <w:rsid w:val="007C453F"/>
    <w:rsid w:val="007D1608"/>
    <w:rsid w:val="007D390D"/>
    <w:rsid w:val="007D3BCB"/>
    <w:rsid w:val="007D6097"/>
    <w:rsid w:val="007D75BB"/>
    <w:rsid w:val="007D792A"/>
    <w:rsid w:val="007D7A14"/>
    <w:rsid w:val="007D7A3D"/>
    <w:rsid w:val="007D7A9D"/>
    <w:rsid w:val="007D7C3E"/>
    <w:rsid w:val="007E0928"/>
    <w:rsid w:val="007E2E65"/>
    <w:rsid w:val="007E556D"/>
    <w:rsid w:val="007F2644"/>
    <w:rsid w:val="007F2840"/>
    <w:rsid w:val="007F3F90"/>
    <w:rsid w:val="00801D09"/>
    <w:rsid w:val="008071B9"/>
    <w:rsid w:val="00810F52"/>
    <w:rsid w:val="008116F0"/>
    <w:rsid w:val="0081186B"/>
    <w:rsid w:val="00815DA4"/>
    <w:rsid w:val="008201A4"/>
    <w:rsid w:val="008207F1"/>
    <w:rsid w:val="00822769"/>
    <w:rsid w:val="00826ECC"/>
    <w:rsid w:val="00827497"/>
    <w:rsid w:val="00831B89"/>
    <w:rsid w:val="0083434E"/>
    <w:rsid w:val="00836682"/>
    <w:rsid w:val="00836749"/>
    <w:rsid w:val="0083744C"/>
    <w:rsid w:val="00837954"/>
    <w:rsid w:val="00841446"/>
    <w:rsid w:val="0084242C"/>
    <w:rsid w:val="00846705"/>
    <w:rsid w:val="0085117B"/>
    <w:rsid w:val="00852D7C"/>
    <w:rsid w:val="00855813"/>
    <w:rsid w:val="00855AEB"/>
    <w:rsid w:val="00866B2B"/>
    <w:rsid w:val="00870704"/>
    <w:rsid w:val="00872978"/>
    <w:rsid w:val="00874187"/>
    <w:rsid w:val="00875103"/>
    <w:rsid w:val="00876335"/>
    <w:rsid w:val="008821E2"/>
    <w:rsid w:val="0088459D"/>
    <w:rsid w:val="00887073"/>
    <w:rsid w:val="0089068F"/>
    <w:rsid w:val="00892362"/>
    <w:rsid w:val="00892C08"/>
    <w:rsid w:val="0089571C"/>
    <w:rsid w:val="00895CED"/>
    <w:rsid w:val="008A0F68"/>
    <w:rsid w:val="008A1A87"/>
    <w:rsid w:val="008A2B32"/>
    <w:rsid w:val="008A2EBD"/>
    <w:rsid w:val="008A3113"/>
    <w:rsid w:val="008A7C6D"/>
    <w:rsid w:val="008B0794"/>
    <w:rsid w:val="008B0F81"/>
    <w:rsid w:val="008B1DDB"/>
    <w:rsid w:val="008B432E"/>
    <w:rsid w:val="008B5BC8"/>
    <w:rsid w:val="008B5C6C"/>
    <w:rsid w:val="008B6D25"/>
    <w:rsid w:val="008C0AE1"/>
    <w:rsid w:val="008C1E48"/>
    <w:rsid w:val="008C594B"/>
    <w:rsid w:val="008D2F4A"/>
    <w:rsid w:val="008E001E"/>
    <w:rsid w:val="008E0FDC"/>
    <w:rsid w:val="008F1726"/>
    <w:rsid w:val="008F420B"/>
    <w:rsid w:val="008F453A"/>
    <w:rsid w:val="00904D43"/>
    <w:rsid w:val="00907F2E"/>
    <w:rsid w:val="009109C8"/>
    <w:rsid w:val="00910FAC"/>
    <w:rsid w:val="009121AA"/>
    <w:rsid w:val="0091231D"/>
    <w:rsid w:val="00912E86"/>
    <w:rsid w:val="00917FF1"/>
    <w:rsid w:val="00920CB5"/>
    <w:rsid w:val="009239B8"/>
    <w:rsid w:val="00924DB0"/>
    <w:rsid w:val="00926312"/>
    <w:rsid w:val="00926D37"/>
    <w:rsid w:val="00927D24"/>
    <w:rsid w:val="00927DF9"/>
    <w:rsid w:val="00932203"/>
    <w:rsid w:val="00942B56"/>
    <w:rsid w:val="00955686"/>
    <w:rsid w:val="00957F44"/>
    <w:rsid w:val="009615C0"/>
    <w:rsid w:val="0096347F"/>
    <w:rsid w:val="009656E9"/>
    <w:rsid w:val="00970451"/>
    <w:rsid w:val="00970BC8"/>
    <w:rsid w:val="00976CAB"/>
    <w:rsid w:val="009807A9"/>
    <w:rsid w:val="00981714"/>
    <w:rsid w:val="00987378"/>
    <w:rsid w:val="00987CCC"/>
    <w:rsid w:val="009917D9"/>
    <w:rsid w:val="00995316"/>
    <w:rsid w:val="00996327"/>
    <w:rsid w:val="009A02B4"/>
    <w:rsid w:val="009A1A74"/>
    <w:rsid w:val="009A322C"/>
    <w:rsid w:val="009B2546"/>
    <w:rsid w:val="009B46E1"/>
    <w:rsid w:val="009C173B"/>
    <w:rsid w:val="009C4208"/>
    <w:rsid w:val="009C7253"/>
    <w:rsid w:val="009D1686"/>
    <w:rsid w:val="009D2B72"/>
    <w:rsid w:val="009D53C8"/>
    <w:rsid w:val="009D5B0C"/>
    <w:rsid w:val="009D6F87"/>
    <w:rsid w:val="009D7343"/>
    <w:rsid w:val="009D7410"/>
    <w:rsid w:val="009E00A6"/>
    <w:rsid w:val="009E0427"/>
    <w:rsid w:val="009E1AC3"/>
    <w:rsid w:val="009E24E7"/>
    <w:rsid w:val="009E4860"/>
    <w:rsid w:val="009F08EB"/>
    <w:rsid w:val="009F0DB0"/>
    <w:rsid w:val="009F24A2"/>
    <w:rsid w:val="009F44E6"/>
    <w:rsid w:val="009F4AE4"/>
    <w:rsid w:val="009F562D"/>
    <w:rsid w:val="009F5939"/>
    <w:rsid w:val="00A001A9"/>
    <w:rsid w:val="00A0138C"/>
    <w:rsid w:val="00A01564"/>
    <w:rsid w:val="00A01E0B"/>
    <w:rsid w:val="00A04828"/>
    <w:rsid w:val="00A0574E"/>
    <w:rsid w:val="00A06430"/>
    <w:rsid w:val="00A07685"/>
    <w:rsid w:val="00A109D2"/>
    <w:rsid w:val="00A11930"/>
    <w:rsid w:val="00A13204"/>
    <w:rsid w:val="00A13B31"/>
    <w:rsid w:val="00A142BF"/>
    <w:rsid w:val="00A15F2D"/>
    <w:rsid w:val="00A212C8"/>
    <w:rsid w:val="00A24D50"/>
    <w:rsid w:val="00A24F9B"/>
    <w:rsid w:val="00A255F5"/>
    <w:rsid w:val="00A26EDA"/>
    <w:rsid w:val="00A30F2B"/>
    <w:rsid w:val="00A333CC"/>
    <w:rsid w:val="00A34CBB"/>
    <w:rsid w:val="00A34FBC"/>
    <w:rsid w:val="00A37849"/>
    <w:rsid w:val="00A401D2"/>
    <w:rsid w:val="00A40C61"/>
    <w:rsid w:val="00A41C4C"/>
    <w:rsid w:val="00A435B3"/>
    <w:rsid w:val="00A44DC2"/>
    <w:rsid w:val="00A4583A"/>
    <w:rsid w:val="00A4671B"/>
    <w:rsid w:val="00A47B4F"/>
    <w:rsid w:val="00A532F5"/>
    <w:rsid w:val="00A5446E"/>
    <w:rsid w:val="00A564A2"/>
    <w:rsid w:val="00A57DE9"/>
    <w:rsid w:val="00A6056D"/>
    <w:rsid w:val="00A61B4C"/>
    <w:rsid w:val="00A622E5"/>
    <w:rsid w:val="00A743A1"/>
    <w:rsid w:val="00A757D6"/>
    <w:rsid w:val="00A75F23"/>
    <w:rsid w:val="00A765F4"/>
    <w:rsid w:val="00A8339B"/>
    <w:rsid w:val="00A83CF6"/>
    <w:rsid w:val="00A86699"/>
    <w:rsid w:val="00A90BC4"/>
    <w:rsid w:val="00A92F1F"/>
    <w:rsid w:val="00A944C1"/>
    <w:rsid w:val="00A95C05"/>
    <w:rsid w:val="00A9750D"/>
    <w:rsid w:val="00A978A1"/>
    <w:rsid w:val="00AA0BD7"/>
    <w:rsid w:val="00AA2F60"/>
    <w:rsid w:val="00AA3B58"/>
    <w:rsid w:val="00AA474E"/>
    <w:rsid w:val="00AB21FD"/>
    <w:rsid w:val="00AB23F5"/>
    <w:rsid w:val="00AB2507"/>
    <w:rsid w:val="00AB3ABC"/>
    <w:rsid w:val="00AB5CC6"/>
    <w:rsid w:val="00AB68A7"/>
    <w:rsid w:val="00AC0631"/>
    <w:rsid w:val="00AC1A20"/>
    <w:rsid w:val="00AC1D88"/>
    <w:rsid w:val="00AC2259"/>
    <w:rsid w:val="00AC2839"/>
    <w:rsid w:val="00AC30C0"/>
    <w:rsid w:val="00AC3EF1"/>
    <w:rsid w:val="00AC4D9C"/>
    <w:rsid w:val="00AD66F3"/>
    <w:rsid w:val="00AE1D9D"/>
    <w:rsid w:val="00AE38DD"/>
    <w:rsid w:val="00AE5123"/>
    <w:rsid w:val="00AE6A9B"/>
    <w:rsid w:val="00AF19BD"/>
    <w:rsid w:val="00AF2258"/>
    <w:rsid w:val="00AF4EF8"/>
    <w:rsid w:val="00AF5D07"/>
    <w:rsid w:val="00AF614F"/>
    <w:rsid w:val="00B000B8"/>
    <w:rsid w:val="00B00637"/>
    <w:rsid w:val="00B03539"/>
    <w:rsid w:val="00B05061"/>
    <w:rsid w:val="00B1360A"/>
    <w:rsid w:val="00B26CAA"/>
    <w:rsid w:val="00B26FC6"/>
    <w:rsid w:val="00B30A14"/>
    <w:rsid w:val="00B3101C"/>
    <w:rsid w:val="00B31097"/>
    <w:rsid w:val="00B320C3"/>
    <w:rsid w:val="00B33C9A"/>
    <w:rsid w:val="00B35970"/>
    <w:rsid w:val="00B36065"/>
    <w:rsid w:val="00B367EE"/>
    <w:rsid w:val="00B36C8C"/>
    <w:rsid w:val="00B37BE0"/>
    <w:rsid w:val="00B40FFC"/>
    <w:rsid w:val="00B4279D"/>
    <w:rsid w:val="00B430D7"/>
    <w:rsid w:val="00B43149"/>
    <w:rsid w:val="00B438C2"/>
    <w:rsid w:val="00B44EBE"/>
    <w:rsid w:val="00B47EA7"/>
    <w:rsid w:val="00B50C53"/>
    <w:rsid w:val="00B5151C"/>
    <w:rsid w:val="00B56822"/>
    <w:rsid w:val="00B57452"/>
    <w:rsid w:val="00B62C65"/>
    <w:rsid w:val="00B6397F"/>
    <w:rsid w:val="00B639C0"/>
    <w:rsid w:val="00B63AF3"/>
    <w:rsid w:val="00B63B04"/>
    <w:rsid w:val="00B63CF5"/>
    <w:rsid w:val="00B71225"/>
    <w:rsid w:val="00B7266E"/>
    <w:rsid w:val="00B77F3B"/>
    <w:rsid w:val="00B825FA"/>
    <w:rsid w:val="00B83989"/>
    <w:rsid w:val="00B84120"/>
    <w:rsid w:val="00B8620C"/>
    <w:rsid w:val="00B8760F"/>
    <w:rsid w:val="00B91AB1"/>
    <w:rsid w:val="00B973A9"/>
    <w:rsid w:val="00BA1E49"/>
    <w:rsid w:val="00BA4036"/>
    <w:rsid w:val="00BA6BCA"/>
    <w:rsid w:val="00BA6D18"/>
    <w:rsid w:val="00BB0DAB"/>
    <w:rsid w:val="00BB27EA"/>
    <w:rsid w:val="00BB3306"/>
    <w:rsid w:val="00BB3D39"/>
    <w:rsid w:val="00BB3FD5"/>
    <w:rsid w:val="00BC188C"/>
    <w:rsid w:val="00BC689E"/>
    <w:rsid w:val="00BD65B7"/>
    <w:rsid w:val="00BD6C33"/>
    <w:rsid w:val="00BE05C8"/>
    <w:rsid w:val="00BE1B00"/>
    <w:rsid w:val="00BE4619"/>
    <w:rsid w:val="00BF5753"/>
    <w:rsid w:val="00C00229"/>
    <w:rsid w:val="00C0133D"/>
    <w:rsid w:val="00C03270"/>
    <w:rsid w:val="00C044CA"/>
    <w:rsid w:val="00C0459C"/>
    <w:rsid w:val="00C04D80"/>
    <w:rsid w:val="00C05765"/>
    <w:rsid w:val="00C22922"/>
    <w:rsid w:val="00C256C1"/>
    <w:rsid w:val="00C27246"/>
    <w:rsid w:val="00C30328"/>
    <w:rsid w:val="00C3147E"/>
    <w:rsid w:val="00C3298C"/>
    <w:rsid w:val="00C33528"/>
    <w:rsid w:val="00C35DD7"/>
    <w:rsid w:val="00C36B57"/>
    <w:rsid w:val="00C37EC2"/>
    <w:rsid w:val="00C37F95"/>
    <w:rsid w:val="00C43696"/>
    <w:rsid w:val="00C44927"/>
    <w:rsid w:val="00C46760"/>
    <w:rsid w:val="00C47587"/>
    <w:rsid w:val="00C5066B"/>
    <w:rsid w:val="00C506F8"/>
    <w:rsid w:val="00C50E27"/>
    <w:rsid w:val="00C60415"/>
    <w:rsid w:val="00C60FE2"/>
    <w:rsid w:val="00C61E26"/>
    <w:rsid w:val="00C67E0F"/>
    <w:rsid w:val="00C70549"/>
    <w:rsid w:val="00C7084B"/>
    <w:rsid w:val="00C72AD5"/>
    <w:rsid w:val="00C759FB"/>
    <w:rsid w:val="00C77D21"/>
    <w:rsid w:val="00C82805"/>
    <w:rsid w:val="00C83158"/>
    <w:rsid w:val="00C83753"/>
    <w:rsid w:val="00C85065"/>
    <w:rsid w:val="00C86541"/>
    <w:rsid w:val="00C917F7"/>
    <w:rsid w:val="00C91D89"/>
    <w:rsid w:val="00C94389"/>
    <w:rsid w:val="00C96118"/>
    <w:rsid w:val="00CA54DE"/>
    <w:rsid w:val="00CA59DB"/>
    <w:rsid w:val="00CA5A74"/>
    <w:rsid w:val="00CA60E7"/>
    <w:rsid w:val="00CA7355"/>
    <w:rsid w:val="00CB1E16"/>
    <w:rsid w:val="00CB2DE3"/>
    <w:rsid w:val="00CB3B2A"/>
    <w:rsid w:val="00CB55D8"/>
    <w:rsid w:val="00CC091D"/>
    <w:rsid w:val="00CC265F"/>
    <w:rsid w:val="00CC4F41"/>
    <w:rsid w:val="00CC5215"/>
    <w:rsid w:val="00CC7B9A"/>
    <w:rsid w:val="00CD0207"/>
    <w:rsid w:val="00CD1AD0"/>
    <w:rsid w:val="00CD1F72"/>
    <w:rsid w:val="00CD2978"/>
    <w:rsid w:val="00CD39C2"/>
    <w:rsid w:val="00CE24FB"/>
    <w:rsid w:val="00CE33C8"/>
    <w:rsid w:val="00CE7A80"/>
    <w:rsid w:val="00CE7DE2"/>
    <w:rsid w:val="00CF0C87"/>
    <w:rsid w:val="00CF12C9"/>
    <w:rsid w:val="00CF4388"/>
    <w:rsid w:val="00CF700C"/>
    <w:rsid w:val="00CF74D7"/>
    <w:rsid w:val="00D02E66"/>
    <w:rsid w:val="00D02F97"/>
    <w:rsid w:val="00D05BA2"/>
    <w:rsid w:val="00D11052"/>
    <w:rsid w:val="00D11E61"/>
    <w:rsid w:val="00D125D5"/>
    <w:rsid w:val="00D16893"/>
    <w:rsid w:val="00D16A5E"/>
    <w:rsid w:val="00D17AAF"/>
    <w:rsid w:val="00D2143A"/>
    <w:rsid w:val="00D22985"/>
    <w:rsid w:val="00D25818"/>
    <w:rsid w:val="00D25EF5"/>
    <w:rsid w:val="00D3100C"/>
    <w:rsid w:val="00D31AC4"/>
    <w:rsid w:val="00D33265"/>
    <w:rsid w:val="00D37459"/>
    <w:rsid w:val="00D451CE"/>
    <w:rsid w:val="00D507ED"/>
    <w:rsid w:val="00D50AAC"/>
    <w:rsid w:val="00D50B05"/>
    <w:rsid w:val="00D50E46"/>
    <w:rsid w:val="00D51F74"/>
    <w:rsid w:val="00D5335F"/>
    <w:rsid w:val="00D55913"/>
    <w:rsid w:val="00D5686D"/>
    <w:rsid w:val="00D57074"/>
    <w:rsid w:val="00D574F9"/>
    <w:rsid w:val="00D6093F"/>
    <w:rsid w:val="00D628F0"/>
    <w:rsid w:val="00D635B2"/>
    <w:rsid w:val="00D66CA5"/>
    <w:rsid w:val="00D73798"/>
    <w:rsid w:val="00D74BE3"/>
    <w:rsid w:val="00D7772B"/>
    <w:rsid w:val="00D7792E"/>
    <w:rsid w:val="00D8033C"/>
    <w:rsid w:val="00D82FCA"/>
    <w:rsid w:val="00D84396"/>
    <w:rsid w:val="00D86B9A"/>
    <w:rsid w:val="00D9066D"/>
    <w:rsid w:val="00D91D52"/>
    <w:rsid w:val="00D923EC"/>
    <w:rsid w:val="00D95DC7"/>
    <w:rsid w:val="00DA043E"/>
    <w:rsid w:val="00DA11AE"/>
    <w:rsid w:val="00DA355C"/>
    <w:rsid w:val="00DA4A14"/>
    <w:rsid w:val="00DA4DD0"/>
    <w:rsid w:val="00DA6008"/>
    <w:rsid w:val="00DB3294"/>
    <w:rsid w:val="00DB77C0"/>
    <w:rsid w:val="00DC303F"/>
    <w:rsid w:val="00DC5E09"/>
    <w:rsid w:val="00DD112A"/>
    <w:rsid w:val="00DD3FCF"/>
    <w:rsid w:val="00DD527A"/>
    <w:rsid w:val="00DD7764"/>
    <w:rsid w:val="00DE05A1"/>
    <w:rsid w:val="00DE1C37"/>
    <w:rsid w:val="00DE254D"/>
    <w:rsid w:val="00DE4574"/>
    <w:rsid w:val="00DE4ABC"/>
    <w:rsid w:val="00DE7617"/>
    <w:rsid w:val="00DF05CF"/>
    <w:rsid w:val="00DF0FDA"/>
    <w:rsid w:val="00DF29E2"/>
    <w:rsid w:val="00E01F9A"/>
    <w:rsid w:val="00E0325C"/>
    <w:rsid w:val="00E03F94"/>
    <w:rsid w:val="00E05A02"/>
    <w:rsid w:val="00E06196"/>
    <w:rsid w:val="00E113BA"/>
    <w:rsid w:val="00E12819"/>
    <w:rsid w:val="00E13D7E"/>
    <w:rsid w:val="00E17222"/>
    <w:rsid w:val="00E17956"/>
    <w:rsid w:val="00E22AF6"/>
    <w:rsid w:val="00E23163"/>
    <w:rsid w:val="00E23FB7"/>
    <w:rsid w:val="00E252BF"/>
    <w:rsid w:val="00E278D7"/>
    <w:rsid w:val="00E35AF6"/>
    <w:rsid w:val="00E41DB3"/>
    <w:rsid w:val="00E44DCA"/>
    <w:rsid w:val="00E462D2"/>
    <w:rsid w:val="00E46327"/>
    <w:rsid w:val="00E4733A"/>
    <w:rsid w:val="00E47965"/>
    <w:rsid w:val="00E54683"/>
    <w:rsid w:val="00E57080"/>
    <w:rsid w:val="00E571AF"/>
    <w:rsid w:val="00E60477"/>
    <w:rsid w:val="00E61410"/>
    <w:rsid w:val="00E618CA"/>
    <w:rsid w:val="00E63BD0"/>
    <w:rsid w:val="00E6658B"/>
    <w:rsid w:val="00E66E39"/>
    <w:rsid w:val="00E71DB9"/>
    <w:rsid w:val="00E739BA"/>
    <w:rsid w:val="00E73DD2"/>
    <w:rsid w:val="00E73E8D"/>
    <w:rsid w:val="00E74618"/>
    <w:rsid w:val="00E81442"/>
    <w:rsid w:val="00E83811"/>
    <w:rsid w:val="00E83B6B"/>
    <w:rsid w:val="00E84A0A"/>
    <w:rsid w:val="00E902FE"/>
    <w:rsid w:val="00E91480"/>
    <w:rsid w:val="00E91EF5"/>
    <w:rsid w:val="00E923D6"/>
    <w:rsid w:val="00E9373F"/>
    <w:rsid w:val="00E9409A"/>
    <w:rsid w:val="00E95236"/>
    <w:rsid w:val="00EA1650"/>
    <w:rsid w:val="00EA1688"/>
    <w:rsid w:val="00EA2AD6"/>
    <w:rsid w:val="00EA34FD"/>
    <w:rsid w:val="00EA451B"/>
    <w:rsid w:val="00EA4D1A"/>
    <w:rsid w:val="00EA6171"/>
    <w:rsid w:val="00EA7526"/>
    <w:rsid w:val="00EB3A96"/>
    <w:rsid w:val="00EB3B4A"/>
    <w:rsid w:val="00EB4C1E"/>
    <w:rsid w:val="00EC04C1"/>
    <w:rsid w:val="00EC36F0"/>
    <w:rsid w:val="00EC5606"/>
    <w:rsid w:val="00ED424B"/>
    <w:rsid w:val="00ED4333"/>
    <w:rsid w:val="00ED4EED"/>
    <w:rsid w:val="00ED5972"/>
    <w:rsid w:val="00EE3567"/>
    <w:rsid w:val="00EE3F63"/>
    <w:rsid w:val="00EE5BCF"/>
    <w:rsid w:val="00EE5CF9"/>
    <w:rsid w:val="00EE64B5"/>
    <w:rsid w:val="00EF00AE"/>
    <w:rsid w:val="00EF0CFD"/>
    <w:rsid w:val="00EF2AC6"/>
    <w:rsid w:val="00EF3622"/>
    <w:rsid w:val="00EF4C17"/>
    <w:rsid w:val="00F01AD4"/>
    <w:rsid w:val="00F05967"/>
    <w:rsid w:val="00F05A72"/>
    <w:rsid w:val="00F07397"/>
    <w:rsid w:val="00F07621"/>
    <w:rsid w:val="00F10F5F"/>
    <w:rsid w:val="00F14764"/>
    <w:rsid w:val="00F209EE"/>
    <w:rsid w:val="00F21C97"/>
    <w:rsid w:val="00F2349A"/>
    <w:rsid w:val="00F2357A"/>
    <w:rsid w:val="00F23649"/>
    <w:rsid w:val="00F24F54"/>
    <w:rsid w:val="00F2595C"/>
    <w:rsid w:val="00F302DE"/>
    <w:rsid w:val="00F304BF"/>
    <w:rsid w:val="00F31EF7"/>
    <w:rsid w:val="00F3426A"/>
    <w:rsid w:val="00F34F87"/>
    <w:rsid w:val="00F3579A"/>
    <w:rsid w:val="00F36EB8"/>
    <w:rsid w:val="00F406C1"/>
    <w:rsid w:val="00F429E9"/>
    <w:rsid w:val="00F44EE9"/>
    <w:rsid w:val="00F4508E"/>
    <w:rsid w:val="00F46748"/>
    <w:rsid w:val="00F54C91"/>
    <w:rsid w:val="00F55E76"/>
    <w:rsid w:val="00F6281B"/>
    <w:rsid w:val="00F63472"/>
    <w:rsid w:val="00F64381"/>
    <w:rsid w:val="00F66CC2"/>
    <w:rsid w:val="00F67B85"/>
    <w:rsid w:val="00F67E5A"/>
    <w:rsid w:val="00F71686"/>
    <w:rsid w:val="00F735B0"/>
    <w:rsid w:val="00F77135"/>
    <w:rsid w:val="00F814A1"/>
    <w:rsid w:val="00F815CC"/>
    <w:rsid w:val="00F82A1E"/>
    <w:rsid w:val="00F83009"/>
    <w:rsid w:val="00F90CD1"/>
    <w:rsid w:val="00F91B0B"/>
    <w:rsid w:val="00F9367B"/>
    <w:rsid w:val="00F93B0E"/>
    <w:rsid w:val="00F9499B"/>
    <w:rsid w:val="00F94AEE"/>
    <w:rsid w:val="00F95C04"/>
    <w:rsid w:val="00F976FB"/>
    <w:rsid w:val="00FA03B6"/>
    <w:rsid w:val="00FA2C77"/>
    <w:rsid w:val="00FA51C3"/>
    <w:rsid w:val="00FA64FD"/>
    <w:rsid w:val="00FA6F4E"/>
    <w:rsid w:val="00FB0755"/>
    <w:rsid w:val="00FB57A2"/>
    <w:rsid w:val="00FC1D5A"/>
    <w:rsid w:val="00FC1FE5"/>
    <w:rsid w:val="00FC2B30"/>
    <w:rsid w:val="00FC671C"/>
    <w:rsid w:val="00FD1E6A"/>
    <w:rsid w:val="00FD2AAF"/>
    <w:rsid w:val="00FD42E9"/>
    <w:rsid w:val="00FE2290"/>
    <w:rsid w:val="00FE554C"/>
    <w:rsid w:val="00FE74F8"/>
    <w:rsid w:val="00FF0773"/>
    <w:rsid w:val="00FF105E"/>
    <w:rsid w:val="00FF24F3"/>
    <w:rsid w:val="00FF4558"/>
    <w:rsid w:val="00FF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06C6F2-C80B-4D6C-8724-70D593EF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70871"/>
    <w:rPr>
      <w:rFonts w:ascii="Tahoma" w:hAnsi="Tahoma" w:cs="Tahoma"/>
      <w:sz w:val="16"/>
      <w:szCs w:val="16"/>
    </w:rPr>
  </w:style>
  <w:style w:type="character" w:customStyle="1" w:styleId="a5">
    <w:name w:val="Текст выноски Знак"/>
    <w:basedOn w:val="a0"/>
    <w:link w:val="a4"/>
    <w:rsid w:val="00470871"/>
    <w:rPr>
      <w:rFonts w:ascii="Tahoma" w:hAnsi="Tahoma" w:cs="Tahoma"/>
      <w:sz w:val="16"/>
      <w:szCs w:val="16"/>
    </w:rPr>
  </w:style>
  <w:style w:type="paragraph" w:styleId="a6">
    <w:name w:val="Normal (Web)"/>
    <w:basedOn w:val="a"/>
    <w:uiPriority w:val="99"/>
    <w:unhideWhenUsed/>
    <w:rsid w:val="006D4F16"/>
    <w:pPr>
      <w:spacing w:before="100" w:beforeAutospacing="1" w:after="100" w:afterAutospacing="1"/>
    </w:pPr>
  </w:style>
  <w:style w:type="paragraph" w:styleId="a7">
    <w:name w:val="List Paragraph"/>
    <w:basedOn w:val="a"/>
    <w:uiPriority w:val="34"/>
    <w:qFormat/>
    <w:rsid w:val="00E462D2"/>
    <w:pPr>
      <w:ind w:left="720"/>
      <w:contextualSpacing/>
    </w:pPr>
  </w:style>
  <w:style w:type="paragraph" w:customStyle="1" w:styleId="ConsPlusNormal">
    <w:name w:val="ConsPlusNormal"/>
    <w:rsid w:val="00F55E76"/>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83548">
      <w:bodyDiv w:val="1"/>
      <w:marLeft w:val="0"/>
      <w:marRight w:val="0"/>
      <w:marTop w:val="0"/>
      <w:marBottom w:val="0"/>
      <w:divBdr>
        <w:top w:val="none" w:sz="0" w:space="0" w:color="auto"/>
        <w:left w:val="none" w:sz="0" w:space="0" w:color="auto"/>
        <w:bottom w:val="none" w:sz="0" w:space="0" w:color="auto"/>
        <w:right w:val="none" w:sz="0" w:space="0" w:color="auto"/>
      </w:divBdr>
    </w:div>
    <w:div w:id="1467353605">
      <w:bodyDiv w:val="1"/>
      <w:marLeft w:val="0"/>
      <w:marRight w:val="0"/>
      <w:marTop w:val="0"/>
      <w:marBottom w:val="0"/>
      <w:divBdr>
        <w:top w:val="none" w:sz="0" w:space="0" w:color="auto"/>
        <w:left w:val="none" w:sz="0" w:space="0" w:color="auto"/>
        <w:bottom w:val="none" w:sz="0" w:space="0" w:color="auto"/>
        <w:right w:val="none" w:sz="0" w:space="0" w:color="auto"/>
      </w:divBdr>
    </w:div>
    <w:div w:id="1886986612">
      <w:bodyDiv w:val="1"/>
      <w:marLeft w:val="0"/>
      <w:marRight w:val="0"/>
      <w:marTop w:val="0"/>
      <w:marBottom w:val="0"/>
      <w:divBdr>
        <w:top w:val="none" w:sz="0" w:space="0" w:color="auto"/>
        <w:left w:val="none" w:sz="0" w:space="0" w:color="auto"/>
        <w:bottom w:val="none" w:sz="0" w:space="0" w:color="auto"/>
        <w:right w:val="none" w:sz="0" w:space="0" w:color="auto"/>
      </w:divBdr>
      <w:divsChild>
        <w:div w:id="704983660">
          <w:marLeft w:val="0"/>
          <w:marRight w:val="0"/>
          <w:marTop w:val="0"/>
          <w:marBottom w:val="0"/>
          <w:divBdr>
            <w:top w:val="none" w:sz="0" w:space="0" w:color="auto"/>
            <w:left w:val="none" w:sz="0" w:space="0" w:color="auto"/>
            <w:bottom w:val="none" w:sz="0" w:space="0" w:color="auto"/>
            <w:right w:val="none" w:sz="0" w:space="0" w:color="auto"/>
          </w:divBdr>
        </w:div>
      </w:divsChild>
    </w:div>
    <w:div w:id="21153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BFE7-7BA7-4F35-AAFD-E6FA8A4F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Ющеко Анастасия Михайлона</dc:creator>
  <cp:lastModifiedBy>Ефимкина Елена Николаевна</cp:lastModifiedBy>
  <cp:revision>18</cp:revision>
  <cp:lastPrinted>2017-02-13T03:24:00Z</cp:lastPrinted>
  <dcterms:created xsi:type="dcterms:W3CDTF">2017-02-13T01:35:00Z</dcterms:created>
  <dcterms:modified xsi:type="dcterms:W3CDTF">2017-02-13T03:26:00Z</dcterms:modified>
</cp:coreProperties>
</file>