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0"/>
        <w:tblW w:w="9676" w:type="dxa"/>
        <w:jc w:val="left"/>
        <w:tblInd w:w="-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76"/>
      </w:tblGrid>
      <w:tr>
        <w:trPr/>
        <w:tc>
          <w:tcPr>
            <w:tcW w:w="96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hanging="0" w:left="-113"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>й в</w:t>
            </w:r>
            <w:r>
              <w:rPr>
                <w:rFonts w:ascii="Times New Roman" w:hAnsi="Times New Roman"/>
                <w:b/>
                <w:sz w:val="28"/>
              </w:rPr>
              <w:t xml:space="preserve"> постановлени</w:t>
            </w:r>
            <w:r>
              <w:rPr>
                <w:rFonts w:ascii="Times New Roman" w:hAnsi="Times New Roman"/>
                <w:b/>
                <w:sz w:val="28"/>
              </w:rPr>
              <w:t>е</w:t>
            </w:r>
            <w:r>
              <w:rPr>
                <w:rFonts w:ascii="Times New Roman" w:hAnsi="Times New Roman"/>
                <w:b/>
                <w:sz w:val="28"/>
              </w:rPr>
              <w:t xml:space="preserve">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1. Внести в постановлени</w:t>
      </w:r>
      <w:r>
        <w:rPr>
          <w:rFonts w:cs="Times New Roman" w:ascii="Times New Roman" w:hAnsi="Times New Roman"/>
          <w:bCs/>
          <w:sz w:val="28"/>
          <w:szCs w:val="28"/>
        </w:rPr>
        <w:t>е</w:t>
      </w:r>
      <w:r>
        <w:rPr>
          <w:rFonts w:cs="Times New Roman" w:ascii="Times New Roman" w:hAnsi="Times New Roman"/>
          <w:bCs/>
          <w:sz w:val="28"/>
          <w:szCs w:val="28"/>
        </w:rPr>
        <w:t xml:space="preserve">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 </w:t>
      </w:r>
      <w:r>
        <w:rPr>
          <w:rFonts w:cs="Times New Roman" w:ascii="Times New Roman" w:hAnsi="Times New Roman"/>
          <w:bCs/>
          <w:sz w:val="28"/>
          <w:szCs w:val="28"/>
        </w:rPr>
        <w:t>следующие изменения: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1) наименование изложить в следующей редакции:</w:t>
      </w:r>
    </w:p>
    <w:p>
      <w:pPr>
        <w:pStyle w:val="Normal"/>
        <w:widowControl/>
        <w:bidi w:val="0"/>
        <w:spacing w:lineRule="auto" w:line="240" w:before="0" w:after="0"/>
        <w:ind w:hanging="0" w:left="0" w:right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sz w:val="28"/>
          <w:szCs w:val="28"/>
        </w:rPr>
        <w:t>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</w:t>
      </w:r>
      <w:r>
        <w:rPr>
          <w:rFonts w:cs="Times New Roman" w:ascii="Times New Roman" w:hAnsi="Times New Roman"/>
          <w:bCs/>
          <w:sz w:val="28"/>
          <w:szCs w:val="28"/>
        </w:rPr>
        <w:t>»;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2) в приложении: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а) пункт 10 части 11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b w:val="false"/>
          <w:sz w:val="28"/>
        </w:rPr>
        <w:t>«</w:t>
      </w:r>
      <w:r>
        <w:rPr>
          <w:rFonts w:ascii="Times New Roman" w:hAnsi="Times New Roman"/>
          <w:b w:val="false"/>
          <w:sz w:val="28"/>
        </w:rPr>
        <w:t>10) п</w:t>
      </w:r>
      <w:r>
        <w:rPr>
          <w:rFonts w:ascii="Times New Roman" w:hAnsi="Times New Roman"/>
          <w:b w:val="false"/>
          <w:sz w:val="28"/>
        </w:rPr>
        <w:t>риказ</w:t>
      </w:r>
      <w:r>
        <w:rPr>
          <w:rFonts w:ascii="Times New Roman" w:hAnsi="Times New Roman"/>
          <w:b w:val="false"/>
          <w:sz w:val="28"/>
        </w:rPr>
        <w:t>ом</w:t>
      </w:r>
      <w:r>
        <w:rPr>
          <w:rFonts w:cs="Times New Roman" w:ascii="Times New Roman" w:hAnsi="Times New Roman"/>
          <w:bCs/>
          <w:sz w:val="28"/>
          <w:szCs w:val="28"/>
        </w:rPr>
        <w:t xml:space="preserve"> Министерства труда и социальной защиты Российской Федерации от 31.05.2023 № 482н «</w:t>
      </w:r>
      <w:r>
        <w:rPr>
          <w:rFonts w:cs="Times New Roman" w:ascii="Times New Roman" w:hAnsi="Times New Roman"/>
          <w:b w:val="false"/>
          <w:bCs/>
          <w:sz w:val="28"/>
          <w:szCs w:val="28"/>
        </w:rPr>
        <w:t>Об утверждении профессионального стандарта «Помощник по уходу»:</w:t>
      </w:r>
    </w:p>
    <w:p>
      <w:pPr>
        <w:pStyle w:val="Normal"/>
        <w:widowControl w:val="false"/>
        <w:bidi w:val="0"/>
        <w:spacing w:lineRule="auto" w:line="240" w:before="0" w:after="0"/>
        <w:ind w:firstLine="680" w:left="0" w:right="0"/>
        <w:jc w:val="both"/>
        <w:rPr>
          <w:color w:val="000000"/>
          <w:highlight w:val="none"/>
          <w:shd w:fill="FF5429" w:val="clear"/>
        </w:rPr>
      </w:pPr>
      <w:r>
        <w:rPr/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60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 w:val="clear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  <w:lang w:eastAsia="ru-RU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 w:val="clear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 w:val="clear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color w:val="000000"/>
          <w:sz w:val="2"/>
          <w:szCs w:val="2"/>
          <w:highlight w:val="none"/>
          <w:shd w:fill="FF5429" w:val="clear"/>
        </w:rPr>
      </w:pPr>
      <w:r>
        <w:rPr>
          <w:color w:val="000000"/>
          <w:sz w:val="2"/>
          <w:szCs w:val="2"/>
          <w:shd w:fill="FF5429" w:val="clear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firstLine="680" w:left="0" w:right="0"/>
              <w:jc w:val="both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4"/>
                <w:szCs w:val="28"/>
                <w:shd w:fill="FFFFFF" w:val="clear"/>
                <w:lang w:eastAsia="ru-RU"/>
              </w:rPr>
              <w:t>По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4"/>
                <w:szCs w:val="28"/>
                <w:shd w:fill="FFFFFF" w:val="clear"/>
                <w:lang w:eastAsia="ru-RU"/>
              </w:rPr>
              <w:t>мощник по уходу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6573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б) часть 34 приложения дополнить абзацами следующего содержания: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«Условия и порядок премирования руководителя учреждения распространяются на заместителей руководителя либо иных должностных лиц, временно назначенных исполнять обязанности руководителя учреждения.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время исполнения обязанностей руководителя учреждения, указанные должностные лица не вправе самостоятельно, без согласования с учредителем устанавливать размер премирования по основной замещаемой должности.».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BodyText"/>
        <w:spacing w:lineRule="auto" w:line="240" w:before="0" w:after="0"/>
        <w:ind w:firstLine="709"/>
        <w:jc w:val="both"/>
        <w:rPr>
          <w:b w:val="false"/>
        </w:rPr>
      </w:pPr>
      <w:r>
        <w:rPr>
          <w:b w:val="false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Настоящее постановление вступает в силу после дня его официального опубликования.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/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TOC2">
    <w:name w:val="TOC 2"/>
    <w:next w:val="Normal"/>
    <w:link w:val="2"/>
    <w:uiPriority w:val="39"/>
    <w:pPr>
      <w:widowControl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LibreOffice/24.2.3.2$Windows_X86_64 LibreOffice_project/433d9c2ded56988e8a90e6b2e771ee4e6a5ab2ba</Application>
  <AppVersion>15.0000</AppVersion>
  <Pages>2</Pages>
  <Words>238</Words>
  <Characters>1714</Characters>
  <CharactersWithSpaces>1925</CharactersWithSpaces>
  <Paragraphs>30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/>
  <dc:description/>
  <dc:language>ru-RU</dc:language>
  <cp:lastModifiedBy/>
  <dcterms:modified xsi:type="dcterms:W3CDTF">2024-09-02T17:31:54Z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