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 w:rsidP="00591266">
      <w:pPr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DCB" w:rsidRDefault="00395DCB" w:rsidP="004E7A67">
            <w:pPr>
              <w:ind w:left="30"/>
              <w:jc w:val="center"/>
              <w:rPr>
                <w:b/>
                <w:sz w:val="28"/>
              </w:rPr>
            </w:pPr>
            <w:r w:rsidRPr="00395DCB">
              <w:rPr>
                <w:b/>
                <w:sz w:val="28"/>
              </w:rPr>
              <w:t xml:space="preserve">О внесении изменений в приказ Министерства жилищно-коммунального хозяйства и энергетики </w:t>
            </w:r>
            <w:r w:rsidR="004E7A67">
              <w:rPr>
                <w:b/>
                <w:sz w:val="28"/>
              </w:rPr>
              <w:t>Камчатского края от 07.11.2023 № 52</w:t>
            </w:r>
            <w:r w:rsidRPr="00395DCB">
              <w:rPr>
                <w:b/>
                <w:sz w:val="28"/>
              </w:rPr>
              <w:t>-Н «Об утверждении изменений в инвестиционную программу АО «</w:t>
            </w:r>
            <w:proofErr w:type="spellStart"/>
            <w:r w:rsidRPr="00395DCB">
              <w:rPr>
                <w:b/>
                <w:sz w:val="28"/>
              </w:rPr>
              <w:t>Камчатэнергосервис</w:t>
            </w:r>
            <w:proofErr w:type="spellEnd"/>
            <w:r w:rsidRPr="00395DCB">
              <w:rPr>
                <w:b/>
                <w:sz w:val="28"/>
              </w:rPr>
              <w:t xml:space="preserve">» в сфере теплоснабжения на территории </w:t>
            </w:r>
            <w:proofErr w:type="spellStart"/>
            <w:r w:rsidR="004E7A67">
              <w:rPr>
                <w:b/>
                <w:sz w:val="28"/>
              </w:rPr>
              <w:t>Мильковского</w:t>
            </w:r>
            <w:proofErr w:type="spellEnd"/>
            <w:r w:rsidR="004E7A67">
              <w:rPr>
                <w:b/>
                <w:sz w:val="28"/>
              </w:rPr>
              <w:t xml:space="preserve"> сельского поселения на 2018-2027</w:t>
            </w:r>
            <w:r w:rsidRPr="00395DCB">
              <w:rPr>
                <w:b/>
                <w:sz w:val="28"/>
              </w:rPr>
              <w:t xml:space="preserve"> годы»</w:t>
            </w:r>
          </w:p>
        </w:tc>
      </w:tr>
    </w:tbl>
    <w:p w:rsidR="00904CCA" w:rsidRDefault="00904CCA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395DCB" w:rsidRDefault="00593F78" w:rsidP="00395D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5DCB" w:rsidRPr="00395DCB">
        <w:rPr>
          <w:sz w:val="28"/>
          <w:szCs w:val="28"/>
        </w:rPr>
        <w:t>Внести в приказ Министерства жилищно-коммунального хозяйства и э</w:t>
      </w:r>
      <w:r w:rsidR="004E7A67">
        <w:rPr>
          <w:sz w:val="28"/>
          <w:szCs w:val="28"/>
        </w:rPr>
        <w:t>нергетики Камчатского края от 07</w:t>
      </w:r>
      <w:r w:rsidR="00395DCB" w:rsidRPr="00395DCB">
        <w:rPr>
          <w:sz w:val="28"/>
          <w:szCs w:val="28"/>
        </w:rPr>
        <w:t>.11.2023 № 5</w:t>
      </w:r>
      <w:r w:rsidR="004E7A67">
        <w:rPr>
          <w:sz w:val="28"/>
          <w:szCs w:val="28"/>
        </w:rPr>
        <w:t>2</w:t>
      </w:r>
      <w:r w:rsidR="00395DCB" w:rsidRPr="00395DCB">
        <w:rPr>
          <w:sz w:val="28"/>
          <w:szCs w:val="28"/>
        </w:rPr>
        <w:t>-Н «Об утверждении изменений в инвестиционную программу АО «</w:t>
      </w:r>
      <w:proofErr w:type="spellStart"/>
      <w:r w:rsidR="00395DCB" w:rsidRPr="00395DCB">
        <w:rPr>
          <w:sz w:val="28"/>
          <w:szCs w:val="28"/>
        </w:rPr>
        <w:t>Камчатэнергосервис</w:t>
      </w:r>
      <w:proofErr w:type="spellEnd"/>
      <w:r w:rsidR="00395DCB" w:rsidRPr="00395DCB">
        <w:rPr>
          <w:sz w:val="28"/>
          <w:szCs w:val="28"/>
        </w:rPr>
        <w:t xml:space="preserve">» в сфере теплоснабжения на территории </w:t>
      </w:r>
      <w:proofErr w:type="spellStart"/>
      <w:r w:rsidR="004E7A67" w:rsidRPr="004E7A67">
        <w:rPr>
          <w:sz w:val="28"/>
          <w:szCs w:val="28"/>
        </w:rPr>
        <w:t>Мильковского</w:t>
      </w:r>
      <w:proofErr w:type="spellEnd"/>
      <w:r w:rsidR="004E7A67">
        <w:rPr>
          <w:sz w:val="28"/>
          <w:szCs w:val="28"/>
        </w:rPr>
        <w:t xml:space="preserve"> сельского поселения на 2018-2027</w:t>
      </w:r>
      <w:r w:rsidR="00395DCB" w:rsidRPr="00395DCB">
        <w:rPr>
          <w:sz w:val="28"/>
          <w:szCs w:val="28"/>
        </w:rPr>
        <w:t xml:space="preserve"> годы» следующие изменения:</w:t>
      </w:r>
    </w:p>
    <w:p w:rsidR="004E7A67" w:rsidRPr="004E7A67" w:rsidRDefault="004E7A67" w:rsidP="00395D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E7A67">
        <w:rPr>
          <w:sz w:val="28"/>
          <w:szCs w:val="28"/>
        </w:rPr>
        <w:t xml:space="preserve">наименование изложить в следующей редакции: </w:t>
      </w:r>
    </w:p>
    <w:p w:rsidR="004E7A67" w:rsidRDefault="004E7A67" w:rsidP="00395DCB">
      <w:pPr>
        <w:ind w:firstLine="709"/>
        <w:contextualSpacing/>
        <w:jc w:val="both"/>
        <w:rPr>
          <w:sz w:val="28"/>
          <w:szCs w:val="28"/>
        </w:rPr>
      </w:pPr>
      <w:r w:rsidRPr="004E7A67">
        <w:rPr>
          <w:sz w:val="28"/>
          <w:szCs w:val="28"/>
        </w:rPr>
        <w:t>«Об утверждении инвестиционной программы АО «</w:t>
      </w:r>
      <w:proofErr w:type="spellStart"/>
      <w:r w:rsidRPr="004E7A67">
        <w:rPr>
          <w:sz w:val="28"/>
          <w:szCs w:val="28"/>
        </w:rPr>
        <w:t>Камчатэнергосервис</w:t>
      </w:r>
      <w:proofErr w:type="spellEnd"/>
      <w:r w:rsidRPr="004E7A67">
        <w:rPr>
          <w:sz w:val="28"/>
          <w:szCs w:val="28"/>
        </w:rPr>
        <w:t xml:space="preserve">» в сфере теплоснабжения на территории </w:t>
      </w:r>
      <w:proofErr w:type="spellStart"/>
      <w:r w:rsidRPr="004E7A67">
        <w:rPr>
          <w:sz w:val="28"/>
          <w:szCs w:val="28"/>
        </w:rPr>
        <w:t>Мильковского</w:t>
      </w:r>
      <w:proofErr w:type="spellEnd"/>
      <w:r w:rsidRPr="004E7A67">
        <w:rPr>
          <w:sz w:val="28"/>
          <w:szCs w:val="28"/>
        </w:rPr>
        <w:t xml:space="preserve"> муниципального округа на 20</w:t>
      </w:r>
      <w:r>
        <w:rPr>
          <w:sz w:val="28"/>
          <w:szCs w:val="28"/>
        </w:rPr>
        <w:t>18</w:t>
      </w:r>
      <w:r w:rsidRPr="004E7A67">
        <w:rPr>
          <w:sz w:val="28"/>
          <w:szCs w:val="28"/>
        </w:rPr>
        <w:t>-2027 годы»;</w:t>
      </w:r>
    </w:p>
    <w:p w:rsidR="00593F78" w:rsidRDefault="004E7A67" w:rsidP="00395D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5DCB">
        <w:rPr>
          <w:sz w:val="28"/>
          <w:szCs w:val="28"/>
        </w:rPr>
        <w:t xml:space="preserve">) </w:t>
      </w:r>
      <w:r w:rsidR="00593F78">
        <w:rPr>
          <w:sz w:val="28"/>
          <w:szCs w:val="28"/>
        </w:rPr>
        <w:t>часть 1 изложить в следующей редакции:</w:t>
      </w:r>
    </w:p>
    <w:p w:rsidR="00593F78" w:rsidRDefault="00593F78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="00395DCB" w:rsidRPr="00395DCB">
        <w:rPr>
          <w:sz w:val="28"/>
          <w:szCs w:val="28"/>
        </w:rPr>
        <w:t>АО «</w:t>
      </w:r>
      <w:proofErr w:type="spellStart"/>
      <w:r w:rsidR="00395DCB" w:rsidRPr="00395DCB">
        <w:rPr>
          <w:sz w:val="28"/>
          <w:szCs w:val="28"/>
        </w:rPr>
        <w:t>Камчатэнергосервис</w:t>
      </w:r>
      <w:proofErr w:type="spellEnd"/>
      <w:r w:rsidR="00395DCB" w:rsidRPr="00395DCB">
        <w:rPr>
          <w:sz w:val="28"/>
          <w:szCs w:val="28"/>
        </w:rPr>
        <w:t xml:space="preserve">» в сфере теплоснабжения на территории </w:t>
      </w:r>
      <w:proofErr w:type="spellStart"/>
      <w:r w:rsidR="004E7A67" w:rsidRPr="004E7A67">
        <w:rPr>
          <w:sz w:val="28"/>
          <w:szCs w:val="28"/>
        </w:rPr>
        <w:t>Мильковского</w:t>
      </w:r>
      <w:proofErr w:type="spellEnd"/>
      <w:r w:rsidR="004E7A67" w:rsidRPr="004E7A67">
        <w:rPr>
          <w:sz w:val="28"/>
          <w:szCs w:val="28"/>
        </w:rPr>
        <w:t xml:space="preserve"> муниципального округа на 20</w:t>
      </w:r>
      <w:r w:rsidR="004E7A67">
        <w:rPr>
          <w:sz w:val="28"/>
          <w:szCs w:val="28"/>
        </w:rPr>
        <w:t>18</w:t>
      </w:r>
      <w:r w:rsidR="004E7A67" w:rsidRPr="004E7A67">
        <w:rPr>
          <w:sz w:val="28"/>
          <w:szCs w:val="28"/>
        </w:rPr>
        <w:t>-2027 годы согласно приложениям</w:t>
      </w:r>
      <w:r w:rsidR="004E7A67" w:rsidRPr="00395DCB">
        <w:rPr>
          <w:sz w:val="28"/>
          <w:szCs w:val="28"/>
        </w:rPr>
        <w:t xml:space="preserve"> </w:t>
      </w:r>
      <w:r w:rsidR="00395DCB" w:rsidRPr="00395DCB">
        <w:rPr>
          <w:sz w:val="28"/>
          <w:szCs w:val="28"/>
        </w:rPr>
        <w:t xml:space="preserve">1-5 к </w:t>
      </w:r>
      <w:r w:rsidR="00DB5772" w:rsidRPr="00395DCB">
        <w:rPr>
          <w:sz w:val="28"/>
          <w:szCs w:val="28"/>
        </w:rPr>
        <w:t>настоящему приказу</w:t>
      </w:r>
      <w:r w:rsidR="00CC72B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593F78" w:rsidRDefault="00F15CD1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266">
        <w:rPr>
          <w:sz w:val="28"/>
          <w:szCs w:val="28"/>
        </w:rPr>
        <w:t>) приложения 1-5</w:t>
      </w:r>
      <w:r w:rsidR="00593F78">
        <w:rPr>
          <w:sz w:val="28"/>
          <w:szCs w:val="28"/>
        </w:rPr>
        <w:t xml:space="preserve"> изложить в редакции согласно </w:t>
      </w:r>
      <w:proofErr w:type="gramStart"/>
      <w:r w:rsidR="00593F78">
        <w:rPr>
          <w:sz w:val="28"/>
          <w:szCs w:val="28"/>
        </w:rPr>
        <w:t>приложени</w:t>
      </w:r>
      <w:r w:rsidR="00D6676D">
        <w:rPr>
          <w:sz w:val="28"/>
          <w:szCs w:val="28"/>
        </w:rPr>
        <w:t>ю</w:t>
      </w:r>
      <w:proofErr w:type="gramEnd"/>
      <w:r w:rsidR="00593F78">
        <w:rPr>
          <w:sz w:val="28"/>
          <w:szCs w:val="28"/>
        </w:rPr>
        <w:t xml:space="preserve"> к настоящему приказу.</w:t>
      </w:r>
    </w:p>
    <w:p w:rsidR="00591266" w:rsidRDefault="00593F78" w:rsidP="00591266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591266" w:rsidRDefault="00591266" w:rsidP="00CC72B3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BB5F80" w:rsidRDefault="00BB5F80" w:rsidP="00591266">
      <w:pPr>
        <w:widowControl w:val="0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E96A19" w:rsidP="00BB5F80">
      <w:pPr>
        <w:ind w:left="10065" w:right="120"/>
        <w:rPr>
          <w:sz w:val="28"/>
        </w:rPr>
      </w:pPr>
      <w:r>
        <w:rPr>
          <w:sz w:val="28"/>
        </w:rPr>
        <w:t>от 07</w:t>
      </w:r>
      <w:r w:rsidR="00204122">
        <w:rPr>
          <w:sz w:val="28"/>
        </w:rPr>
        <w:t>.11</w:t>
      </w:r>
      <w:r w:rsidR="009A680E">
        <w:rPr>
          <w:sz w:val="28"/>
        </w:rPr>
        <w:t xml:space="preserve">.2023 № </w:t>
      </w:r>
      <w:r>
        <w:rPr>
          <w:sz w:val="28"/>
        </w:rPr>
        <w:t>52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D81DB6" w:rsidRDefault="00204122" w:rsidP="00DB5772">
      <w:pPr>
        <w:jc w:val="center"/>
        <w:rPr>
          <w:sz w:val="28"/>
        </w:rPr>
      </w:pPr>
      <w:r w:rsidRPr="00204122">
        <w:rPr>
          <w:sz w:val="28"/>
        </w:rPr>
        <w:t>АО «</w:t>
      </w:r>
      <w:proofErr w:type="spellStart"/>
      <w:r w:rsidRPr="00204122">
        <w:rPr>
          <w:sz w:val="28"/>
        </w:rPr>
        <w:t>Камчатэнергосервис</w:t>
      </w:r>
      <w:proofErr w:type="spellEnd"/>
      <w:r w:rsidRPr="00204122">
        <w:rPr>
          <w:sz w:val="28"/>
        </w:rPr>
        <w:t xml:space="preserve">» </w:t>
      </w:r>
    </w:p>
    <w:p w:rsidR="00D81DB6" w:rsidRPr="000841D6" w:rsidRDefault="000841D6" w:rsidP="00DB5772">
      <w:pPr>
        <w:jc w:val="center"/>
        <w:rPr>
          <w:sz w:val="28"/>
        </w:rPr>
      </w:pPr>
      <w:r w:rsidRPr="000841D6">
        <w:rPr>
          <w:sz w:val="28"/>
        </w:rPr>
        <w:t xml:space="preserve">в сфере теплоснабжения на территории </w:t>
      </w:r>
      <w:proofErr w:type="spellStart"/>
      <w:r w:rsidRPr="000841D6">
        <w:rPr>
          <w:sz w:val="28"/>
        </w:rPr>
        <w:t>Мильковско</w:t>
      </w:r>
      <w:r w:rsidR="00DD3BD7">
        <w:rPr>
          <w:sz w:val="28"/>
        </w:rPr>
        <w:t>го</w:t>
      </w:r>
      <w:proofErr w:type="spellEnd"/>
      <w:r w:rsidR="00DD3BD7">
        <w:rPr>
          <w:sz w:val="28"/>
        </w:rPr>
        <w:t xml:space="preserve"> муниципального округа на 2018</w:t>
      </w:r>
      <w:r w:rsidRPr="000841D6">
        <w:rPr>
          <w:sz w:val="28"/>
        </w:rPr>
        <w:t>-2027 годы</w:t>
      </w:r>
    </w:p>
    <w:p w:rsidR="000841D6" w:rsidRDefault="000841D6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16"/>
        <w:gridCol w:w="10645"/>
      </w:tblGrid>
      <w:tr w:rsidR="00D81DB6" w:rsidTr="00821F5F">
        <w:trPr>
          <w:trHeight w:val="108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Наименование организации, в отношении которой разрабатывается инвестиционная программа в сфере теплоснабжения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Акционерное общество «</w:t>
            </w:r>
            <w:proofErr w:type="spellStart"/>
            <w:r w:rsidRPr="00C950B9">
              <w:rPr>
                <w:bCs/>
                <w:color w:val="000000"/>
                <w:sz w:val="28"/>
                <w:szCs w:val="28"/>
              </w:rPr>
              <w:t>Камчатэнергосервис</w:t>
            </w:r>
            <w:proofErr w:type="spellEnd"/>
            <w:r w:rsidRPr="00C950B9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D81DB6" w:rsidTr="00821F5F">
        <w:trPr>
          <w:trHeight w:val="5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>683006, Камчатский край, г. Петропавловск-Камчатский, пр. Победы, д. 47</w:t>
            </w:r>
          </w:p>
        </w:tc>
      </w:tr>
      <w:tr w:rsidR="00D81DB6" w:rsidTr="00821F5F">
        <w:trPr>
          <w:trHeight w:val="69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7D13A9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2018-2027</w:t>
            </w:r>
          </w:p>
        </w:tc>
      </w:tr>
      <w:tr w:rsidR="00D81DB6" w:rsidTr="00821F5F">
        <w:trPr>
          <w:trHeight w:val="76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Лицо, ответственное за разработку инвестиционной программы 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950B9">
              <w:rPr>
                <w:bCs/>
                <w:color w:val="000000"/>
                <w:sz w:val="26"/>
                <w:szCs w:val="26"/>
              </w:rPr>
              <w:t>Начальник ОИР В.А. Кондратов</w:t>
            </w:r>
          </w:p>
        </w:tc>
      </w:tr>
      <w:tr w:rsidR="00D81DB6" w:rsidRPr="004E7A67" w:rsidTr="00821F5F">
        <w:trPr>
          <w:trHeight w:val="94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950B9">
              <w:rPr>
                <w:bCs/>
                <w:color w:val="000000"/>
                <w:sz w:val="26"/>
                <w:szCs w:val="26"/>
              </w:rPr>
              <w:t>Тел</w:t>
            </w:r>
            <w:r w:rsidRPr="00C950B9">
              <w:rPr>
                <w:bCs/>
                <w:color w:val="000000"/>
                <w:sz w:val="26"/>
                <w:szCs w:val="26"/>
                <w:lang w:val="en-US"/>
              </w:rPr>
              <w:t>.: + 7 (4152) 306-361, email: oaokes@yandex.ru</w:t>
            </w:r>
          </w:p>
        </w:tc>
      </w:tr>
      <w:tr w:rsidR="00D81DB6" w:rsidTr="00821F5F">
        <w:trPr>
          <w:trHeight w:val="136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lastRenderedPageBreak/>
              <w:t>Наименование органа исполнительной власти 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0B9">
              <w:rPr>
                <w:bCs/>
                <w:color w:val="000000"/>
                <w:sz w:val="28"/>
                <w:szCs w:val="28"/>
              </w:rPr>
              <w:t xml:space="preserve">Министерство жилищно-коммунального хозяйства и энергетики </w:t>
            </w:r>
            <w:r w:rsidRPr="00C950B9">
              <w:rPr>
                <w:bCs/>
                <w:color w:val="000000"/>
                <w:sz w:val="28"/>
                <w:szCs w:val="28"/>
              </w:rPr>
              <w:br/>
              <w:t>Камчатского края</w:t>
            </w:r>
          </w:p>
        </w:tc>
      </w:tr>
      <w:tr w:rsidR="00D81DB6" w:rsidTr="00821F5F">
        <w:trPr>
          <w:trHeight w:val="67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 xml:space="preserve">683031, Камчатский край, г. Петропавловск-Камчатский, </w:t>
            </w:r>
            <w:r w:rsidRPr="00C950B9">
              <w:rPr>
                <w:bCs/>
                <w:sz w:val="28"/>
                <w:szCs w:val="28"/>
              </w:rPr>
              <w:br/>
              <w:t>проспект Карла Маркса, д. 5.</w:t>
            </w:r>
          </w:p>
        </w:tc>
      </w:tr>
      <w:tr w:rsidR="00D81DB6" w:rsidTr="00821F5F">
        <w:trPr>
          <w:trHeight w:val="78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Должностное лицо, утвердившее инвестиционную программу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B9" w:rsidRPr="00C950B9" w:rsidRDefault="00C950B9" w:rsidP="00821F5F">
            <w:pPr>
              <w:pStyle w:val="119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  <w:p w:rsidR="00D81DB6" w:rsidRPr="00C950B9" w:rsidRDefault="00D81DB6" w:rsidP="00821F5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950B9" w:rsidRPr="00C950B9" w:rsidTr="00821F5F">
        <w:trPr>
          <w:trHeight w:val="85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B9" w:rsidRDefault="00C950B9" w:rsidP="00C950B9">
            <w:pPr>
              <w:pStyle w:val="af8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B9" w:rsidRPr="00C950B9" w:rsidRDefault="00C950B9" w:rsidP="00821F5F">
            <w:pPr>
              <w:pStyle w:val="af8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950B9">
              <w:rPr>
                <w:bCs/>
                <w:sz w:val="28"/>
                <w:szCs w:val="28"/>
              </w:rPr>
              <w:t xml:space="preserve">Телефон: +7-4152-41-24-20 </w:t>
            </w:r>
            <w:r w:rsidRPr="00C950B9">
              <w:rPr>
                <w:bCs/>
                <w:sz w:val="28"/>
                <w:szCs w:val="28"/>
              </w:rPr>
              <w:br/>
              <w:t> E-</w:t>
            </w:r>
            <w:proofErr w:type="spellStart"/>
            <w:r w:rsidRPr="00C950B9">
              <w:rPr>
                <w:bCs/>
                <w:sz w:val="28"/>
                <w:szCs w:val="28"/>
              </w:rPr>
              <w:t>mail</w:t>
            </w:r>
            <w:proofErr w:type="spellEnd"/>
            <w:r w:rsidRPr="00C950B9">
              <w:rPr>
                <w:bCs/>
                <w:sz w:val="28"/>
                <w:szCs w:val="28"/>
              </w:rPr>
              <w:t>: tek1@kamgov.ru</w:t>
            </w:r>
          </w:p>
        </w:tc>
      </w:tr>
      <w:tr w:rsidR="007D13A9" w:rsidTr="007D13A9">
        <w:trPr>
          <w:trHeight w:val="96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A9" w:rsidRPr="00C950B9" w:rsidRDefault="007D13A9" w:rsidP="007D13A9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Наименование органа  местного самоуправления, согласовавшего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A9" w:rsidRPr="007D13A9" w:rsidRDefault="007D13A9" w:rsidP="007D13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D13A9">
              <w:rPr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7D13A9">
              <w:rPr>
                <w:bCs/>
                <w:color w:val="000000"/>
                <w:sz w:val="26"/>
                <w:szCs w:val="26"/>
              </w:rPr>
              <w:t>Мильковского</w:t>
            </w:r>
            <w:proofErr w:type="spellEnd"/>
            <w:r w:rsidRPr="007D13A9">
              <w:rPr>
                <w:bCs/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7D13A9" w:rsidTr="007D13A9">
        <w:trPr>
          <w:trHeight w:val="88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A9" w:rsidRPr="00C950B9" w:rsidRDefault="007D13A9" w:rsidP="007D13A9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A9" w:rsidRPr="007D13A9" w:rsidRDefault="007D13A9" w:rsidP="007D13A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D13A9">
              <w:rPr>
                <w:bCs/>
                <w:color w:val="000000"/>
                <w:sz w:val="26"/>
                <w:szCs w:val="26"/>
              </w:rPr>
              <w:t>684300, Камчатский край, с. Мильково, ул. Победы 8</w:t>
            </w:r>
          </w:p>
        </w:tc>
      </w:tr>
      <w:tr w:rsidR="00D81DB6" w:rsidTr="00821F5F">
        <w:trPr>
          <w:trHeight w:val="630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 xml:space="preserve">Должностное лицо, согласовавшее инвестиционную программу 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7D13A9" w:rsidRDefault="00D81DB6" w:rsidP="001776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D13A9"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7D13A9" w:rsidRPr="007D13A9">
              <w:rPr>
                <w:bCs/>
                <w:color w:val="000000"/>
                <w:sz w:val="26"/>
                <w:szCs w:val="26"/>
              </w:rPr>
              <w:t>Мильковского</w:t>
            </w:r>
            <w:proofErr w:type="spellEnd"/>
            <w:r w:rsidR="007D13A9" w:rsidRPr="007D13A9">
              <w:rPr>
                <w:bCs/>
                <w:color w:val="000000"/>
                <w:sz w:val="26"/>
                <w:szCs w:val="26"/>
              </w:rPr>
              <w:t xml:space="preserve"> муниципального округа </w:t>
            </w:r>
            <w:proofErr w:type="spellStart"/>
            <w:r w:rsidR="007D13A9" w:rsidRPr="007D13A9">
              <w:rPr>
                <w:color w:val="000000"/>
                <w:sz w:val="26"/>
                <w:szCs w:val="26"/>
              </w:rPr>
              <w:t>Сепко</w:t>
            </w:r>
            <w:proofErr w:type="spellEnd"/>
            <w:r w:rsidR="007D13A9" w:rsidRPr="007D13A9">
              <w:rPr>
                <w:color w:val="000000"/>
                <w:sz w:val="26"/>
                <w:szCs w:val="26"/>
              </w:rPr>
              <w:t xml:space="preserve"> Николай Владимирович</w:t>
            </w:r>
            <w:r w:rsidR="007D13A9" w:rsidRPr="007D13A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D81DB6" w:rsidRPr="007D13A9" w:rsidTr="00821F5F">
        <w:trPr>
          <w:trHeight w:val="94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B6" w:rsidRPr="00C950B9" w:rsidRDefault="00D81DB6">
            <w:pPr>
              <w:jc w:val="center"/>
              <w:rPr>
                <w:bCs/>
                <w:color w:val="000000"/>
              </w:rPr>
            </w:pPr>
            <w:r w:rsidRPr="00C950B9">
              <w:rPr>
                <w:bCs/>
                <w:color w:val="00000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3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DB6" w:rsidRPr="007D13A9" w:rsidRDefault="007D13A9" w:rsidP="00821F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7D13A9">
              <w:rPr>
                <w:bCs/>
                <w:sz w:val="28"/>
                <w:szCs w:val="28"/>
              </w:rPr>
              <w:t>Тел</w:t>
            </w:r>
            <w:r w:rsidRPr="007D13A9">
              <w:rPr>
                <w:bCs/>
                <w:sz w:val="28"/>
                <w:szCs w:val="28"/>
                <w:lang w:val="en-US"/>
              </w:rPr>
              <w:t>.: + 8 (415 33) 2-13-53, 2-26-80; e-mail: admmsp@inbox.ru</w:t>
            </w:r>
          </w:p>
        </w:tc>
      </w:tr>
    </w:tbl>
    <w:p w:rsidR="00D81DB6" w:rsidRPr="007D13A9" w:rsidRDefault="00D81DB6" w:rsidP="00DB5772">
      <w:pPr>
        <w:jc w:val="center"/>
        <w:rPr>
          <w:sz w:val="28"/>
          <w:lang w:val="en-US"/>
        </w:rPr>
      </w:pPr>
    </w:p>
    <w:p w:rsidR="00EB6AA3" w:rsidRPr="007D13A9" w:rsidRDefault="00EB6AA3">
      <w:pPr>
        <w:spacing w:after="160" w:line="264" w:lineRule="auto"/>
        <w:rPr>
          <w:sz w:val="28"/>
          <w:lang w:val="en-US"/>
        </w:rPr>
      </w:pPr>
      <w:r w:rsidRPr="007D13A9">
        <w:rPr>
          <w:sz w:val="28"/>
          <w:lang w:val="en-US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E96A19" w:rsidRDefault="00E96A19" w:rsidP="00E96A19">
      <w:pPr>
        <w:ind w:left="10065" w:right="120"/>
        <w:rPr>
          <w:sz w:val="28"/>
        </w:rPr>
      </w:pPr>
      <w:r>
        <w:rPr>
          <w:sz w:val="28"/>
        </w:rPr>
        <w:t>от 07.11.2023 № 52-Н</w:t>
      </w:r>
    </w:p>
    <w:p w:rsidR="00EB6AA3" w:rsidRDefault="00EB6AA3" w:rsidP="00DB5772">
      <w:pPr>
        <w:jc w:val="center"/>
        <w:rPr>
          <w:sz w:val="28"/>
        </w:rPr>
      </w:pPr>
    </w:p>
    <w:p w:rsidR="00EB6AA3" w:rsidRDefault="00EB6AA3" w:rsidP="00DB5772">
      <w:pPr>
        <w:jc w:val="center"/>
        <w:rPr>
          <w:sz w:val="28"/>
        </w:rPr>
      </w:pPr>
      <w:r w:rsidRPr="00EB6AA3">
        <w:rPr>
          <w:sz w:val="28"/>
        </w:rPr>
        <w:t xml:space="preserve">Инвестиционная программа </w:t>
      </w:r>
    </w:p>
    <w:p w:rsidR="00EB040F" w:rsidRDefault="00EB6AA3" w:rsidP="00DB5772">
      <w:pPr>
        <w:jc w:val="center"/>
        <w:rPr>
          <w:sz w:val="28"/>
        </w:rPr>
      </w:pPr>
      <w:r w:rsidRPr="00EB6AA3">
        <w:rPr>
          <w:sz w:val="28"/>
        </w:rPr>
        <w:t>АО «</w:t>
      </w:r>
      <w:proofErr w:type="spellStart"/>
      <w:r w:rsidRPr="00EB6AA3">
        <w:rPr>
          <w:sz w:val="28"/>
        </w:rPr>
        <w:t>Камчатэнергосервис</w:t>
      </w:r>
      <w:proofErr w:type="spellEnd"/>
      <w:r w:rsidRPr="00EB6AA3">
        <w:rPr>
          <w:sz w:val="28"/>
        </w:rPr>
        <w:t xml:space="preserve">» </w:t>
      </w:r>
    </w:p>
    <w:p w:rsidR="00B42451" w:rsidRDefault="00364BB6" w:rsidP="006232C3">
      <w:pPr>
        <w:jc w:val="center"/>
        <w:rPr>
          <w:sz w:val="28"/>
        </w:rPr>
      </w:pPr>
      <w:r w:rsidRPr="00364BB6">
        <w:rPr>
          <w:sz w:val="28"/>
        </w:rPr>
        <w:t xml:space="preserve">в сфере теплоснабжения на территории </w:t>
      </w:r>
      <w:proofErr w:type="spellStart"/>
      <w:r w:rsidRPr="00364BB6">
        <w:rPr>
          <w:sz w:val="28"/>
        </w:rPr>
        <w:t>Мильковского</w:t>
      </w:r>
      <w:proofErr w:type="spellEnd"/>
      <w:r w:rsidRPr="00364BB6">
        <w:rPr>
          <w:sz w:val="28"/>
        </w:rPr>
        <w:t xml:space="preserve"> муниципального округа на 2018-2027 </w:t>
      </w:r>
      <w:r w:rsidRPr="000841D6">
        <w:rPr>
          <w:sz w:val="28"/>
        </w:rPr>
        <w:t>годы</w:t>
      </w:r>
    </w:p>
    <w:p w:rsidR="006232C3" w:rsidRDefault="006232C3" w:rsidP="006232C3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4"/>
        <w:gridCol w:w="2273"/>
        <w:gridCol w:w="2288"/>
        <w:gridCol w:w="1642"/>
        <w:gridCol w:w="1759"/>
        <w:gridCol w:w="936"/>
        <w:gridCol w:w="1513"/>
        <w:gridCol w:w="1513"/>
        <w:gridCol w:w="1513"/>
        <w:gridCol w:w="1510"/>
      </w:tblGrid>
      <w:tr w:rsidR="00CD77E0" w:rsidRPr="00B42451" w:rsidTr="00111C47">
        <w:trPr>
          <w:trHeight w:val="57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B42451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sz w:val="20"/>
                <w:szCs w:val="20"/>
              </w:rPr>
            </w:pPr>
            <w:r w:rsidRPr="00B42451">
              <w:rPr>
                <w:b/>
                <w:bCs/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Обоснование необходимости (цель реализации)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81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 xml:space="preserve">Основные технические характеристики 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Год окончания реализации мероприятия</w:t>
            </w:r>
          </w:p>
        </w:tc>
      </w:tr>
      <w:tr w:rsidR="00CD77E0" w:rsidRPr="00B42451" w:rsidTr="00111C47">
        <w:trPr>
          <w:trHeight w:val="555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показателя (мощность, протяженность, </w:t>
            </w:r>
            <w:r w:rsidR="00111C47" w:rsidRPr="00B42451">
              <w:rPr>
                <w:b/>
                <w:bCs/>
                <w:color w:val="000000"/>
                <w:sz w:val="20"/>
                <w:szCs w:val="20"/>
              </w:rPr>
              <w:t>диаметр, и</w:t>
            </w:r>
            <w:r w:rsidRPr="00B42451">
              <w:rPr>
                <w:b/>
                <w:bCs/>
                <w:color w:val="000000"/>
                <w:sz w:val="20"/>
                <w:szCs w:val="20"/>
              </w:rPr>
              <w:t xml:space="preserve"> т.п.)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42451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 w:rsidRPr="00B4245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77E0" w:rsidRPr="00B42451" w:rsidTr="009E6452">
        <w:trPr>
          <w:trHeight w:val="1189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7E0" w:rsidRPr="00B42451" w:rsidRDefault="00CD77E0" w:rsidP="00B4245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7E0" w:rsidRPr="00B42451" w:rsidRDefault="00CD77E0" w:rsidP="00B4245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77E0" w:rsidRPr="00B42451" w:rsidTr="00111C47">
        <w:trPr>
          <w:trHeight w:val="270"/>
        </w:trPr>
        <w:tc>
          <w:tcPr>
            <w:tcW w:w="2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CD77E0" w:rsidRPr="00B42451" w:rsidTr="009E6452">
        <w:trPr>
          <w:trHeight w:val="41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CD77E0" w:rsidRPr="00CD77E0" w:rsidRDefault="00CD77E0" w:rsidP="00B424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Группа 1. Строительство, реконструкция  или  модернизация объектов в целях подключения потребителей:</w:t>
            </w:r>
          </w:p>
        </w:tc>
      </w:tr>
      <w:tr w:rsidR="00CD77E0" w:rsidRPr="00B42451" w:rsidTr="00CD77E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Всего по группе 1.</w:t>
            </w:r>
          </w:p>
        </w:tc>
      </w:tr>
      <w:tr w:rsidR="00CD77E0" w:rsidRPr="00B42451" w:rsidTr="00111C47">
        <w:trPr>
          <w:trHeight w:val="23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C47" w:rsidRDefault="00111C47" w:rsidP="00111C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Группа 2. Строительство новых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объектов  системы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  <w:p w:rsidR="00CD77E0" w:rsidRPr="00B42451" w:rsidRDefault="00CD77E0" w:rsidP="00B42451">
            <w:pPr>
              <w:rPr>
                <w:color w:val="000000"/>
                <w:sz w:val="20"/>
                <w:szCs w:val="20"/>
              </w:rPr>
            </w:pPr>
          </w:p>
        </w:tc>
      </w:tr>
      <w:tr w:rsidR="00CD77E0" w:rsidRPr="00B42451" w:rsidTr="009E6452">
        <w:trPr>
          <w:trHeight w:val="6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77E0" w:rsidRPr="00B42451" w:rsidRDefault="00CD77E0" w:rsidP="00B42451">
            <w:pPr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Всего по группе 2.</w:t>
            </w:r>
          </w:p>
        </w:tc>
      </w:tr>
      <w:tr w:rsidR="00111C47" w:rsidRPr="00B42451" w:rsidTr="00111C47">
        <w:trPr>
          <w:trHeight w:val="63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C47" w:rsidRDefault="00111C47" w:rsidP="00111C4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Группа 3. Реконструкция или модернизация существующих объектов в целях снижения уровня износа существующих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объектов  и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(или) поставки энергии от разных источников</w:t>
            </w:r>
          </w:p>
          <w:p w:rsidR="00111C47" w:rsidRPr="00B42451" w:rsidRDefault="00111C47" w:rsidP="00B42451">
            <w:pPr>
              <w:rPr>
                <w:color w:val="000000"/>
                <w:sz w:val="20"/>
                <w:szCs w:val="20"/>
              </w:rPr>
            </w:pPr>
          </w:p>
        </w:tc>
      </w:tr>
      <w:tr w:rsidR="00111C47" w:rsidRPr="00B42451" w:rsidTr="009E6452">
        <w:trPr>
          <w:trHeight w:val="5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C47" w:rsidRDefault="00111C47" w:rsidP="00111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Реконструкция или модернизация существующих тепловых сетей </w:t>
            </w:r>
          </w:p>
        </w:tc>
      </w:tr>
      <w:tr w:rsidR="00111C47" w:rsidRPr="00B42451" w:rsidTr="009E6452">
        <w:trPr>
          <w:trHeight w:val="5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1C47" w:rsidRDefault="00111C47" w:rsidP="00111C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3.2. Реконструкция или модернизация существующих объектов  системы централизованного теплоснабжения, за исключением тепловых сетей </w:t>
            </w:r>
          </w:p>
        </w:tc>
      </w:tr>
      <w:tr w:rsidR="009E6452" w:rsidRPr="00B42451" w:rsidTr="009E6452">
        <w:trPr>
          <w:trHeight w:val="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E6452" w:rsidRPr="00B42451" w:rsidTr="00111C47">
        <w:trPr>
          <w:trHeight w:val="18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Проектирование и реконструкция котельной №9 "РТПХС"  с учетом увеличения присоединенной нагрузки от котельной "Совхоз" и перевод котлов котельной "РТПХС" на технологию сжигания топлива в высокотемпературном кипящем слое.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мощности и КПД котельной и снижение аварийности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Мильково. Котельная №9 "РТПХС"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2027</w:t>
            </w:r>
          </w:p>
        </w:tc>
      </w:tr>
      <w:tr w:rsidR="009E6452" w:rsidRPr="00B42451" w:rsidTr="00111C47">
        <w:trPr>
          <w:trHeight w:val="1200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Проектирование и реконструкция котельной №4 "ДКВР" с учетом перевода котлов  на технологию сжигания топлива в высокотемпературном кипящем слое.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Мильково. Котельная №4 "ДКВР"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2027</w:t>
            </w:r>
          </w:p>
        </w:tc>
      </w:tr>
      <w:tr w:rsidR="009E6452" w:rsidRPr="00B42451" w:rsidTr="00111C47">
        <w:trPr>
          <w:trHeight w:val="132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 xml:space="preserve">Проектирование, реконструкция и строительство </w:t>
            </w:r>
            <w:proofErr w:type="spellStart"/>
            <w:r w:rsidRPr="00B42451">
              <w:rPr>
                <w:sz w:val="20"/>
                <w:szCs w:val="20"/>
              </w:rPr>
              <w:t>блочно</w:t>
            </w:r>
            <w:proofErr w:type="spellEnd"/>
            <w:r w:rsidRPr="00B42451">
              <w:rPr>
                <w:sz w:val="20"/>
                <w:szCs w:val="20"/>
              </w:rPr>
              <w:t xml:space="preserve">-модульной котельной в с. Шаромы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Шаромы. Котельная №6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2026</w:t>
            </w:r>
          </w:p>
        </w:tc>
      </w:tr>
      <w:tr w:rsidR="009E6452" w:rsidRPr="00B42451" w:rsidTr="008B444E">
        <w:trPr>
          <w:trHeight w:val="1500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7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Проектирование и реконструкция  котельной №5 "МПРЭО"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Мильково. Котельная №5 "МПРЭО"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2025</w:t>
            </w:r>
          </w:p>
        </w:tc>
      </w:tr>
      <w:tr w:rsidR="009E6452" w:rsidRPr="00B42451" w:rsidTr="009E6452">
        <w:trPr>
          <w:trHeight w:val="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E6452" w:rsidRPr="00B42451" w:rsidTr="009E6452">
        <w:trPr>
          <w:trHeight w:val="300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3.2.5.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Проектирование и реконструкция  котельной №15 «Агинская»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Мильково. Котельная №15 "Агинская"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2023</w:t>
            </w:r>
          </w:p>
        </w:tc>
      </w:tr>
      <w:tr w:rsidR="009E6452" w:rsidRPr="00B42451" w:rsidTr="009E6452">
        <w:trPr>
          <w:trHeight w:val="3092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3.2.6.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Проектирование и реконструкция  котельной №1 "Центральная"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с. Мильково. Котельная №1 "Центральная"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2027</w:t>
            </w:r>
          </w:p>
        </w:tc>
      </w:tr>
      <w:tr w:rsidR="009E6452" w:rsidRPr="00B42451" w:rsidTr="009E6452">
        <w:trPr>
          <w:trHeight w:val="3162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3.2.7.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 xml:space="preserve"> Проектирование и реконструкция  котельной №8 "Мелиорация" с учетом замены морально устаревшего и изношенного оборудования на современное, с применением инновационных технологий 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с. Мильково. Котельная №8 "Мелиорация"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2019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2023</w:t>
            </w:r>
          </w:p>
        </w:tc>
      </w:tr>
      <w:tr w:rsidR="009E6452" w:rsidRPr="00B42451" w:rsidTr="009E6452">
        <w:trPr>
          <w:trHeight w:val="7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E6452" w:rsidRPr="00B42451" w:rsidTr="008B444E">
        <w:trPr>
          <w:trHeight w:val="1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3.2.8.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 xml:space="preserve"> Проектирование и реконструкция котельной №10 «ДРСУ»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Замена физически и морально изношенного оборудования, увеличение КПД котельной и снижение аварийности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с. Мильково. Котельная №10 "ДРСУ"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2024</w:t>
            </w:r>
          </w:p>
        </w:tc>
      </w:tr>
      <w:tr w:rsidR="009E6452" w:rsidRPr="00B42451" w:rsidTr="008B444E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3.2.9.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Приобретение специализированной техники.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Улучшение и оптимизация производственного процесса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Мильково. "Транспортный цех"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2026</w:t>
            </w:r>
          </w:p>
        </w:tc>
      </w:tr>
      <w:tr w:rsidR="009E6452" w:rsidRPr="00B42451" w:rsidTr="008B444E">
        <w:trPr>
          <w:trHeight w:val="15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3.2.10.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Проектирование и монтаж инженерно-технических средств охраны котельной с установкой ограждения.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Выполнение мероприятий по повышению антитеррористической защищенности опасного производственного объекта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Мильково. Котельная №4 "ДКВР"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2024</w:t>
            </w:r>
          </w:p>
        </w:tc>
      </w:tr>
      <w:tr w:rsidR="009E6452" w:rsidRPr="00B42451" w:rsidTr="008B444E">
        <w:trPr>
          <w:trHeight w:val="9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DB70D3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3.2.11.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Приобретение сварочного генератора.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Снижение времени устранения аварийных ситуаций на сетях теплоснабжения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с. Мильково, участок по ремонту тепловых сетей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452" w:rsidRPr="00B42451" w:rsidRDefault="009E6452" w:rsidP="009E6452">
            <w:pPr>
              <w:jc w:val="center"/>
              <w:rPr>
                <w:sz w:val="20"/>
                <w:szCs w:val="20"/>
              </w:rPr>
            </w:pPr>
            <w:r w:rsidRPr="00B42451">
              <w:rPr>
                <w:sz w:val="20"/>
                <w:szCs w:val="20"/>
              </w:rPr>
              <w:t>2023</w:t>
            </w:r>
          </w:p>
        </w:tc>
      </w:tr>
      <w:tr w:rsidR="009E6452" w:rsidRPr="00B42451" w:rsidTr="008B444E">
        <w:trPr>
          <w:trHeight w:val="3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9E6452">
            <w:pPr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Всего по группе 3.</w:t>
            </w:r>
          </w:p>
        </w:tc>
      </w:tr>
      <w:tr w:rsidR="009E6452" w:rsidRPr="00B42451" w:rsidTr="008B444E">
        <w:trPr>
          <w:trHeight w:val="56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Default="009E6452" w:rsidP="009E645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Группа 4. Мероприятия, направленные на снижение негативного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воздействия  на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</w:p>
          <w:p w:rsidR="009E6452" w:rsidRPr="00B42451" w:rsidRDefault="009E6452" w:rsidP="009E6452">
            <w:pPr>
              <w:rPr>
                <w:color w:val="000000"/>
                <w:sz w:val="20"/>
                <w:szCs w:val="20"/>
              </w:rPr>
            </w:pPr>
          </w:p>
        </w:tc>
      </w:tr>
      <w:tr w:rsidR="009E6452" w:rsidRPr="00B42451" w:rsidTr="008B444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9E6452">
            <w:pPr>
              <w:tabs>
                <w:tab w:val="left" w:pos="2378"/>
              </w:tabs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Всего по группе 4.</w:t>
            </w:r>
            <w:r>
              <w:rPr>
                <w:color w:val="000000"/>
                <w:sz w:val="20"/>
                <w:szCs w:val="20"/>
              </w:rPr>
              <w:tab/>
            </w:r>
          </w:p>
        </w:tc>
      </w:tr>
      <w:tr w:rsidR="009E6452" w:rsidRPr="00B42451" w:rsidTr="008B444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6452" w:rsidRPr="008B444E" w:rsidRDefault="009E6452" w:rsidP="009E645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Группа 5. Вывод из эксплуатации, консервация и демонтаж  объектов системы централизованного теплоснабжения</w:t>
            </w:r>
          </w:p>
        </w:tc>
      </w:tr>
      <w:tr w:rsidR="009E6452" w:rsidRPr="00B42451" w:rsidTr="008B444E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452" w:rsidRPr="00B42451" w:rsidRDefault="009E6452" w:rsidP="009E6452">
            <w:pPr>
              <w:rPr>
                <w:color w:val="000000"/>
                <w:sz w:val="20"/>
                <w:szCs w:val="20"/>
              </w:rPr>
            </w:pPr>
            <w:r w:rsidRPr="00B42451">
              <w:rPr>
                <w:color w:val="000000"/>
                <w:sz w:val="20"/>
                <w:szCs w:val="20"/>
              </w:rPr>
              <w:t>Всего по группе 5.</w:t>
            </w:r>
          </w:p>
        </w:tc>
      </w:tr>
      <w:tr w:rsidR="009E6452" w:rsidRPr="00B42451" w:rsidTr="008B444E">
        <w:trPr>
          <w:trHeight w:val="4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E6452" w:rsidRPr="00B42451" w:rsidRDefault="009E6452" w:rsidP="009E645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42451">
              <w:rPr>
                <w:b/>
                <w:bCs/>
                <w:color w:val="000000"/>
                <w:sz w:val="20"/>
                <w:szCs w:val="20"/>
              </w:rPr>
              <w:t>ИТОГО по программе</w:t>
            </w:r>
          </w:p>
        </w:tc>
      </w:tr>
    </w:tbl>
    <w:p w:rsidR="00EB6AA3" w:rsidRDefault="00EB6AA3" w:rsidP="00125346">
      <w:pPr>
        <w:spacing w:after="160" w:line="264" w:lineRule="auto"/>
        <w:rPr>
          <w:sz w:val="28"/>
        </w:rPr>
      </w:pPr>
    </w:p>
    <w:p w:rsidR="009E4E6B" w:rsidRPr="009E4E6B" w:rsidRDefault="009E4E6B" w:rsidP="009E4E6B">
      <w:pPr>
        <w:jc w:val="right"/>
        <w:rPr>
          <w:rStyle w:val="docdata"/>
          <w:color w:val="000000"/>
          <w:sz w:val="28"/>
          <w:szCs w:val="28"/>
        </w:rPr>
      </w:pPr>
      <w:r w:rsidRPr="009E4E6B">
        <w:rPr>
          <w:rStyle w:val="docdata"/>
          <w:color w:val="000000"/>
          <w:sz w:val="28"/>
          <w:szCs w:val="28"/>
        </w:rPr>
        <w:lastRenderedPageBreak/>
        <w:t>Продолжение таблицы</w:t>
      </w:r>
    </w:p>
    <w:p w:rsidR="009E4E6B" w:rsidRPr="009E4E6B" w:rsidRDefault="009E4E6B" w:rsidP="009E4E6B">
      <w:pPr>
        <w:jc w:val="right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539"/>
        <w:gridCol w:w="1409"/>
        <w:gridCol w:w="1430"/>
        <w:gridCol w:w="1135"/>
        <w:gridCol w:w="1135"/>
        <w:gridCol w:w="1132"/>
        <w:gridCol w:w="1138"/>
        <w:gridCol w:w="1047"/>
        <w:gridCol w:w="1217"/>
        <w:gridCol w:w="1154"/>
        <w:gridCol w:w="1179"/>
        <w:gridCol w:w="1179"/>
        <w:gridCol w:w="1198"/>
      </w:tblGrid>
      <w:tr w:rsidR="00A96912" w:rsidRPr="009E4E6B" w:rsidTr="00DB70D3">
        <w:trPr>
          <w:trHeight w:val="57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E6B" w:rsidRDefault="009E4E6B" w:rsidP="009E4E6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41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Расходы  на реализацию мероприятий в прогнозных ценах, тыс. руб. (с НДС)</w:t>
            </w:r>
          </w:p>
        </w:tc>
      </w:tr>
      <w:tr w:rsidR="00A96912" w:rsidRPr="009E4E6B" w:rsidTr="001023E5">
        <w:trPr>
          <w:trHeight w:val="555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6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E4E6B"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9E4E6B">
              <w:rPr>
                <w:b/>
                <w:bCs/>
                <w:color w:val="000000"/>
                <w:sz w:val="22"/>
                <w:szCs w:val="22"/>
              </w:rPr>
              <w:t>. по годам</w:t>
            </w:r>
          </w:p>
        </w:tc>
      </w:tr>
      <w:tr w:rsidR="00A96912" w:rsidRPr="009E4E6B" w:rsidTr="001023E5">
        <w:trPr>
          <w:trHeight w:val="855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B" w:rsidRPr="009E4E6B" w:rsidRDefault="009E4E6B" w:rsidP="009E4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6B" w:rsidRPr="009E4E6B" w:rsidRDefault="009E4E6B" w:rsidP="009E4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E6B" w:rsidRPr="009E4E6B" w:rsidRDefault="009E4E6B" w:rsidP="009E4E6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sz w:val="22"/>
                <w:szCs w:val="22"/>
              </w:rPr>
            </w:pPr>
            <w:r w:rsidRPr="009E4E6B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sz w:val="22"/>
                <w:szCs w:val="22"/>
              </w:rPr>
            </w:pPr>
            <w:r w:rsidRPr="009E4E6B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E6B" w:rsidRPr="009E4E6B" w:rsidRDefault="009E4E6B" w:rsidP="009E4E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4E6B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A96912" w:rsidRPr="009E4E6B" w:rsidTr="001023E5">
        <w:trPr>
          <w:trHeight w:val="27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E6B" w:rsidRPr="009E4E6B" w:rsidRDefault="009E4E6B" w:rsidP="009E4E6B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E6B" w:rsidRPr="009E4E6B" w:rsidRDefault="009E4E6B" w:rsidP="009E4E6B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21</w:t>
            </w:r>
          </w:p>
        </w:tc>
      </w:tr>
      <w:tr w:rsidR="00750531" w:rsidRPr="00A96912" w:rsidTr="002A7610">
        <w:trPr>
          <w:trHeight w:val="15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0531" w:rsidRPr="009E4E6B" w:rsidRDefault="00750531" w:rsidP="00750531">
            <w:pPr>
              <w:rPr>
                <w:color w:val="000000"/>
                <w:sz w:val="18"/>
                <w:szCs w:val="18"/>
              </w:rPr>
            </w:pPr>
            <w:r w:rsidRPr="009E4E6B">
              <w:rPr>
                <w:color w:val="000000"/>
                <w:sz w:val="18"/>
                <w:szCs w:val="18"/>
              </w:rPr>
              <w:t> </w:t>
            </w:r>
            <w:r w:rsidRPr="00A96912">
              <w:rPr>
                <w:color w:val="000000"/>
                <w:sz w:val="18"/>
                <w:szCs w:val="18"/>
              </w:rPr>
              <w:t>Группа 1. Строительство, реконструкция  или  модернизация объектов в целях подключения потребителей:</w:t>
            </w:r>
            <w:r w:rsidRPr="009E4E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70C56" w:rsidRPr="00A96912" w:rsidTr="002A7610">
        <w:trPr>
          <w:trHeight w:val="15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C56" w:rsidRPr="00A96912" w:rsidRDefault="00B70C56" w:rsidP="00750531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Всего по группе 1.</w:t>
            </w:r>
          </w:p>
        </w:tc>
      </w:tr>
      <w:tr w:rsidR="002A7610" w:rsidRPr="00A96912" w:rsidTr="002A7610">
        <w:trPr>
          <w:trHeight w:val="15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610" w:rsidRPr="00A96912" w:rsidRDefault="002A7610" w:rsidP="00750531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Группа 2. Строительство новых объектов 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2A7610" w:rsidRPr="00A96912" w:rsidTr="002A7610">
        <w:trPr>
          <w:trHeight w:val="15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610" w:rsidRPr="00A96912" w:rsidRDefault="002A7610" w:rsidP="00750531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Всего по группе 2.</w:t>
            </w:r>
          </w:p>
        </w:tc>
      </w:tr>
      <w:tr w:rsidR="002A7610" w:rsidRPr="00A96912" w:rsidTr="002A7610">
        <w:trPr>
          <w:trHeight w:val="15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7610" w:rsidRPr="00A96912" w:rsidRDefault="002A7610" w:rsidP="00750531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Группа 3. Реконструкция или модернизация существующих объектов в целях снижения уровня износа существующих объектов  и (или) поставки энергии от разных источников</w:t>
            </w:r>
          </w:p>
        </w:tc>
      </w:tr>
      <w:tr w:rsidR="00382F5F" w:rsidRPr="00A96912" w:rsidTr="00382F5F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F5F" w:rsidRPr="00A96912" w:rsidRDefault="00382F5F" w:rsidP="00382F5F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3.1. Реконструкция или модернизация существующих тепловых сетей</w:t>
            </w:r>
          </w:p>
        </w:tc>
      </w:tr>
      <w:tr w:rsidR="00382F5F" w:rsidRPr="00A96912" w:rsidTr="00382F5F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2F5F" w:rsidRPr="00A96912" w:rsidRDefault="00382F5F" w:rsidP="00382F5F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 Реконструкция или модернизация существующих объектов  системы централизованного теплоснабжения, за исключением тепловых сетей</w:t>
            </w:r>
          </w:p>
        </w:tc>
      </w:tr>
      <w:tr w:rsidR="00A96912" w:rsidRPr="00A96912" w:rsidTr="00DB70D3">
        <w:trPr>
          <w:trHeight w:val="30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912" w:rsidRPr="00A96912" w:rsidRDefault="00A96912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3.2.1.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912" w:rsidRPr="00A96912" w:rsidRDefault="00A96912" w:rsidP="00A96912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Проектирование и реконструкция котельной №9 "РТПХС"  с учетом увеличения присоединенной нагрузки от котельной "Совхоз" и перевод котлов котельной "РТПХС" на технологию сжигания топлива в высокотемпературном кипящем слое.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129 272,967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2 865,057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9 000,000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19 205,673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9 060,000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41 514,23703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37 950,464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14 748,000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32 880,000</w:t>
            </w:r>
          </w:p>
        </w:tc>
      </w:tr>
      <w:tr w:rsidR="00A96912" w:rsidRPr="00A96912" w:rsidTr="001023E5">
        <w:trPr>
          <w:trHeight w:val="12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6912" w:rsidRPr="00A96912" w:rsidRDefault="00A96912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3.2.2.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6912" w:rsidRPr="00A96912" w:rsidRDefault="00A96912" w:rsidP="00A96912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Проектирование и реконструкция котельной №4 "ДКВР" с учетом перевода котлов  на технологию сжигания топлива в высокотемпературном кипящем слое.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146 556,724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9 505,000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3 752,226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23 160,000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9 612,04033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9 115,048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29 821,017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24 000,000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912" w:rsidRPr="009E4E6B" w:rsidRDefault="00A96912" w:rsidP="00A96912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5 186,441</w:t>
            </w:r>
          </w:p>
        </w:tc>
      </w:tr>
      <w:tr w:rsidR="00DB70D3" w:rsidRPr="00A96912" w:rsidTr="00DB70D3">
        <w:trPr>
          <w:trHeight w:val="7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B70D3" w:rsidRPr="00A96912" w:rsidTr="001023E5">
        <w:trPr>
          <w:trHeight w:val="13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3.2.3.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 xml:space="preserve">Проектирование, реконструкция и строительство </w:t>
            </w:r>
            <w:proofErr w:type="spellStart"/>
            <w:r w:rsidRPr="00A96912">
              <w:rPr>
                <w:sz w:val="18"/>
                <w:szCs w:val="18"/>
              </w:rPr>
              <w:t>блочно</w:t>
            </w:r>
            <w:proofErr w:type="spellEnd"/>
            <w:r w:rsidRPr="00A96912">
              <w:rPr>
                <w:sz w:val="18"/>
                <w:szCs w:val="18"/>
              </w:rPr>
              <w:t xml:space="preserve">-модульной котельной в с. Шаромы 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41 872,540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6 576,000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5 850,000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10 210,000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2 928,000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152,280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16 156,260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1023E5">
        <w:trPr>
          <w:trHeight w:val="15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3.2.4.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Проектирование и реконструкция  котельной №5 "МПРЭО"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14 402,600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1 665,000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807,600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3 650,000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8 280,000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1023E5">
        <w:trPr>
          <w:trHeight w:val="15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3.2.5.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Проектирование и реконструкция  котельной №15 «Агинская»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10 073,423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10 032,000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41,42333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DB70D3">
        <w:trPr>
          <w:trHeight w:val="28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3.2.6.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Проектирование и реконструкция  котельной №1 "Центральная"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52 895,330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3 330,000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807,600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1 130,500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4 676,710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5 484,000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2 353,377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23 540,760</w:t>
            </w:r>
          </w:p>
        </w:tc>
      </w:tr>
      <w:tr w:rsidR="00DB70D3" w:rsidRPr="00A96912" w:rsidTr="00DB70D3">
        <w:trPr>
          <w:trHeight w:val="7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B70D3" w:rsidRPr="00A96912" w:rsidTr="001023E5">
        <w:trPr>
          <w:trHeight w:val="15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3.2.7.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 xml:space="preserve"> Проектирование и реконструкция  котельной №8 "Мелиорация" с учетом замены морально устаревшего и изношенного оборудования на современное, с применением инновационных технологий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10 625,074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807,600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5 513,341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3 958,800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345,33334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1023E5">
        <w:trPr>
          <w:trHeight w:val="15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3.2.8.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 xml:space="preserve"> Проектирование и реконструкция котельной №10 «ДРСУ» с учетом замены морально устаревшего и изношенного оборудования на современное, с применением инновационных технологий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5 671,871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5 671,871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1023E5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3.2.9.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Приобретение специализированной техники.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67 752,501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8 300,000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12 950,914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9 760,432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12 842,850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4 576,271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19 322,034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1023E5">
        <w:trPr>
          <w:trHeight w:val="15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3.2.10.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Проектирование и монтаж инженерно-технических средств охраны котельной с установкой ограждения.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7 048,002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4 950,000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1 000,000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1 098,002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355,000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1023E5">
        <w:trPr>
          <w:trHeight w:val="9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jc w:val="center"/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3.2.11.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0D3" w:rsidRPr="00A96912" w:rsidRDefault="00DB70D3" w:rsidP="00DB70D3">
            <w:pPr>
              <w:jc w:val="center"/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Приобретение сварочного генератора.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772,884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772,884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0</w:t>
            </w:r>
          </w:p>
        </w:tc>
      </w:tr>
      <w:tr w:rsidR="00DB70D3" w:rsidRPr="00A96912" w:rsidTr="00DB70D3">
        <w:trPr>
          <w:trHeight w:val="403"/>
        </w:trPr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Всего по группе 3.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486 943,917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19 871,000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24 088,771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48 205,932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49 918,800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51 694,800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53 536,200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sz w:val="18"/>
                <w:szCs w:val="18"/>
              </w:rPr>
            </w:pPr>
            <w:r w:rsidRPr="009E4E6B">
              <w:rPr>
                <w:b/>
                <w:bCs/>
                <w:sz w:val="18"/>
                <w:szCs w:val="18"/>
              </w:rPr>
              <w:t>55 445,760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57 425,288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59 478,294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sz w:val="18"/>
                <w:szCs w:val="18"/>
              </w:rPr>
            </w:pPr>
            <w:r w:rsidRPr="009E4E6B">
              <w:rPr>
                <w:sz w:val="18"/>
                <w:szCs w:val="18"/>
              </w:rPr>
              <w:t>61 607,201</w:t>
            </w:r>
          </w:p>
        </w:tc>
      </w:tr>
      <w:tr w:rsidR="00DB70D3" w:rsidRPr="00A96912" w:rsidTr="00DB70D3">
        <w:trPr>
          <w:trHeight w:val="31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70D3" w:rsidRPr="009E4E6B" w:rsidRDefault="00DB70D3" w:rsidP="00DB70D3">
            <w:pPr>
              <w:rPr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Группа 4. Мероприятия, направленные на снижение негативного воздействия  на окружающую среду, достижение  плановых значений показателей  надежности и энергетической эффективности объектов теплоснабжения , повышение эффективности работы систем централизованного теплоснабжения</w:t>
            </w:r>
          </w:p>
        </w:tc>
      </w:tr>
      <w:tr w:rsidR="00DB70D3" w:rsidRPr="00A96912" w:rsidTr="008E0EA2">
        <w:trPr>
          <w:trHeight w:val="315"/>
        </w:trPr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sz w:val="22"/>
                <w:szCs w:val="22"/>
              </w:rPr>
            </w:pPr>
            <w:r w:rsidRPr="009E4E6B">
              <w:rPr>
                <w:sz w:val="22"/>
                <w:szCs w:val="22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9E4E6B" w:rsidRDefault="00DB70D3" w:rsidP="00DB70D3">
            <w:pPr>
              <w:jc w:val="center"/>
              <w:rPr>
                <w:color w:val="000000"/>
                <w:sz w:val="22"/>
                <w:szCs w:val="22"/>
              </w:rPr>
            </w:pPr>
            <w:r w:rsidRPr="009E4E6B">
              <w:rPr>
                <w:color w:val="000000"/>
                <w:sz w:val="22"/>
                <w:szCs w:val="22"/>
              </w:rPr>
              <w:t>21</w:t>
            </w:r>
          </w:p>
        </w:tc>
      </w:tr>
      <w:tr w:rsidR="00DB70D3" w:rsidRPr="00A96912" w:rsidTr="00DB70D3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70D3" w:rsidRPr="00A96912" w:rsidRDefault="00DB70D3" w:rsidP="00DB70D3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Всего по группе 4.</w:t>
            </w:r>
          </w:p>
        </w:tc>
      </w:tr>
      <w:tr w:rsidR="00DB70D3" w:rsidRPr="00A96912" w:rsidTr="00A96912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70D3" w:rsidRPr="009E4E6B" w:rsidRDefault="00DB70D3" w:rsidP="00DB70D3">
            <w:pPr>
              <w:rPr>
                <w:sz w:val="18"/>
                <w:szCs w:val="18"/>
              </w:rPr>
            </w:pPr>
            <w:r w:rsidRPr="00A96912">
              <w:rPr>
                <w:sz w:val="18"/>
                <w:szCs w:val="18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DB70D3" w:rsidRPr="00A96912" w:rsidTr="00A96912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70D3" w:rsidRPr="00A96912" w:rsidRDefault="00DB70D3" w:rsidP="00DB70D3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5.1. Вывод из эксплуатации, консервация и демонтаж тепловых сетей</w:t>
            </w:r>
          </w:p>
        </w:tc>
      </w:tr>
      <w:tr w:rsidR="00DB70D3" w:rsidRPr="00A96912" w:rsidTr="00A96912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B70D3" w:rsidRPr="00A96912" w:rsidRDefault="00DB70D3" w:rsidP="00DB70D3">
            <w:pPr>
              <w:rPr>
                <w:color w:val="000000"/>
                <w:sz w:val="18"/>
                <w:szCs w:val="18"/>
              </w:rPr>
            </w:pPr>
            <w:r w:rsidRPr="00A96912">
              <w:rPr>
                <w:color w:val="000000"/>
                <w:sz w:val="18"/>
                <w:szCs w:val="18"/>
              </w:rPr>
              <w:t>Всего по группе 5.</w:t>
            </w:r>
          </w:p>
        </w:tc>
      </w:tr>
      <w:tr w:rsidR="00DB70D3" w:rsidRPr="00A96912" w:rsidTr="00DB70D3">
        <w:trPr>
          <w:trHeight w:val="495"/>
        </w:trPr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0D3" w:rsidRPr="00A96912" w:rsidRDefault="00DB70D3" w:rsidP="00DB70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96912">
              <w:rPr>
                <w:b/>
                <w:bCs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481 272,046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19 871,000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24 088,771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48 205,932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49 918,800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51 694,800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53 536,200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55 445,760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57 425,288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59 478,294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70D3" w:rsidRPr="009E4E6B" w:rsidRDefault="00DB70D3" w:rsidP="00DB70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4E6B">
              <w:rPr>
                <w:b/>
                <w:bCs/>
                <w:color w:val="000000"/>
                <w:sz w:val="18"/>
                <w:szCs w:val="18"/>
              </w:rPr>
              <w:t>61 607,201</w:t>
            </w:r>
          </w:p>
        </w:tc>
      </w:tr>
    </w:tbl>
    <w:p w:rsidR="00BF5486" w:rsidRDefault="00BF5486" w:rsidP="00125346">
      <w:pPr>
        <w:spacing w:after="160" w:line="264" w:lineRule="auto"/>
        <w:rPr>
          <w:sz w:val="28"/>
        </w:rPr>
      </w:pPr>
    </w:p>
    <w:p w:rsidR="009E4E6B" w:rsidRDefault="00BF5486" w:rsidP="00125346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E96A19" w:rsidRDefault="00E96A19" w:rsidP="00E96A19">
      <w:pPr>
        <w:ind w:left="10065" w:right="120"/>
        <w:rPr>
          <w:sz w:val="28"/>
        </w:rPr>
      </w:pPr>
      <w:r>
        <w:rPr>
          <w:sz w:val="28"/>
        </w:rPr>
        <w:t>от 07.11.2023 № 52-Н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125346" w:rsidRDefault="00125346" w:rsidP="00DB5772">
      <w:pPr>
        <w:jc w:val="center"/>
        <w:rPr>
          <w:sz w:val="28"/>
        </w:rPr>
      </w:pPr>
      <w:r w:rsidRPr="00125346">
        <w:rPr>
          <w:sz w:val="28"/>
        </w:rPr>
        <w:t xml:space="preserve">Плановые значения показателей, достижение которых предусмотрено в результате реализации </w:t>
      </w:r>
    </w:p>
    <w:p w:rsidR="00DB5772" w:rsidRDefault="00125346" w:rsidP="00DB5772">
      <w:pPr>
        <w:jc w:val="center"/>
        <w:rPr>
          <w:sz w:val="28"/>
        </w:rPr>
      </w:pPr>
      <w:r w:rsidRPr="00125346">
        <w:rPr>
          <w:sz w:val="28"/>
        </w:rPr>
        <w:t>мероприятий инвестиционной программы АО «</w:t>
      </w:r>
      <w:proofErr w:type="spellStart"/>
      <w:r w:rsidRPr="00125346">
        <w:rPr>
          <w:sz w:val="28"/>
        </w:rPr>
        <w:t>Камчатэнергосервис</w:t>
      </w:r>
      <w:proofErr w:type="spellEnd"/>
      <w:r w:rsidRPr="00125346">
        <w:rPr>
          <w:sz w:val="28"/>
        </w:rPr>
        <w:t xml:space="preserve">» </w:t>
      </w:r>
      <w:r w:rsidR="00EA75E4" w:rsidRPr="00EA75E4">
        <w:rPr>
          <w:sz w:val="28"/>
        </w:rPr>
        <w:t xml:space="preserve">в сфере теплоснабжения на территории </w:t>
      </w:r>
      <w:proofErr w:type="spellStart"/>
      <w:r w:rsidR="00EA75E4" w:rsidRPr="00EA75E4">
        <w:rPr>
          <w:sz w:val="28"/>
        </w:rPr>
        <w:t>Мильковского</w:t>
      </w:r>
      <w:proofErr w:type="spellEnd"/>
      <w:r w:rsidR="00EA75E4" w:rsidRPr="00EA75E4">
        <w:rPr>
          <w:sz w:val="28"/>
        </w:rPr>
        <w:t xml:space="preserve"> муниципального округа на 2018-2027 </w:t>
      </w:r>
      <w:r w:rsidR="00C142C8" w:rsidRPr="000841D6">
        <w:rPr>
          <w:sz w:val="28"/>
        </w:rPr>
        <w:t>годы</w:t>
      </w:r>
    </w:p>
    <w:p w:rsidR="00CD744F" w:rsidRDefault="00CD744F" w:rsidP="00CD744F">
      <w:pPr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8"/>
        <w:gridCol w:w="1758"/>
        <w:gridCol w:w="1009"/>
        <w:gridCol w:w="1128"/>
        <w:gridCol w:w="1135"/>
        <w:gridCol w:w="1135"/>
        <w:gridCol w:w="1132"/>
        <w:gridCol w:w="1135"/>
        <w:gridCol w:w="1135"/>
        <w:gridCol w:w="1135"/>
        <w:gridCol w:w="1135"/>
        <w:gridCol w:w="1135"/>
        <w:gridCol w:w="1135"/>
        <w:gridCol w:w="1166"/>
      </w:tblGrid>
      <w:tr w:rsidR="00EF38EC" w:rsidRPr="00CD744F" w:rsidTr="00EF38EC">
        <w:trPr>
          <w:trHeight w:val="63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96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Утвержденный период</w:t>
            </w:r>
          </w:p>
        </w:tc>
        <w:tc>
          <w:tcPr>
            <w:tcW w:w="361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D744F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CD744F">
              <w:rPr>
                <w:b/>
                <w:bCs/>
                <w:color w:val="000000"/>
                <w:sz w:val="20"/>
                <w:szCs w:val="20"/>
              </w:rPr>
              <w:t>. по годам реализации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744F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EF38EC" w:rsidRPr="00CD744F" w:rsidTr="00EF38EC">
        <w:trPr>
          <w:trHeight w:val="2515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Удельный расход электрической энергии на транспортировку теплоносителя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кВт*ч/м3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0,264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D744F">
              <w:rPr>
                <w:color w:val="000000"/>
                <w:sz w:val="20"/>
                <w:szCs w:val="20"/>
              </w:rPr>
              <w:t>т.у.т</w:t>
            </w:r>
            <w:proofErr w:type="spellEnd"/>
            <w:r w:rsidRPr="00CD744F">
              <w:rPr>
                <w:color w:val="000000"/>
                <w:sz w:val="20"/>
                <w:szCs w:val="20"/>
              </w:rPr>
              <w:t xml:space="preserve">./Гкал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0,249</w:t>
            </w:r>
          </w:p>
        </w:tc>
      </w:tr>
      <w:tr w:rsidR="00EF38EC" w:rsidRPr="00CD744F" w:rsidTr="00EF38EC">
        <w:trPr>
          <w:trHeight w:val="2014"/>
        </w:trPr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D744F">
              <w:rPr>
                <w:color w:val="000000"/>
                <w:sz w:val="20"/>
                <w:szCs w:val="20"/>
              </w:rPr>
              <w:t>т.у.т</w:t>
            </w:r>
            <w:proofErr w:type="spellEnd"/>
            <w:r w:rsidRPr="00CD744F">
              <w:rPr>
                <w:color w:val="000000"/>
                <w:sz w:val="20"/>
                <w:szCs w:val="20"/>
              </w:rPr>
              <w:t>./м3*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F38EC" w:rsidRPr="00CD744F" w:rsidTr="00EF38EC">
        <w:trPr>
          <w:trHeight w:val="26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D744F" w:rsidRPr="00CD744F" w:rsidTr="00EF38EC">
        <w:trPr>
          <w:trHeight w:val="630"/>
        </w:trPr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Объем присоединяемой тепловой нагрузки новых потребителей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10" w:type="pct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44F" w:rsidRPr="00EF38EC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38EC" w:rsidRPr="00CD744F" w:rsidTr="00EF38EC">
        <w:trPr>
          <w:trHeight w:val="4356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Износ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58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Гкал в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27 463,00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27 460,00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27 440,00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27 420,00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27 420,00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27 420,00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27 410,00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27 400,00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27 370,00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27 330,00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27 300,00</w:t>
            </w:r>
          </w:p>
        </w:tc>
      </w:tr>
      <w:tr w:rsidR="00EF38EC" w:rsidRPr="00CD744F" w:rsidTr="00EF38EC">
        <w:trPr>
          <w:trHeight w:val="1687"/>
        </w:trPr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744F" w:rsidRPr="00CD744F" w:rsidRDefault="00CD744F" w:rsidP="00CD744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% от полезного отпуска тепловой энергии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39,83%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39,83%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39,80%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39,77%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39,77%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39,77%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39,76%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39,74%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39,70%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39,64%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4F" w:rsidRPr="00CD744F" w:rsidRDefault="00CD744F" w:rsidP="00CD744F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39,60%</w:t>
            </w:r>
          </w:p>
        </w:tc>
      </w:tr>
      <w:tr w:rsidR="00EF38EC" w:rsidRPr="00CD744F" w:rsidTr="00EF38EC">
        <w:trPr>
          <w:trHeight w:val="63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тонн в год для воды**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27605,000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2BA0" w:rsidRPr="00CD744F" w:rsidRDefault="00A02BA0" w:rsidP="00A02B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2BA0" w:rsidRPr="00CD744F" w:rsidRDefault="00A02BA0" w:rsidP="00A02B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кум. м. для пара***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BA0" w:rsidRPr="00CD744F" w:rsidRDefault="00A02BA0" w:rsidP="00A02BA0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</w:tr>
      <w:tr w:rsidR="00EF38EC" w:rsidRPr="00CD744F" w:rsidTr="00EF38EC">
        <w:trPr>
          <w:trHeight w:val="31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EF38EC" w:rsidRPr="00CD744F" w:rsidTr="00EF38EC">
        <w:trPr>
          <w:trHeight w:val="1260"/>
        </w:trPr>
        <w:tc>
          <w:tcPr>
            <w:tcW w:w="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EC" w:rsidRPr="00CD744F" w:rsidRDefault="00EF38EC" w:rsidP="00EF38EC">
            <w:pPr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Показатели, характеризующие снижение негативного воздействия  на окружающую среду, определяемые в соответствии с законодательством РФ об охране окружающей среды: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3967" w:type="pct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8EC" w:rsidRPr="00CD744F" w:rsidRDefault="00EF38EC" w:rsidP="00EF38EC">
            <w:pPr>
              <w:jc w:val="center"/>
              <w:rPr>
                <w:color w:val="000000"/>
                <w:sz w:val="20"/>
                <w:szCs w:val="20"/>
              </w:rPr>
            </w:pPr>
            <w:r w:rsidRPr="00CD744F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F5486" w:rsidRDefault="00BF5486" w:rsidP="00BF5486">
      <w:pPr>
        <w:rPr>
          <w:sz w:val="28"/>
        </w:rPr>
      </w:pPr>
    </w:p>
    <w:p w:rsidR="00125346" w:rsidRDefault="00BF5486" w:rsidP="00BF5486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E96A19" w:rsidRDefault="00E96A19" w:rsidP="00E96A19">
      <w:pPr>
        <w:ind w:left="10065" w:right="120"/>
        <w:rPr>
          <w:sz w:val="28"/>
        </w:rPr>
      </w:pPr>
      <w:r>
        <w:rPr>
          <w:sz w:val="28"/>
        </w:rPr>
        <w:t>от 07.11.2023 № 52-Н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9A6851" w:rsidRDefault="009A6851" w:rsidP="00DB5772">
      <w:pPr>
        <w:jc w:val="center"/>
        <w:rPr>
          <w:sz w:val="28"/>
        </w:rPr>
      </w:pPr>
      <w:r w:rsidRPr="009A6851">
        <w:rPr>
          <w:sz w:val="28"/>
        </w:rPr>
        <w:t xml:space="preserve">Показатели надежности и энергетической </w:t>
      </w:r>
      <w:proofErr w:type="gramStart"/>
      <w:r w:rsidRPr="009A6851">
        <w:rPr>
          <w:sz w:val="28"/>
        </w:rPr>
        <w:t>эффективности  объектов</w:t>
      </w:r>
      <w:proofErr w:type="gramEnd"/>
      <w:r w:rsidRPr="009A6851">
        <w:rPr>
          <w:sz w:val="28"/>
        </w:rPr>
        <w:t xml:space="preserve"> централизованного теплос</w:t>
      </w:r>
      <w:r w:rsidR="00535D37">
        <w:rPr>
          <w:sz w:val="28"/>
        </w:rPr>
        <w:t>набжения АО «</w:t>
      </w:r>
      <w:proofErr w:type="spellStart"/>
      <w:r w:rsidR="00535D37">
        <w:rPr>
          <w:sz w:val="28"/>
        </w:rPr>
        <w:t>Камчатэнергосервис</w:t>
      </w:r>
      <w:proofErr w:type="spellEnd"/>
      <w:r w:rsidR="00535D37">
        <w:rPr>
          <w:sz w:val="28"/>
        </w:rPr>
        <w:t>»</w:t>
      </w:r>
      <w:r w:rsidRPr="009A6851">
        <w:rPr>
          <w:sz w:val="28"/>
        </w:rPr>
        <w:t xml:space="preserve"> </w:t>
      </w:r>
      <w:r w:rsidR="000148DE" w:rsidRPr="000148DE">
        <w:rPr>
          <w:sz w:val="28"/>
        </w:rPr>
        <w:t xml:space="preserve">на территории </w:t>
      </w:r>
      <w:proofErr w:type="spellStart"/>
      <w:r w:rsidR="000148DE" w:rsidRPr="000148DE">
        <w:rPr>
          <w:sz w:val="28"/>
        </w:rPr>
        <w:t>Мильковского</w:t>
      </w:r>
      <w:proofErr w:type="spellEnd"/>
      <w:r w:rsidR="000148DE" w:rsidRPr="000148DE">
        <w:rPr>
          <w:sz w:val="28"/>
        </w:rPr>
        <w:t xml:space="preserve"> муниципального округа на 2018-2027 </w:t>
      </w:r>
      <w:r w:rsidR="00C142C8" w:rsidRPr="000841D6">
        <w:rPr>
          <w:sz w:val="28"/>
        </w:rPr>
        <w:t>годы</w:t>
      </w:r>
    </w:p>
    <w:p w:rsidR="003462DB" w:rsidRDefault="003462DB" w:rsidP="004F0A97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"/>
        <w:gridCol w:w="1091"/>
        <w:gridCol w:w="753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754"/>
        <w:gridCol w:w="1367"/>
        <w:gridCol w:w="754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3462DB" w:rsidRPr="003462DB" w:rsidTr="004F0A97">
        <w:trPr>
          <w:trHeight w:val="663"/>
        </w:trPr>
        <w:tc>
          <w:tcPr>
            <w:tcW w:w="12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2DB" w:rsidRPr="00DF0D5D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536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Показатели надежности</w:t>
            </w:r>
          </w:p>
        </w:tc>
        <w:tc>
          <w:tcPr>
            <w:tcW w:w="19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3462DB" w:rsidRPr="003462DB" w:rsidTr="004F0A97">
        <w:trPr>
          <w:trHeight w:val="3088"/>
        </w:trPr>
        <w:tc>
          <w:tcPr>
            <w:tcW w:w="12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DB" w:rsidRPr="00DF0D5D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9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2DB" w:rsidRPr="00DF0D5D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</w:tr>
      <w:tr w:rsidR="003462DB" w:rsidRPr="003462DB" w:rsidTr="004F0A97">
        <w:trPr>
          <w:trHeight w:val="836"/>
        </w:trPr>
        <w:tc>
          <w:tcPr>
            <w:tcW w:w="128" w:type="pct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Текущее значение</w:t>
            </w:r>
          </w:p>
        </w:tc>
        <w:tc>
          <w:tcPr>
            <w:tcW w:w="1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Текущее значение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Текущее значение</w:t>
            </w:r>
          </w:p>
        </w:tc>
        <w:tc>
          <w:tcPr>
            <w:tcW w:w="1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</w:tr>
      <w:tr w:rsidR="003462DB" w:rsidRPr="003462DB" w:rsidTr="004F0A97">
        <w:trPr>
          <w:trHeight w:val="315"/>
        </w:trPr>
        <w:tc>
          <w:tcPr>
            <w:tcW w:w="128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2018-2027</w:t>
            </w: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2DB" w:rsidRPr="003462DB" w:rsidRDefault="003462DB" w:rsidP="003462D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DF0D5D" w:rsidRPr="003462DB" w:rsidTr="004F0A97">
        <w:trPr>
          <w:trHeight w:val="505"/>
        </w:trPr>
        <w:tc>
          <w:tcPr>
            <w:tcW w:w="1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C149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462DB">
              <w:rPr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4F0A97" w:rsidRPr="003462DB" w:rsidTr="004F0A97">
        <w:trPr>
          <w:trHeight w:val="360"/>
        </w:trPr>
        <w:tc>
          <w:tcPr>
            <w:tcW w:w="1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462DB" w:rsidRPr="003462DB" w:rsidRDefault="003462DB" w:rsidP="003462DB">
            <w:pPr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Котельные</w:t>
            </w:r>
          </w:p>
        </w:tc>
        <w:tc>
          <w:tcPr>
            <w:tcW w:w="17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color w:val="000000"/>
                <w:sz w:val="20"/>
                <w:szCs w:val="20"/>
              </w:rPr>
            </w:pPr>
            <w:r w:rsidRPr="003462D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62DB" w:rsidRPr="003462DB" w:rsidRDefault="003462DB" w:rsidP="003462DB">
            <w:pPr>
              <w:jc w:val="center"/>
              <w:rPr>
                <w:sz w:val="20"/>
                <w:szCs w:val="20"/>
              </w:rPr>
            </w:pPr>
            <w:r w:rsidRPr="003462DB">
              <w:rPr>
                <w:sz w:val="20"/>
                <w:szCs w:val="20"/>
              </w:rPr>
              <w:t>0,249</w:t>
            </w:r>
          </w:p>
        </w:tc>
      </w:tr>
    </w:tbl>
    <w:p w:rsidR="003462DB" w:rsidRDefault="003462DB" w:rsidP="004F0A97">
      <w:pPr>
        <w:rPr>
          <w:sz w:val="28"/>
        </w:rPr>
      </w:pPr>
    </w:p>
    <w:p w:rsidR="004F0A97" w:rsidRDefault="004F0A97" w:rsidP="004F0A97">
      <w:pPr>
        <w:rPr>
          <w:sz w:val="28"/>
        </w:rPr>
      </w:pPr>
    </w:p>
    <w:p w:rsidR="003462DB" w:rsidRPr="00337888" w:rsidRDefault="00337888" w:rsidP="00337888">
      <w:pPr>
        <w:jc w:val="right"/>
        <w:rPr>
          <w:sz w:val="28"/>
        </w:rPr>
      </w:pPr>
      <w:bookmarkStart w:id="2" w:name="_GoBack"/>
      <w:bookmarkEnd w:id="2"/>
      <w:r>
        <w:rPr>
          <w:sz w:val="28"/>
        </w:rPr>
        <w:lastRenderedPageBreak/>
        <w:t>Продолжение таблицы</w:t>
      </w:r>
    </w:p>
    <w:p w:rsidR="003462DB" w:rsidRDefault="003462DB" w:rsidP="00DB5772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90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337888" w:rsidRPr="00337888" w:rsidTr="00337888">
        <w:trPr>
          <w:trHeight w:val="348"/>
        </w:trPr>
        <w:tc>
          <w:tcPr>
            <w:tcW w:w="5000" w:type="pct"/>
            <w:gridSpan w:val="22"/>
            <w:shd w:val="clear" w:color="auto" w:fill="auto"/>
          </w:tcPr>
          <w:p w:rsidR="00337888" w:rsidRPr="00DF0D5D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F0D5D">
              <w:rPr>
                <w:bCs/>
                <w:color w:val="000000"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337888" w:rsidRPr="00337888" w:rsidTr="00337888">
        <w:trPr>
          <w:trHeight w:val="1575"/>
        </w:trPr>
        <w:tc>
          <w:tcPr>
            <w:tcW w:w="2069" w:type="pct"/>
            <w:gridSpan w:val="11"/>
            <w:shd w:val="clear" w:color="auto" w:fill="auto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931" w:type="pct"/>
            <w:gridSpan w:val="11"/>
            <w:shd w:val="clear" w:color="auto" w:fill="auto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</w:tr>
      <w:tr w:rsidR="00337888" w:rsidRPr="00337888" w:rsidTr="00337888">
        <w:trPr>
          <w:trHeight w:val="405"/>
        </w:trPr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Текущее значение</w:t>
            </w:r>
          </w:p>
        </w:tc>
        <w:tc>
          <w:tcPr>
            <w:tcW w:w="1772" w:type="pct"/>
            <w:gridSpan w:val="10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Текущее значение</w:t>
            </w:r>
          </w:p>
        </w:tc>
        <w:tc>
          <w:tcPr>
            <w:tcW w:w="2634" w:type="pct"/>
            <w:gridSpan w:val="10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Плановое значение</w:t>
            </w:r>
          </w:p>
        </w:tc>
      </w:tr>
      <w:tr w:rsidR="00337888" w:rsidRPr="00337888" w:rsidTr="00337888">
        <w:trPr>
          <w:trHeight w:val="315"/>
        </w:trPr>
        <w:tc>
          <w:tcPr>
            <w:tcW w:w="297" w:type="pct"/>
            <w:vMerge/>
            <w:vAlign w:val="center"/>
            <w:hideMark/>
          </w:tcPr>
          <w:p w:rsidR="00337888" w:rsidRPr="00337888" w:rsidRDefault="00337888" w:rsidP="003378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97" w:type="pct"/>
            <w:vMerge/>
            <w:vAlign w:val="center"/>
            <w:hideMark/>
          </w:tcPr>
          <w:p w:rsidR="00337888" w:rsidRPr="00337888" w:rsidRDefault="00337888" w:rsidP="0033788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337888" w:rsidRPr="00337888" w:rsidTr="00337888">
        <w:trPr>
          <w:trHeight w:val="270"/>
        </w:trPr>
        <w:tc>
          <w:tcPr>
            <w:tcW w:w="29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3" w:type="pct"/>
            <w:shd w:val="clear" w:color="auto" w:fill="auto"/>
            <w:noWrap/>
            <w:vAlign w:val="bottom"/>
            <w:hideMark/>
          </w:tcPr>
          <w:p w:rsidR="00337888" w:rsidRPr="00337888" w:rsidRDefault="00337888" w:rsidP="0033788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37888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337888" w:rsidRPr="00337888" w:rsidTr="00337888">
        <w:trPr>
          <w:trHeight w:val="360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337888" w:rsidRPr="00337888" w:rsidRDefault="00DF0D5D" w:rsidP="00DF0D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</w:t>
            </w:r>
            <w:r w:rsidR="00337888" w:rsidRPr="00337888">
              <w:rPr>
                <w:color w:val="000000"/>
                <w:sz w:val="20"/>
                <w:szCs w:val="20"/>
              </w:rPr>
              <w:t>722,8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26 719,8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26 699,8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26 679,8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26 679,8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26 679,8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26 669,8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26 659,8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26 629,8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26 589,8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337888" w:rsidRPr="00337888" w:rsidRDefault="00337888" w:rsidP="00337888">
            <w:pPr>
              <w:jc w:val="center"/>
              <w:rPr>
                <w:color w:val="000000"/>
                <w:sz w:val="20"/>
                <w:szCs w:val="20"/>
              </w:rPr>
            </w:pPr>
            <w:r w:rsidRPr="00337888">
              <w:rPr>
                <w:color w:val="000000"/>
                <w:sz w:val="20"/>
                <w:szCs w:val="20"/>
              </w:rPr>
              <w:t>26 559,8</w:t>
            </w:r>
          </w:p>
        </w:tc>
      </w:tr>
    </w:tbl>
    <w:p w:rsidR="00C142C8" w:rsidRDefault="00C142C8" w:rsidP="00DB5772">
      <w:pPr>
        <w:jc w:val="center"/>
        <w:rPr>
          <w:sz w:val="28"/>
        </w:rPr>
      </w:pPr>
    </w:p>
    <w:p w:rsidR="003462DB" w:rsidRDefault="00C142C8" w:rsidP="00C142C8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E96A19" w:rsidRDefault="00E96A19" w:rsidP="00E96A19">
      <w:pPr>
        <w:ind w:left="10065" w:right="120"/>
        <w:rPr>
          <w:sz w:val="28"/>
        </w:rPr>
      </w:pPr>
      <w:r>
        <w:rPr>
          <w:sz w:val="28"/>
        </w:rPr>
        <w:t>от 07.11.2023 № 52-Н</w:t>
      </w:r>
    </w:p>
    <w:p w:rsidR="006B3EDC" w:rsidRDefault="006B3EDC" w:rsidP="009A680E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Финансовый план</w:t>
      </w:r>
      <w:r w:rsidR="00BC03AF">
        <w:rPr>
          <w:sz w:val="28"/>
        </w:rPr>
        <w:t xml:space="preserve"> </w:t>
      </w:r>
      <w:r w:rsidR="00BC03AF">
        <w:rPr>
          <w:sz w:val="28"/>
        </w:rPr>
        <w:t>АО «</w:t>
      </w:r>
      <w:proofErr w:type="spellStart"/>
      <w:r w:rsidR="00BC03AF">
        <w:rPr>
          <w:sz w:val="28"/>
        </w:rPr>
        <w:t>Камчатэнергосервис</w:t>
      </w:r>
      <w:proofErr w:type="spellEnd"/>
      <w:r w:rsidR="00BC03AF">
        <w:rPr>
          <w:sz w:val="28"/>
        </w:rPr>
        <w:t>»</w:t>
      </w:r>
    </w:p>
    <w:p w:rsidR="00DB5772" w:rsidRDefault="00E35651" w:rsidP="00E35651">
      <w:pPr>
        <w:jc w:val="center"/>
        <w:rPr>
          <w:sz w:val="28"/>
        </w:rPr>
      </w:pPr>
      <w:r w:rsidRPr="00E35651">
        <w:rPr>
          <w:sz w:val="28"/>
        </w:rPr>
        <w:t xml:space="preserve">в сфере теплоснабжения на территории </w:t>
      </w:r>
      <w:proofErr w:type="spellStart"/>
      <w:r w:rsidR="00BC03AF" w:rsidRPr="00BC03AF">
        <w:rPr>
          <w:sz w:val="28"/>
        </w:rPr>
        <w:t>Мильковского</w:t>
      </w:r>
      <w:proofErr w:type="spellEnd"/>
      <w:r w:rsidR="00BC03AF" w:rsidRPr="00BC03AF">
        <w:rPr>
          <w:sz w:val="28"/>
        </w:rPr>
        <w:t xml:space="preserve"> муниципального округа на 2018-2027 </w:t>
      </w:r>
      <w:r w:rsidR="00C142C8" w:rsidRPr="000841D6">
        <w:rPr>
          <w:sz w:val="28"/>
        </w:rPr>
        <w:t>годы</w:t>
      </w:r>
    </w:p>
    <w:p w:rsidR="00C142C8" w:rsidRDefault="00C142C8" w:rsidP="00E35651">
      <w:pPr>
        <w:jc w:val="center"/>
        <w:rPr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1702"/>
        <w:gridCol w:w="1132"/>
        <w:gridCol w:w="574"/>
        <w:gridCol w:w="1273"/>
        <w:gridCol w:w="993"/>
        <w:gridCol w:w="990"/>
        <w:gridCol w:w="990"/>
        <w:gridCol w:w="993"/>
        <w:gridCol w:w="993"/>
        <w:gridCol w:w="993"/>
        <w:gridCol w:w="993"/>
        <w:gridCol w:w="990"/>
        <w:gridCol w:w="1135"/>
        <w:gridCol w:w="1450"/>
      </w:tblGrid>
      <w:tr w:rsidR="00DE2630" w:rsidTr="00DE2630">
        <w:trPr>
          <w:trHeight w:val="780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8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Расходы на реализацию инвестиционной программы</w:t>
            </w:r>
            <w:r w:rsidRPr="00DE2630">
              <w:rPr>
                <w:b/>
                <w:bCs/>
                <w:color w:val="000000"/>
                <w:sz w:val="18"/>
                <w:szCs w:val="18"/>
              </w:rPr>
              <w:br/>
              <w:t>(тыс.</w:t>
            </w:r>
            <w:r w:rsidR="00B71F9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E2630">
              <w:rPr>
                <w:b/>
                <w:bCs/>
                <w:color w:val="000000"/>
                <w:sz w:val="18"/>
                <w:szCs w:val="18"/>
              </w:rPr>
              <w:t>руб. без НДС)</w:t>
            </w:r>
          </w:p>
        </w:tc>
      </w:tr>
      <w:tr w:rsidR="00DE2630" w:rsidTr="00DE2630">
        <w:trPr>
          <w:trHeight w:val="39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по видам деятельности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3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99" w:rsidRPr="00B71F99" w:rsidRDefault="00DE2630" w:rsidP="00B71F99">
            <w:pPr>
              <w:pStyle w:val="1996"/>
              <w:widowControl w:val="0"/>
              <w:spacing w:before="0" w:beforeAutospacing="0" w:after="0" w:afterAutospacing="0" w:line="288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71F99" w:rsidRPr="00B71F99">
              <w:rPr>
                <w:b/>
                <w:bCs/>
                <w:color w:val="000000"/>
                <w:sz w:val="18"/>
                <w:szCs w:val="18"/>
              </w:rPr>
              <w:t xml:space="preserve">по годам реализации </w:t>
            </w:r>
          </w:p>
          <w:p w:rsidR="00DE2630" w:rsidRPr="00DE2630" w:rsidRDefault="00B71F99" w:rsidP="00B71F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71F99">
              <w:rPr>
                <w:b/>
                <w:bCs/>
                <w:color w:val="000000"/>
                <w:sz w:val="18"/>
                <w:szCs w:val="18"/>
              </w:rPr>
              <w:t>(указывается по каждому году реализации, на который проектируется инвестиционная программа, в отдельном столбце)</w:t>
            </w:r>
          </w:p>
        </w:tc>
      </w:tr>
      <w:tr w:rsidR="00DE2630" w:rsidTr="00DE2630">
        <w:trPr>
          <w:trHeight w:val="1440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2630">
              <w:rPr>
                <w:i/>
                <w:iCs/>
                <w:color w:val="000000"/>
                <w:sz w:val="18"/>
                <w:szCs w:val="18"/>
              </w:rPr>
              <w:t>производство (некомбинированная выработка)+передача+     сбыт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E2630">
              <w:rPr>
                <w:i/>
                <w:iCs/>
                <w:color w:val="000000"/>
                <w:sz w:val="18"/>
                <w:szCs w:val="18"/>
              </w:rPr>
              <w:t>указать вид деятельности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</w:tr>
      <w:tr w:rsidR="00DE2630" w:rsidTr="00DE2630">
        <w:trPr>
          <w:trHeight w:val="255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E2630" w:rsidTr="00DE2630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 w:rsidP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E2630" w:rsidTr="00DE2630">
        <w:trPr>
          <w:trHeight w:val="37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 w:rsidP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630" w:rsidRPr="00DE2630" w:rsidRDefault="00DE263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 xml:space="preserve">Собственные средства 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401060,039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401060,039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16559,167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20073,976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40171,610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41599,000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43079,000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44613,500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46204,800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47854,407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49565,245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51339,334</w:t>
            </w:r>
          </w:p>
        </w:tc>
      </w:tr>
      <w:tr w:rsidR="00DE2630" w:rsidTr="00DE2630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30" w:rsidRPr="00DE2630" w:rsidRDefault="00DE2630" w:rsidP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630" w:rsidRPr="00DE2630" w:rsidRDefault="00DE2630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46488,000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46488,000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1744,000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3489,000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3489,000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3831,000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5168,000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28767,000</w:t>
            </w:r>
          </w:p>
        </w:tc>
      </w:tr>
      <w:tr w:rsidR="00DE2630" w:rsidTr="00C00BBC">
        <w:trPr>
          <w:trHeight w:val="73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30" w:rsidRPr="00DE2630" w:rsidRDefault="00DE2630" w:rsidP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630" w:rsidRPr="00DE2630" w:rsidRDefault="00DE2630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прибыль, направленная на инвестиции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354572,039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354572,0386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16559,167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20073,976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40171,610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41599,000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41335,000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41124,500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42715,800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44023,407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44397,245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22572,334</w:t>
            </w:r>
          </w:p>
        </w:tc>
      </w:tr>
      <w:tr w:rsidR="00DE2630" w:rsidTr="00DE2630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30" w:rsidRPr="00DE2630" w:rsidRDefault="00DE2630" w:rsidP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30" w:rsidRPr="00DE2630" w:rsidRDefault="00DE2630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средства, полученные за счет платы за подключение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2630" w:rsidTr="00C00BBC">
        <w:trPr>
          <w:trHeight w:val="76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30" w:rsidRPr="00DE2630" w:rsidRDefault="00DE2630" w:rsidP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630" w:rsidRPr="00DE2630" w:rsidRDefault="00DE2630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 xml:space="preserve">прочие собственные средства, в </w:t>
            </w:r>
            <w:proofErr w:type="spellStart"/>
            <w:r w:rsidRPr="00DE2630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E2630">
              <w:rPr>
                <w:color w:val="000000"/>
                <w:sz w:val="18"/>
                <w:szCs w:val="18"/>
              </w:rPr>
              <w:t>. средства от эмиссии ценных бумаг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630" w:rsidRPr="00DE2630" w:rsidRDefault="00DE2630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00BBC" w:rsidTr="00C00BBC">
        <w:trPr>
          <w:trHeight w:val="140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C00BBC" w:rsidTr="00C00BBC">
        <w:trPr>
          <w:trHeight w:val="405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0BBC" w:rsidTr="00C00BBC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кредиты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00BBC" w:rsidTr="00DE2630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займы организаций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00BBC" w:rsidTr="00DE2630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прочие привлеченные средства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color w:val="000000"/>
                <w:sz w:val="18"/>
                <w:szCs w:val="18"/>
              </w:rPr>
            </w:pPr>
            <w:r w:rsidRPr="00DE26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00BBC" w:rsidTr="00DE2630">
        <w:trPr>
          <w:trHeight w:val="46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Бюджетное финансирование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0BBC" w:rsidTr="00DE2630">
        <w:trPr>
          <w:trHeight w:val="61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Проч</w:t>
            </w:r>
            <w:r w:rsidR="00D03E16">
              <w:rPr>
                <w:b/>
                <w:bCs/>
                <w:color w:val="000000"/>
                <w:sz w:val="18"/>
                <w:szCs w:val="18"/>
              </w:rPr>
              <w:t xml:space="preserve">ие источники  финансирования, в </w:t>
            </w:r>
            <w:proofErr w:type="spellStart"/>
            <w:r w:rsidRPr="00DE2630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DE2630">
              <w:rPr>
                <w:b/>
                <w:bCs/>
                <w:color w:val="000000"/>
                <w:sz w:val="18"/>
                <w:szCs w:val="18"/>
              </w:rPr>
              <w:t>. лизинг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00BBC" w:rsidTr="006511F6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0BBC" w:rsidRPr="00DE2630" w:rsidRDefault="00C00BBC" w:rsidP="00C00B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ИТОГО по программе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401060,039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401060,039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16559,167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20073,976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40171,610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41599,000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43079,000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44613,500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46204,800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47854,407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49565,245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BBC" w:rsidRPr="00DE2630" w:rsidRDefault="00C00BBC" w:rsidP="006511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E2630">
              <w:rPr>
                <w:b/>
                <w:bCs/>
                <w:color w:val="000000"/>
                <w:sz w:val="18"/>
                <w:szCs w:val="18"/>
              </w:rPr>
              <w:t>51339,334</w:t>
            </w:r>
          </w:p>
        </w:tc>
      </w:tr>
    </w:tbl>
    <w:p w:rsidR="009A680E" w:rsidRDefault="006B3EDC" w:rsidP="00DE2630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DC" w:rsidRDefault="003273DC" w:rsidP="00BA51D6">
      <w:r>
        <w:separator/>
      </w:r>
    </w:p>
  </w:endnote>
  <w:endnote w:type="continuationSeparator" w:id="0">
    <w:p w:rsidR="003273DC" w:rsidRDefault="003273D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DC" w:rsidRDefault="003273DC" w:rsidP="00BA51D6">
      <w:r>
        <w:separator/>
      </w:r>
    </w:p>
  </w:footnote>
  <w:footnote w:type="continuationSeparator" w:id="0">
    <w:p w:rsidR="003273DC" w:rsidRDefault="003273D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D301C1" w:rsidRDefault="00D30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97">
          <w:rPr>
            <w:noProof/>
          </w:rPr>
          <w:t>18</w:t>
        </w:r>
        <w:r>
          <w:fldChar w:fldCharType="end"/>
        </w:r>
      </w:p>
    </w:sdtContent>
  </w:sdt>
  <w:p w:rsidR="00D301C1" w:rsidRDefault="00D30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EA7A64"/>
    <w:multiLevelType w:val="hybridMultilevel"/>
    <w:tmpl w:val="7602CF24"/>
    <w:lvl w:ilvl="0" w:tplc="243C83A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2305"/>
    <w:rsid w:val="000148DE"/>
    <w:rsid w:val="00021EB3"/>
    <w:rsid w:val="0003016D"/>
    <w:rsid w:val="00042D2A"/>
    <w:rsid w:val="00075649"/>
    <w:rsid w:val="00081269"/>
    <w:rsid w:val="000841D6"/>
    <w:rsid w:val="000960BE"/>
    <w:rsid w:val="000C4143"/>
    <w:rsid w:val="000D5A5B"/>
    <w:rsid w:val="001023E5"/>
    <w:rsid w:val="00111C47"/>
    <w:rsid w:val="00113E23"/>
    <w:rsid w:val="0011445E"/>
    <w:rsid w:val="00125346"/>
    <w:rsid w:val="00140174"/>
    <w:rsid w:val="001428C3"/>
    <w:rsid w:val="001526F1"/>
    <w:rsid w:val="00164310"/>
    <w:rsid w:val="001776FB"/>
    <w:rsid w:val="00180C7B"/>
    <w:rsid w:val="00196C9D"/>
    <w:rsid w:val="00197752"/>
    <w:rsid w:val="001A3978"/>
    <w:rsid w:val="001D0211"/>
    <w:rsid w:val="00201508"/>
    <w:rsid w:val="00204122"/>
    <w:rsid w:val="00252B50"/>
    <w:rsid w:val="00271ED0"/>
    <w:rsid w:val="002A0018"/>
    <w:rsid w:val="002A7610"/>
    <w:rsid w:val="003273DC"/>
    <w:rsid w:val="00337888"/>
    <w:rsid w:val="00341915"/>
    <w:rsid w:val="003462DB"/>
    <w:rsid w:val="00364BB6"/>
    <w:rsid w:val="00370B3D"/>
    <w:rsid w:val="0037736E"/>
    <w:rsid w:val="00382F5F"/>
    <w:rsid w:val="00383822"/>
    <w:rsid w:val="00395DCB"/>
    <w:rsid w:val="003C1493"/>
    <w:rsid w:val="003D0472"/>
    <w:rsid w:val="003F5597"/>
    <w:rsid w:val="00407BBE"/>
    <w:rsid w:val="004220AA"/>
    <w:rsid w:val="0043575C"/>
    <w:rsid w:val="004749BB"/>
    <w:rsid w:val="00480D4B"/>
    <w:rsid w:val="00484AAC"/>
    <w:rsid w:val="00495E7C"/>
    <w:rsid w:val="004C3AF1"/>
    <w:rsid w:val="004E7A67"/>
    <w:rsid w:val="004F0A97"/>
    <w:rsid w:val="00507C8B"/>
    <w:rsid w:val="00513AEE"/>
    <w:rsid w:val="00535D37"/>
    <w:rsid w:val="00591266"/>
    <w:rsid w:val="00593F78"/>
    <w:rsid w:val="005A5BCF"/>
    <w:rsid w:val="005B59DC"/>
    <w:rsid w:val="006232C3"/>
    <w:rsid w:val="006341A7"/>
    <w:rsid w:val="00635151"/>
    <w:rsid w:val="006511F6"/>
    <w:rsid w:val="00654243"/>
    <w:rsid w:val="00654E28"/>
    <w:rsid w:val="006760BE"/>
    <w:rsid w:val="006B3EDC"/>
    <w:rsid w:val="006C35A2"/>
    <w:rsid w:val="006E4606"/>
    <w:rsid w:val="006E7900"/>
    <w:rsid w:val="006F110C"/>
    <w:rsid w:val="007436ED"/>
    <w:rsid w:val="00750531"/>
    <w:rsid w:val="00760163"/>
    <w:rsid w:val="007669E0"/>
    <w:rsid w:val="007D13A9"/>
    <w:rsid w:val="007E2B0A"/>
    <w:rsid w:val="00821F5F"/>
    <w:rsid w:val="00844642"/>
    <w:rsid w:val="00853429"/>
    <w:rsid w:val="008548F8"/>
    <w:rsid w:val="008B444E"/>
    <w:rsid w:val="008D2295"/>
    <w:rsid w:val="008E7CC1"/>
    <w:rsid w:val="008F307C"/>
    <w:rsid w:val="008F7A2A"/>
    <w:rsid w:val="00904CCA"/>
    <w:rsid w:val="0094315B"/>
    <w:rsid w:val="00991923"/>
    <w:rsid w:val="00994B5E"/>
    <w:rsid w:val="009A680E"/>
    <w:rsid w:val="009A6851"/>
    <w:rsid w:val="009A6FC1"/>
    <w:rsid w:val="009E4E6B"/>
    <w:rsid w:val="009E6452"/>
    <w:rsid w:val="009F0213"/>
    <w:rsid w:val="009F4564"/>
    <w:rsid w:val="00A02BA0"/>
    <w:rsid w:val="00A25B23"/>
    <w:rsid w:val="00A322B2"/>
    <w:rsid w:val="00A61B79"/>
    <w:rsid w:val="00A96912"/>
    <w:rsid w:val="00AB521F"/>
    <w:rsid w:val="00AB6261"/>
    <w:rsid w:val="00AF3FB9"/>
    <w:rsid w:val="00B376AE"/>
    <w:rsid w:val="00B42451"/>
    <w:rsid w:val="00B5337E"/>
    <w:rsid w:val="00B70C56"/>
    <w:rsid w:val="00B71F99"/>
    <w:rsid w:val="00B86D60"/>
    <w:rsid w:val="00BA51D6"/>
    <w:rsid w:val="00BB5F80"/>
    <w:rsid w:val="00BC03AF"/>
    <w:rsid w:val="00BF5486"/>
    <w:rsid w:val="00C00BBC"/>
    <w:rsid w:val="00C142C8"/>
    <w:rsid w:val="00C32B8A"/>
    <w:rsid w:val="00C8715D"/>
    <w:rsid w:val="00C950B9"/>
    <w:rsid w:val="00CC72B3"/>
    <w:rsid w:val="00CD744F"/>
    <w:rsid w:val="00CD77E0"/>
    <w:rsid w:val="00CE28C3"/>
    <w:rsid w:val="00D03E16"/>
    <w:rsid w:val="00D301C1"/>
    <w:rsid w:val="00D30F12"/>
    <w:rsid w:val="00D45FBC"/>
    <w:rsid w:val="00D6676D"/>
    <w:rsid w:val="00D6766A"/>
    <w:rsid w:val="00D81DB6"/>
    <w:rsid w:val="00D870A6"/>
    <w:rsid w:val="00D9485B"/>
    <w:rsid w:val="00D972C5"/>
    <w:rsid w:val="00DA5DC5"/>
    <w:rsid w:val="00DB2499"/>
    <w:rsid w:val="00DB5772"/>
    <w:rsid w:val="00DB70D3"/>
    <w:rsid w:val="00DD3BD7"/>
    <w:rsid w:val="00DE2630"/>
    <w:rsid w:val="00DF0D5D"/>
    <w:rsid w:val="00E225E4"/>
    <w:rsid w:val="00E23A8F"/>
    <w:rsid w:val="00E35651"/>
    <w:rsid w:val="00E63AE8"/>
    <w:rsid w:val="00E96A19"/>
    <w:rsid w:val="00EA75E4"/>
    <w:rsid w:val="00EB040F"/>
    <w:rsid w:val="00EB6AA3"/>
    <w:rsid w:val="00EF38EC"/>
    <w:rsid w:val="00F11869"/>
    <w:rsid w:val="00F15CD1"/>
    <w:rsid w:val="00FD5C70"/>
    <w:rsid w:val="00FD6519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00A1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30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paragraph" w:customStyle="1" w:styleId="1996">
    <w:name w:val="1996"/>
    <w:aliases w:val="bqiaagaaeyqcaaagiaiaaao8baaabcoeaaaaaaaaaaaaaaaaaaaaaaaaaaaaaaaaaaaaaaaaaaaaaaaaaaaaaaaaaaaaaaaaaaaaaaaaaaaaaaaaaaaaaaaaaaaaaaaaaaaaaaaaaaaaaaaaaaaaaaaaaaaaaaaaaaaaaaaaaaaaaaaaaaaaaaaaaaaaaaaaaaaaaaaaaaaaaaaaaaaaaaaaaaaaaaaaaaaaaaaa"/>
    <w:basedOn w:val="a"/>
    <w:rsid w:val="00B376AE"/>
    <w:pPr>
      <w:spacing w:before="100" w:beforeAutospacing="1" w:after="100" w:afterAutospacing="1"/>
    </w:pPr>
  </w:style>
  <w:style w:type="paragraph" w:customStyle="1" w:styleId="1192">
    <w:name w:val="1192"/>
    <w:aliases w:val="bqiaagaaeyqcaaagiaiaaapoawaabdwdaaaaaaaaaaaaaaaaaaaaaaaaaaaaaaaaaaaaaaaaaaaaaaaaaaaaaaaaaaaaaaaaaaaaaaaaaaaaaaaaaaaaaaaaaaaaaaaaaaaaaaaaaaaaaaaaaaaaaaaaaaaaaaaaaaaaaaaaaaaaaaaaaaaaaaaaaaaaaaaaaaaaaaaaaaaaaaaaaaaaaaaaaaaaaaaaaaaaaaaa"/>
    <w:basedOn w:val="a"/>
    <w:rsid w:val="00C950B9"/>
    <w:pPr>
      <w:spacing w:before="100" w:beforeAutospacing="1" w:after="100" w:afterAutospacing="1"/>
    </w:pPr>
  </w:style>
  <w:style w:type="paragraph" w:styleId="af8">
    <w:name w:val="Normal (Web)"/>
    <w:basedOn w:val="a"/>
    <w:uiPriority w:val="99"/>
    <w:semiHidden/>
    <w:unhideWhenUsed/>
    <w:rsid w:val="00C950B9"/>
    <w:pPr>
      <w:spacing w:before="100" w:beforeAutospacing="1" w:after="100" w:afterAutospacing="1"/>
    </w:pPr>
  </w:style>
  <w:style w:type="character" w:styleId="af9">
    <w:name w:val="Strong"/>
    <w:basedOn w:val="a0"/>
    <w:uiPriority w:val="22"/>
    <w:qFormat/>
    <w:rsid w:val="00C9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F059-7B41-4101-A720-C01C9DAB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4370</TotalTime>
  <Pages>18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131</cp:revision>
  <dcterms:created xsi:type="dcterms:W3CDTF">2024-08-06T02:45:00Z</dcterms:created>
  <dcterms:modified xsi:type="dcterms:W3CDTF">2024-11-05T03:56:00Z</dcterms:modified>
</cp:coreProperties>
</file>