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3.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r>
    </w:p>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56">
            <wp:simplePos x="0" y="0"/>
            <wp:positionH relativeFrom="margin">
              <wp:align>center</wp:align>
            </wp:positionH>
            <wp:positionV relativeFrom="paragraph">
              <wp:posOffset>635</wp:posOffset>
            </wp:positionV>
            <wp:extent cx="647700" cy="807720"/>
            <wp:effectExtent l="0" t="0" r="0" b="0"/>
            <wp:wrapTight wrapText="bothSides">
              <wp:wrapPolygon edited="0">
                <wp:start x="-317" y="0"/>
                <wp:lineTo x="-317" y="20626"/>
                <wp:lineTo x="20638" y="20626"/>
                <wp:lineTo x="20638" y="0"/>
                <wp:lineTo x="-317" y="0"/>
              </wp:wrapPolygon>
            </wp:wrapTight>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sz w:val="32"/>
        </w:rPr>
      </w:pPr>
      <w:r>
        <w:rPr>
          <w:rFonts w:ascii="Times New Roman" w:hAnsi="Times New Roman"/>
          <w:b/>
          <w:sz w:val="32"/>
        </w:rPr>
      </w:r>
    </w:p>
    <w:p>
      <w:pPr>
        <w:pStyle w:val="Normal"/>
        <w:spacing w:lineRule="auto" w:line="240" w:before="0" w:after="0"/>
        <w:rPr>
          <w:rFonts w:ascii="Times New Roman" w:hAnsi="Times New Roman"/>
          <w:b/>
          <w:sz w:val="32"/>
        </w:rPr>
      </w:pPr>
      <w:r>
        <w:rPr>
          <w:rFonts w:ascii="Times New Roman" w:hAnsi="Times New Roman"/>
          <w:b/>
          <w:sz w:val="32"/>
        </w:rPr>
      </w:r>
    </w:p>
    <w:p>
      <w:pPr>
        <w:pStyle w:val="Normal"/>
        <w:spacing w:lineRule="auto" w:line="240" w:before="0" w:after="0"/>
        <w:jc w:val="center"/>
        <w:rPr>
          <w:rFonts w:ascii="Times New Roman" w:hAnsi="Times New Roman"/>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sz w:val="28"/>
        </w:rPr>
      </w:pPr>
      <w:r>
        <w:rPr>
          <w:rFonts w:ascii="Times New Roman" w:hAnsi="Times New Roman"/>
          <w:b/>
          <w:sz w:val="28"/>
        </w:rPr>
      </w:r>
    </w:p>
    <w:p>
      <w:pPr>
        <w:pStyle w:val="Normal"/>
        <w:spacing w:lineRule="auto" w:line="240" w:before="0" w:after="0"/>
        <w:jc w:val="center"/>
        <w:rPr>
          <w:rFonts w:ascii="Times New Roman" w:hAnsi="Times New Roman"/>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sz w:val="28"/>
        </w:rPr>
      </w:pPr>
      <w:r>
        <w:rPr>
          <w:rFonts w:ascii="Times New Roman" w:hAnsi="Times New Roman"/>
          <w:b/>
          <w:sz w:val="28"/>
        </w:rPr>
        <w:t>КАМЧАТСКОГО КРАЯ</w:t>
      </w:r>
    </w:p>
    <w:p>
      <w:pPr>
        <w:pStyle w:val="Normal"/>
        <w:spacing w:lineRule="auto" w:line="276" w:before="0" w:after="0"/>
        <w:ind w:firstLine="709" w:left="0" w:right="0"/>
        <w:jc w:val="center"/>
        <w:rPr>
          <w:rFonts w:ascii="Times New Roman" w:hAnsi="Times New Roman"/>
          <w:sz w:val="28"/>
        </w:rPr>
      </w:pPr>
      <w:r>
        <w:rPr>
          <w:rFonts w:ascii="Times New Roman" w:hAnsi="Times New Roman"/>
          <w:sz w:val="28"/>
        </w:rPr>
      </w:r>
    </w:p>
    <w:p>
      <w:pPr>
        <w:pStyle w:val="Normal"/>
        <w:spacing w:lineRule="auto" w:line="240" w:before="0" w:after="0"/>
        <w:ind w:firstLine="709" w:left="0" w:right="0"/>
        <w:jc w:val="center"/>
        <w:rPr>
          <w:rFonts w:ascii="Times New Roman" w:hAnsi="Times New Roman"/>
          <w:sz w:val="20"/>
        </w:rPr>
      </w:pPr>
      <w:r>
        <w:rPr>
          <w:rFonts w:ascii="Times New Roman" w:hAnsi="Times New Roman"/>
          <w:sz w:val="20"/>
        </w:rPr>
      </w:r>
    </w:p>
    <w:tbl>
      <w:tblPr>
        <w:tblStyle w:val="Style_3"/>
        <w:tblW w:w="4253" w:type="dxa"/>
        <w:jc w:val="left"/>
        <w:tblInd w:w="0" w:type="dxa"/>
        <w:tblLayout w:type="fixed"/>
        <w:tblCellMar>
          <w:top w:w="0" w:type="dxa"/>
          <w:left w:w="0" w:type="dxa"/>
          <w:bottom w:w="0" w:type="dxa"/>
          <w:right w:w="0" w:type="dxa"/>
        </w:tblCellMar>
      </w:tblPr>
      <w:tblGrid>
        <w:gridCol w:w="4253"/>
      </w:tblGrid>
      <w:tr>
        <w:trPr>
          <w:trHeight w:val="427" w:hRule="atLeast"/>
        </w:trPr>
        <w:tc>
          <w:tcPr>
            <w:tcW w:w="4253" w:type="dxa"/>
            <w:tcBorders/>
          </w:tcPr>
          <w:p>
            <w:pPr>
              <w:pStyle w:val="Normal"/>
              <w:widowControl/>
              <w:spacing w:lineRule="auto" w:line="240" w:before="0" w:after="0"/>
              <w:ind w:hanging="142" w:left="142" w:right="0"/>
              <w:jc w:val="left"/>
              <w:rPr>
                <w:rFonts w:ascii="Times New Roman" w:hAnsi="Times New Roman"/>
                <w:color w:val="FFFFFF"/>
                <w:sz w:val="24"/>
              </w:rPr>
            </w:pPr>
            <w:bookmarkStart w:id="0" w:name="REGNUMDATESTAMP"/>
            <w:r>
              <w:rPr>
                <w:rFonts w:ascii="Times New Roman" w:hAnsi="Times New Roman"/>
                <w:color w:val="FFFFFF"/>
                <w:spacing w:val="0"/>
                <w:kern w:val="0"/>
                <w:sz w:val="24"/>
                <w:szCs w:val="20"/>
              </w:rPr>
              <w:t>[Дата регистрации] № [Номер</w:t>
            </w:r>
            <w:r>
              <w:rPr>
                <w:rFonts w:ascii="Times New Roman" w:hAnsi="Times New Roman"/>
                <w:color w:val="FFFFFF"/>
                <w:spacing w:val="0"/>
                <w:kern w:val="0"/>
                <w:sz w:val="20"/>
                <w:szCs w:val="20"/>
              </w:rPr>
              <w:t xml:space="preserve"> документа</w:t>
            </w:r>
            <w:r>
              <w:rPr>
                <w:rFonts w:ascii="Times New Roman" w:hAnsi="Times New Roman"/>
                <w:color w:val="FFFFFF"/>
                <w:spacing w:val="0"/>
                <w:kern w:val="0"/>
                <w:sz w:val="24"/>
                <w:szCs w:val="20"/>
              </w:rPr>
              <w:t>]</w:t>
            </w:r>
            <w:bookmarkEnd w:id="0"/>
          </w:p>
        </w:tc>
      </w:tr>
      <w:tr>
        <w:trPr>
          <w:trHeight w:val="247" w:hRule="atLeast"/>
        </w:trPr>
        <w:tc>
          <w:tcPr>
            <w:tcW w:w="4253" w:type="dxa"/>
            <w:tcBorders/>
          </w:tcPr>
          <w:p>
            <w:pPr>
              <w:pStyle w:val="Normal"/>
              <w:widowControl/>
              <w:spacing w:lineRule="auto" w:line="240" w:before="0" w:after="0"/>
              <w:ind w:hanging="0" w:left="0" w:right="0"/>
              <w:jc w:val="center"/>
              <w:rPr>
                <w:rFonts w:ascii="Times New Roman" w:hAnsi="Times New Roman"/>
                <w:u w:val="single"/>
              </w:rPr>
            </w:pPr>
            <w:r>
              <w:rPr>
                <w:rFonts w:ascii="Times New Roman" w:hAnsi="Times New Roman"/>
                <w:color w:val="000000"/>
                <w:spacing w:val="0"/>
                <w:kern w:val="0"/>
                <w:sz w:val="22"/>
                <w:szCs w:val="20"/>
              </w:rPr>
              <w:t>г. Петропавловск-Камчатский</w:t>
            </w:r>
          </w:p>
        </w:tc>
      </w:tr>
      <w:tr>
        <w:trPr>
          <w:trHeight w:val="80" w:hRule="atLeast"/>
        </w:trPr>
        <w:tc>
          <w:tcPr>
            <w:tcW w:w="4253" w:type="dxa"/>
            <w:tcBorders/>
          </w:tcPr>
          <w:p>
            <w:pPr>
              <w:pStyle w:val="Normal"/>
              <w:widowControl/>
              <w:spacing w:lineRule="auto" w:line="240" w:before="0" w:after="0"/>
              <w:ind w:hanging="0" w:left="0" w:right="0"/>
              <w:jc w:val="both"/>
              <w:rPr>
                <w:rFonts w:ascii="Times New Roman" w:hAnsi="Times New Roman"/>
                <w:sz w:val="20"/>
              </w:rPr>
            </w:pPr>
            <w:r>
              <w:rPr>
                <w:rFonts w:ascii="Times New Roman" w:hAnsi="Times New Roman"/>
                <w:color w:val="000000"/>
                <w:spacing w:val="0"/>
                <w:kern w:val="0"/>
                <w:sz w:val="20"/>
                <w:szCs w:val="20"/>
              </w:rPr>
            </w:r>
          </w:p>
        </w:tc>
      </w:tr>
    </w:tbl>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tbl>
      <w:tblPr>
        <w:tblStyle w:val="Style_3"/>
        <w:tblW w:w="9598" w:type="dxa"/>
        <w:jc w:val="left"/>
        <w:tblInd w:w="14" w:type="dxa"/>
        <w:tblLayout w:type="fixed"/>
        <w:tblCellMar>
          <w:top w:w="0" w:type="dxa"/>
          <w:left w:w="108" w:type="dxa"/>
          <w:bottom w:w="0" w:type="dxa"/>
          <w:right w:w="108" w:type="dxa"/>
        </w:tblCellMar>
      </w:tblPr>
      <w:tblGrid>
        <w:gridCol w:w="9598"/>
      </w:tblGrid>
      <w:tr>
        <w:trPr/>
        <w:tc>
          <w:tcPr>
            <w:tcW w:w="9598" w:type="dxa"/>
            <w:tcBorders/>
          </w:tcPr>
          <w:p>
            <w:pPr>
              <w:pStyle w:val="Normal"/>
              <w:widowControl/>
              <w:spacing w:lineRule="auto" w:line="240" w:before="0" w:after="0"/>
              <w:ind w:hanging="0" w:left="0" w:right="0"/>
              <w:jc w:val="center"/>
              <w:rPr>
                <w:rFonts w:ascii="Times New Roman" w:hAnsi="Times New Roman"/>
              </w:rPr>
            </w:pPr>
            <w:r>
              <w:rPr>
                <w:rFonts w:ascii="Times New Roman" w:hAnsi="Times New Roman"/>
                <w:b/>
                <w:color w:val="000000"/>
                <w:spacing w:val="0"/>
                <w:kern w:val="0"/>
                <w:sz w:val="28"/>
                <w:szCs w:val="20"/>
              </w:rPr>
              <w:t>Об утверждении Порядка предоставления в 2024–2026 годах из краевого бюджета государственной финансовой поддержки начинающим субъектам малого предпринимательства на создание собственного бизнеса и проведения отбора получателей субсидии</w:t>
            </w:r>
          </w:p>
        </w:tc>
      </w:tr>
    </w:tbl>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В соответствии с подпунктом 2 пункта 2 статьи 78, абзацем вторым пункта 4 статьи 78</w:t>
      </w:r>
      <w:r>
        <w:rPr>
          <w:rFonts w:ascii="Times New Roman" w:hAnsi="Times New Roman"/>
          <w:sz w:val="28"/>
          <w:vertAlign w:val="superscript"/>
        </w:rPr>
        <w:t>5</w:t>
      </w:r>
      <w:r>
        <w:rPr>
          <w:rFonts w:ascii="Times New Roman" w:hAnsi="Times New Roman"/>
          <w:sz w:val="28"/>
        </w:rPr>
        <w:t xml:space="preserve"> Бюджетного кодекса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ПРАВИТЕЛЬСТВО ПОСТАНОВЛЯЕТ:</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1. Утвердить Порядок предоставления в 2024–2026 годах из краевого бюджета государственной финансовой поддержки начинающим субъектам малого предпринимательства на создание собственного бизнеса и проведения отбора получателей субсидии.</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2. Настоящее постановление вступает в силу после дня его официального опубликования.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76"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76" w:before="0" w:after="0"/>
        <w:ind w:firstLine="709" w:left="0" w:right="0"/>
        <w:jc w:val="both"/>
        <w:rPr>
          <w:rFonts w:ascii="Times New Roman" w:hAnsi="Times New Roman"/>
          <w:sz w:val="28"/>
        </w:rPr>
      </w:pPr>
      <w:r>
        <w:rPr>
          <w:rFonts w:ascii="Times New Roman" w:hAnsi="Times New Roman"/>
          <w:sz w:val="28"/>
        </w:rPr>
      </w:r>
    </w:p>
    <w:tbl>
      <w:tblPr>
        <w:tblStyle w:val="Style_3"/>
        <w:tblW w:w="9670" w:type="dxa"/>
        <w:jc w:val="left"/>
        <w:tblInd w:w="-34" w:type="dxa"/>
        <w:tblLayout w:type="fixed"/>
        <w:tblCellMar>
          <w:top w:w="0" w:type="dxa"/>
          <w:left w:w="0" w:type="dxa"/>
          <w:bottom w:w="0" w:type="dxa"/>
          <w:right w:w="0" w:type="dxa"/>
        </w:tblCellMar>
      </w:tblPr>
      <w:tblGrid>
        <w:gridCol w:w="3574"/>
        <w:gridCol w:w="3546"/>
        <w:gridCol w:w="2550"/>
      </w:tblGrid>
      <w:tr>
        <w:trPr>
          <w:trHeight w:val="2220" w:hRule="atLeast"/>
        </w:trPr>
        <w:tc>
          <w:tcPr>
            <w:tcW w:w="3574" w:type="dxa"/>
            <w:tcBorders/>
            <w:shd w:fill="auto" w:val="clear"/>
          </w:tcPr>
          <w:p>
            <w:pPr>
              <w:pStyle w:val="Normal"/>
              <w:widowControl/>
              <w:spacing w:lineRule="auto" w:line="240" w:before="0" w:after="0"/>
              <w:ind w:hanging="0" w:left="30" w:right="27"/>
              <w:jc w:val="left"/>
              <w:rPr>
                <w:rFonts w:ascii="Times New Roman" w:hAnsi="Times New Roman"/>
                <w:sz w:val="24"/>
              </w:rPr>
            </w:pPr>
            <w:r>
              <w:rPr>
                <w:rFonts w:ascii="Times New Roman" w:hAnsi="Times New Roman"/>
                <w:color w:val="000000"/>
                <w:spacing w:val="0"/>
                <w:kern w:val="0"/>
                <w:sz w:val="28"/>
                <w:szCs w:val="20"/>
              </w:rPr>
              <w:t>Председатель Правительства Камчатского края</w:t>
            </w:r>
          </w:p>
          <w:p>
            <w:pPr>
              <w:pStyle w:val="Normal"/>
              <w:widowControl/>
              <w:spacing w:lineRule="auto" w:line="240" w:before="0" w:after="0"/>
              <w:ind w:hanging="0" w:left="30" w:right="27"/>
              <w:jc w:val="left"/>
              <w:rPr>
                <w:rFonts w:ascii="Times New Roman" w:hAnsi="Times New Roman"/>
                <w:sz w:val="24"/>
              </w:rPr>
            </w:pPr>
            <w:r>
              <w:rPr>
                <w:rFonts w:ascii="Times New Roman" w:hAnsi="Times New Roman"/>
                <w:color w:val="000000"/>
                <w:spacing w:val="0"/>
                <w:kern w:val="0"/>
                <w:sz w:val="24"/>
                <w:szCs w:val="20"/>
              </w:rPr>
            </w:r>
          </w:p>
        </w:tc>
        <w:tc>
          <w:tcPr>
            <w:tcW w:w="3546" w:type="dxa"/>
            <w:tcBorders/>
            <w:shd w:fill="auto" w:val="clear"/>
          </w:tcPr>
          <w:p>
            <w:pPr>
              <w:pStyle w:val="Normal"/>
              <w:widowControl/>
              <w:spacing w:lineRule="auto" w:line="240" w:before="0" w:after="0"/>
              <w:ind w:hanging="3" w:left="3" w:right="0"/>
              <w:jc w:val="left"/>
              <w:rPr>
                <w:rFonts w:ascii="Times New Roman" w:hAnsi="Times New Roman"/>
                <w:color w:val="FFFFFF"/>
                <w:sz w:val="24"/>
              </w:rPr>
            </w:pPr>
            <w:bookmarkStart w:id="1" w:name="SIGNERSTAMP1"/>
            <w:r>
              <w:rPr>
                <w:rFonts w:ascii="Times New Roman" w:hAnsi="Times New Roman"/>
                <w:color w:val="FFFFFF"/>
                <w:spacing w:val="0"/>
                <w:kern w:val="0"/>
                <w:sz w:val="24"/>
                <w:szCs w:val="20"/>
              </w:rPr>
              <w:t>[горизонтальный штамп подписи 1]</w:t>
            </w:r>
            <w:bookmarkEnd w:id="1"/>
          </w:p>
          <w:p>
            <w:pPr>
              <w:pStyle w:val="Normal"/>
              <w:widowControl/>
              <w:spacing w:lineRule="auto" w:line="240" w:before="0" w:after="0"/>
              <w:ind w:hanging="142" w:left="142" w:right="0"/>
              <w:jc w:val="left"/>
              <w:rPr>
                <w:rFonts w:ascii="Times New Roman" w:hAnsi="Times New Roman"/>
                <w:color w:val="FFFFFF"/>
                <w:sz w:val="24"/>
              </w:rPr>
            </w:pPr>
            <w:r>
              <w:rPr>
                <w:rFonts w:ascii="Times New Roman" w:hAnsi="Times New Roman"/>
                <w:color w:val="FFFFFF"/>
                <w:spacing w:val="0"/>
                <w:kern w:val="0"/>
                <w:sz w:val="24"/>
                <w:szCs w:val="20"/>
              </w:rPr>
            </w:r>
          </w:p>
        </w:tc>
        <w:tc>
          <w:tcPr>
            <w:tcW w:w="2550" w:type="dxa"/>
            <w:tcBorders/>
            <w:shd w:fill="auto" w:val="clear"/>
          </w:tcPr>
          <w:p>
            <w:pPr>
              <w:pStyle w:val="Normal"/>
              <w:widowControl/>
              <w:spacing w:lineRule="auto" w:line="240" w:before="0" w:after="0"/>
              <w:ind w:hanging="0" w:left="0" w:right="135"/>
              <w:jc w:val="right"/>
              <w:rPr>
                <w:rFonts w:ascii="Times New Roman" w:hAnsi="Times New Roman"/>
                <w:sz w:val="28"/>
              </w:rPr>
            </w:pPr>
            <w:r>
              <w:rPr>
                <w:rFonts w:ascii="Times New Roman" w:hAnsi="Times New Roman"/>
                <w:color w:val="000000"/>
                <w:spacing w:val="0"/>
                <w:kern w:val="0"/>
                <w:sz w:val="28"/>
                <w:szCs w:val="20"/>
              </w:rPr>
            </w:r>
          </w:p>
          <w:p>
            <w:pPr>
              <w:pStyle w:val="Normal"/>
              <w:widowControl/>
              <w:spacing w:lineRule="auto" w:line="240" w:before="0" w:after="0"/>
              <w:ind w:hanging="0" w:left="0" w:right="0"/>
              <w:jc w:val="right"/>
              <w:rPr>
                <w:rFonts w:ascii="Times New Roman" w:hAnsi="Times New Roman"/>
                <w:sz w:val="24"/>
              </w:rPr>
            </w:pPr>
            <w:r>
              <w:rPr>
                <w:rFonts w:ascii="Times New Roman" w:hAnsi="Times New Roman"/>
                <w:color w:val="000000"/>
                <w:spacing w:val="0"/>
                <w:kern w:val="0"/>
                <w:sz w:val="28"/>
                <w:szCs w:val="20"/>
              </w:rPr>
              <w:t>Е.А. Чекин</w:t>
            </w:r>
          </w:p>
        </w:tc>
      </w:tr>
    </w:tbl>
    <w:p>
      <w:pPr>
        <w:pStyle w:val="Normal"/>
        <w:spacing w:lineRule="auto" w:line="276" w:before="0" w:after="0"/>
        <w:ind w:firstLine="709" w:left="0" w:right="0"/>
        <w:jc w:val="both"/>
        <w:rPr>
          <w:rFonts w:ascii="Times New Roman" w:hAnsi="Times New Roman"/>
          <w:sz w:val="28"/>
        </w:rPr>
      </w:pPr>
      <w:r>
        <w:rPr>
          <w:rFonts w:ascii="Times New Roman" w:hAnsi="Times New Roman"/>
          <w:sz w:val="28"/>
        </w:rPr>
      </w:r>
    </w:p>
    <w:p>
      <w:pPr>
        <w:pStyle w:val="Normal"/>
        <w:rPr>
          <w:rFonts w:ascii="Times New Roman" w:hAnsi="Times New Roman"/>
        </w:rPr>
      </w:pPr>
      <w:r>
        <w:rPr>
          <w:rFonts w:ascii="Times New Roman" w:hAnsi="Times New Roman"/>
        </w:rPr>
      </w:r>
      <w:r>
        <w:br w:type="page"/>
      </w:r>
    </w:p>
    <w:tbl>
      <w:tblPr>
        <w:tblStyle w:val="Style_4"/>
        <w:tblW w:w="9636" w:type="dxa"/>
        <w:jc w:val="left"/>
        <w:tblInd w:w="0" w:type="dxa"/>
        <w:tblLayout w:type="fixed"/>
        <w:tblCellMar>
          <w:top w:w="0" w:type="dxa"/>
          <w:left w:w="108" w:type="dxa"/>
          <w:bottom w:w="0" w:type="dxa"/>
          <w:right w:w="108" w:type="dxa"/>
        </w:tblCellMar>
      </w:tblPr>
      <w:tblGrid>
        <w:gridCol w:w="476"/>
        <w:gridCol w:w="477"/>
        <w:gridCol w:w="476"/>
        <w:gridCol w:w="3682"/>
        <w:gridCol w:w="479"/>
        <w:gridCol w:w="1874"/>
        <w:gridCol w:w="485"/>
        <w:gridCol w:w="1685"/>
      </w:tblGrid>
      <w:tr>
        <w:trPr/>
        <w:tc>
          <w:tcPr>
            <w:tcW w:w="476" w:type="dxa"/>
            <w:tcBorders>
              <w:top w:val="nil"/>
              <w:left w:val="nil"/>
              <w:bottom w:val="nil"/>
              <w:right w:val="nil"/>
            </w:tcBorders>
          </w:tcPr>
          <w:p>
            <w:pPr>
              <w:pStyle w:val="Normal"/>
              <w:pageBreakBefore/>
              <w:widowControl w:val="false"/>
              <w:spacing w:lineRule="auto" w:line="240" w:before="0" w:after="0"/>
              <w:ind w:hanging="8079" w:left="8079" w:right="0"/>
              <w:jc w:val="right"/>
              <w:rPr>
                <w:rFonts w:ascii="Times New Roman" w:hAnsi="Times New Roman"/>
                <w:sz w:val="28"/>
              </w:rPr>
            </w:pPr>
            <w:r>
              <w:rPr>
                <w:rFonts w:ascii="Times New Roman" w:hAnsi="Times New Roman"/>
                <w:color w:val="000000"/>
                <w:spacing w:val="0"/>
                <w:kern w:val="0"/>
                <w:sz w:val="28"/>
                <w:szCs w:val="20"/>
              </w:rPr>
            </w:r>
          </w:p>
        </w:tc>
        <w:tc>
          <w:tcPr>
            <w:tcW w:w="477" w:type="dxa"/>
            <w:tcBorders>
              <w:top w:val="nil"/>
              <w:left w:val="nil"/>
              <w:bottom w:val="nil"/>
              <w:right w:val="nil"/>
            </w:tcBorders>
          </w:tcPr>
          <w:p>
            <w:pPr>
              <w:pStyle w:val="Normal"/>
              <w:widowControl w:val="false"/>
              <w:spacing w:lineRule="auto" w:line="240" w:before="0" w:after="0"/>
              <w:ind w:hanging="8079" w:left="8079" w:right="0"/>
              <w:jc w:val="right"/>
              <w:rPr>
                <w:rFonts w:ascii="Times New Roman" w:hAnsi="Times New Roman"/>
                <w:sz w:val="28"/>
              </w:rPr>
            </w:pPr>
            <w:r>
              <w:rPr>
                <w:rFonts w:ascii="Times New Roman" w:hAnsi="Times New Roman"/>
                <w:color w:val="000000"/>
                <w:spacing w:val="0"/>
                <w:kern w:val="0"/>
                <w:sz w:val="28"/>
                <w:szCs w:val="20"/>
              </w:rPr>
            </w:r>
          </w:p>
        </w:tc>
        <w:tc>
          <w:tcPr>
            <w:tcW w:w="476" w:type="dxa"/>
            <w:tcBorders>
              <w:top w:val="nil"/>
              <w:left w:val="nil"/>
              <w:bottom w:val="nil"/>
              <w:right w:val="nil"/>
            </w:tcBorders>
          </w:tcPr>
          <w:p>
            <w:pPr>
              <w:pStyle w:val="Normal"/>
              <w:widowControl w:val="false"/>
              <w:spacing w:lineRule="auto" w:line="240" w:before="0" w:after="0"/>
              <w:ind w:hanging="8079" w:left="8079" w:right="0"/>
              <w:jc w:val="right"/>
              <w:rPr>
                <w:rFonts w:ascii="Times New Roman" w:hAnsi="Times New Roman"/>
                <w:sz w:val="28"/>
              </w:rPr>
            </w:pPr>
            <w:r>
              <w:rPr>
                <w:rFonts w:ascii="Times New Roman" w:hAnsi="Times New Roman"/>
                <w:color w:val="000000"/>
                <w:spacing w:val="0"/>
                <w:kern w:val="0"/>
                <w:sz w:val="28"/>
                <w:szCs w:val="20"/>
              </w:rPr>
            </w:r>
          </w:p>
        </w:tc>
        <w:tc>
          <w:tcPr>
            <w:tcW w:w="3682" w:type="dxa"/>
            <w:tcBorders>
              <w:top w:val="nil"/>
              <w:left w:val="nil"/>
              <w:bottom w:val="nil"/>
              <w:right w:val="nil"/>
            </w:tcBorders>
          </w:tcPr>
          <w:p>
            <w:pPr>
              <w:pStyle w:val="Normal"/>
              <w:widowControl w:val="false"/>
              <w:spacing w:lineRule="auto" w:line="240" w:before="0" w:after="0"/>
              <w:ind w:hanging="8079" w:left="8079" w:right="0"/>
              <w:jc w:val="right"/>
              <w:rPr>
                <w:rFonts w:ascii="Times New Roman" w:hAnsi="Times New Roman"/>
                <w:sz w:val="28"/>
              </w:rPr>
            </w:pPr>
            <w:r>
              <w:rPr>
                <w:rFonts w:ascii="Times New Roman" w:hAnsi="Times New Roman"/>
                <w:color w:val="000000"/>
                <w:spacing w:val="0"/>
                <w:kern w:val="0"/>
                <w:sz w:val="28"/>
                <w:szCs w:val="20"/>
              </w:rPr>
            </w:r>
          </w:p>
        </w:tc>
        <w:tc>
          <w:tcPr>
            <w:tcW w:w="4523" w:type="dxa"/>
            <w:gridSpan w:val="4"/>
            <w:tcBorders>
              <w:top w:val="nil"/>
              <w:left w:val="nil"/>
              <w:bottom w:val="nil"/>
              <w:right w:val="nil"/>
            </w:tcBorders>
          </w:tcPr>
          <w:p>
            <w:pPr>
              <w:pStyle w:val="Normal"/>
              <w:widowControl w:val="false"/>
              <w:spacing w:lineRule="auto" w:line="240" w:before="0" w:after="0"/>
              <w:ind w:hanging="8079" w:left="8079" w:right="0"/>
              <w:jc w:val="left"/>
              <w:rPr>
                <w:rFonts w:ascii="Times New Roman" w:hAnsi="Times New Roman"/>
                <w:sz w:val="28"/>
              </w:rPr>
            </w:pPr>
            <w:r>
              <w:rPr>
                <w:rFonts w:ascii="Times New Roman" w:hAnsi="Times New Roman"/>
                <w:color w:val="000000"/>
                <w:spacing w:val="0"/>
                <w:kern w:val="0"/>
                <w:sz w:val="28"/>
                <w:szCs w:val="20"/>
              </w:rPr>
              <w:t>Приложение к постановлению</w:t>
            </w:r>
          </w:p>
        </w:tc>
      </w:tr>
      <w:tr>
        <w:trPr/>
        <w:tc>
          <w:tcPr>
            <w:tcW w:w="476" w:type="dxa"/>
            <w:tcBorders>
              <w:top w:val="nil"/>
              <w:left w:val="nil"/>
              <w:bottom w:val="nil"/>
              <w:right w:val="nil"/>
            </w:tcBorders>
          </w:tcPr>
          <w:p>
            <w:pPr>
              <w:pStyle w:val="Normal"/>
              <w:widowControl w:val="false"/>
              <w:spacing w:lineRule="auto" w:line="240" w:before="0" w:after="0"/>
              <w:ind w:hanging="8079" w:left="8079" w:right="0"/>
              <w:jc w:val="right"/>
              <w:rPr>
                <w:rFonts w:ascii="Times New Roman" w:hAnsi="Times New Roman"/>
                <w:sz w:val="28"/>
              </w:rPr>
            </w:pPr>
            <w:r>
              <w:rPr>
                <w:rFonts w:ascii="Times New Roman" w:hAnsi="Times New Roman"/>
                <w:color w:val="000000"/>
                <w:spacing w:val="0"/>
                <w:kern w:val="0"/>
                <w:sz w:val="28"/>
                <w:szCs w:val="20"/>
              </w:rPr>
            </w:r>
          </w:p>
        </w:tc>
        <w:tc>
          <w:tcPr>
            <w:tcW w:w="477" w:type="dxa"/>
            <w:tcBorders>
              <w:top w:val="nil"/>
              <w:left w:val="nil"/>
              <w:bottom w:val="nil"/>
              <w:right w:val="nil"/>
            </w:tcBorders>
          </w:tcPr>
          <w:p>
            <w:pPr>
              <w:pStyle w:val="Normal"/>
              <w:widowControl w:val="false"/>
              <w:spacing w:lineRule="auto" w:line="240" w:before="0" w:after="0"/>
              <w:ind w:hanging="8079" w:left="8079" w:right="0"/>
              <w:jc w:val="right"/>
              <w:rPr>
                <w:rFonts w:ascii="Times New Roman" w:hAnsi="Times New Roman"/>
                <w:sz w:val="28"/>
              </w:rPr>
            </w:pPr>
            <w:r>
              <w:rPr>
                <w:rFonts w:ascii="Times New Roman" w:hAnsi="Times New Roman"/>
                <w:color w:val="000000"/>
                <w:spacing w:val="0"/>
                <w:kern w:val="0"/>
                <w:sz w:val="28"/>
                <w:szCs w:val="20"/>
              </w:rPr>
            </w:r>
          </w:p>
        </w:tc>
        <w:tc>
          <w:tcPr>
            <w:tcW w:w="476" w:type="dxa"/>
            <w:tcBorders>
              <w:top w:val="nil"/>
              <w:left w:val="nil"/>
              <w:bottom w:val="nil"/>
              <w:right w:val="nil"/>
            </w:tcBorders>
          </w:tcPr>
          <w:p>
            <w:pPr>
              <w:pStyle w:val="Normal"/>
              <w:widowControl w:val="false"/>
              <w:spacing w:lineRule="auto" w:line="240" w:before="0" w:after="0"/>
              <w:ind w:hanging="8079" w:left="8079" w:right="0"/>
              <w:jc w:val="right"/>
              <w:rPr>
                <w:rFonts w:ascii="Times New Roman" w:hAnsi="Times New Roman"/>
                <w:sz w:val="28"/>
              </w:rPr>
            </w:pPr>
            <w:r>
              <w:rPr>
                <w:rFonts w:ascii="Times New Roman" w:hAnsi="Times New Roman"/>
                <w:color w:val="000000"/>
                <w:spacing w:val="0"/>
                <w:kern w:val="0"/>
                <w:sz w:val="28"/>
                <w:szCs w:val="20"/>
              </w:rPr>
            </w:r>
          </w:p>
        </w:tc>
        <w:tc>
          <w:tcPr>
            <w:tcW w:w="3682" w:type="dxa"/>
            <w:tcBorders>
              <w:top w:val="nil"/>
              <w:left w:val="nil"/>
              <w:bottom w:val="nil"/>
              <w:right w:val="nil"/>
            </w:tcBorders>
          </w:tcPr>
          <w:p>
            <w:pPr>
              <w:pStyle w:val="Normal"/>
              <w:widowControl w:val="false"/>
              <w:spacing w:lineRule="auto" w:line="240" w:before="0" w:after="0"/>
              <w:ind w:hanging="8079" w:left="8079" w:right="0"/>
              <w:jc w:val="right"/>
              <w:rPr>
                <w:rFonts w:ascii="Times New Roman" w:hAnsi="Times New Roman"/>
                <w:sz w:val="28"/>
              </w:rPr>
            </w:pPr>
            <w:r>
              <w:rPr>
                <w:rFonts w:ascii="Times New Roman" w:hAnsi="Times New Roman"/>
                <w:color w:val="000000"/>
                <w:spacing w:val="0"/>
                <w:kern w:val="0"/>
                <w:sz w:val="28"/>
                <w:szCs w:val="20"/>
              </w:rPr>
            </w:r>
          </w:p>
        </w:tc>
        <w:tc>
          <w:tcPr>
            <w:tcW w:w="4523" w:type="dxa"/>
            <w:gridSpan w:val="4"/>
            <w:tcBorders>
              <w:top w:val="nil"/>
              <w:left w:val="nil"/>
              <w:bottom w:val="nil"/>
              <w:right w:val="nil"/>
            </w:tcBorders>
          </w:tcPr>
          <w:p>
            <w:pPr>
              <w:pStyle w:val="Normal"/>
              <w:widowControl w:val="false"/>
              <w:spacing w:lineRule="auto" w:line="240" w:before="0" w:after="0"/>
              <w:ind w:hanging="8079" w:left="8079" w:right="0"/>
              <w:jc w:val="left"/>
              <w:rPr>
                <w:rFonts w:ascii="Times New Roman" w:hAnsi="Times New Roman"/>
                <w:sz w:val="28"/>
              </w:rPr>
            </w:pPr>
            <w:r>
              <w:rPr>
                <w:rFonts w:ascii="Times New Roman" w:hAnsi="Times New Roman"/>
                <w:color w:val="000000"/>
                <w:spacing w:val="0"/>
                <w:kern w:val="0"/>
                <w:sz w:val="28"/>
                <w:szCs w:val="20"/>
              </w:rPr>
              <w:t>Правительства Камчатского края</w:t>
            </w:r>
          </w:p>
        </w:tc>
      </w:tr>
      <w:tr>
        <w:trPr/>
        <w:tc>
          <w:tcPr>
            <w:tcW w:w="476" w:type="dxa"/>
            <w:tcBorders>
              <w:top w:val="nil"/>
              <w:left w:val="nil"/>
              <w:bottom w:val="nil"/>
              <w:right w:val="nil"/>
            </w:tcBorders>
          </w:tcPr>
          <w:p>
            <w:pPr>
              <w:pStyle w:val="Normal"/>
              <w:widowControl/>
              <w:spacing w:lineRule="auto" w:line="240" w:before="0" w:after="60"/>
              <w:ind w:hanging="8079" w:left="8079" w:right="0"/>
              <w:jc w:val="right"/>
              <w:rPr>
                <w:rFonts w:ascii="Times New Roman" w:hAnsi="Times New Roman"/>
                <w:sz w:val="28"/>
              </w:rPr>
            </w:pPr>
            <w:r>
              <w:rPr>
                <w:rFonts w:ascii="Times New Roman" w:hAnsi="Times New Roman"/>
                <w:color w:val="000000"/>
                <w:spacing w:val="0"/>
                <w:kern w:val="0"/>
                <w:sz w:val="28"/>
                <w:szCs w:val="20"/>
              </w:rPr>
            </w:r>
          </w:p>
        </w:tc>
        <w:tc>
          <w:tcPr>
            <w:tcW w:w="477" w:type="dxa"/>
            <w:tcBorders>
              <w:top w:val="nil"/>
              <w:left w:val="nil"/>
              <w:bottom w:val="nil"/>
              <w:right w:val="nil"/>
            </w:tcBorders>
          </w:tcPr>
          <w:p>
            <w:pPr>
              <w:pStyle w:val="Normal"/>
              <w:widowControl/>
              <w:spacing w:lineRule="auto" w:line="240" w:before="0" w:after="60"/>
              <w:ind w:hanging="8079" w:left="8079" w:right="0"/>
              <w:jc w:val="right"/>
              <w:rPr>
                <w:rFonts w:ascii="Times New Roman" w:hAnsi="Times New Roman"/>
                <w:sz w:val="28"/>
              </w:rPr>
            </w:pPr>
            <w:r>
              <w:rPr>
                <w:rFonts w:ascii="Times New Roman" w:hAnsi="Times New Roman"/>
                <w:color w:val="000000"/>
                <w:spacing w:val="0"/>
                <w:kern w:val="0"/>
                <w:sz w:val="28"/>
                <w:szCs w:val="20"/>
              </w:rPr>
            </w:r>
          </w:p>
        </w:tc>
        <w:tc>
          <w:tcPr>
            <w:tcW w:w="476" w:type="dxa"/>
            <w:tcBorders>
              <w:top w:val="nil"/>
              <w:left w:val="nil"/>
              <w:bottom w:val="nil"/>
              <w:right w:val="nil"/>
            </w:tcBorders>
          </w:tcPr>
          <w:p>
            <w:pPr>
              <w:pStyle w:val="Normal"/>
              <w:widowControl/>
              <w:spacing w:lineRule="auto" w:line="240" w:before="0" w:after="60"/>
              <w:ind w:hanging="8079" w:left="8079" w:right="0"/>
              <w:jc w:val="right"/>
              <w:rPr>
                <w:rFonts w:ascii="Times New Roman" w:hAnsi="Times New Roman"/>
                <w:sz w:val="28"/>
              </w:rPr>
            </w:pPr>
            <w:r>
              <w:rPr>
                <w:rFonts w:ascii="Times New Roman" w:hAnsi="Times New Roman"/>
                <w:color w:val="000000"/>
                <w:spacing w:val="0"/>
                <w:kern w:val="0"/>
                <w:sz w:val="28"/>
                <w:szCs w:val="20"/>
              </w:rPr>
            </w:r>
          </w:p>
        </w:tc>
        <w:tc>
          <w:tcPr>
            <w:tcW w:w="3682" w:type="dxa"/>
            <w:tcBorders>
              <w:top w:val="nil"/>
              <w:left w:val="nil"/>
              <w:bottom w:val="nil"/>
              <w:right w:val="nil"/>
            </w:tcBorders>
          </w:tcPr>
          <w:p>
            <w:pPr>
              <w:pStyle w:val="Normal"/>
              <w:widowControl/>
              <w:spacing w:lineRule="auto" w:line="240" w:before="0" w:after="60"/>
              <w:ind w:hanging="8079" w:left="8079" w:right="0"/>
              <w:jc w:val="right"/>
              <w:rPr>
                <w:rFonts w:ascii="Times New Roman" w:hAnsi="Times New Roman"/>
                <w:sz w:val="28"/>
              </w:rPr>
            </w:pPr>
            <w:r>
              <w:rPr>
                <w:rFonts w:ascii="Times New Roman" w:hAnsi="Times New Roman"/>
                <w:color w:val="000000"/>
                <w:spacing w:val="0"/>
                <w:kern w:val="0"/>
                <w:sz w:val="28"/>
                <w:szCs w:val="20"/>
              </w:rPr>
            </w:r>
          </w:p>
        </w:tc>
        <w:tc>
          <w:tcPr>
            <w:tcW w:w="479" w:type="dxa"/>
            <w:tcBorders>
              <w:top w:val="nil"/>
              <w:left w:val="nil"/>
              <w:bottom w:val="nil"/>
              <w:right w:val="nil"/>
            </w:tcBorders>
          </w:tcPr>
          <w:p>
            <w:pPr>
              <w:pStyle w:val="Normal"/>
              <w:widowControl/>
              <w:spacing w:lineRule="auto" w:line="240" w:before="0" w:after="60"/>
              <w:ind w:hanging="8079" w:left="8079" w:right="0"/>
              <w:jc w:val="right"/>
              <w:rPr>
                <w:rFonts w:ascii="Times New Roman" w:hAnsi="Times New Roman"/>
                <w:sz w:val="28"/>
              </w:rPr>
            </w:pPr>
            <w:r>
              <w:rPr>
                <w:rFonts w:ascii="Times New Roman" w:hAnsi="Times New Roman"/>
                <w:color w:val="000000"/>
                <w:spacing w:val="0"/>
                <w:kern w:val="0"/>
                <w:sz w:val="28"/>
                <w:szCs w:val="20"/>
              </w:rPr>
              <w:t>от</w:t>
            </w:r>
          </w:p>
        </w:tc>
        <w:tc>
          <w:tcPr>
            <w:tcW w:w="1874" w:type="dxa"/>
            <w:tcBorders>
              <w:top w:val="nil"/>
              <w:left w:val="nil"/>
              <w:bottom w:val="nil"/>
              <w:right w:val="nil"/>
            </w:tcBorders>
          </w:tcPr>
          <w:p>
            <w:pPr>
              <w:pStyle w:val="Normal"/>
              <w:widowControl/>
              <w:spacing w:lineRule="auto" w:line="240" w:before="0" w:after="60"/>
              <w:ind w:hanging="8079" w:left="8079" w:right="0"/>
              <w:jc w:val="right"/>
              <w:rPr>
                <w:rFonts w:ascii="Times New Roman" w:hAnsi="Times New Roman"/>
                <w:color w:themeColor="background1" w:val="FFFFFF"/>
                <w:sz w:val="28"/>
              </w:rPr>
            </w:pPr>
            <w:r>
              <w:rPr>
                <w:rFonts w:ascii="Times New Roman" w:hAnsi="Times New Roman"/>
                <w:color w:themeColor="background1" w:val="FFFFFF"/>
                <w:spacing w:val="0"/>
                <w:kern w:val="0"/>
                <w:sz w:val="28"/>
                <w:szCs w:val="20"/>
              </w:rPr>
              <w:t>[R</w:t>
            </w:r>
            <w:r>
              <w:rPr>
                <w:rFonts w:ascii="Times New Roman" w:hAnsi="Times New Roman"/>
                <w:color w:themeColor="background1" w:val="FFFFFF"/>
                <w:spacing w:val="0"/>
                <w:kern w:val="0"/>
                <w:sz w:val="16"/>
                <w:szCs w:val="20"/>
              </w:rPr>
              <w:t>EGDATESTAMP]</w:t>
            </w:r>
          </w:p>
        </w:tc>
        <w:tc>
          <w:tcPr>
            <w:tcW w:w="485" w:type="dxa"/>
            <w:tcBorders>
              <w:top w:val="nil"/>
              <w:left w:val="nil"/>
              <w:bottom w:val="nil"/>
              <w:right w:val="nil"/>
            </w:tcBorders>
          </w:tcPr>
          <w:p>
            <w:pPr>
              <w:pStyle w:val="Normal"/>
              <w:widowControl/>
              <w:spacing w:lineRule="auto" w:line="240" w:before="0" w:after="60"/>
              <w:ind w:hanging="8079" w:left="8079" w:right="0"/>
              <w:jc w:val="right"/>
              <w:rPr>
                <w:rFonts w:ascii="Times New Roman" w:hAnsi="Times New Roman"/>
                <w:sz w:val="28"/>
              </w:rPr>
            </w:pPr>
            <w:r>
              <w:rPr>
                <w:rFonts w:ascii="Times New Roman" w:hAnsi="Times New Roman"/>
                <w:color w:val="000000"/>
                <w:spacing w:val="0"/>
                <w:kern w:val="0"/>
                <w:sz w:val="28"/>
                <w:szCs w:val="20"/>
              </w:rPr>
              <w:t>№</w:t>
            </w:r>
          </w:p>
        </w:tc>
        <w:tc>
          <w:tcPr>
            <w:tcW w:w="1685" w:type="dxa"/>
            <w:tcBorders>
              <w:top w:val="nil"/>
              <w:left w:val="nil"/>
              <w:bottom w:val="nil"/>
              <w:right w:val="nil"/>
            </w:tcBorders>
          </w:tcPr>
          <w:p>
            <w:pPr>
              <w:pStyle w:val="Normal"/>
              <w:widowControl/>
              <w:spacing w:lineRule="auto" w:line="240" w:before="0" w:after="60"/>
              <w:ind w:hanging="8079" w:left="8079" w:right="0"/>
              <w:jc w:val="right"/>
              <w:rPr>
                <w:rFonts w:ascii="Times New Roman" w:hAnsi="Times New Roman"/>
                <w:color w:themeColor="background1" w:val="FFFFFF"/>
                <w:sz w:val="28"/>
              </w:rPr>
            </w:pPr>
            <w:r>
              <w:rPr>
                <w:rFonts w:ascii="Times New Roman" w:hAnsi="Times New Roman"/>
                <w:color w:themeColor="background1" w:val="FFFFFF"/>
                <w:spacing w:val="0"/>
                <w:kern w:val="0"/>
                <w:sz w:val="28"/>
                <w:szCs w:val="20"/>
              </w:rPr>
              <w:t>[R</w:t>
            </w:r>
            <w:r>
              <w:rPr>
                <w:rFonts w:ascii="Times New Roman" w:hAnsi="Times New Roman"/>
                <w:color w:themeColor="background1" w:val="FFFFFF"/>
                <w:spacing w:val="0"/>
                <w:kern w:val="0"/>
                <w:sz w:val="16"/>
                <w:szCs w:val="20"/>
              </w:rPr>
              <w:t>EGNUMSTAMP]</w:t>
            </w:r>
          </w:p>
        </w:tc>
      </w:tr>
    </w:tbl>
    <w:p>
      <w:pPr>
        <w:pStyle w:val="Normal"/>
        <w:spacing w:lineRule="auto" w:line="240" w:before="0" w:after="0"/>
        <w:ind w:hanging="0" w:left="-425" w:right="0"/>
        <w:rPr>
          <w:rFonts w:ascii="Times New Roman" w:hAnsi="Times New Roman"/>
          <w:sz w:val="28"/>
        </w:rPr>
      </w:pPr>
      <w:r>
        <w:rPr>
          <w:rFonts w:ascii="Times New Roman" w:hAnsi="Times New Roman"/>
          <w:sz w:val="28"/>
        </w:rPr>
      </w:r>
    </w:p>
    <w:p>
      <w:pPr>
        <w:pStyle w:val="Normal"/>
        <w:spacing w:lineRule="auto" w:line="240" w:before="0" w:after="0"/>
        <w:ind w:hanging="0" w:left="5244" w:right="0"/>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 xml:space="preserve">Порядок </w:t>
      </w:r>
    </w:p>
    <w:p>
      <w:pPr>
        <w:pStyle w:val="Normal"/>
        <w:spacing w:lineRule="auto" w:line="240" w:before="0" w:after="0"/>
        <w:jc w:val="center"/>
        <w:rPr>
          <w:rFonts w:ascii="Times New Roman" w:hAnsi="Times New Roman"/>
          <w:sz w:val="28"/>
        </w:rPr>
      </w:pPr>
      <w:r>
        <w:rPr>
          <w:rFonts w:ascii="Times New Roman" w:hAnsi="Times New Roman"/>
          <w:sz w:val="28"/>
        </w:rPr>
        <w:t xml:space="preserve">предоставления в 2024–2026 годах из краевого бюджета государственной финансовой поддержки начинающим субъектам малого предпринимательства на создание собственного бизнеса и проведения отбора получателей субсидии (далее – Порядок) </w:t>
      </w:r>
    </w:p>
    <w:p>
      <w:pPr>
        <w:pStyle w:val="Normal"/>
        <w:spacing w:lineRule="auto" w:line="240" w:before="0" w:after="0"/>
        <w:ind w:firstLine="709" w:left="0" w:right="0"/>
        <w:jc w:val="center"/>
        <w:rPr>
          <w:rFonts w:ascii="Times New Roman" w:hAnsi="Times New Roman"/>
          <w:sz w:val="28"/>
        </w:rPr>
      </w:pPr>
      <w:r>
        <w:rPr>
          <w:rFonts w:ascii="Times New Roman" w:hAnsi="Times New Roman"/>
          <w:sz w:val="28"/>
        </w:rPr>
        <w:t xml:space="preserve"> </w:t>
      </w:r>
    </w:p>
    <w:p>
      <w:pPr>
        <w:pStyle w:val="Normal"/>
        <w:spacing w:lineRule="auto" w:line="240" w:before="0" w:after="0"/>
        <w:ind w:firstLine="709" w:left="0" w:right="0"/>
        <w:jc w:val="center"/>
        <w:rPr>
          <w:rFonts w:ascii="Times New Roman" w:hAnsi="Times New Roman"/>
          <w:sz w:val="28"/>
        </w:rPr>
      </w:pPr>
      <w:r>
        <w:rPr>
          <w:rFonts w:ascii="Times New Roman" w:hAnsi="Times New Roman"/>
          <w:sz w:val="28"/>
        </w:rPr>
        <w:t>1. Общие положения</w:t>
      </w:r>
    </w:p>
    <w:p>
      <w:pPr>
        <w:pStyle w:val="Normal"/>
        <w:spacing w:lineRule="auto" w:line="240" w:before="0" w:after="0"/>
        <w:ind w:firstLine="709" w:left="0" w:right="0"/>
        <w:jc w:val="center"/>
        <w:rPr>
          <w:rFonts w:ascii="Times New Roman" w:hAnsi="Times New Roman"/>
          <w:sz w:val="28"/>
        </w:rPr>
      </w:pPr>
      <w:r>
        <w:rPr>
          <w:rFonts w:ascii="Times New Roman" w:hAnsi="Times New Roman"/>
          <w:sz w:val="28"/>
        </w:rPr>
      </w:r>
    </w:p>
    <w:p>
      <w:pPr>
        <w:pStyle w:val="Normal"/>
        <w:tabs>
          <w:tab w:val="clear" w:pos="708"/>
          <w:tab w:val="left" w:pos="1134" w:leader="none"/>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 Настоящий Порядок регламентирует вопросы предоставления в 2024–2026 годах из краевого бюджета государственной финансовой поддержки начинающим субъектам малого предпринимательства на создание собственного бизнеса (далее – субсидия) на финансовое обеспечение затрат, связанных с созданием собственного бизнеса, в целях достижения результатов регионального проекта «Оказание мер государственной поддержки субъектам малого и среднего предпринимательства»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28.12.2023 № 711-П (далее – региональный проект, Программа), и проведения отбора получателей субсидии.</w:t>
      </w:r>
    </w:p>
    <w:p>
      <w:pPr>
        <w:pStyle w:val="Normal"/>
        <w:tabs>
          <w:tab w:val="clear" w:pos="708"/>
          <w:tab w:val="left" w:pos="1140" w:leader="none"/>
        </w:tabs>
        <w:spacing w:lineRule="auto" w:line="240" w:before="0" w:after="0"/>
        <w:ind w:firstLine="709" w:left="0" w:right="0"/>
        <w:jc w:val="both"/>
        <w:rPr/>
      </w:pPr>
      <w:r>
        <w:rPr>
          <w:rFonts w:ascii="Times New Roman" w:hAnsi="Times New Roman"/>
          <w:sz w:val="28"/>
        </w:rPr>
        <w:t xml:space="preserve">2. Министерство экономического развития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w:t>
      </w:r>
    </w:p>
    <w:p>
      <w:pPr>
        <w:pStyle w:val="Normal"/>
        <w:tabs>
          <w:tab w:val="clear" w:pos="708"/>
          <w:tab w:val="left" w:pos="1140" w:leader="none"/>
        </w:tabs>
        <w:spacing w:lineRule="auto" w:line="240" w:before="0" w:after="0"/>
        <w:ind w:firstLine="709" w:left="0" w:right="0"/>
        <w:jc w:val="both"/>
        <w:rPr/>
      </w:pPr>
      <w:r>
        <w:rPr>
          <w:rFonts w:ascii="Times New Roman" w:hAnsi="Times New Roman"/>
          <w:sz w:val="28"/>
        </w:rPr>
        <w:t>3. В соответствии с абзацем четвертым подпункта «а» пункта 25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4 работ, услуг и проведение отборов получателей указанных субсидий, в том числе грантов в форме субсидий» автономной некоммерческой организации «Камчатский центр поддержки предпринимательства» (далее – АНО «КЦПП») передаются следующие полномочия главного распорядителя бюджетных средств по проведению отбора получателей субсидий (за исключением полномочий по размещению объявления о проведении отбора получателей субсидий и утверждению протокола подведения итогов отбора получателей субсидий):</w:t>
      </w:r>
    </w:p>
    <w:p>
      <w:pPr>
        <w:pStyle w:val="Normal"/>
        <w:tabs>
          <w:tab w:val="clear" w:pos="708"/>
          <w:tab w:val="left" w:pos="1080" w:leader="none"/>
          <w:tab w:val="left" w:pos="1134" w:leader="none"/>
          <w:tab w:val="left" w:pos="1140" w:leader="none"/>
        </w:tabs>
        <w:spacing w:lineRule="auto" w:line="240" w:before="0" w:after="0"/>
        <w:ind w:firstLine="709" w:left="0" w:right="0"/>
        <w:contextualSpacing/>
        <w:jc w:val="both"/>
        <w:rPr/>
      </w:pPr>
      <w:r>
        <w:rPr>
          <w:rFonts w:ascii="Times New Roman" w:hAnsi="Times New Roman"/>
          <w:sz w:val="28"/>
        </w:rPr>
        <w:t>1) вскрытие и рассмотрение заявок участников отбора получателей субсидии;</w:t>
      </w:r>
    </w:p>
    <w:p>
      <w:pPr>
        <w:pStyle w:val="Normal"/>
        <w:tabs>
          <w:tab w:val="clear" w:pos="708"/>
          <w:tab w:val="left" w:pos="1080" w:leader="none"/>
          <w:tab w:val="left" w:pos="1134" w:leader="none"/>
          <w:tab w:val="left" w:pos="1140" w:leader="none"/>
        </w:tabs>
        <w:spacing w:lineRule="auto" w:line="240" w:before="0" w:after="0"/>
        <w:ind w:firstLine="709" w:left="0" w:right="0"/>
        <w:contextualSpacing/>
        <w:jc w:val="both"/>
        <w:rPr/>
      </w:pPr>
      <w:r>
        <w:rPr>
          <w:rFonts w:ascii="Times New Roman" w:hAnsi="Times New Roman"/>
          <w:sz w:val="28"/>
        </w:rPr>
        <w:t>2) проверка участников отбора получателей субсидии на соответствие требованиям;</w:t>
      </w:r>
    </w:p>
    <w:p>
      <w:pPr>
        <w:pStyle w:val="Normal"/>
        <w:tabs>
          <w:tab w:val="clear" w:pos="708"/>
          <w:tab w:val="left" w:pos="1080" w:leader="none"/>
          <w:tab w:val="left" w:pos="1134" w:leader="none"/>
          <w:tab w:val="left" w:pos="1140" w:leader="none"/>
        </w:tabs>
        <w:spacing w:lineRule="auto" w:line="240" w:before="0" w:after="0"/>
        <w:ind w:firstLine="709" w:left="0" w:right="0"/>
        <w:contextualSpacing/>
        <w:jc w:val="both"/>
        <w:rPr/>
      </w:pPr>
      <w:r>
        <w:rPr>
          <w:rFonts w:ascii="Times New Roman" w:hAnsi="Times New Roman"/>
          <w:sz w:val="28"/>
        </w:rPr>
        <w:t>3) проверка заявок участников отбора получателей субсидии на соответствие требованиям, указанным в объявлении о проведении отбора получателей субсидии;</w:t>
      </w:r>
    </w:p>
    <w:p>
      <w:pPr>
        <w:pStyle w:val="Normal"/>
        <w:tabs>
          <w:tab w:val="clear" w:pos="708"/>
          <w:tab w:val="left" w:pos="1080" w:leader="none"/>
          <w:tab w:val="left" w:pos="1134" w:leader="none"/>
          <w:tab w:val="left" w:pos="1140" w:leader="none"/>
        </w:tabs>
        <w:spacing w:lineRule="auto" w:line="240" w:before="0" w:after="0"/>
        <w:ind w:firstLine="709" w:left="0" w:right="0"/>
        <w:contextualSpacing/>
        <w:jc w:val="both"/>
        <w:rPr/>
      </w:pPr>
      <w:r>
        <w:rPr>
          <w:rFonts w:ascii="Times New Roman" w:hAnsi="Times New Roman"/>
          <w:sz w:val="28"/>
        </w:rPr>
        <w:t>4) принятие решения о возврате заявки участнику отбора получателей субсидии на доработку;</w:t>
      </w:r>
    </w:p>
    <w:p>
      <w:pPr>
        <w:pStyle w:val="Normal"/>
        <w:tabs>
          <w:tab w:val="clear" w:pos="708"/>
          <w:tab w:val="left" w:pos="1080" w:leader="none"/>
          <w:tab w:val="left" w:pos="1134" w:leader="none"/>
          <w:tab w:val="left" w:pos="1140" w:leader="none"/>
        </w:tabs>
        <w:spacing w:lineRule="auto" w:line="240" w:before="0" w:after="0"/>
        <w:ind w:firstLine="709" w:left="0" w:right="0"/>
        <w:contextualSpacing/>
        <w:jc w:val="both"/>
        <w:rPr/>
      </w:pPr>
      <w:r>
        <w:rPr>
          <w:rFonts w:ascii="Times New Roman" w:hAnsi="Times New Roman"/>
          <w:sz w:val="28"/>
        </w:rPr>
        <w:t>5) отклонение заявки на стадии рассмотрения заявки;</w:t>
      </w:r>
    </w:p>
    <w:p>
      <w:pPr>
        <w:pStyle w:val="Normal"/>
        <w:tabs>
          <w:tab w:val="clear" w:pos="708"/>
          <w:tab w:val="left" w:pos="1080" w:leader="none"/>
          <w:tab w:val="left" w:pos="1134" w:leader="none"/>
          <w:tab w:val="left" w:pos="1140" w:leader="none"/>
        </w:tabs>
        <w:spacing w:lineRule="auto" w:line="240" w:before="0" w:after="0"/>
        <w:ind w:firstLine="709" w:left="0" w:right="0"/>
        <w:contextualSpacing/>
        <w:jc w:val="both"/>
        <w:rPr/>
      </w:pPr>
      <w:r>
        <w:rPr>
          <w:rFonts w:ascii="Times New Roman" w:hAnsi="Times New Roman"/>
          <w:sz w:val="28"/>
        </w:rPr>
        <w:t>6) принятие решения о возврате заявок участников отбора получателей субсидии на доработку;</w:t>
      </w:r>
    </w:p>
    <w:p>
      <w:pPr>
        <w:pStyle w:val="Normal"/>
        <w:tabs>
          <w:tab w:val="clear" w:pos="708"/>
          <w:tab w:val="left" w:pos="1080" w:leader="none"/>
          <w:tab w:val="left" w:pos="1134" w:leader="none"/>
          <w:tab w:val="left" w:pos="1140" w:leader="none"/>
        </w:tabs>
        <w:spacing w:lineRule="auto" w:line="240" w:before="0" w:after="0"/>
        <w:ind w:firstLine="709" w:left="0" w:right="0"/>
        <w:contextualSpacing/>
        <w:jc w:val="both"/>
        <w:rPr/>
      </w:pPr>
      <w:r>
        <w:rPr>
          <w:rFonts w:ascii="Times New Roman" w:hAnsi="Times New Roman"/>
          <w:sz w:val="28"/>
        </w:rPr>
        <w:t>7) осуществлять запрос у участника отбора получателей субсидии разъяснения в отношении документов и информации с использованием системы «Электронный бюджет»;</w:t>
      </w:r>
    </w:p>
    <w:p>
      <w:pPr>
        <w:pStyle w:val="Normal"/>
        <w:tabs>
          <w:tab w:val="clear" w:pos="708"/>
          <w:tab w:val="left" w:pos="1080" w:leader="none"/>
          <w:tab w:val="left" w:pos="1134" w:leader="none"/>
          <w:tab w:val="left" w:pos="1140" w:leader="none"/>
        </w:tabs>
        <w:spacing w:lineRule="auto" w:line="240" w:before="0" w:after="0"/>
        <w:ind w:firstLine="709" w:left="0" w:right="0"/>
        <w:contextualSpacing/>
        <w:jc w:val="both"/>
        <w:rPr/>
      </w:pPr>
      <w:r>
        <w:rPr>
          <w:rFonts w:ascii="Times New Roman" w:hAnsi="Times New Roman"/>
          <w:sz w:val="28"/>
        </w:rPr>
        <w:t>8) подготовка ответов на запросы о разъяснении положений объявления о проведении отбора получателей субсидии;</w:t>
      </w:r>
    </w:p>
    <w:p>
      <w:pPr>
        <w:pStyle w:val="Normal"/>
        <w:tabs>
          <w:tab w:val="clear" w:pos="708"/>
          <w:tab w:val="left" w:pos="1080" w:leader="none"/>
          <w:tab w:val="left" w:pos="1134" w:leader="none"/>
          <w:tab w:val="left" w:pos="1140" w:leader="none"/>
        </w:tabs>
        <w:spacing w:lineRule="auto" w:line="240" w:before="0" w:after="0"/>
        <w:ind w:firstLine="709" w:left="0" w:right="0"/>
        <w:contextualSpacing/>
        <w:jc w:val="both"/>
        <w:rPr/>
      </w:pPr>
      <w:r>
        <w:rPr>
          <w:rFonts w:ascii="Times New Roman" w:hAnsi="Times New Roman"/>
          <w:sz w:val="28"/>
        </w:rPr>
        <w:t>9) организация и проведение защиты проектов участниками отбора получателей субсидии в онлайн или в офлайн форматах;</w:t>
      </w:r>
    </w:p>
    <w:p>
      <w:pPr>
        <w:pStyle w:val="Normal"/>
        <w:tabs>
          <w:tab w:val="clear" w:pos="708"/>
          <w:tab w:val="left" w:pos="1080" w:leader="none"/>
          <w:tab w:val="left" w:pos="1134" w:leader="none"/>
          <w:tab w:val="left" w:pos="1140" w:leader="none"/>
        </w:tabs>
        <w:spacing w:lineRule="auto" w:line="240" w:before="0" w:after="0"/>
        <w:ind w:firstLine="709" w:left="0" w:right="0"/>
        <w:contextualSpacing/>
        <w:jc w:val="both"/>
        <w:rPr/>
      </w:pPr>
      <w:r>
        <w:rPr>
          <w:rFonts w:ascii="Times New Roman" w:hAnsi="Times New Roman"/>
          <w:sz w:val="28"/>
        </w:rPr>
        <w:t>10) оценка заявок участников отбора получателей субсидии.</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4. Взаимодействие Министерства с АНО «КЦПП» при проведении отбора получателей субсидии осуществляется через систему «Электронный бюджет» и (или) государственную информационную систему Камчатского края «Единая система электронного документооборота Камчатского края».</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pPr>
      <w:r>
        <w:rPr>
          <w:rFonts w:ascii="Times New Roman" w:hAnsi="Times New Roman"/>
          <w:sz w:val="28"/>
        </w:rPr>
        <w:t>5. Субсидия предоставляется Министерством в пределах лимитов бюджетных обязательств, предусмотренных Законом Камчатского края о краевом бюджете на соответствующий финансовый год и плановый период, доведенных в установленном порядке до Министерства.</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pPr>
      <w:r>
        <w:rPr>
          <w:rFonts w:ascii="Times New Roman" w:hAnsi="Times New Roman"/>
          <w:sz w:val="28"/>
        </w:rPr>
        <w:t>Субсидия предоставляется в период действия регионального проекта, указанного в части 1 настоящего Порядка.</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pPr>
      <w:r>
        <w:rPr>
          <w:rFonts w:ascii="Times New Roman" w:hAnsi="Times New Roman"/>
          <w:sz w:val="28"/>
        </w:rPr>
        <w:t>6. Способ предоставления субсидии – финансовое обеспечение затрат.</w:t>
      </w:r>
    </w:p>
    <w:p>
      <w:pPr>
        <w:pStyle w:val="Normal"/>
        <w:tabs>
          <w:tab w:val="clear" w:pos="708"/>
          <w:tab w:val="left" w:pos="1560" w:leader="none"/>
        </w:tabs>
        <w:spacing w:lineRule="auto" w:line="240" w:before="0" w:after="0"/>
        <w:ind w:firstLine="709" w:left="0" w:right="0"/>
        <w:contextualSpacing/>
        <w:jc w:val="both"/>
        <w:rPr/>
      </w:pPr>
      <w:r>
        <w:rPr>
          <w:rFonts w:ascii="Times New Roman" w:hAnsi="Times New Roman"/>
          <w:sz w:val="28"/>
        </w:rPr>
        <w:t>7. Для целей настоящего Порядка используются следующие понятия:</w:t>
      </w:r>
    </w:p>
    <w:p>
      <w:pPr>
        <w:pStyle w:val="Normal"/>
        <w:widowControl w:val="false"/>
        <w:tabs>
          <w:tab w:val="clear" w:pos="708"/>
          <w:tab w:val="left" w:pos="1134" w:leader="none"/>
        </w:tabs>
        <w:spacing w:lineRule="auto" w:line="240" w:before="0" w:after="0"/>
        <w:ind w:firstLine="709" w:left="0" w:right="0"/>
        <w:contextualSpacing/>
        <w:jc w:val="both"/>
        <w:rPr/>
      </w:pPr>
      <w:r>
        <w:rPr>
          <w:rFonts w:ascii="Times New Roman" w:hAnsi="Times New Roman"/>
          <w:sz w:val="28"/>
        </w:rPr>
        <w:t xml:space="preserve">1) отбор получателей субсидии – конкурсный отбор для предоставления субсидии субъектам малого предпринимательства; </w:t>
      </w:r>
    </w:p>
    <w:p>
      <w:pPr>
        <w:pStyle w:val="Normal"/>
        <w:widowControl w:val="false"/>
        <w:tabs>
          <w:tab w:val="clear" w:pos="708"/>
          <w:tab w:val="left" w:pos="1134" w:leader="none"/>
        </w:tabs>
        <w:spacing w:lineRule="auto" w:line="240" w:before="0" w:after="0"/>
        <w:ind w:firstLine="709" w:left="0" w:right="0"/>
        <w:contextualSpacing/>
        <w:jc w:val="both"/>
        <w:rPr/>
      </w:pPr>
      <w:r>
        <w:rPr>
          <w:rFonts w:ascii="Times New Roman" w:hAnsi="Times New Roman"/>
          <w:sz w:val="28"/>
        </w:rPr>
        <w:t>2) участник отбора получателей субсидии – заявитель, направивший заявку для участия в отборе получателей субсидии, в сроки, установленные в объявлении о проведении конкурсного отбора получателей субсидии на цель, указанную в части 1 настоящего Порядка;</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3) заявка участника отбора получателей субсидии (далее – заявка) – заявка, сформированная участником отбора получателей субсидии в электронной форме посредством заполнения соответствующих экранных форм веб-интерфейса системы «Электронный бюджет» и представления в системе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предусмотренных объявлением о проведении отбора получателей субсидии, в соответствии с приложениями 1 и 2 к настоящему Порядку; </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4) бизнес-план – документ, являющийся частью заявки, в котором подробно изложена информация о реализации участником отбора получателей субсидии проекта по созданию собственного бизнеса, форма которого утверждается Министерством;</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sz w:val="28"/>
          <w:shd w:fill="12F220" w:val="clear"/>
        </w:rPr>
      </w:pPr>
      <w:r>
        <w:rPr>
          <w:rFonts w:ascii="Times New Roman" w:hAnsi="Times New Roman"/>
          <w:sz w:val="28"/>
        </w:rPr>
        <w:t>5) проект – комплекс взаимосвязанных мероприятий, направленный на создание собственного бизнеса;</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6) победитель отбора получателей субсидии – участник отбора получателей субсидии, отобранный в соответствии с главой 3 настоящего Порядка;</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7) договор (соглашение) о предоставлении субсидии (далее – Соглашение) – соглашение между Министерством и получателем субсидии, достигнутое в целях закрепления между ними порядка и условий предоставления субсидии;</w:t>
      </w:r>
    </w:p>
    <w:p>
      <w:pPr>
        <w:pStyle w:val="Normal"/>
        <w:widowControl w:val="false"/>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8) получатель субсидии – победитель отбора получателей субсидии, заключивший в установленном порядке с Министерством Соглашение.</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8.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в порядке, установленном Министерством финансов Российской Федерации.</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center"/>
        <w:rPr>
          <w:rFonts w:ascii="Times New Roman" w:hAnsi="Times New Roman"/>
          <w:sz w:val="28"/>
        </w:rPr>
      </w:pPr>
      <w:r>
        <w:rPr>
          <w:rFonts w:ascii="Times New Roman" w:hAnsi="Times New Roman"/>
          <w:sz w:val="28"/>
        </w:rPr>
        <w:t>2. Иные положения</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9. Направления расходов, источником финансового обеспечения которых являются субсидии, являются расходы на финансовое обеспечение затрат, связанных с созданием собственного бизнеса, за исключением следующих расходов:</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pPr>
      <w:r>
        <w:rPr>
          <w:rFonts w:ascii="Times New Roman" w:hAnsi="Times New Roman"/>
          <w:sz w:val="28"/>
        </w:rPr>
        <w:t>1) выплата заработной платы;</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pPr>
      <w:r>
        <w:rPr>
          <w:rFonts w:ascii="Times New Roman" w:hAnsi="Times New Roman"/>
          <w:sz w:val="28"/>
        </w:rPr>
        <w:t>2) расчеты с бюджетами всех уровней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государственных пошлин;</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pPr>
      <w:r>
        <w:rPr>
          <w:rFonts w:ascii="Times New Roman" w:hAnsi="Times New Roman"/>
          <w:sz w:val="28"/>
        </w:rPr>
        <w:t>3) погашение кредитов, займов, комиссий, процентов, лизинговых платежей (за исключением уплаты первого взноса (аванса) при заключении договора лизинга);</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pPr>
      <w:r>
        <w:rPr>
          <w:rFonts w:ascii="Times New Roman" w:hAnsi="Times New Roman"/>
          <w:sz w:val="28"/>
        </w:rPr>
        <w:t>4) приобретение легковых автомобилей;</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pPr>
      <w:r>
        <w:rPr>
          <w:rFonts w:ascii="Times New Roman" w:hAnsi="Times New Roman"/>
          <w:sz w:val="28"/>
        </w:rPr>
        <w:t>5) приобретение грузовых и пассажирских транспортных средств и (или) самоходных машин, приобретение снегоходов, квадроциклов, гидроциклов, болотоходов, водных транспортных средств с мотором либо двигателем; водных транспортных средств, предназначенных для установки моторов либо двигателей; моторы, двигатели к водным транспортным средствам;</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pPr>
      <w:r>
        <w:rPr>
          <w:rFonts w:ascii="Times New Roman" w:hAnsi="Times New Roman"/>
          <w:sz w:val="28"/>
        </w:rPr>
        <w:t>6) приобретение помещений, зданий, строений, сооружений, не предназначенных для ведения предпринимательской деятельности, в том числе жилых;</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pPr>
      <w:r>
        <w:rPr>
          <w:rFonts w:ascii="Times New Roman" w:hAnsi="Times New Roman"/>
          <w:sz w:val="28"/>
        </w:rPr>
        <w:t>7) приобретение земельных участков, не предназначенных для ведения предпринимательской деятельности;</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pPr>
      <w:r>
        <w:rPr>
          <w:rFonts w:ascii="Times New Roman" w:hAnsi="Times New Roman"/>
          <w:sz w:val="28"/>
        </w:rPr>
        <w:t>8) приобретение товаров, предназначенных для последующей реализации (перепродажи);</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pPr>
      <w:r>
        <w:rPr>
          <w:rFonts w:ascii="Times New Roman" w:hAnsi="Times New Roman"/>
          <w:sz w:val="28"/>
        </w:rPr>
        <w:t>9) оплата сделок с физическими лицами, за исключением приобретения недвижимого имущества, сельскохозяйственных животных;</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pPr>
      <w:r>
        <w:rPr>
          <w:rFonts w:ascii="Times New Roman" w:hAnsi="Times New Roman"/>
          <w:sz w:val="28"/>
        </w:rPr>
        <w:t>10) оплата коммунальных услуг жилых помещений;</w:t>
      </w:r>
    </w:p>
    <w:p>
      <w:pPr>
        <w:pStyle w:val="Normal"/>
        <w:tabs>
          <w:tab w:val="clear" w:pos="708"/>
          <w:tab w:val="left" w:pos="993" w:leader="none"/>
          <w:tab w:val="left" w:pos="1134" w:leader="none"/>
          <w:tab w:val="left" w:pos="1276" w:leader="none"/>
        </w:tabs>
        <w:spacing w:lineRule="auto" w:line="240" w:before="0" w:after="0"/>
        <w:ind w:firstLine="709" w:left="0" w:right="0"/>
        <w:contextualSpacing/>
        <w:jc w:val="both"/>
        <w:rPr/>
      </w:pPr>
      <w:r>
        <w:rPr>
          <w:rFonts w:ascii="Times New Roman" w:hAnsi="Times New Roman"/>
          <w:sz w:val="28"/>
        </w:rPr>
        <w:t>11) оплата аренды жилых помещений.</w:t>
      </w:r>
    </w:p>
    <w:p>
      <w:pPr>
        <w:pStyle w:val="Normal"/>
        <w:tabs>
          <w:tab w:val="clear" w:pos="708"/>
          <w:tab w:val="left" w:pos="1140" w:leader="none"/>
        </w:tabs>
        <w:spacing w:lineRule="auto" w:line="240" w:before="0" w:after="0"/>
        <w:ind w:firstLine="709" w:left="0" w:right="0"/>
        <w:contextualSpacing/>
        <w:jc w:val="both"/>
        <w:rPr/>
      </w:pPr>
      <w:r>
        <w:rPr>
          <w:rFonts w:ascii="Times New Roman" w:hAnsi="Times New Roman"/>
          <w:sz w:val="28"/>
        </w:rPr>
        <w:t>10. Размер субсидии не может превышать 1 млн рублей на одного получателя субсидии, и указывается в заявлении о предоставлении субсидии, бизнес-плане, и определяется путем суммирования направлений расходов, указанных в бизнес-плане.</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Субсидия предоставляется при условии софинансирования участником отбора получателей субсидии проекта, определенного бизнес-планом, в размере не менее 15% от запрашиваемой суммы субсидии, на цели, связанные с созданием собственного бизнеса, за исключением расходов на цели, предусмотренные пунктами 1–4, 6–11 части 9 настоящего Порядка.</w:t>
      </w:r>
    </w:p>
    <w:p>
      <w:pPr>
        <w:pStyle w:val="Normal"/>
        <w:tabs>
          <w:tab w:val="clear" w:pos="708"/>
          <w:tab w:val="left" w:pos="1140" w:leader="none"/>
        </w:tabs>
        <w:spacing w:lineRule="auto" w:line="240" w:before="0" w:after="0"/>
        <w:ind w:firstLine="709" w:left="0" w:right="0"/>
        <w:contextualSpacing/>
        <w:jc w:val="both"/>
        <w:rPr/>
      </w:pPr>
      <w:r>
        <w:rPr>
          <w:rFonts w:ascii="Times New Roman" w:hAnsi="Times New Roman"/>
          <w:sz w:val="28"/>
        </w:rPr>
        <w:t xml:space="preserve">11. Субсидия может предоставляться повторно по истечении трех лет с момента заключения Соглашения, в случае достижения результата, установленного частью 12 настоящего Порядка, и отсутствия нарушения порядка и условий предоставления субсидии. </w:t>
      </w:r>
    </w:p>
    <w:p>
      <w:pPr>
        <w:pStyle w:val="Normal"/>
        <w:tabs>
          <w:tab w:val="clear" w:pos="708"/>
          <w:tab w:val="left" w:pos="1140"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12. Результатом предоставления субсидии является реализация получателем субсидии 1 (одного) проекта по созданию собственного бизнеса согласно реализуемому бизнес-плану в сфере предпринимательской деятельности в течение года со дня заключения Соглашения.</w:t>
      </w:r>
    </w:p>
    <w:p>
      <w:pPr>
        <w:pStyle w:val="Normal"/>
        <w:tabs>
          <w:tab w:val="clear" w:pos="708"/>
          <w:tab w:val="left" w:pos="1140" w:leader="none"/>
        </w:tabs>
        <w:spacing w:lineRule="auto" w:line="240" w:before="0" w:after="0"/>
        <w:ind w:firstLine="709" w:left="0" w:right="0"/>
        <w:contextualSpacing/>
        <w:jc w:val="both"/>
        <w:rPr/>
      </w:pPr>
      <w:r>
        <w:rPr>
          <w:rFonts w:ascii="Times New Roman" w:hAnsi="Times New Roman"/>
          <w:sz w:val="28"/>
        </w:rPr>
        <w:t>13. Значения результата предоставления субсидий указывается в Соглашении.</w:t>
      </w:r>
    </w:p>
    <w:p>
      <w:pPr>
        <w:pStyle w:val="Normal"/>
        <w:tabs>
          <w:tab w:val="clear" w:pos="708"/>
          <w:tab w:val="left" w:pos="1140"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14. Условиями предоставления субсидии являются соответствие участников отбора получателей субсидий на дату вскрытия заявок следующим требованиям:</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1) отсутствие принятого ранее в отношении участника отбора получателей субсидий решения об оказании аналогичной поддержки (поддержки, условия оказания которой совпадают, включая форму, вид поддержки и цели ее оказания) и сроки оказания которой не истекли;</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2) с даты признания субъекта малого предпринимательства совершившим нарушение порядка и условий оказания поддержки прошло не менее одного года, за исключением случая более раннего устранения субъектом малого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предпринимательства совершившим такое нарушение прошло не менее трех лет. Положения, предусмотренные настоящим пунктом, распространяются на виды поддержки,</w:t>
      </w:r>
      <w:r>
        <w:rPr>
          <w:rFonts w:ascii="Times New Roman" w:hAnsi="Times New Roman"/>
          <w:i/>
          <w:sz w:val="28"/>
        </w:rPr>
        <w:t xml:space="preserve"> </w:t>
      </w:r>
      <w:r>
        <w:rPr>
          <w:rFonts w:ascii="Times New Roman" w:hAnsi="Times New Roman"/>
          <w:sz w:val="28"/>
        </w:rPr>
        <w:t>в отношении которых органом или организацией, оказавшими поддержку, выявлены нарушения субъектом малого предпринимательства порядка и условий оказания поддержки;</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3) участник отбора получателей субсидий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4) участник отбора получателей субсидий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Normal"/>
        <w:tabs>
          <w:tab w:val="clear" w:pos="708"/>
          <w:tab w:val="left" w:pos="1140" w:leader="none"/>
        </w:tabs>
        <w:spacing w:lineRule="auto" w:line="240" w:before="0" w:after="0"/>
        <w:ind w:firstLine="709" w:left="0" w:right="0"/>
        <w:jc w:val="both"/>
        <w:rPr/>
      </w:pPr>
      <w:r>
        <w:rPr>
          <w:rFonts w:ascii="Times New Roman" w:hAnsi="Times New Roman"/>
          <w:sz w:val="28"/>
        </w:rPr>
        <w:t>5) участник отбора получателей субсидий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Normal"/>
        <w:tabs>
          <w:tab w:val="clear" w:pos="708"/>
          <w:tab w:val="left" w:pos="1140" w:leader="none"/>
        </w:tabs>
        <w:spacing w:lineRule="auto" w:line="240" w:before="0" w:after="0"/>
        <w:ind w:firstLine="709" w:left="0" w:right="0"/>
        <w:jc w:val="both"/>
        <w:rPr/>
      </w:pPr>
      <w:r>
        <w:rPr>
          <w:rFonts w:ascii="Times New Roman" w:hAnsi="Times New Roman"/>
          <w:sz w:val="28"/>
        </w:rPr>
        <w:t>6) участник отбора получателей субсидий не получает средства из краевого бюджета на основании иных нормативных правовых актов Камчатского края на цели, установленные настоящим Порядком;</w:t>
      </w:r>
    </w:p>
    <w:p>
      <w:pPr>
        <w:pStyle w:val="Normal"/>
        <w:tabs>
          <w:tab w:val="clear" w:pos="708"/>
          <w:tab w:val="left" w:pos="1140" w:leader="none"/>
        </w:tabs>
        <w:spacing w:lineRule="auto" w:line="240" w:before="0" w:after="0"/>
        <w:ind w:firstLine="709" w:left="0" w:right="0"/>
        <w:jc w:val="both"/>
        <w:rPr/>
      </w:pPr>
      <w:r>
        <w:rPr>
          <w:rFonts w:ascii="Times New Roman" w:hAnsi="Times New Roman"/>
          <w:sz w:val="28"/>
        </w:rPr>
        <w:t>7) участник отбора получателей субсидий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pPr>
        <w:pStyle w:val="Normal"/>
        <w:tabs>
          <w:tab w:val="clear" w:pos="708"/>
          <w:tab w:val="left" w:pos="1140" w:leader="none"/>
        </w:tabs>
        <w:spacing w:lineRule="auto" w:line="240" w:before="0" w:after="0"/>
        <w:ind w:firstLine="709" w:left="0" w:right="0"/>
        <w:jc w:val="both"/>
        <w:rPr/>
      </w:pPr>
      <w:r>
        <w:rPr>
          <w:rFonts w:ascii="Times New Roman" w:hAnsi="Times New Roman"/>
          <w:sz w:val="28"/>
        </w:rPr>
        <w:t>8) у участника отбора получателей субсидий отсутствуют просроченная задолженность по возврату в краевой бюджет иных субсидий, бюджетных инвестиций, предоставленных в том числе в соответствии с иными нормативными правовыми актами Камчатского края, и иная просроченная (неурегулированная) задолженность по денежным обязательствам перед Камчатским краем;</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9) у участника отбора получателей субсидий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Normal"/>
        <w:tabs>
          <w:tab w:val="clear" w:pos="708"/>
          <w:tab w:val="left" w:pos="1140" w:leader="none"/>
        </w:tabs>
        <w:spacing w:lineRule="auto" w:line="240" w:before="0" w:after="0"/>
        <w:ind w:firstLine="709" w:left="0" w:right="0"/>
        <w:jc w:val="both"/>
        <w:rPr/>
      </w:pPr>
      <w:r>
        <w:rPr>
          <w:rFonts w:ascii="Times New Roman" w:hAnsi="Times New Roman"/>
          <w:sz w:val="28"/>
        </w:rPr>
        <w:t>10) участник отбора получателей субсидий не находится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pPr>
        <w:pStyle w:val="Normal"/>
        <w:tabs>
          <w:tab w:val="clear" w:pos="708"/>
          <w:tab w:val="left" w:pos="1140" w:leader="none"/>
        </w:tabs>
        <w:spacing w:lineRule="auto" w:line="240" w:before="0" w:after="0"/>
        <w:ind w:firstLine="709" w:left="0" w:right="0"/>
        <w:jc w:val="both"/>
        <w:rPr/>
      </w:pPr>
      <w:r>
        <w:rPr>
          <w:rFonts w:ascii="Times New Roman" w:hAnsi="Times New Roman"/>
          <w:sz w:val="28"/>
        </w:rPr>
        <w:t>11) в реестре дисквалифицированных лиц отсутствуют сведения о дисквалифицированных руководителе или главном бухгалтере участника отбора получателей субсидий;</w:t>
      </w:r>
    </w:p>
    <w:p>
      <w:pPr>
        <w:pStyle w:val="Normal"/>
        <w:tabs>
          <w:tab w:val="clear" w:pos="708"/>
          <w:tab w:val="left" w:pos="1140" w:leader="none"/>
        </w:tabs>
        <w:spacing w:lineRule="auto" w:line="240" w:before="0" w:after="0"/>
        <w:ind w:firstLine="709" w:left="0" w:right="0"/>
        <w:jc w:val="both"/>
        <w:rPr/>
      </w:pPr>
      <w:r>
        <w:rPr>
          <w:rFonts w:ascii="Times New Roman" w:hAnsi="Times New Roman"/>
          <w:sz w:val="28"/>
        </w:rPr>
        <w:t>12) наличие у участника отбора получателей субсидий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(для предоставления субсидии в рамках коммерческой концессии);</w:t>
      </w:r>
    </w:p>
    <w:p>
      <w:pPr>
        <w:pStyle w:val="Normal"/>
        <w:tabs>
          <w:tab w:val="clear" w:pos="708"/>
          <w:tab w:val="left" w:pos="1140" w:leader="none"/>
        </w:tabs>
        <w:spacing w:lineRule="auto" w:line="240" w:before="0" w:after="0"/>
        <w:ind w:firstLine="709" w:left="0" w:right="0"/>
        <w:jc w:val="both"/>
        <w:rPr/>
      </w:pPr>
      <w:r>
        <w:rPr>
          <w:rFonts w:ascii="Times New Roman" w:hAnsi="Times New Roman"/>
          <w:sz w:val="28"/>
        </w:rPr>
        <w:t>13) запрашиваемая участником отбора получателей субсидий сумма субсидии не превышает 1 млн рублей;</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14) софинансирование участником отбора получателей субсидий проекта, определенного бизнес-планом, составляет не менее 15 % от запрашиваемой суммы субсидии, на цели, связанные с созданием собственного бизнеса, за исключением расходов на цели, предусмотренные пунктами 1–4, 6–11 части 9 настоящего Порядка.</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 xml:space="preserve">В качестве софинансирования учитываются расходы, произведенные участником отбора получателей субсидий за счет собственных средств после даты государственной регистрации заявителя и до момента подачи конкурсной заявки. </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В качестве софинансирования учитываются расходы, произведенные в российских рублях.</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В качестве софинансирования не учитываются расходы, произведенные по сделкам с физическими лицами, не зарегистрированными в качестве индивидуальных предпринимателей, глав крестьянских (фермерских) хозяйств, за исключением сделок с гражданами, применяющими специальный налоговый режим «Налог на профессиональный доход» и сделок с физическими лицами по приобретению сельскохозяйственных животных, недвижимого имущества, самоходных машин, грузовых и пассажирских транспортных средств.</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15) наличие подтвержденного права пользования рабочим местом в коворкинге либо объектом недвижимого имущества, части объекта недвижимого имущества (земельный участок, строение, сооружение, помещение) с видом разрешенного использования или целевым назначением, допускающим реализацию проекта (при необходимости для реализации бизнес-плана);</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16) участник отбора получателей субсидии – индивидуальный предприниматель, руководитель или учредитель (один из учредителей) юридического лица прошел обучение основам предпринимательской деятельности, обучение по программам АО «Федеральная корпорация по развитию малого и среднего предпринимательства»: «Азбука предпринимателя», «Мама-предприниматель», «Школа предпринимательства» (далее – обучение). Прохождение индивидуальным предпринимателем, руководителем или учредителем (одним из учредителей) юридического лица обучения не требуется для лиц, имеющих диплом о высшем юридическом и (или) экономическом образовании либо прошедших профессиональную переподготовку по юридическим и (или) экономическим специальностям.</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 xml:space="preserve">15. К категории получателей субсидии относятся субъекты малого предпринимательства (индивидуальные предприниматели, главы крестьянских (фермерских) хозяйств, юридические лица), соответствующие следующим критериям: </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1) участник отбора получателей субсидий является субъектом малого предпринимательства в соответствии с Федеральным законом от 24.07.2007 № 209-ФЗ «О развитии малого и среднего предпринимательства в Российской Федерации» (далее – Федеральным законом № 209-ФЗ);</w:t>
      </w:r>
    </w:p>
    <w:p>
      <w:pPr>
        <w:pStyle w:val="Normal"/>
        <w:tabs>
          <w:tab w:val="clear" w:pos="708"/>
          <w:tab w:val="left" w:pos="1140" w:leader="none"/>
        </w:tabs>
        <w:spacing w:lineRule="auto" w:line="240" w:before="0" w:after="0"/>
        <w:ind w:firstLine="709" w:left="0" w:right="0"/>
        <w:jc w:val="both"/>
        <w:rPr/>
      </w:pPr>
      <w:r>
        <w:rPr>
          <w:rFonts w:ascii="Times New Roman" w:hAnsi="Times New Roman"/>
          <w:sz w:val="28"/>
        </w:rPr>
        <w:t>2) участник отбора получателей субсидий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pPr>
        <w:pStyle w:val="Normal"/>
        <w:tabs>
          <w:tab w:val="clear" w:pos="708"/>
          <w:tab w:val="left" w:pos="1140" w:leader="none"/>
        </w:tabs>
        <w:spacing w:lineRule="auto" w:line="240" w:before="0" w:after="0"/>
        <w:ind w:firstLine="709" w:left="0" w:right="0"/>
        <w:jc w:val="both"/>
        <w:rPr/>
      </w:pPr>
      <w:r>
        <w:rPr>
          <w:rFonts w:ascii="Times New Roman" w:hAnsi="Times New Roman"/>
          <w:sz w:val="28"/>
        </w:rPr>
        <w:t>3) участник отбора получателей субсидий не является участником соглашений о разделе продукции;</w:t>
      </w:r>
    </w:p>
    <w:p>
      <w:pPr>
        <w:pStyle w:val="Normal"/>
        <w:tabs>
          <w:tab w:val="clear" w:pos="708"/>
          <w:tab w:val="left" w:pos="1140" w:leader="none"/>
        </w:tabs>
        <w:spacing w:lineRule="auto" w:line="240" w:before="0" w:after="0"/>
        <w:ind w:firstLine="709" w:left="0" w:right="0"/>
        <w:jc w:val="both"/>
        <w:rPr/>
      </w:pPr>
      <w:r>
        <w:rPr>
          <w:rFonts w:ascii="Times New Roman" w:hAnsi="Times New Roman"/>
          <w:sz w:val="28"/>
        </w:rPr>
        <w:t>4) участник отбора получателей субсидий не осуществляет предпринимательскую деятельность в сфере игорного бизнеса;</w:t>
      </w:r>
    </w:p>
    <w:p>
      <w:pPr>
        <w:pStyle w:val="Normal"/>
        <w:tabs>
          <w:tab w:val="clear" w:pos="708"/>
          <w:tab w:val="left" w:pos="1140" w:leader="none"/>
        </w:tabs>
        <w:spacing w:lineRule="auto" w:line="240" w:before="0" w:after="0"/>
        <w:ind w:firstLine="709" w:left="0" w:right="0"/>
        <w:jc w:val="both"/>
        <w:rPr/>
      </w:pPr>
      <w:r>
        <w:rPr>
          <w:rFonts w:ascii="Times New Roman" w:hAnsi="Times New Roman"/>
          <w:sz w:val="28"/>
        </w:rPr>
        <w:t>5) участник отбора получателей субсидий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pPr>
        <w:pStyle w:val="Normal"/>
        <w:tabs>
          <w:tab w:val="clear" w:pos="708"/>
          <w:tab w:val="left" w:pos="1140" w:leader="none"/>
        </w:tabs>
        <w:spacing w:lineRule="auto" w:line="240" w:before="0" w:after="0"/>
        <w:ind w:firstLine="709" w:left="0" w:right="0"/>
        <w:jc w:val="both"/>
        <w:rPr/>
      </w:pPr>
      <w:r>
        <w:rPr>
          <w:rFonts w:ascii="Times New Roman" w:hAnsi="Times New Roman"/>
          <w:sz w:val="28"/>
        </w:rPr>
        <w:t xml:space="preserve">6) участник отбора получателей субсидий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если иное не предусмотрено Правительством Российской Федерации; </w:t>
      </w:r>
    </w:p>
    <w:p>
      <w:pPr>
        <w:pStyle w:val="Normal"/>
        <w:tabs>
          <w:tab w:val="clear" w:pos="708"/>
          <w:tab w:val="left" w:pos="1140" w:leader="none"/>
        </w:tabs>
        <w:spacing w:lineRule="auto" w:line="240" w:before="0" w:after="0"/>
        <w:ind w:firstLine="709" w:left="0" w:right="0"/>
        <w:jc w:val="both"/>
        <w:rPr/>
      </w:pPr>
      <w:r>
        <w:rPr>
          <w:rFonts w:ascii="Times New Roman" w:hAnsi="Times New Roman"/>
          <w:sz w:val="28"/>
        </w:rPr>
        <w:t>7) наличие у участника отбора получателей субсидий в выписке из Единого государственного реестра индивидуальных предпринимателей или юридических лиц вида(ов) деятельности, соответствующего(их) осуществляемому(ым) участником отбора получателей субсидий виду(ам) предпринимательской деятельности и реализуемому проекту;</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8) участник отбора получателей субсидий состоит на налоговом учете на территории Камчатского края, осуществляет предпринимательскую деятельность на территории Камчатского края;</w:t>
      </w:r>
    </w:p>
    <w:p>
      <w:pPr>
        <w:pStyle w:val="Normal"/>
        <w:tabs>
          <w:tab w:val="clear" w:pos="708"/>
          <w:tab w:val="left" w:pos="1140" w:leader="none"/>
        </w:tabs>
        <w:spacing w:lineRule="auto" w:line="240" w:before="0" w:after="0"/>
        <w:ind w:firstLine="709" w:left="0" w:right="0"/>
        <w:jc w:val="both"/>
        <w:rPr>
          <w:rFonts w:ascii="Times New Roman" w:hAnsi="Times New Roman"/>
          <w:sz w:val="28"/>
        </w:rPr>
      </w:pPr>
      <w:r>
        <w:rPr>
          <w:rFonts w:ascii="Times New Roman" w:hAnsi="Times New Roman"/>
          <w:sz w:val="28"/>
        </w:rPr>
        <w:t>9) участник отбора получателей субсидий реализует проект в сфере:</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а) сельского хозяйства, относящийся к классу 01 Растениеводство и животноводство, охота и предоставление соответствующих услуг в этих областях раздела А «Сельское, лесное хозяйство, охота, рыболовство и рыбоводство» Общероссийского классификатора видов экономической деятельности (ОК 029-2014 (КДЕС Ред. 2);</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б) производства товаров (работ, услуг), относящийся к разделу C «Обрабатывающие производства» Общероссийского классификатора видов экономической деятельности (ОК 029-2014 (КДЕС Ред. 2), за исключением производства и (или) реализации подакцизных товаров;</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в) строительства, относящийся к разделу F «Строительство» Общероссийского классификатора видов экономической деятельности (ОК 029-2014 (КДЕС Ред. 2);</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aps w:val="false"/>
          <w:smallCaps w:val="false"/>
          <w:sz w:val="28"/>
        </w:rPr>
      </w:pPr>
      <w:r>
        <w:rPr>
          <w:rFonts w:ascii="Times New Roman" w:hAnsi="Times New Roman"/>
          <w:sz w:val="28"/>
        </w:rPr>
        <w:t>г) гостиниц, относящиеся к</w:t>
      </w:r>
      <w:r>
        <w:rPr>
          <w:rFonts w:ascii="Times New Roman" w:hAnsi="Times New Roman"/>
          <w:caps w:val="false"/>
          <w:smallCaps w:val="false"/>
          <w:sz w:val="28"/>
        </w:rPr>
        <w:t xml:space="preserve"> классу 55 Деятельность по предоставлению мест для временного проживания </w:t>
      </w:r>
      <w:r>
        <w:rPr>
          <w:rFonts w:ascii="Times New Roman" w:hAnsi="Times New Roman"/>
          <w:sz w:val="28"/>
        </w:rPr>
        <w:t>раздела</w:t>
      </w:r>
      <w:r>
        <w:rPr>
          <w:rFonts w:ascii="Times New Roman" w:hAnsi="Times New Roman"/>
          <w:caps w:val="false"/>
          <w:smallCaps w:val="false"/>
          <w:sz w:val="28"/>
        </w:rPr>
        <w:t xml:space="preserve"> I «Деятельность гостиниц и предприятий общественного питания» </w:t>
      </w:r>
      <w:r>
        <w:rPr>
          <w:rFonts w:ascii="Times New Roman" w:hAnsi="Times New Roman"/>
          <w:sz w:val="28"/>
        </w:rPr>
        <w:t>Общероссийского классификатора видов экономической деятельности (ОК 029-2014 (КДЕС Ред. 2)</w:t>
      </w:r>
      <w:r>
        <w:rPr>
          <w:rFonts w:ascii="Times New Roman" w:hAnsi="Times New Roman"/>
          <w:caps w:val="false"/>
          <w:smallCaps w:val="false"/>
          <w:sz w:val="28"/>
        </w:rPr>
        <w:t>;</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aps w:val="false"/>
          <w:smallCaps w:val="false"/>
          <w:sz w:val="28"/>
        </w:rPr>
      </w:pPr>
      <w:r>
        <w:rPr>
          <w:rFonts w:ascii="Times New Roman" w:hAnsi="Times New Roman"/>
          <w:caps w:val="false"/>
          <w:smallCaps w:val="false"/>
          <w:sz w:val="28"/>
        </w:rPr>
        <w:t>д) информатизации, относящаяся к классу 58 Деятельность издательская</w:t>
      </w:r>
      <w:r>
        <w:rPr>
          <w:rFonts w:ascii="Times New Roman" w:hAnsi="Times New Roman"/>
          <w:sz w:val="28"/>
        </w:rPr>
        <w:t xml:space="preserve"> раздела J «Деятельность в области информации и связи» Общероссийского классификатора видов экономической деятельности (ОК 029-2014 (КДЕС Ред. 2)</w:t>
      </w:r>
      <w:r>
        <w:rPr>
          <w:rFonts w:ascii="Times New Roman" w:hAnsi="Times New Roman"/>
          <w:caps w:val="false"/>
          <w:smallCaps w:val="false"/>
          <w:sz w:val="28"/>
        </w:rPr>
        <w:t>;</w:t>
      </w:r>
    </w:p>
    <w:p>
      <w:pPr>
        <w:pStyle w:val="Normal"/>
        <w:tabs>
          <w:tab w:val="clear" w:pos="708"/>
          <w:tab w:val="left" w:pos="1134" w:leader="none"/>
        </w:tabs>
        <w:spacing w:lineRule="auto" w:line="240" w:before="0" w:after="0"/>
        <w:ind w:firstLine="709" w:left="0" w:right="0"/>
        <w:contextualSpacing/>
        <w:jc w:val="both"/>
        <w:rPr>
          <w:rFonts w:ascii="Times New Roman" w:hAnsi="Times New Roman"/>
          <w:caps w:val="false"/>
          <w:smallCaps w:val="false"/>
          <w:sz w:val="28"/>
        </w:rPr>
      </w:pPr>
      <w:r>
        <w:rPr>
          <w:rFonts w:ascii="Times New Roman" w:hAnsi="Times New Roman"/>
          <w:caps w:val="false"/>
          <w:smallCaps w:val="false"/>
          <w:sz w:val="28"/>
        </w:rPr>
        <w:t xml:space="preserve">ж) профессиональной деятельности, относящаяся к классу </w:t>
      </w:r>
      <w:r>
        <w:rPr>
          <w:rFonts w:ascii="Times New Roman" w:hAnsi="Times New Roman"/>
          <w:sz w:val="28"/>
        </w:rPr>
        <w:t>75 Деятельность ветеринарная раздела М «Деятельность в области информации и связи» Общероссийского классификатора видов экономической деятельности (ОК 029-2014 (КДЕС Ред. 2);</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з) туризма, относящийся к классу 79 Деятельность туристических агентств и прочих организаций, предоставляющих услуги в сфере туризма раздела N «Деятельность административная и сопутствующие дополнительные услуги» Общероссийского классификатора видов экономической деятельности (ОК 029-2014 (КДЕС Ред. 2);</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и) образования, относящийся к разделу P «Образование» Общероссийского классификатора видов экономической деятельности (ОК 029-2014 (КДЕС Ред. 2);</w:t>
      </w:r>
    </w:p>
    <w:p>
      <w:pPr>
        <w:pStyle w:val="Normal"/>
        <w:tabs>
          <w:tab w:val="clear" w:pos="708"/>
          <w:tab w:val="left" w:pos="1134" w:leader="none"/>
        </w:tabs>
        <w:spacing w:lineRule="auto" w:line="240" w:before="0" w:after="160"/>
        <w:ind w:firstLine="709" w:left="0" w:right="0"/>
        <w:contextualSpacing/>
        <w:jc w:val="both"/>
        <w:rPr>
          <w:rFonts w:ascii="Times New Roman" w:hAnsi="Times New Roman"/>
          <w:color w:val="000000"/>
          <w:sz w:val="28"/>
        </w:rPr>
      </w:pPr>
      <w:r>
        <w:rPr>
          <w:rFonts w:ascii="Times New Roman" w:hAnsi="Times New Roman"/>
          <w:sz w:val="28"/>
        </w:rPr>
        <w:t>к) деятельности в области здравоохранения и социальных услуг, относящийся к разделу Q «Деятельность в области здравоохранения и социальных услуг» Общероссийского классификатора видов экономической деятельности (ОК 029-2014 (КДЕС Ред. 2)</w:t>
      </w:r>
      <w:r>
        <w:rPr>
          <w:rFonts w:ascii="Times New Roman" w:hAnsi="Times New Roman"/>
          <w:color w:val="FF0000"/>
          <w:sz w:val="28"/>
        </w:rPr>
        <w:t xml:space="preserve"> </w:t>
      </w:r>
      <w:r>
        <w:rPr>
          <w:rFonts w:ascii="Times New Roman" w:hAnsi="Times New Roman"/>
          <w:color w:val="000000"/>
          <w:sz w:val="28"/>
        </w:rPr>
        <w:t>(за исключением кодов 86.22.1 - Деятельность в области косметологии; 86.90.3 - деятельность массажных салонов; 86.90.5 - Деятельность в области психического здоровья (деятельность не лечащих врачей, а лиц, которым предоставлены юридические права по обслуживанию пациентов: услуги в области психического здоровья, оказываемые психоаналитиками, психологами и психотерапевтами); 86.90.9 - Деятельность в области медицины прочая, не включенная в другие группировки).</w:t>
      </w:r>
    </w:p>
    <w:p>
      <w:pPr>
        <w:pStyle w:val="Normal"/>
        <w:tabs>
          <w:tab w:val="clear" w:pos="708"/>
          <w:tab w:val="left" w:pos="1140" w:leader="none"/>
        </w:tabs>
        <w:spacing w:lineRule="auto" w:line="240" w:before="0" w:after="0"/>
        <w:ind w:firstLine="709" w:left="0" w:right="0"/>
        <w:jc w:val="both"/>
        <w:rPr/>
      </w:pPr>
      <w:r>
        <w:rPr>
          <w:rFonts w:ascii="Times New Roman" w:hAnsi="Times New Roman"/>
          <w:color w:val="000000"/>
          <w:sz w:val="28"/>
        </w:rPr>
        <w:t xml:space="preserve">л) спорта, относящийся к классу 93 Деятельность в области </w:t>
      </w:r>
      <w:r>
        <w:rPr>
          <w:rFonts w:ascii="Times New Roman" w:hAnsi="Times New Roman"/>
          <w:sz w:val="28"/>
        </w:rPr>
        <w:t>спорта, отдыха и развлечений Раздела R Деятельность в области культуры, спорта, организации досуга и развлечений Общероссийского классификатора видов экономической деятельности (ОК 029-2014 (</w:t>
      </w:r>
      <w:r>
        <w:rPr>
          <w:rFonts w:ascii="Times New Roman" w:hAnsi="Times New Roman"/>
          <w:color w:val="000000"/>
          <w:sz w:val="28"/>
        </w:rPr>
        <w:t>КДЕС Ред. 2) (за исключением кодов 93.19 - Деятельность в области спорта прочая; 93.2 - Деятельность в области отдыха и развлечений);</w:t>
      </w:r>
    </w:p>
    <w:p>
      <w:pPr>
        <w:pStyle w:val="Normal"/>
        <w:tabs>
          <w:tab w:val="clear" w:pos="708"/>
          <w:tab w:val="left" w:pos="1140" w:leader="none"/>
        </w:tabs>
        <w:spacing w:lineRule="auto" w:line="240" w:before="0" w:after="0"/>
        <w:ind w:firstLine="709" w:left="0" w:right="0"/>
        <w:jc w:val="both"/>
        <w:rPr/>
      </w:pPr>
      <w:r>
        <w:rPr>
          <w:rFonts w:ascii="Times New Roman" w:hAnsi="Times New Roman"/>
          <w:sz w:val="28"/>
        </w:rPr>
        <w:t>10) срок со дня государственной регистрации участника отбора получателей субсидий, включая день государственной регистрации, на день обращения за предоставлением субсидии, не превышает 364 календарных дней;</w:t>
      </w:r>
    </w:p>
    <w:p>
      <w:pPr>
        <w:pStyle w:val="Normal"/>
        <w:tabs>
          <w:tab w:val="clear" w:pos="708"/>
          <w:tab w:val="left" w:pos="1140" w:leader="none"/>
        </w:tabs>
        <w:spacing w:lineRule="auto" w:line="240" w:before="0" w:after="0"/>
        <w:ind w:firstLine="709" w:left="0" w:right="0"/>
        <w:jc w:val="both"/>
        <w:rPr/>
      </w:pPr>
      <w:r>
        <w:rPr>
          <w:rFonts w:ascii="Times New Roman" w:hAnsi="Times New Roman"/>
          <w:sz w:val="28"/>
        </w:rPr>
        <w:t>11) срок между прекращением деятельности участника отбора получателей субсидий в качестве индивидуального предпринимателя и повторной регистрацией в качестве индивидуального предпринимателя составляет более 3 (трех) лет (для участников отбора получателей субсидий, прекращавших деятельность в качестве индивидуального предпринимателя и повторно зарегистрированных в качестве индивидуального предпринимателя);</w:t>
      </w:r>
    </w:p>
    <w:p>
      <w:pPr>
        <w:pStyle w:val="Normal"/>
        <w:tabs>
          <w:tab w:val="clear" w:pos="708"/>
          <w:tab w:val="left" w:pos="1140" w:leader="none"/>
        </w:tabs>
        <w:spacing w:lineRule="auto" w:line="240" w:before="0" w:after="0"/>
        <w:ind w:firstLine="709" w:left="0" w:right="0"/>
        <w:jc w:val="both"/>
        <w:rPr/>
      </w:pPr>
      <w:r>
        <w:rPr>
          <w:rFonts w:ascii="Times New Roman" w:hAnsi="Times New Roman"/>
          <w:sz w:val="28"/>
        </w:rPr>
        <w:t>12) участник отбора получателей субсидий – индивидуальный предприниматель не является и (или) не являлся в течение предшествующих 3 лет на день обращения за субсидией учредителем коммерческой организации;</w:t>
      </w:r>
    </w:p>
    <w:p>
      <w:pPr>
        <w:pStyle w:val="Normal"/>
        <w:tabs>
          <w:tab w:val="clear" w:pos="708"/>
          <w:tab w:val="left" w:pos="1140" w:leader="none"/>
        </w:tabs>
        <w:spacing w:lineRule="auto" w:line="240" w:before="0" w:after="0"/>
        <w:ind w:firstLine="709" w:left="0" w:right="0"/>
        <w:jc w:val="both"/>
        <w:rPr/>
      </w:pPr>
      <w:r>
        <w:rPr>
          <w:rFonts w:ascii="Times New Roman" w:hAnsi="Times New Roman"/>
          <w:sz w:val="28"/>
        </w:rPr>
        <w:t>13) учредители участника отбора получателей субсидий – юридического лица не зарегистрированы и (или) не были зарегистрированы в течение предшествующих 3 (трех) лет на день обращения за предоставлением субсидии в качестве индивидуального предпринимателя;</w:t>
      </w:r>
    </w:p>
    <w:p>
      <w:pPr>
        <w:pStyle w:val="Normal"/>
        <w:tabs>
          <w:tab w:val="clear" w:pos="708"/>
          <w:tab w:val="left" w:pos="1140" w:leader="none"/>
        </w:tabs>
        <w:spacing w:lineRule="auto" w:line="240" w:before="0" w:after="0"/>
        <w:ind w:firstLine="709" w:left="0" w:right="0"/>
        <w:jc w:val="both"/>
        <w:rPr/>
      </w:pPr>
      <w:r>
        <w:rPr>
          <w:rFonts w:ascii="Times New Roman" w:hAnsi="Times New Roman"/>
          <w:sz w:val="28"/>
        </w:rPr>
        <w:t>14) учредители участника отбора получателей субсидий не являются юридическими лицами.</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16. Проверка участников отбора получателей субсидии АНО «КЦПП» на соответствие требованиям, указанным в части 14 настоящего Порядка,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pPr>
        <w:pStyle w:val="Normal"/>
        <w:tabs>
          <w:tab w:val="clear" w:pos="708"/>
          <w:tab w:val="left" w:pos="1560" w:leader="none"/>
        </w:tabs>
        <w:spacing w:lineRule="auto" w:line="240" w:before="0" w:after="0"/>
        <w:ind w:firstLine="709" w:left="0" w:right="0"/>
        <w:jc w:val="both"/>
        <w:rPr>
          <w:rFonts w:ascii="Times New Roman" w:hAnsi="Times New Roman"/>
          <w:sz w:val="28"/>
        </w:rPr>
      </w:pPr>
      <w:r>
        <w:rPr>
          <w:rFonts w:ascii="Times New Roman" w:hAnsi="Times New Roman"/>
          <w:sz w:val="28"/>
        </w:rPr>
        <w:t>17. Подтверждение соответствия участника отбора получателей субсидий требованиям, указанным в части 14 настоящего Порядка, в случае отсутствия технической возможности осуществления автоматической проверки в системе «Электронный бюджет» производится путем проставления в электронном виде участником отбора получателей субсидий отметок о соответствии указанным требованиям посредством заполнения соответствующих экранных форм веб-интерфейса системы «Электронный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 xml:space="preserve">В случае отсутствия технической возможности осуществления автоматической проверки на соответствие требованиям, указанным в части 14 настоящего Порядка, в системе «Электронный бюджет» АНО «КЦПП» в течение 10 (десяти) рабочих дней осуществляет проверку соответствия участников отбора получателей субсидий требованиям следующим образом: </w:t>
      </w:r>
    </w:p>
    <w:p>
      <w:pPr>
        <w:pStyle w:val="Normal"/>
        <w:tabs>
          <w:tab w:val="clear" w:pos="708"/>
          <w:tab w:val="left" w:pos="1134" w:leader="none"/>
        </w:tabs>
        <w:spacing w:lineRule="auto" w:line="240" w:before="0" w:after="0"/>
        <w:ind w:firstLine="709" w:left="0" w:right="0"/>
        <w:contextualSpacing/>
        <w:jc w:val="both"/>
        <w:rPr/>
      </w:pPr>
      <w:r>
        <w:rPr>
          <w:rFonts w:ascii="Times New Roman" w:hAnsi="Times New Roman"/>
          <w:sz w:val="28"/>
        </w:rPr>
        <w:t>1) в соответствии с пунктами 1, 2, 6, 8 части 14 настоящего Порядка на основании данных, полученных от главных распорядителей бюджетных средств, предоставляющих из краевого бюджета субсидий получателю субсидий;</w:t>
      </w:r>
    </w:p>
    <w:p>
      <w:pPr>
        <w:pStyle w:val="Normal"/>
        <w:tabs>
          <w:tab w:val="clear" w:pos="708"/>
          <w:tab w:val="left" w:pos="1134" w:leader="none"/>
        </w:tabs>
        <w:spacing w:lineRule="auto" w:line="240" w:before="0" w:after="0"/>
        <w:ind w:firstLine="709" w:left="0" w:right="0"/>
        <w:contextualSpacing/>
        <w:jc w:val="both"/>
        <w:rPr/>
      </w:pPr>
      <w:r>
        <w:rPr>
          <w:rFonts w:ascii="Times New Roman" w:hAnsi="Times New Roman"/>
          <w:sz w:val="28"/>
        </w:rPr>
        <w:t>2) в соответствии с пунктом 4 части 14 настоящего Порядка на основании сведений из Единого государственного реестра юридических лиц и индивидуальных предпринимателей на официальном сайте Федеральной налоговой службы путем использования сервиса «Предоставление сведений из ЕГРЮЛ/ЕГРИП в электронном виде» и сведений на официальном сайте Федеральной налоговой службы путем использования сервиса «Открытые и общедоступные сведения ЕГРН об иностранных организациях»;</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3) в соответствии с пунктом 4 части 14 настоящего Порядка на официальном сайте Росфинмониторинга на странице «Перечень организаций и физических лиц, в отношении которых имеются сведения об их причастности к экстремистской деятельности или терроризму»; </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4) в соответствии с пунктом 7 части 14 настоящего Порядка на официальном сайте Министерства юстиции Российской Федерации на странице «Реестр иностранных агентов»; </w:t>
      </w:r>
    </w:p>
    <w:p>
      <w:pPr>
        <w:pStyle w:val="Normal"/>
        <w:tabs>
          <w:tab w:val="clear" w:pos="708"/>
          <w:tab w:val="left" w:pos="1134" w:leader="none"/>
        </w:tabs>
        <w:spacing w:lineRule="auto" w:line="240" w:before="0" w:after="0"/>
        <w:ind w:firstLine="709" w:left="0" w:right="0"/>
        <w:contextualSpacing/>
        <w:jc w:val="both"/>
        <w:rPr/>
      </w:pPr>
      <w:r>
        <w:rPr>
          <w:rFonts w:ascii="Times New Roman" w:hAnsi="Times New Roman"/>
          <w:sz w:val="28"/>
        </w:rPr>
        <w:t xml:space="preserve">5) в соответствии с пунктом 5 части 14 настоящего Порядка на официальном сайте Росфинмониторинга на странице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6) в соответствии с пунктом 9 части 14 настоящего Порядка на основании данных Федеральной налоговой службы путем использования государственной информационной системы «Региональная система межведомственного электронного взаимодействия»;</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7) в соответствии с пунктом 10 части 14 настоящего Порядка на основании сведений из Единого государственного реестра юридических лиц и индивидуальных предпринимателей на официальном сайте Федеральной налоговой службы путем использования сервиса «Предоставление сведений из ЕГРЮЛ/ЕГРИП в электронном виде»;</w:t>
      </w:r>
    </w:p>
    <w:p>
      <w:pPr>
        <w:pStyle w:val="Normal"/>
        <w:tabs>
          <w:tab w:val="clear" w:pos="708"/>
          <w:tab w:val="left" w:pos="1134" w:leader="none"/>
        </w:tabs>
        <w:spacing w:lineRule="auto" w:line="240" w:before="0" w:after="0"/>
        <w:ind w:firstLine="709" w:left="0" w:right="0"/>
        <w:contextualSpacing/>
        <w:jc w:val="both"/>
        <w:rPr/>
      </w:pPr>
      <w:r>
        <w:rPr>
          <w:rFonts w:ascii="Times New Roman" w:hAnsi="Times New Roman"/>
          <w:sz w:val="28"/>
        </w:rPr>
        <w:t>8) в соответствии с пунктом 11 части 14 настоящего Порядка на официальном сайте Федеральной налоговой службы на странице «Поиск сведений в реестре дисквалифицированных лиц»;</w:t>
      </w:r>
    </w:p>
    <w:p>
      <w:pPr>
        <w:pStyle w:val="Normal"/>
        <w:tabs>
          <w:tab w:val="clear" w:pos="708"/>
          <w:tab w:val="left" w:pos="1560" w:leader="none"/>
        </w:tabs>
        <w:spacing w:lineRule="auto" w:line="240" w:before="0" w:after="0"/>
        <w:ind w:firstLine="709" w:left="0" w:right="0"/>
        <w:jc w:val="both"/>
        <w:rPr>
          <w:rFonts w:ascii="Times New Roman" w:hAnsi="Times New Roman"/>
          <w:sz w:val="28"/>
        </w:rPr>
      </w:pPr>
      <w:r>
        <w:rPr>
          <w:rFonts w:ascii="Times New Roman" w:hAnsi="Times New Roman"/>
          <w:sz w:val="28"/>
        </w:rPr>
        <w:t>9) в соответствии с пунктами 12–16 части 14 настоящего Порядка на основании представленных в составе заявки сведений и документов.</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18. АНО «КЦПП» осуществляет проверку соответствия участников отбора получателей субсидий критериям, указанным в части 15 настоящего Порядка, следующим образом:</w:t>
      </w:r>
    </w:p>
    <w:p>
      <w:pPr>
        <w:pStyle w:val="Normal"/>
        <w:tabs>
          <w:tab w:val="clear" w:pos="708"/>
          <w:tab w:val="left" w:pos="1134" w:leader="none"/>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 в соответствии с пунктами 1, 11, 12, 13 части 15 настоящего Порядка на основании сведений из Единого государственного реестра юридических лиц и индивидуальных предпринимателей на официальном сайте Федеральной налоговой службы путем использования сервиса «Единый реестр субъектов малого и среднего предпринимательства»;</w:t>
      </w:r>
    </w:p>
    <w:p>
      <w:pPr>
        <w:pStyle w:val="Normal"/>
        <w:tabs>
          <w:tab w:val="clear" w:pos="708"/>
          <w:tab w:val="left" w:pos="1134" w:leader="none"/>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 в соответствии с пунктами 2, 4, 6–8, 10, 12, 13, 14 части 15 настоящего Порядка на основании сведений из Единого государственного реестра юридических лиц и индивидуальных предпринимателей на официальном сайте Федеральной налоговой службы путем использования сервиса «Предоставление сведений из ЕГРЮЛ/ЕГРИП в электронном виде» и представленных в составе заявки сведений и документов;</w:t>
      </w:r>
    </w:p>
    <w:p>
      <w:pPr>
        <w:pStyle w:val="Normal"/>
        <w:tabs>
          <w:tab w:val="clear" w:pos="708"/>
          <w:tab w:val="left" w:pos="1134" w:leader="none"/>
          <w:tab w:val="left" w:pos="1276" w:leader="none"/>
        </w:tabs>
        <w:spacing w:lineRule="auto" w:line="240" w:before="0" w:after="0"/>
        <w:ind w:firstLine="709" w:left="0" w:right="0"/>
        <w:contextualSpacing/>
        <w:jc w:val="both"/>
        <w:rPr/>
      </w:pPr>
      <w:r>
        <w:rPr>
          <w:rFonts w:ascii="Times New Roman" w:hAnsi="Times New Roman"/>
          <w:sz w:val="28"/>
        </w:rPr>
        <w:t>3) в соответствии с пунктами 3, 5, 9, 10, 11 части 15 настоящего Порядка на основании представленных в составе заявки сведений и документов.</w:t>
      </w:r>
    </w:p>
    <w:p>
      <w:pPr>
        <w:pStyle w:val="Normal"/>
        <w:tabs>
          <w:tab w:val="clear" w:pos="708"/>
          <w:tab w:val="left" w:pos="1134" w:leader="none"/>
          <w:tab w:val="left" w:pos="1276" w:leader="none"/>
        </w:tabs>
        <w:spacing w:lineRule="auto" w:line="240" w:before="0" w:after="0"/>
        <w:ind w:firstLine="709" w:left="0" w:right="0"/>
        <w:contextualSpacing/>
        <w:jc w:val="both"/>
        <w:rPr>
          <w:rFonts w:ascii="Times New Roman" w:hAnsi="Times New Roman"/>
        </w:rPr>
      </w:pPr>
      <w:r>
        <w:rPr>
          <w:rFonts w:ascii="Times New Roman" w:hAnsi="Times New Roman"/>
          <w:sz w:val="28"/>
        </w:rPr>
        <w:t>19. В целях проведения проверки на соответствие требованиям и критериям, указанным в частях 14 и 15 настоящего Порядка АНО «КЦПП» в срок не позднее 1 (одного) рабочего дня с даты размещения протокола вскрытия заявок запрашивает у Министерства сведения о соответствии участников отбора получателей субсидий требованиям, указанным в пунктах 1, 2, 6, 8, 9 части 14 и в пунктах 11–13 части 15 настоящего Порядка.</w:t>
      </w:r>
    </w:p>
    <w:p>
      <w:pPr>
        <w:pStyle w:val="Normal"/>
        <w:tabs>
          <w:tab w:val="clear" w:pos="708"/>
          <w:tab w:val="left" w:pos="1134" w:leader="none"/>
          <w:tab w:val="left" w:pos="1276" w:leader="none"/>
        </w:tabs>
        <w:spacing w:lineRule="auto" w:line="240" w:before="0" w:after="0"/>
        <w:ind w:firstLine="709" w:left="0" w:right="0"/>
        <w:contextualSpacing/>
        <w:jc w:val="both"/>
        <w:rPr>
          <w:rFonts w:ascii="Times New Roman" w:hAnsi="Times New Roman"/>
        </w:rPr>
      </w:pPr>
      <w:r>
        <w:rPr>
          <w:rFonts w:ascii="Times New Roman" w:hAnsi="Times New Roman"/>
          <w:sz w:val="28"/>
        </w:rPr>
        <w:t>Министерство в срок не позднее 4 (четырех) рабочих дней предоставляет вышеуказанные сведения в АНО «КЦПП».</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trike/>
        </w:rPr>
      </w:pPr>
      <w:r>
        <w:rPr>
          <w:rFonts w:ascii="Times New Roman" w:hAnsi="Times New Roman"/>
          <w:sz w:val="28"/>
        </w:rPr>
        <w:t>20. Обязательными условиями предоставления субсидии, включаемыми в Соглашение и в договоры, заключенные в целях исполнения обязательств по Соглашению, являются:</w:t>
      </w:r>
    </w:p>
    <w:p>
      <w:pPr>
        <w:pStyle w:val="Normal"/>
        <w:tabs>
          <w:tab w:val="clear" w:pos="708"/>
          <w:tab w:val="left" w:pos="1134" w:leader="none"/>
        </w:tabs>
        <w:spacing w:lineRule="auto" w:line="240" w:before="0" w:after="0"/>
        <w:ind w:firstLine="709" w:left="0" w:right="0"/>
        <w:contextualSpacing/>
        <w:jc w:val="both"/>
        <w:rPr/>
      </w:pPr>
      <w:r>
        <w:rPr>
          <w:rFonts w:ascii="Times New Roman" w:hAnsi="Times New Roman"/>
          <w:sz w:val="28"/>
        </w:rPr>
        <w:t>1) включаемые в Соглашение:</w:t>
      </w:r>
    </w:p>
    <w:p>
      <w:pPr>
        <w:pStyle w:val="Normal"/>
        <w:tabs>
          <w:tab w:val="clear" w:pos="708"/>
          <w:tab w:val="left" w:pos="1134" w:leader="none"/>
        </w:tabs>
        <w:spacing w:lineRule="auto" w:line="240" w:before="0" w:after="0"/>
        <w:ind w:firstLine="709" w:left="0" w:right="0"/>
        <w:contextualSpacing/>
        <w:jc w:val="both"/>
        <w:rPr/>
      </w:pPr>
      <w:r>
        <w:rPr>
          <w:rFonts w:ascii="Times New Roman" w:hAnsi="Times New Roman"/>
          <w:sz w:val="28"/>
        </w:rPr>
        <w:t>а) условие о согласовании новых условий Соглашения или условий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б) обязательство по софинансированию участником отбора получателей субсидий проекта, определенного бизнес-планом, составляет не менее 15 % от запрашиваемой суммы субсидии, на цели, связанные с созданием собственного бизнеса, за исключением расходов на цели, предусмотренные пунктами 1–4, 6–11 части 9 настоящего Порядка. Дополнительно указав, что в качестве софинансирования учитываются расходы:</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произведенные участником отбора получателей субсидии за счет собственных средств после даты государственной регистрации заявителя и до момента подачи конкурсной заявки;</w:t>
      </w:r>
    </w:p>
    <w:p>
      <w:pPr>
        <w:pStyle w:val="Normal"/>
        <w:tabs>
          <w:tab w:val="clear" w:pos="708"/>
          <w:tab w:val="left" w:pos="1276" w:leader="none"/>
        </w:tabs>
        <w:spacing w:lineRule="auto" w:line="240" w:before="0" w:after="0"/>
        <w:ind w:firstLine="709" w:left="0" w:right="0"/>
        <w:jc w:val="both"/>
        <w:rPr>
          <w:rFonts w:ascii="Times New Roman" w:hAnsi="Times New Roman"/>
          <w:sz w:val="28"/>
        </w:rPr>
      </w:pPr>
      <w:r>
        <w:rPr>
          <w:rFonts w:ascii="Times New Roman" w:hAnsi="Times New Roman"/>
          <w:sz w:val="28"/>
        </w:rPr>
        <w:t>произведенные в российских рублях;</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highlight w:val="green"/>
        </w:rPr>
      </w:pPr>
      <w:r>
        <w:rPr>
          <w:rFonts w:ascii="Times New Roman" w:hAnsi="Times New Roman"/>
          <w:sz w:val="28"/>
        </w:rPr>
        <w:t xml:space="preserve">не учитываются расходы, произведенные по сделкам с физическими лицами, не зарегистрированными в качестве индивидуальных предпринимателей, глав крестьянских (фермерских) хозяйств, за исключением сделок с гражданами, применяющими специальный налоговый режим «Налог на профессиональный доход» и сделок с физическими лицами по приобретению сельскохозяйственных животных, недвижимого имущества, самоходных машин, грузовых и пассажирских транспортных средств; </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highlight w:val="green"/>
        </w:rPr>
      </w:pPr>
      <w:r>
        <w:rPr>
          <w:rFonts w:ascii="Times New Roman" w:hAnsi="Times New Roman"/>
          <w:sz w:val="28"/>
        </w:rPr>
        <w:t>2) включение в Соглашение и договоры, заключенные с получателем субсидии: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а) согласие соответственно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Министерством в отношении их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w:t>
      </w:r>
      <w:r>
        <w:rPr>
          <w:rFonts w:ascii="Times New Roman" w:hAnsi="Times New Roman"/>
          <w:sz w:val="28"/>
          <w:vertAlign w:val="superscript"/>
        </w:rPr>
        <w:t>1</w:t>
      </w:r>
      <w:r>
        <w:rPr>
          <w:rFonts w:ascii="Times New Roman" w:hAnsi="Times New Roman"/>
          <w:sz w:val="28"/>
        </w:rPr>
        <w:t xml:space="preserve"> 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б) 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21. В случае признания участника отбора победителем отбора   Министерство в течение 5 (пяти) рабочих дней принимает решение о предоставлении (перечислении) субсидии в форме приказа Министерства и осуществляет процедуру заключения Соглашения с победителем отбора в соответствии с частью</w:t>
      </w:r>
      <w:r>
        <w:rPr>
          <w:rFonts w:ascii="Times New Roman" w:hAnsi="Times New Roman"/>
          <w:color w:val="0000FF"/>
          <w:sz w:val="28"/>
        </w:rPr>
        <w:t xml:space="preserve"> </w:t>
      </w:r>
      <w:r>
        <w:rPr>
          <w:rFonts w:ascii="Times New Roman" w:hAnsi="Times New Roman"/>
          <w:sz w:val="28"/>
        </w:rPr>
        <w:t>23 настоящего Порядка.</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22.  Заключение Соглашения осуществляется в следующем порядке и сроки:</w:t>
      </w:r>
    </w:p>
    <w:p>
      <w:pPr>
        <w:pStyle w:val="Normal"/>
        <w:tabs>
          <w:tab w:val="clear" w:pos="708"/>
          <w:tab w:val="left" w:pos="1134" w:leader="none"/>
        </w:tabs>
        <w:spacing w:lineRule="auto" w:line="240" w:before="0" w:after="0"/>
        <w:ind w:firstLine="709" w:left="0" w:right="0"/>
        <w:contextualSpacing/>
        <w:jc w:val="both"/>
        <w:rPr/>
      </w:pPr>
      <w:r>
        <w:rPr>
          <w:rFonts w:ascii="Times New Roman" w:hAnsi="Times New Roman"/>
          <w:sz w:val="28"/>
        </w:rPr>
        <w:t>1) Министерство в течение 10 (десяти) рабочих дней со дня размещения протокола подведения итогов отбора получателей субсидии на едином портале формирует Соглашение в системе «Электронный бюджет» и направляет победителю отбора получателей субсидии уведомление о формировании Соглашения в системе «Электронный бюджет»;</w:t>
      </w:r>
    </w:p>
    <w:p>
      <w:pPr>
        <w:pStyle w:val="Normal"/>
        <w:tabs>
          <w:tab w:val="clear" w:pos="708"/>
          <w:tab w:val="left" w:pos="1134" w:leader="none"/>
        </w:tabs>
        <w:spacing w:lineRule="auto" w:line="240" w:before="0" w:after="0"/>
        <w:ind w:firstLine="709" w:left="0" w:right="0"/>
        <w:contextualSpacing/>
        <w:jc w:val="both"/>
        <w:rPr/>
      </w:pPr>
      <w:r>
        <w:rPr>
          <w:rFonts w:ascii="Times New Roman" w:hAnsi="Times New Roman"/>
          <w:sz w:val="28"/>
        </w:rPr>
        <w:t>2) победитель отбора получателей субсидии в течение 5 (пяти) рабочих дней со дня получения уведомления, предусмотренного пунктом 1 настоящей части, организует подписание Соглашения усиленной квалифицированной электронной подписью в системе «Электронный бюджет»;</w:t>
      </w:r>
    </w:p>
    <w:p>
      <w:pPr>
        <w:pStyle w:val="Normal"/>
        <w:tabs>
          <w:tab w:val="clear" w:pos="708"/>
          <w:tab w:val="left" w:pos="1134" w:leader="none"/>
        </w:tabs>
        <w:spacing w:lineRule="auto" w:line="240" w:before="0" w:after="0"/>
        <w:ind w:firstLine="709" w:left="0" w:right="0"/>
        <w:contextualSpacing/>
        <w:jc w:val="both"/>
        <w:rPr/>
      </w:pPr>
      <w:r>
        <w:rPr>
          <w:rFonts w:ascii="Times New Roman" w:hAnsi="Times New Roman"/>
          <w:sz w:val="28"/>
        </w:rPr>
        <w:t>3) Министерство в течение 5 (пяти) рабочих дней со дня подписания победителем отбора получателей субсидии Соглашения усиленной квалифицированной электронной подписью, подписывает его со своей стороны усиленной квалифицированной электронной подписью в системе «Электронный бюджет»;</w:t>
      </w:r>
    </w:p>
    <w:p>
      <w:pPr>
        <w:pStyle w:val="Normal"/>
        <w:tabs>
          <w:tab w:val="clear" w:pos="708"/>
          <w:tab w:val="left" w:pos="1134" w:leader="none"/>
        </w:tabs>
        <w:spacing w:lineRule="auto" w:line="240" w:before="0" w:after="0"/>
        <w:ind w:firstLine="709" w:left="0" w:right="0"/>
        <w:contextualSpacing/>
        <w:jc w:val="both"/>
        <w:rPr/>
      </w:pPr>
      <w:r>
        <w:rPr>
          <w:rFonts w:ascii="Times New Roman" w:hAnsi="Times New Roman"/>
          <w:sz w:val="28"/>
        </w:rPr>
        <w:t>4) Соглашение считается заключенным после подписания его Министерством и победителем отбора получателей субсидии и регистрации в установленном порядке органами Федерального казначейства.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23. Победитель (победители) отбора получателей субсидии признается уклонившимся (уклонившимися) от заключения Соглашения в случае, если не подписал (подписали) Соглашение в течение срока, установленного пунктом 2 части 22 настоящего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24. Соглашение, дополнительное соглашение к Соглашению, в том числе дополнительное соглашение о расторжении Соглашения (при необходимости), заключаются в системе «Электронный бюджет» в соответствии с типовой формой, утвержденной Министерством финансов Камчатского края, в порядке и сроки, установленные частями 22 и 28 настоящего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25.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26.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краевой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27.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28.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Внесение изменений в Соглашение оформляется в виде дополнительного соглашения посредством системы «Электронный бюджет», в следующем порядке и сроки: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 Министерство в течение 7 (семи) рабочих дней со дня принятия решения о заключении дополнительного соглашения уведомляет получателя субсидии, с которым заключено Соглашение;</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 получатель субсидии в течение 7 (семи) рабочих дней со дня получения уведомления, указанного в пункте 1 настоящей части Порядка, но не позднее 20 декабря соответствующего финансового года, организует рассмотрение и согласование условий дополнительного соглашения, а после его подписание посредством системы «Электронный бюджет»;</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3) Министерство в течение 5 (пяти) рабочих дней со дня получения подписанного получателем субсидии дополнительного соглашения к Соглашению организует его подписание посредством системы «Электронный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29. В случае невозможности направления уведомлений, указанных в частях 22, 26, 28 настоящего Порядка, в системе «Электронный бюджет» по техническим причинам, не зависящим от Министерства, уведомления направляется Министерством посредством электронной связи, почтовым отправлением, нарочно или иным способом, обеспечивающим подтверждение получения уведомлений.</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30. Перечисление субсидии на расчетный или корреспондентский счет получателя субсидии, открытый им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 не позднее 10 (десятого) рабочего дня, следующего за днем заключения соглашения,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31. Получатель субсидии представляет в Министерство в электронном виде следующую отчетность по формам, предусмотренным типовыми формами, установленными Министерством финансов Камчатского края для Соглашений, в системе «Электронный бюджет»:</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 отчет о достижении значений результатов предоставления субсидии</w:t>
      </w:r>
      <w:r>
        <w:rPr>
          <w:rFonts w:ascii="Times New Roman" w:hAnsi="Times New Roman"/>
        </w:rPr>
        <w:t xml:space="preserve"> </w:t>
      </w:r>
      <w:r>
        <w:rPr>
          <w:rFonts w:ascii="Times New Roman" w:hAnsi="Times New Roman"/>
          <w:sz w:val="28"/>
        </w:rPr>
        <w:t>ежеквартально не позднее 15 (пятнадцатого) числа месяца, следующего за отчетным кварталом;</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2) отчет об осуществлении расходов, источником финансового обеспечения которых является субсидия с приложением документов, подтверждающих фактически произведенные расходы (платежные поручения, чеки и т.д.), источником финансового обеспечения которых является субсидия, и документов, подтверждающих получение получателем субсидии имущества (принятие работ, услуг), оплаченных за счет средств субсидии (товарные накладные, накладные, акты приема-передачи, товарно-транспортные накладные, расходные накладные, универсальные передаточные документы и т.д.), ежеквартально не позднее 15 (пятнадцатого) числа месяца, следующего за отчетным кварталом.</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32. Получатель субсидии несет ответственность за достоверность данных, отражаемых в отчетах и документах, прилагаемых к ним, в соответствии с законодательством Российской Федерации.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33. Датой поступления отчетов, указанных в части 31 настоящего Порядка, в Министерство считается день их поступления в системе «Электронный бюджет» в форме электронных копий документов (документов на бумажном носителе, преобразованных в электронную форму путем сканирования) и материалы, а в случае отсутствия технической возможности в Министерство посредством почтового отправления или нарочно.</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Министерство осуществляет рассмотрение отчетов, проверку на полноту и достоверность содержащихся в них сведений в срок, не превышающий 20 (двадцати) рабочих дней со дня поступления таких отчетов.</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34. Отчетность получателя субсидии считается принятой Министерством со дня окончания срока, указанного в абзаце втором части 33 настоящего Порядка, и после подписания их усиленной квалифицированной электронной подписью Министра экономического развития Камчатского края (уполномоченного им лица), или не принятой, о чем получателю субсидии направляется уведомление (письмо) посредством системы «Электронный бюджет».</w:t>
      </w:r>
    </w:p>
    <w:p>
      <w:pPr>
        <w:pStyle w:val="Normal"/>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sz w:val="28"/>
        </w:rPr>
        <w:t>В случае невозможности направления уведомления в системе «Электронный бюджет» по техническим причинам, не зависящим от Министерства, уведомление направляется Министерством посредством электронной связи, почтовым отправлением, нарочно или иным способом, обеспечивающим подтверждение получения уведомления.</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35. Отчетность, указанная в части 31 настоящего Порядка, считается не принятой со дня направления Министерством уведомления (письма) об отказе в принятии отчетности по следующим основаниям:</w:t>
      </w:r>
    </w:p>
    <w:p>
      <w:pPr>
        <w:pStyle w:val="Normal"/>
        <w:tabs>
          <w:tab w:val="clear" w:pos="708"/>
          <w:tab w:val="left" w:pos="1134" w:leader="none"/>
        </w:tabs>
        <w:spacing w:lineRule="auto" w:line="240" w:before="0" w:after="0"/>
        <w:ind w:firstLine="709" w:left="0" w:right="0"/>
        <w:contextualSpacing/>
        <w:jc w:val="both"/>
        <w:rPr>
          <w:rFonts w:ascii="Times New Roman" w:hAnsi="Times New Roman"/>
        </w:rPr>
      </w:pPr>
      <w:r>
        <w:rPr>
          <w:rFonts w:ascii="Times New Roman" w:hAnsi="Times New Roman"/>
          <w:sz w:val="28"/>
        </w:rPr>
        <w:t>1) непредставление (представление не в полном объеме) документов, указанных в части 31 настоящего Порядка;</w:t>
      </w:r>
    </w:p>
    <w:p>
      <w:pPr>
        <w:pStyle w:val="Normal"/>
        <w:tabs>
          <w:tab w:val="clear" w:pos="708"/>
          <w:tab w:val="left" w:pos="1134" w:leader="none"/>
        </w:tabs>
        <w:spacing w:lineRule="auto" w:line="240" w:before="0" w:after="0"/>
        <w:ind w:firstLine="709" w:left="0" w:right="0"/>
        <w:contextualSpacing/>
        <w:jc w:val="both"/>
        <w:rPr>
          <w:rFonts w:ascii="Times New Roman" w:hAnsi="Times New Roman"/>
        </w:rPr>
      </w:pPr>
      <w:r>
        <w:rPr>
          <w:rFonts w:ascii="Times New Roman" w:hAnsi="Times New Roman"/>
          <w:sz w:val="28"/>
        </w:rPr>
        <w:t>2) некорректное заполнение (заполнение с ошибками) и (или) не заполнение получателем субсидии всех обязательных для заполнения граф, предусмотренных в отчетности;</w:t>
      </w:r>
    </w:p>
    <w:p>
      <w:pPr>
        <w:pStyle w:val="Normal"/>
        <w:tabs>
          <w:tab w:val="clear" w:pos="708"/>
          <w:tab w:val="left" w:pos="1134" w:leader="none"/>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3) предоставление отчета с нарушением сроков, указанных в части 31 настоящего Порядка и (или) в Соглашении.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36. Получатель субсидии в течение 10 (десяти) рабочих дней со дня получения уведомления (письма) об отказе в принятии отчетности, за исключением случая, указанного в пункте 3 части 35 настоящего Порядка, исправляет недостатки, указанные в уведомление (письме) и повторно направляет в Министерство отчетность, указанную в уведомлении (письме) об отказе в принятии отчетности, посредством системы «Электронный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37. 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38. Министерство осуществляет в отношении получателя субсидии и лиц, получивших средства на основании договоров, заключенных с получателем субсидии в целях исполнения обязательств по Соглашению, проверки соблюдения ими порядка и условий предоставления субсидии, в том числе в части достижения результатов ее предоставления, а органы государственного финансового контроля осуществляют проверки в соответствии со статьями 268</w:t>
      </w:r>
      <w:r>
        <w:rPr>
          <w:rFonts w:ascii="Times New Roman" w:hAnsi="Times New Roman"/>
          <w:sz w:val="28"/>
          <w:vertAlign w:val="superscript"/>
        </w:rPr>
        <w:t>1</w:t>
      </w:r>
      <w:r>
        <w:rPr>
          <w:rFonts w:ascii="Times New Roman" w:hAnsi="Times New Roman"/>
          <w:sz w:val="28"/>
        </w:rPr>
        <w:t xml:space="preserve"> 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Министерство оформляет результаты проверок в порядке, установленном пунктами 48–59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39. Остаток субсидии, неиспользованный в отчетном финансовом году, может быть использован получателем субсидии в очередном финансовом году на цели, предусмотренные Соглашением, при принятии Министерством в порядке, определенном Правительством Камчатского края, решения о наличии потребности в указанных средствах и включении соответствующих положений в Соглашение.</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В случае отсутствия указанного решения остаток субсидии, неиспользованный в отчетном финансовом году, подлежит возврату в краевой бюджет на лицевой счет Министерства не позднее 15 (пятнадцатого) февраля очередного финансового года.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40. В случае нарушения получателем субсидии условий и порядка, установленных при предоставлении субсидии, выявленных в том числе по фактам проверок, проведенных Министерством и органами государственного финансового контроля, а также в случае недостижения значений результатов предоставления субсидии, субсидия подлежит возврату в краевой бюджет в следующем порядке и сроки: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rPr>
      </w:pPr>
      <w:r>
        <w:rPr>
          <w:rFonts w:ascii="Times New Roman" w:hAnsi="Times New Roman"/>
          <w:sz w:val="28"/>
        </w:rP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rPr>
      </w:pPr>
      <w:r>
        <w:rPr>
          <w:rFonts w:ascii="Times New Roman" w:hAnsi="Times New Roman"/>
          <w:sz w:val="28"/>
        </w:rPr>
        <w:t>2) в случае выявления нарушения Министерством – в течение20 (двадцати) рабочих дней со дня получения требования Министерства;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3) в иных случаях – в течение 20 (двадцати) рабочих дней со дня нарушения.</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41. Получатель субсидии обязан возвратить субсидию в краевой бюджет в следующих размерах:</w:t>
      </w:r>
    </w:p>
    <w:p>
      <w:pPr>
        <w:pStyle w:val="Normal"/>
        <w:spacing w:lineRule="auto" w:line="240" w:before="0" w:after="0"/>
        <w:ind w:firstLine="709" w:left="0" w:right="0"/>
        <w:jc w:val="both"/>
        <w:rPr>
          <w:rFonts w:ascii="Times New Roman" w:hAnsi="Times New Roman"/>
        </w:rPr>
      </w:pPr>
      <w:r>
        <w:rPr>
          <w:rFonts w:ascii="Times New Roman" w:hAnsi="Times New Roman"/>
          <w:sz w:val="28"/>
        </w:rPr>
        <w:t>1) в случае нарушения целей предоставления субсидии – в размере нецелевого использования денежных средств;</w:t>
      </w:r>
    </w:p>
    <w:p>
      <w:pPr>
        <w:pStyle w:val="Normal"/>
        <w:spacing w:lineRule="auto" w:line="240" w:before="0" w:after="0"/>
        <w:ind w:firstLine="709" w:left="0" w:right="0"/>
        <w:jc w:val="both"/>
        <w:rPr>
          <w:rFonts w:ascii="Times New Roman" w:hAnsi="Times New Roman"/>
        </w:rPr>
      </w:pPr>
      <w:r>
        <w:rPr>
          <w:rFonts w:ascii="Times New Roman" w:hAnsi="Times New Roman"/>
          <w:sz w:val="28"/>
        </w:rPr>
        <w:t>2) в случае нарушения условий и порядка, установленных при предоставлении субсидии – в полном объеме;</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3) в случае недостижения значений результатов предоставления субсидии, определенных Соглашением, – в размере, определенном по формуле:</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tbl>
      <w:tblPr>
        <w:tblStyle w:val="Style_3"/>
        <w:tblW w:w="8764" w:type="dxa"/>
        <w:jc w:val="left"/>
        <w:tblInd w:w="-13" w:type="dxa"/>
        <w:tblLayout w:type="fixed"/>
        <w:tblCellMar>
          <w:top w:w="55" w:type="dxa"/>
          <w:left w:w="108" w:type="dxa"/>
          <w:bottom w:w="55" w:type="dxa"/>
          <w:right w:w="108" w:type="dxa"/>
        </w:tblCellMar>
      </w:tblPr>
      <w:tblGrid>
        <w:gridCol w:w="7200"/>
        <w:gridCol w:w="1564"/>
      </w:tblGrid>
      <w:tr>
        <w:trPr>
          <w:trHeight w:val="1329" w:hRule="atLeast"/>
        </w:trPr>
        <w:tc>
          <w:tcPr>
            <w:tcW w:w="7200" w:type="dxa"/>
            <w:tcBorders/>
          </w:tcPr>
          <w:p>
            <w:pPr>
              <w:pStyle w:val="Normal"/>
              <w:widowControl w:val="false"/>
              <w:tabs>
                <w:tab w:val="clear" w:pos="708"/>
                <w:tab w:val="left" w:pos="1276" w:leader="none"/>
              </w:tabs>
              <w:spacing w:lineRule="auto" w:line="240" w:before="0" w:after="0"/>
              <w:ind w:firstLine="567" w:left="1559" w:right="0"/>
              <w:contextualSpacing/>
              <w:jc w:val="center"/>
              <w:rPr>
                <w:rFonts w:ascii="Times New Roman" w:hAnsi="Times New Roman"/>
              </w:rPr>
            </w:pPr>
            <w:r>
              <w:rPr>
                <w:color w:val="000000"/>
                <w:spacing w:val="0"/>
                <w:kern w:val="0"/>
                <w:sz w:val="22"/>
                <w:szCs w:val="20"/>
              </w:rPr>
              <w:drawing>
                <wp:inline distT="0" distB="0" distL="0" distR="0">
                  <wp:extent cx="1282700" cy="412750"/>
                  <wp:effectExtent l="0" t="0" r="0" b="0"/>
                  <wp:docPr id="2"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
                          <pic:cNvPicPr>
                            <a:picLocks noChangeAspect="1" noChangeArrowheads="1"/>
                          </pic:cNvPicPr>
                        </pic:nvPicPr>
                        <pic:blipFill>
                          <a:blip r:embed="rId3"/>
                          <a:stretch>
                            <a:fillRect/>
                          </a:stretch>
                        </pic:blipFill>
                        <pic:spPr bwMode="auto">
                          <a:xfrm>
                            <a:off x="0" y="0"/>
                            <a:ext cx="1282700" cy="412750"/>
                          </a:xfrm>
                          <a:prstGeom prst="rect">
                            <a:avLst/>
                          </a:prstGeom>
                        </pic:spPr>
                      </pic:pic>
                    </a:graphicData>
                  </a:graphic>
                </wp:inline>
              </w:drawing>
            </w:r>
            <w:r>
              <w:rPr>
                <w:color w:val="000000"/>
                <w:spacing w:val="0"/>
                <w:kern w:val="0"/>
                <w:sz w:val="22"/>
                <w:szCs w:val="20"/>
              </w:rPr>
              <w:drawing>
                <wp:inline distT="0" distB="0" distL="0" distR="0">
                  <wp:extent cx="1320800" cy="869950"/>
                  <wp:effectExtent l="0" t="0" r="0" b="0"/>
                  <wp:docPr id="3"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
                          <pic:cNvPicPr>
                            <a:picLocks noChangeAspect="1" noChangeArrowheads="1"/>
                          </pic:cNvPicPr>
                        </pic:nvPicPr>
                        <pic:blipFill>
                          <a:blip r:embed="rId4"/>
                          <a:stretch>
                            <a:fillRect/>
                          </a:stretch>
                        </pic:blipFill>
                        <pic:spPr bwMode="auto">
                          <a:xfrm>
                            <a:off x="0" y="0"/>
                            <a:ext cx="1320800" cy="869950"/>
                          </a:xfrm>
                          <a:prstGeom prst="rect">
                            <a:avLst/>
                          </a:prstGeom>
                        </pic:spPr>
                      </pic:pic>
                    </a:graphicData>
                  </a:graphic>
                </wp:inline>
              </w:drawing>
            </w:r>
          </w:p>
        </w:tc>
        <w:tc>
          <w:tcPr>
            <w:tcW w:w="1564" w:type="dxa"/>
            <w:tcBorders/>
            <w:vAlign w:val="center"/>
          </w:tcPr>
          <w:p>
            <w:pPr>
              <w:pStyle w:val="Normal"/>
              <w:widowControl w:val="false"/>
              <w:spacing w:lineRule="auto" w:line="240" w:before="0" w:after="0"/>
              <w:ind w:hanging="1559" w:left="1559" w:right="0"/>
              <w:jc w:val="left"/>
              <w:rPr>
                <w:rFonts w:ascii="Times New Roman" w:hAnsi="Times New Roman"/>
                <w:sz w:val="28"/>
                <w:highlight w:val="yellow"/>
              </w:rPr>
            </w:pPr>
            <w:r>
              <w:rPr>
                <w:rFonts w:ascii="Times New Roman" w:hAnsi="Times New Roman"/>
                <w:color w:val="000000"/>
                <w:spacing w:val="0"/>
                <w:kern w:val="0"/>
                <w:sz w:val="28"/>
                <w:szCs w:val="20"/>
                <w:highlight w:val="yellow"/>
              </w:rPr>
            </w:r>
          </w:p>
          <w:p>
            <w:pPr>
              <w:pStyle w:val="Normal"/>
              <w:widowControl w:val="false"/>
              <w:spacing w:lineRule="auto" w:line="240" w:before="0" w:after="0"/>
              <w:ind w:hanging="1559" w:left="1559" w:right="0"/>
              <w:jc w:val="left"/>
              <w:rPr>
                <w:rFonts w:ascii="Times New Roman" w:hAnsi="Times New Roman"/>
              </w:rPr>
            </w:pPr>
            <w:r>
              <w:rPr>
                <w:rFonts w:ascii="Times New Roman" w:hAnsi="Times New Roman"/>
                <w:color w:val="000000"/>
                <w:spacing w:val="0"/>
                <w:kern w:val="0"/>
                <w:sz w:val="28"/>
                <w:szCs w:val="20"/>
              </w:rPr>
              <w:t>, где:</w:t>
            </w:r>
          </w:p>
          <w:p>
            <w:pPr>
              <w:pStyle w:val="Normal"/>
              <w:widowControl w:val="false"/>
              <w:tabs>
                <w:tab w:val="clear" w:pos="708"/>
                <w:tab w:val="left" w:pos="1276" w:leader="none"/>
              </w:tabs>
              <w:spacing w:lineRule="auto" w:line="240" w:before="0" w:after="0"/>
              <w:ind w:hanging="1559" w:left="1559" w:right="0"/>
              <w:contextualSpacing/>
              <w:jc w:val="left"/>
              <w:rPr>
                <w:rFonts w:ascii="Times New Roman" w:hAnsi="Times New Roman"/>
                <w:sz w:val="28"/>
              </w:rPr>
            </w:pPr>
            <w:r>
              <w:rPr>
                <w:rFonts w:ascii="Times New Roman" w:hAnsi="Times New Roman"/>
                <w:color w:val="000000"/>
                <w:spacing w:val="0"/>
                <w:kern w:val="0"/>
                <w:sz w:val="28"/>
                <w:szCs w:val="20"/>
              </w:rPr>
            </w:r>
          </w:p>
        </w:tc>
      </w:tr>
    </w:tbl>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rPr>
      </w:pPr>
      <w:r>
        <w:rPr>
          <w:rFonts w:ascii="Times New Roman" w:hAnsi="Times New Roman"/>
          <w:sz w:val="28"/>
        </w:rPr>
        <w:t>V</w:t>
      </w:r>
      <w:r>
        <w:rPr>
          <w:rFonts w:ascii="Times New Roman" w:hAnsi="Times New Roman"/>
          <w:sz w:val="28"/>
          <w:vertAlign w:val="subscript"/>
        </w:rPr>
        <w:t>возврата</w:t>
      </w:r>
      <w:r>
        <w:rPr>
          <w:rFonts w:ascii="Times New Roman" w:hAnsi="Times New Roman"/>
          <w:sz w:val="28"/>
        </w:rPr>
        <w:t xml:space="preserve"> – размер субсидии, подлежащей возврату;</w:t>
      </w:r>
    </w:p>
    <w:p>
      <w:pPr>
        <w:pStyle w:val="Normal"/>
        <w:spacing w:lineRule="auto" w:line="240" w:before="0" w:after="0"/>
        <w:ind w:firstLine="709" w:left="0" w:right="0"/>
        <w:jc w:val="both"/>
        <w:rPr>
          <w:rFonts w:ascii="Times New Roman" w:hAnsi="Times New Roman"/>
        </w:rPr>
      </w:pPr>
      <w:r>
        <w:rPr>
          <w:rFonts w:ascii="Times New Roman" w:hAnsi="Times New Roman"/>
          <w:sz w:val="28"/>
        </w:rPr>
        <w:t>V</w:t>
      </w:r>
      <w:r>
        <w:rPr>
          <w:rFonts w:ascii="Times New Roman" w:hAnsi="Times New Roman"/>
          <w:sz w:val="28"/>
          <w:vertAlign w:val="subscript"/>
        </w:rPr>
        <w:t>субсидии</w:t>
      </w:r>
      <w:r>
        <w:rPr>
          <w:rFonts w:ascii="Times New Roman" w:hAnsi="Times New Roman"/>
          <w:sz w:val="28"/>
        </w:rPr>
        <w:t xml:space="preserve"> – размер субсидии, предоставленной получателю субсидии;</w:t>
      </w:r>
    </w:p>
    <w:p>
      <w:pPr>
        <w:pStyle w:val="Normal"/>
        <w:spacing w:lineRule="auto" w:line="240" w:before="0" w:after="0"/>
        <w:ind w:firstLine="709" w:left="0" w:right="0"/>
        <w:jc w:val="both"/>
        <w:rPr>
          <w:rFonts w:ascii="Times New Roman" w:hAnsi="Times New Roman"/>
        </w:rPr>
      </w:pPr>
      <w:r>
        <w:rPr>
          <w:rFonts w:ascii="Times New Roman" w:hAnsi="Times New Roman"/>
          <w:sz w:val="28"/>
        </w:rPr>
        <w:t>Ф</w:t>
      </w:r>
      <w:r>
        <w:rPr>
          <w:rFonts w:ascii="Times New Roman" w:hAnsi="Times New Roman"/>
          <w:sz w:val="28"/>
          <w:vertAlign w:val="subscript"/>
        </w:rPr>
        <w:t>i</w:t>
      </w:r>
      <w:r>
        <w:rPr>
          <w:rFonts w:ascii="Times New Roman" w:hAnsi="Times New Roman"/>
          <w:sz w:val="28"/>
        </w:rPr>
        <w:t xml:space="preserve"> – фактически достигнутое значение i-го результата предоставления субсидии на отчетную дату;</w:t>
      </w:r>
    </w:p>
    <w:p>
      <w:pPr>
        <w:pStyle w:val="Normal"/>
        <w:spacing w:lineRule="auto" w:line="240" w:before="0" w:after="0"/>
        <w:ind w:firstLine="709" w:left="0" w:right="0"/>
        <w:jc w:val="both"/>
        <w:rPr>
          <w:rFonts w:ascii="Times New Roman" w:hAnsi="Times New Roman"/>
        </w:rPr>
      </w:pPr>
      <w:r>
        <w:rPr>
          <w:rFonts w:ascii="Times New Roman" w:hAnsi="Times New Roman"/>
          <w:sz w:val="28"/>
        </w:rPr>
        <w:t>П</w:t>
      </w:r>
      <w:r>
        <w:rPr>
          <w:rFonts w:ascii="Times New Roman" w:hAnsi="Times New Roman"/>
          <w:sz w:val="28"/>
          <w:vertAlign w:val="subscript"/>
        </w:rPr>
        <w:t>i</w:t>
      </w:r>
      <w:r>
        <w:rPr>
          <w:rFonts w:ascii="Times New Roman" w:hAnsi="Times New Roman"/>
          <w:sz w:val="28"/>
        </w:rPr>
        <w:t xml:space="preserve"> – плановое значение i-гo результата предоставления субсидии, установленное Соглашением;</w:t>
      </w:r>
    </w:p>
    <w:p>
      <w:pPr>
        <w:pStyle w:val="Normal"/>
        <w:tabs>
          <w:tab w:val="clear" w:pos="708"/>
          <w:tab w:val="left" w:pos="1418" w:leader="none"/>
        </w:tabs>
        <w:spacing w:lineRule="auto" w:line="240" w:before="0" w:after="0"/>
        <w:ind w:firstLine="709" w:left="0" w:right="0"/>
        <w:jc w:val="both"/>
        <w:rPr>
          <w:rFonts w:ascii="Times New Roman" w:hAnsi="Times New Roman"/>
        </w:rPr>
      </w:pPr>
      <w:r>
        <w:rPr>
          <w:rFonts w:ascii="Times New Roman" w:hAnsi="Times New Roman"/>
          <w:sz w:val="28"/>
        </w:rPr>
        <w:t>n – общее количество результатов предоставления субсидии, установленных Соглашением.</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42. Письменное требование о возврате субсидии в краевой бюджет направляется Министерством получателю субсидии в течение 20 (двадцати) рабочих дней со дня выявления нарушений, указанных в частях 40 и 41 настоящего Порядка, посредством почтового отправления, нарочно или иным способом, обеспечивающим подтверждение получения требования получателем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43. При невозврате субсидии в сроки, установленные частью 40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(тридцати) рабочих дней со дня, когда Министерству стало известно о неисполнении получателем субсидии обязанности возвратить субсидию в краевой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44. В случае выявления нарушений, в том числе по фактам проверок, указанных в части 38 настоящего Порядка, лица, получившие средства на основании договоров, заключенных с получателем субсидии, обязаны возвратить в сроки, не превышающие сроки, указанные в части 40 настоящего Порядка, средства на счет получателя субсидии в целях последующего возврата указанных средств получателем субсидии в краевой бюджет в течение 10 (десяти) рабочих дней со дня поступления средств на счет получателя субсидии.</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45. Получатель субсидии направляет письменное требование о возврате субсидии в краевой бюджет лицам, указанным в части 44 настоящего Порядка, в течение 20 (двадцати) рабочих дней со дня выявления нарушений посредством почтового отправления или на адрес электронной почты, или иным способом, обеспечивающим подтверждение получения требования получателем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46. В случае невозврата лицами, указанными в части 44 настоящего Порядка, средств, полученных за счет средств субсидии, на счет получателя субсидии в сроки, указанные в требовании о возврате средств, полученных за счет средств субсидии, получатель субсидии принимает необходимые меры по взысканию подлежащих возврату в краевой бюджет средств, полученных за счет средств субсидии, в судебном порядке в срок, не позднее 30 (тридцати) рабочих дней со дня, когда получателю субсидии стало известно о неисполнении лицами, указанными в части 44 настоящего Порядка, обязанности возвратить средства, полученные на основании договоров, заключенных с получателем субсидии, на счет получателя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r>
    </w:p>
    <w:p>
      <w:pPr>
        <w:pStyle w:val="Normal"/>
        <w:spacing w:lineRule="auto" w:line="240" w:before="0" w:after="0"/>
        <w:contextualSpacing/>
        <w:jc w:val="center"/>
        <w:rPr>
          <w:rFonts w:ascii="Times New Roman" w:hAnsi="Times New Roman"/>
          <w:sz w:val="28"/>
        </w:rPr>
      </w:pPr>
      <w:r>
        <w:rPr>
          <w:rFonts w:ascii="Times New Roman" w:hAnsi="Times New Roman"/>
          <w:sz w:val="28"/>
        </w:rPr>
        <w:t>3. Отбор получателей субсидии</w:t>
      </w:r>
    </w:p>
    <w:p>
      <w:pPr>
        <w:pStyle w:val="Normal"/>
        <w:spacing w:lineRule="auto" w:line="240" w:before="0" w:after="0"/>
        <w:contextualSpacing/>
        <w:jc w:val="center"/>
        <w:rPr>
          <w:rFonts w:ascii="Times New Roman" w:hAnsi="Times New Roman"/>
          <w:sz w:val="28"/>
        </w:rPr>
      </w:pPr>
      <w:r>
        <w:rPr>
          <w:rFonts w:ascii="Times New Roman" w:hAnsi="Times New Roman"/>
          <w:sz w:val="28"/>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47. Информация о проведении отбора размещается на едином портале.</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48. Способ осуществления отбора получателей субсидий – конкурс, проводимый исходя из наилучших условий достижения результатов предоставления субсидии в системе «Электронный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49. Министерство с течение текущего финансового года, но не менее чем за 3 (три) календарных дня до дня начала приема заявок, размещает на едином портале объявление о проведении конкурса, а также при необходимости на официальном сайте исполнительных органов Камчатского края на странице Министерства в сети «Интернет» по адресу: https://www.kamgov.ru/minecon, которое включает в себя следующую информацию:</w:t>
      </w:r>
    </w:p>
    <w:p>
      <w:pPr>
        <w:pStyle w:val="Normal"/>
        <w:tabs>
          <w:tab w:val="clear" w:pos="708"/>
          <w:tab w:val="left" w:pos="1276" w:leader="none"/>
        </w:tabs>
        <w:spacing w:lineRule="auto" w:line="240" w:before="0" w:after="0"/>
        <w:ind w:firstLine="709" w:left="0" w:right="0"/>
        <w:contextualSpacing/>
        <w:jc w:val="both"/>
        <w:rPr>
          <w:rFonts w:ascii="Times New Roman" w:hAnsi="Times New Roman"/>
        </w:rPr>
      </w:pPr>
      <w:r>
        <w:rPr>
          <w:rFonts w:ascii="Times New Roman" w:hAnsi="Times New Roman"/>
          <w:sz w:val="28"/>
        </w:rPr>
        <w:t xml:space="preserve">1) способ проведения отбора получателей субсидий;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rPr>
      </w:pPr>
      <w:r>
        <w:rPr>
          <w:rFonts w:ascii="Times New Roman" w:hAnsi="Times New Roman"/>
          <w:sz w:val="28"/>
        </w:rPr>
        <w:t xml:space="preserve">2) сроки проведения отбора получателей субсидий, а также информацию о сроках и порядке проведения этапов отбора получателей субсидии;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rPr>
      </w:pPr>
      <w:r>
        <w:rPr>
          <w:rFonts w:ascii="Times New Roman" w:hAnsi="Times New Roman"/>
          <w:sz w:val="28"/>
        </w:rPr>
        <w:t xml:space="preserve">3) дата начала подачи и окончания приема заявок участников отбора получателей субсидии, при этом дата окончания приема заявок не может быть ранее 30-го календарного дня, следующего за днем размещения объявления о проведении отбора получателей субсидии;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rPr>
      </w:pPr>
      <w:r>
        <w:rPr>
          <w:rFonts w:ascii="Times New Roman" w:hAnsi="Times New Roman"/>
          <w:sz w:val="28"/>
        </w:rPr>
        <w:t xml:space="preserve">4) наименование, место нахождения, почтовый адрес, адрес электронной почты, контактный телефон Министерства и АНО «КЦПП»;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rPr>
      </w:pPr>
      <w:r>
        <w:rPr>
          <w:rFonts w:ascii="Times New Roman" w:hAnsi="Times New Roman"/>
          <w:sz w:val="28"/>
        </w:rPr>
        <w:t xml:space="preserve">5) результат предоставления субсидии в соответствии с частью 12 настоящего Порядка;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rPr>
      </w:pPr>
      <w:r>
        <w:rPr>
          <w:rFonts w:ascii="Times New Roman" w:hAnsi="Times New Roman"/>
          <w:sz w:val="28"/>
        </w:rPr>
        <w:t xml:space="preserve">6) доменное имя и (или) указатели страниц системы «Электронный бюджет» в сети «Интернет»;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rPr>
      </w:pPr>
      <w:r>
        <w:rPr>
          <w:rFonts w:ascii="Times New Roman" w:hAnsi="Times New Roman"/>
          <w:sz w:val="28"/>
        </w:rPr>
        <w:t xml:space="preserve">7) требования к участникам отбора получателей субсидии, определенные в соответствии с частью 14 настоящего Порядка, и к перечню документов, представляемых участниками отбора получателей субсидии для подтверждения соответствия указанным требованиям в соответствии с приложениями 1 и 2 настоящего Порядка;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rPr>
      </w:pPr>
      <w:r>
        <w:rPr>
          <w:rFonts w:ascii="Times New Roman" w:hAnsi="Times New Roman"/>
          <w:sz w:val="28"/>
        </w:rPr>
        <w:t xml:space="preserve">8) категории получателей субсидии и критерии оценки, показатели критериев оценки;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rPr>
      </w:pPr>
      <w:r>
        <w:rPr>
          <w:rFonts w:ascii="Times New Roman" w:hAnsi="Times New Roman"/>
          <w:sz w:val="28"/>
        </w:rPr>
        <w:t xml:space="preserve">9) порядок подачи участниками отбора получателей субсидии заявок и требования, предъявляемые к форме и содержанию заявок;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rPr>
      </w:pPr>
      <w:r>
        <w:rPr>
          <w:rFonts w:ascii="Times New Roman" w:hAnsi="Times New Roman"/>
          <w:sz w:val="28"/>
        </w:rPr>
        <w:t xml:space="preserve">10) порядок отзыва заявок, порядок их возврата, определяющий в том числе основания для возврата заявок, порядок внесения изменений в заявки;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11) порядок рассмотрения заявок на предмет их соответствия установленным в объявлении о проведении отбора получателей субсидии требованиям, категориям, сроки рассмотрения заявок;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rPr>
      </w:pPr>
      <w:r>
        <w:rPr>
          <w:rFonts w:ascii="Times New Roman" w:hAnsi="Times New Roman"/>
          <w:sz w:val="28"/>
        </w:rPr>
        <w:t xml:space="preserve">12) порядок возврата заявок на доработку;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rPr>
      </w:pPr>
      <w:r>
        <w:rPr>
          <w:rFonts w:ascii="Times New Roman" w:hAnsi="Times New Roman"/>
          <w:sz w:val="28"/>
        </w:rPr>
        <w:t xml:space="preserve">13) порядок отклонения заявок, а также информацию об основаниях их отклонения;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rPr>
      </w:pPr>
      <w:r>
        <w:rPr>
          <w:rFonts w:ascii="Times New Roman" w:hAnsi="Times New Roman"/>
          <w:sz w:val="28"/>
        </w:rPr>
        <w:t>14) порядок оценки заявок, включающий критерии оценки, показатели критериев оценки и их весовое значение в общей оценке, необходимую для представления участником отбора получателей субсидии информацию по каждому критерию оценки, показателю критерия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получателей субсидий для признания их победителями отбора получателей субсидий, сроки оценки заявок;</w:t>
      </w:r>
    </w:p>
    <w:p>
      <w:pPr>
        <w:pStyle w:val="Normal"/>
        <w:tabs>
          <w:tab w:val="clear" w:pos="708"/>
          <w:tab w:val="left" w:pos="1276"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15) объем распределяемой субсидии в рамках отбора получателей субсидий, порядок расчета размера субсидии, установленный настоящим Порядком, правила распределения субсидии по результатам отбора получателей субсидий, включающие максимальный, минимальный размер субсидии, предоставляемой победителю (победителям) отбора получателей субсидий, а также предельное количество победителей отбора;</w:t>
      </w:r>
    </w:p>
    <w:p>
      <w:pPr>
        <w:pStyle w:val="Normal"/>
        <w:tabs>
          <w:tab w:val="clear" w:pos="708"/>
          <w:tab w:val="left" w:pos="1276" w:leader="none"/>
        </w:tabs>
        <w:spacing w:lineRule="auto" w:line="240" w:before="0" w:after="0"/>
        <w:ind w:firstLine="709" w:left="0" w:right="0"/>
        <w:contextualSpacing/>
        <w:jc w:val="both"/>
        <w:rPr>
          <w:rFonts w:ascii="Times New Roman" w:hAnsi="Times New Roman"/>
        </w:rPr>
      </w:pPr>
      <w:r>
        <w:rPr>
          <w:rFonts w:ascii="Times New Roman" w:hAnsi="Times New Roman"/>
          <w:sz w:val="28"/>
        </w:rPr>
        <w:t xml:space="preserve">16) порядок предоставления участникам отбора получателей субсидии разъяснений положений объявления о проведении отбора получателей субсидии, даты начала и окончания срока такого предоставления;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rPr>
      </w:pPr>
      <w:r>
        <w:rPr>
          <w:rFonts w:ascii="Times New Roman" w:hAnsi="Times New Roman"/>
          <w:sz w:val="28"/>
        </w:rPr>
        <w:t xml:space="preserve">17) срок, в течение которого победитель (победители) отбора получателей субсидии должен подписать Соглашение;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rPr>
      </w:pPr>
      <w:r>
        <w:rPr>
          <w:rFonts w:ascii="Times New Roman" w:hAnsi="Times New Roman"/>
          <w:sz w:val="28"/>
        </w:rPr>
        <w:t xml:space="preserve">18) условия признания победителя (победителей) отбора получателей субсидии уклонившимся от заключения Соглашения; </w:t>
      </w:r>
    </w:p>
    <w:p>
      <w:pPr>
        <w:pStyle w:val="Normal"/>
        <w:tabs>
          <w:tab w:val="clear" w:pos="708"/>
          <w:tab w:val="left" w:pos="1276" w:leader="none"/>
        </w:tabs>
        <w:spacing w:lineRule="auto" w:line="240" w:before="0" w:after="0"/>
        <w:ind w:firstLine="709" w:left="0" w:right="0"/>
        <w:contextualSpacing/>
        <w:jc w:val="both"/>
        <w:rPr>
          <w:rFonts w:ascii="Times New Roman" w:hAnsi="Times New Roman"/>
        </w:rPr>
      </w:pPr>
      <w:r>
        <w:rPr>
          <w:rFonts w:ascii="Times New Roman" w:hAnsi="Times New Roman"/>
          <w:sz w:val="28"/>
        </w:rPr>
        <w:t xml:space="preserve">19) сроки размещения протокола подведения итогов отбора получателей субсидии на едином портале и на официальном сайте Министерства в сети «Интернет», которые не могут быть позднее четырнадцатого календарного дня, следующего за днем определения победителя отбора получателей субсидий.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50. Субсидия предоставляется на конкурсной основе в соответствии с решением Министерства по результатам оценки проектов по созданию собственного бизнеса.</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51. Взаимодействие АНО «КЦПП» с участниками конкурсного отбора получателей субсидии осуществляется с использованием документов в электронной форме в системе «Электронный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52. Министерство вправе отменить проведение отбора получателей субсидии не позднее чем за 1 (один) рабочий день до даты окончания срока подачи заявок участниками отбора в случае возникновения обстоятельств, произошедших в следствие непреодолимой силы, то есть чрезвычайных и непредотвратимых при данных условиях обстоятельств, путем размещения Министерством объявления об отмене проведения отбора получателей субсидии на едином портале.</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53. Объявление об отмене отбора получателей субсидии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Министерства, размещается на едином портале и содержит информацию о причинах отмены отбора.</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54. Участники отбора получателей субсидии, подавшие заявки, информируются об отмене проведения отбора получателей субсидий в системе «Электронный бюджет».</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55. Отбор получателей субсидии считается отмененным со дня размещения объявления о его отмене на едином портале.</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 xml:space="preserve">56. К участию в отборе получателей субсидии допускаются юридические лица, индивидуальные предприниматели, соответствующие требованиям и категории, указанным в объявлении о проведении отбора получателей субсидии и определенным частями 14 и 15 настоящего Порядка.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 xml:space="preserve">57. Для участия в отборе участник отбора получателей субсидий, соответствующий категории и требованиям, указанным в пунктах 14 и 15 настоящего Порядка, формирует в электронной форме заявку посредством заполнения соответствующих экранных форм веб-интерфейса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включающая документы, указанные в объявлении о проведении отбора получателей субсидии, установленные: </w:t>
      </w:r>
    </w:p>
    <w:p>
      <w:pPr>
        <w:pStyle w:val="Normal"/>
        <w:tabs>
          <w:tab w:val="clear" w:pos="708"/>
          <w:tab w:val="left" w:pos="1134" w:leader="none"/>
          <w:tab w:val="left" w:pos="1276" w:leader="none"/>
        </w:tabs>
        <w:spacing w:lineRule="auto" w:line="240" w:before="0" w:after="0"/>
        <w:ind w:firstLine="709" w:left="0" w:right="0"/>
        <w:jc w:val="both"/>
        <w:rPr>
          <w:rFonts w:ascii="Times New Roman" w:hAnsi="Times New Roman"/>
        </w:rPr>
      </w:pPr>
      <w:r>
        <w:rPr>
          <w:rFonts w:ascii="Times New Roman" w:hAnsi="Times New Roman"/>
          <w:sz w:val="28"/>
        </w:rPr>
        <w:t>а) для индивидуальных предпринимателей и глав крестьянских (фермерских) хозяйств – согласно приложению 1 к настоящему Порядку,</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 xml:space="preserve">б) для юридических лиц – согласно приложению 2 к настоящему Порядку. </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58. Заявка подается в соответствии с требованиями, определенными частями 63, 64 настоящего Порядка и в сроки, указанные в объявлении о проведении отбора получателей субсидии.</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 xml:space="preserve">59. Министерство не в праве требовать от участника отбора получателей субсидии представления документов и информации в целях подтверждения соответствия участника отбора получателей субсидии требованиям, определенным частями 14 и 15 настоящего Порядка,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получателей субсидии готов представить указанные документы и информацию Министерству по собственной инициативе. </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60. Заявка подписывается усиленной квалифицированной электронной подписью руководителя участника отбора получателей субсидии или уполномоченного им лица.</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61.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получателей субсидии в соответствии с законодательством Российской Федерации.</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62. Электронные копии документов и материалы, включаемые в заявку, должны иметь распространенные открытые форматы, обеспечивающие возможность просмотра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pPr>
        <w:pStyle w:val="Normal"/>
        <w:tabs>
          <w:tab w:val="clear" w:pos="708"/>
          <w:tab w:val="left" w:pos="1560" w:leader="none"/>
        </w:tabs>
        <w:spacing w:lineRule="auto" w:line="240" w:before="0" w:after="0"/>
        <w:ind w:firstLine="709" w:left="0" w:right="0"/>
        <w:contextualSpacing/>
        <w:jc w:val="both"/>
        <w:rPr/>
      </w:pPr>
      <w:r>
        <w:rPr>
          <w:rFonts w:ascii="Times New Roman" w:hAnsi="Times New Roman"/>
          <w:sz w:val="28"/>
        </w:rPr>
        <w:t>Фото- и видеоматериалы, включаемые в заявку, должны содержать четкое и контрастное изображение качества.</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63. Датой и временем представления участником отбора получателей субсидии заявки считаются дата и время подписания участником отбора получателей субсидии указанной заявки с присвоением ей регистрационного номера в системе «Электронный бюджет».</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64. Заявка должна содержать следующие сведения:</w:t>
      </w:r>
    </w:p>
    <w:p>
      <w:pPr>
        <w:pStyle w:val="Normal"/>
        <w:tabs>
          <w:tab w:val="clear" w:pos="708"/>
          <w:tab w:val="left" w:pos="1134" w:leader="none"/>
        </w:tabs>
        <w:spacing w:lineRule="auto" w:line="240" w:before="0" w:after="0"/>
        <w:ind w:firstLine="709" w:left="0" w:right="0"/>
        <w:contextualSpacing/>
        <w:jc w:val="both"/>
        <w:rPr>
          <w:rFonts w:ascii="Times New Roman" w:hAnsi="Times New Roman"/>
        </w:rPr>
      </w:pPr>
      <w:r>
        <w:rPr>
          <w:rFonts w:ascii="Times New Roman" w:hAnsi="Times New Roman"/>
          <w:sz w:val="28"/>
        </w:rPr>
        <w:t>1) информацию и документы об участнике отбора получателей субсидии:</w:t>
      </w:r>
    </w:p>
    <w:p>
      <w:pPr>
        <w:pStyle w:val="Normal"/>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sz w:val="28"/>
        </w:rPr>
        <w:t>а) полное и сокращенное наименование участника отбора получателей субсидии (для юридических лиц);</w:t>
      </w:r>
    </w:p>
    <w:p>
      <w:pPr>
        <w:pStyle w:val="Normal"/>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sz w:val="28"/>
        </w:rPr>
        <w:t>б) фамилия, имя, отчество (при наличии) индивидуального предпринимателя;</w:t>
      </w:r>
    </w:p>
    <w:p>
      <w:pPr>
        <w:pStyle w:val="Normal"/>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sz w:val="28"/>
        </w:rPr>
        <w:t>в) основной государственный регистрационный номер участника отбора получателей субсидии;</w:t>
      </w:r>
    </w:p>
    <w:p>
      <w:pPr>
        <w:pStyle w:val="Normal"/>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sz w:val="28"/>
        </w:rPr>
        <w:t>г) идентификационный номер налогоплательщика;</w:t>
      </w:r>
    </w:p>
    <w:p>
      <w:pPr>
        <w:pStyle w:val="Normal"/>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sz w:val="28"/>
        </w:rPr>
        <w:t>д) дата постановки на учет в налоговом органе (для индивидуальных предпринимателей);</w:t>
      </w:r>
    </w:p>
    <w:p>
      <w:pPr>
        <w:pStyle w:val="Normal"/>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sz w:val="28"/>
        </w:rPr>
        <w:t>е) дата и код причины постановки на учет в налоговом органе (для юридических лиц);</w:t>
      </w:r>
    </w:p>
    <w:p>
      <w:pPr>
        <w:pStyle w:val="Normal"/>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sz w:val="28"/>
        </w:rPr>
        <w:t>ж) дата государственной регистрации физического лица в качестве индивидуального предпринимателя;</w:t>
      </w:r>
    </w:p>
    <w:p>
      <w:pPr>
        <w:pStyle w:val="Normal"/>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sz w:val="28"/>
        </w:rPr>
        <w:t>з) дата и место рождения (для индивидуальных предпринимателей);</w:t>
      </w:r>
    </w:p>
    <w:p>
      <w:pPr>
        <w:pStyle w:val="Normal"/>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sz w:val="28"/>
        </w:rPr>
        <w:t>и) страховой номер индивидуального лицевого счета (для индивидуальных предпринимателей);</w:t>
      </w:r>
    </w:p>
    <w:p>
      <w:pPr>
        <w:pStyle w:val="Normal"/>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sz w:val="28"/>
        </w:rPr>
        <w:t>к) адрес юридического лица, адрес регистрации (для индивидуальных предпринимателей);</w:t>
      </w:r>
    </w:p>
    <w:p>
      <w:pPr>
        <w:pStyle w:val="Normal"/>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sz w:val="28"/>
        </w:rPr>
        <w:t>л) номер контактного телефона, почтовый адрес и адрес электронной почты для направления юридически значимых сообщений;</w:t>
      </w:r>
    </w:p>
    <w:p>
      <w:pPr>
        <w:pStyle w:val="Normal"/>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sz w:val="28"/>
        </w:rPr>
        <w:t xml:space="preserve">м) 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Федеральным законом </w:t>
        <w:br/>
        <w:t>«О сельскохозяйственной кооперации»), членов коллегиального исполнительного органа, лица, исполняющего функции единоличного исполнительного органа (для юридических лиц);</w:t>
      </w:r>
    </w:p>
    <w:p>
      <w:pPr>
        <w:pStyle w:val="Normal"/>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sz w:val="28"/>
        </w:rPr>
        <w:t>н) информация о руководителе юридического лица (фамилия, имя, отчество (при наличии), идентификационный номер налогоплательщика, должность);</w:t>
      </w:r>
    </w:p>
    <w:p>
      <w:pPr>
        <w:pStyle w:val="Normal"/>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sz w:val="28"/>
        </w:rPr>
        <w:t>о) перечень основных и дополнительных видов деятельности, которые участник отбора получателей субсидии вправе осуществлять в соответствии с учредительными документами организации (для юридических лиц) или в соответствии со сведениями единого государственного реестра индивидуальных предпринимателей (для индивидуальных предпринимателей);</w:t>
      </w:r>
    </w:p>
    <w:p>
      <w:pPr>
        <w:pStyle w:val="Normal"/>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sz w:val="28"/>
        </w:rPr>
        <w:t>п)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pPr>
        <w:pStyle w:val="Normal"/>
        <w:tabs>
          <w:tab w:val="clear" w:pos="708"/>
          <w:tab w:val="left" w:pos="1134" w:leader="none"/>
        </w:tabs>
        <w:spacing w:lineRule="auto" w:line="240" w:before="0" w:after="0"/>
        <w:ind w:firstLine="709" w:left="0" w:right="0"/>
        <w:contextualSpacing/>
        <w:jc w:val="both"/>
        <w:rPr>
          <w:rFonts w:ascii="Times New Roman" w:hAnsi="Times New Roman"/>
        </w:rPr>
      </w:pPr>
      <w:r>
        <w:rPr>
          <w:rFonts w:ascii="Times New Roman" w:hAnsi="Times New Roman"/>
          <w:sz w:val="28"/>
        </w:rPr>
        <w:t>2) информация и документы, подтверждающие соответствие участника отбора получателей субсидии установленным в объявлении о проведении отбора получателей субсидий требованиям;</w:t>
      </w:r>
    </w:p>
    <w:p>
      <w:pPr>
        <w:pStyle w:val="Normal"/>
        <w:tabs>
          <w:tab w:val="clear" w:pos="708"/>
          <w:tab w:val="left" w:pos="1134" w:leader="none"/>
        </w:tabs>
        <w:spacing w:lineRule="auto" w:line="240" w:before="0" w:after="0"/>
        <w:ind w:firstLine="709" w:left="0" w:right="0"/>
        <w:contextualSpacing/>
        <w:jc w:val="both"/>
        <w:rPr>
          <w:rFonts w:ascii="Times New Roman" w:hAnsi="Times New Roman"/>
        </w:rPr>
      </w:pPr>
      <w:r>
        <w:rPr>
          <w:rFonts w:ascii="Times New Roman" w:hAnsi="Times New Roman"/>
          <w:sz w:val="28"/>
        </w:rPr>
        <w:t>3) подтверждение согласия на публикацию (размещение) в информационно-телекоммуникационной сети «Интернет» информации об участнике отбора получателей субсидии, о подаваемой участником отбора получателей субсидии заявке, а также иной информации об участнике отбора получателей субсидии, связанной с соответствующим отбором получателей субсидии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pPr>
        <w:pStyle w:val="Normal"/>
        <w:tabs>
          <w:tab w:val="clear" w:pos="708"/>
          <w:tab w:val="left" w:pos="1134" w:leader="none"/>
        </w:tabs>
        <w:spacing w:lineRule="auto" w:line="240" w:before="0" w:after="0"/>
        <w:ind w:firstLine="709" w:left="0" w:right="0"/>
        <w:contextualSpacing/>
        <w:jc w:val="both"/>
        <w:rPr>
          <w:rFonts w:ascii="Times New Roman" w:hAnsi="Times New Roman"/>
        </w:rPr>
      </w:pPr>
      <w:r>
        <w:rPr>
          <w:rFonts w:ascii="Times New Roman" w:hAnsi="Times New Roman"/>
          <w:sz w:val="28"/>
        </w:rPr>
        <w:t>4) предлагаемые участником отбора получателей субсидии значение результата предоставления субсидии, указанного в части 12 настоящего Порядка, значение запрашиваемого участником отбора получателей субсидии размера субсидии, который не может быть выше (ниже) максимального (минимального) размера, установленного в объявлении о проведении отбора получателей субсидии;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rPr>
      </w:pPr>
      <w:r>
        <w:rPr>
          <w:rFonts w:ascii="Times New Roman" w:hAnsi="Times New Roman"/>
          <w:sz w:val="28"/>
        </w:rPr>
        <w:t>5) информация по каждому указанному в объявлении о проведении отбора получателей субсидии критерию оценки или показателю критерия оценки, сведения, документы и материалы, подтверждающие такую информацию, определенные в объявлении о проведении отбора получателей субсидии:</w:t>
      </w:r>
    </w:p>
    <w:p>
      <w:pPr>
        <w:pStyle w:val="Normal"/>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sz w:val="28"/>
        </w:rPr>
        <w:t>а) бизнес-план по форме, утвержденной приказом Министерства;</w:t>
      </w:r>
    </w:p>
    <w:p>
      <w:pPr>
        <w:pStyle w:val="Normal"/>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sz w:val="28"/>
        </w:rPr>
        <w:t>б) копия документа, подтверждающего наличие подтвержденного права пользования рабочим местом в коворкинге либо объектом недвижимого имущества, части объекта недвижимого имущества (земельный участок, строение, сооружение, помещение) с видом разрешенного использования или целевым назначением, допускающим реализацию проекта;</w:t>
      </w:r>
    </w:p>
    <w:p>
      <w:pPr>
        <w:pStyle w:val="Normal"/>
        <w:tabs>
          <w:tab w:val="clear" w:pos="708"/>
          <w:tab w:val="left" w:pos="1134" w:leader="none"/>
        </w:tabs>
        <w:spacing w:lineRule="auto" w:line="240" w:before="0" w:after="0"/>
        <w:ind w:firstLine="709" w:left="0" w:right="0"/>
        <w:jc w:val="both"/>
        <w:rPr>
          <w:rFonts w:ascii="Times New Roman" w:hAnsi="Times New Roman"/>
        </w:rPr>
      </w:pPr>
      <w:r>
        <w:rPr>
          <w:rFonts w:ascii="Times New Roman" w:hAnsi="Times New Roman"/>
          <w:sz w:val="28"/>
        </w:rPr>
        <w:t>в) документы, подтверждающие принадлежность участника отбора получателей субсидии к приоритетной целевой группе;</w:t>
      </w:r>
    </w:p>
    <w:p>
      <w:pPr>
        <w:pStyle w:val="Normal"/>
        <w:tabs>
          <w:tab w:val="clear" w:pos="708"/>
          <w:tab w:val="left" w:pos="1134" w:leader="none"/>
        </w:tabs>
        <w:spacing w:lineRule="auto" w:line="240" w:before="0" w:after="0"/>
        <w:ind w:firstLine="709" w:left="0" w:right="0"/>
        <w:jc w:val="both"/>
        <w:rPr/>
      </w:pPr>
      <w:r>
        <w:rPr>
          <w:rFonts w:ascii="Times New Roman" w:hAnsi="Times New Roman"/>
          <w:sz w:val="28"/>
        </w:rPr>
        <w:t xml:space="preserve">6) иные документы в соответствии с перечнем, установленным частью 57 настоящего Порядка. </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65. Внесение изменений в заявку или отзыв заявки осуществляется участником отбора получателей субсидии в порядке, аналогичном порядку формирования заявки участником отбора получателей субсидий.</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66.  Внесение изменений в заявку по инициативе участника отбора получателей субсидии допускается до окончания срока приема заявок после формирования участником отбора получателей субсидий в электронной форме уведомления об отзыве заявки и последующего формирования новой заявки</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67. Участник отбора получателей субсидии вправе отозвать заявку в любое время до даты окончания проведения отбора получателей субсидии.</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68. Любой участник отбора получателей субсидии со дня размещения объявления о проведении отбора получателей субсидии на </w:t>
      </w:r>
      <w:hyperlink r:id="rId5">
        <w:r>
          <w:rPr>
            <w:rFonts w:ascii="Times New Roman" w:hAnsi="Times New Roman"/>
            <w:sz w:val="28"/>
          </w:rPr>
          <w:t>едином портале</w:t>
        </w:r>
      </w:hyperlink>
      <w:r>
        <w:rPr>
          <w:rFonts w:ascii="Times New Roman" w:hAnsi="Times New Roman"/>
          <w:sz w:val="28"/>
        </w:rPr>
        <w:t> не позднее 3 (третьего) рабочего дня до дня завершения подачи заявок вправе направить АНО «КЦПП» не более 5 запросов о разъяснении положений объявления о проведении отбора получателей субсидии путем формирования в системе «Электронный бюджет» соответствующего запроса.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69. АНО «КЦПП» в ответ на запрос, указанный в </w:t>
      </w:r>
      <w:r>
        <w:fldChar w:fldCharType="begin"/>
      </w:r>
      <w:r>
        <w:rPr>
          <w:sz w:val="28"/>
          <w:rFonts w:ascii="Times New Roman" w:hAnsi="Times New Roman"/>
        </w:rPr>
        <w:instrText xml:space="preserve"> HYPERLINK "https://mobileonline.garant.ru/" \l "/document/408095979/entry/1046"</w:instrText>
      </w:r>
      <w:r>
        <w:rPr>
          <w:sz w:val="28"/>
          <w:rFonts w:ascii="Times New Roman" w:hAnsi="Times New Roman"/>
        </w:rPr>
        <w:fldChar w:fldCharType="separate"/>
      </w:r>
      <w:r>
        <w:rPr>
          <w:rFonts w:ascii="Times New Roman" w:hAnsi="Times New Roman"/>
          <w:sz w:val="28"/>
        </w:rPr>
        <w:t>части 68</w:t>
      </w:r>
      <w:r>
        <w:rPr>
          <w:sz w:val="28"/>
          <w:rFonts w:ascii="Times New Roman" w:hAnsi="Times New Roman"/>
        </w:rPr>
        <w:fldChar w:fldCharType="end"/>
      </w:r>
      <w:r>
        <w:rPr>
          <w:rFonts w:ascii="Times New Roman" w:hAnsi="Times New Roman"/>
          <w:sz w:val="28"/>
        </w:rPr>
        <w:t xml:space="preserve"> настоящего Порядка, направляет разъяснение положений объявления о проведении отбора получателей субсидии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АНО «КЦПП» разъяснение положений объявления о проведении отбора получателей субсидии не должно изменять суть информации, содержащейся в указанном объявлении. </w:t>
      </w:r>
    </w:p>
    <w:p>
      <w:pPr>
        <w:pStyle w:val="Normal"/>
        <w:tabs>
          <w:tab w:val="clear" w:pos="708"/>
          <w:tab w:val="left" w:pos="1560" w:leader="none"/>
        </w:tabs>
        <w:spacing w:lineRule="auto" w:line="240" w:before="0" w:after="0"/>
        <w:ind w:firstLine="709" w:left="0" w:right="0"/>
        <w:jc w:val="both"/>
        <w:rPr>
          <w:rFonts w:ascii="Times New Roman" w:hAnsi="Times New Roman"/>
          <w:sz w:val="28"/>
        </w:rPr>
      </w:pPr>
      <w:r>
        <w:rPr>
          <w:rFonts w:ascii="Times New Roman" w:hAnsi="Times New Roman"/>
          <w:sz w:val="28"/>
        </w:rPr>
        <w:t>Доступ к разъяснению, формируемому в системе «Электронный бюджет» в соответствии с </w:t>
      </w:r>
      <w:r>
        <w:fldChar w:fldCharType="begin"/>
      </w:r>
      <w:r>
        <w:rPr>
          <w:sz w:val="28"/>
          <w:rFonts w:ascii="Times New Roman" w:hAnsi="Times New Roman"/>
        </w:rPr>
        <w:instrText xml:space="preserve"> HYPERLINK "https://mobileonline.garant.ru/" \l "/document/408095979/entry/1047"</w:instrText>
      </w:r>
      <w:r>
        <w:rPr>
          <w:sz w:val="28"/>
          <w:rFonts w:ascii="Times New Roman" w:hAnsi="Times New Roman"/>
        </w:rPr>
        <w:fldChar w:fldCharType="separate"/>
      </w:r>
      <w:r>
        <w:rPr>
          <w:rFonts w:ascii="Times New Roman" w:hAnsi="Times New Roman"/>
          <w:sz w:val="28"/>
        </w:rPr>
        <w:t>абзацем первым</w:t>
      </w:r>
      <w:r>
        <w:rPr>
          <w:sz w:val="28"/>
          <w:rFonts w:ascii="Times New Roman" w:hAnsi="Times New Roman"/>
        </w:rPr>
        <w:fldChar w:fldCharType="end"/>
      </w:r>
      <w:r>
        <w:rPr>
          <w:rFonts w:ascii="Times New Roman" w:hAnsi="Times New Roman"/>
          <w:sz w:val="28"/>
        </w:rPr>
        <w:t xml:space="preserve"> настоящей части, предоставляется всем участникам отбора получателей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70. Определение победителей отбора получателей субсидии в соответствии с настоящим Порядком проводится в 2 этапа:</w:t>
      </w:r>
    </w:p>
    <w:p>
      <w:pPr>
        <w:pStyle w:val="Normal"/>
        <w:tabs>
          <w:tab w:val="clear" w:pos="708"/>
          <w:tab w:val="left" w:pos="1560" w:leader="none"/>
        </w:tabs>
        <w:spacing w:lineRule="auto" w:line="240" w:before="0" w:after="0"/>
        <w:ind w:firstLine="709" w:left="0" w:right="0"/>
        <w:jc w:val="both"/>
        <w:rPr/>
      </w:pPr>
      <w:r>
        <w:rPr>
          <w:rFonts w:ascii="Times New Roman" w:hAnsi="Times New Roman"/>
          <w:sz w:val="28"/>
        </w:rPr>
        <w:t>первый этап – этап вскрытия и рассмотрения заявок;</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второй этап – этап оценки заявок и определения победителей отбора получателей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 xml:space="preserve">71. Продолжительность первого этапа проведения отбора получателей субсидии составляет не более 35 (тридцати пяти) рабочих дней.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72. На этапе рассмотрения заявок АНО «КЦПП» проводит вскрытие заявок и их рассмотрение на соответствие требованиям, установленным частями 14 и 15 настоящего Порядка, а также соответствия представленных в составе заявки документов перечню, установленному частью 57 настоящего Порядка.</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При необходимости АНО «КЦПП» осуществляет выезд к участнику отбора получателей субсидии, подавшему заявку, для осмотра места ведения предпринимательской деятельности целью установления достоверности представленных сведений для участия в отборе получателей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73. Не позднее 1 (одного) рабочего дня, следующего за днем окончания срока подачи заявок, установленного в объявлении о проведении отбора получателей субсидии, в системе «Электронный бюджет» открывается доступ АНО «КЦПП» к поданным участниками отбора получателей субсидии заявкам для их рассмотрения и оценки.</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 xml:space="preserve">74. Протокол вскрытия заявок формируется на едином портале автоматически и подписывается усиленной квалифицированной электронной подписью АНО «КЦПП» в системе «Электронный бюджет», а также размещается на едином портале не позднее рабочего дня, следующего за днем его подписания. Протокол вскрытия заявок утверждается Министерством.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sz w:val="28"/>
        </w:rPr>
        <w:t>75. После формирования протокола вскрытия заявок АНО «КЦПП» в течение 10 (десяти) рабочих дней проверяет участников отбора получателей субсидии на соответствие требованиям, установленным частями 14 и 16 настоящего Порядка, а также соответствия представленных в составе заявки документов перечню, установленному частью 57 настоящего Порядка, в соответствии с частями 16–18 настоящего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76. В целях проведения проверки на соответствие требованиям и критериям, указанным в частях 14 и 15 настоящего Порядка АНО «КЦПП» в срок не позднее 1 (одного) рабочего дня с даты размещения протокола вскрытия заявок запрашивает у Министерства сведения о соответствии участников отбора получателей субсидий требованиям, указанным в пунктах 1, 2, 6, 8, 9 части 14 и в пунктах 11–13 части 15 настоящего Порядка.</w:t>
      </w:r>
    </w:p>
    <w:p>
      <w:pPr>
        <w:pStyle w:val="Normal"/>
        <w:tabs>
          <w:tab w:val="clear" w:pos="708"/>
          <w:tab w:val="left" w:pos="1418" w:leader="none"/>
        </w:tabs>
        <w:spacing w:lineRule="auto" w:line="240" w:before="0" w:after="0"/>
        <w:ind w:firstLine="709" w:left="0" w:right="0"/>
        <w:contextualSpacing/>
        <w:jc w:val="both"/>
        <w:rPr>
          <w:color w:val="FF0000"/>
        </w:rPr>
      </w:pPr>
      <w:r>
        <w:rPr>
          <w:rFonts w:ascii="Times New Roman" w:hAnsi="Times New Roman"/>
          <w:sz w:val="28"/>
        </w:rPr>
        <w:t xml:space="preserve">Министерство в срок не позднее 4 (четырех) рабочих дней предоставляет вышеуказанные сведения в АНО «КЦПП».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77. При выявлении несоответствия требованиям, предъявляемым пунктами 9, 15 части 14, пунктом 7 части 15, а также несоответствия представленных в составе заявки документов перечню, установленному частью 57 настоящего Порядка, АНО «КЦПП» вправе принять решение о возврате заявки участнику отбора получателей субсидии на доработку.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78. Решения АНО «КЦПП» о возврате заявок участникам отбора получателей субсидии на доработку принимаются в равной мере ко всем участникам отбора получателей субсидии, при рассмотрении заявок которых выявлены основания для их возврата на доработку, а также доводятся до участников отбора получателей субсидии с использованием системы «Электронный бюджет» в течение одного рабочего дня со дня их принятия с указанием оснований для возврата заявки, а также положений заявки, нуждающихся в доработке.</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79. Участник отбора получателей субсидии имеет право устранить выявленные несоответствия требованиям, установленным пунктами 9, 15 части 14, пунктом 7 части 15, а также несоответствия представленных в составе заявки документов перечню, установленному частью 57 настоящего Порядка, путем формирования и представления в систему «Электронный бюджет» информации и документов, подтверждающих устранение выявленных несоответствий, в течение 10 (десяти) рабочих дней с даты доведения участнику отбора получателей субсидии решения АНО «КЦПП» о возврате заявок на доработку.</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80. При внесении изменений в заявку на этапе рассмотрения заявок не допускается изменение информации и документов по указанным в объявлении о проведении отбора получателей субсидии критериям оценки (показателям критериев оценки), по которым участнику отбора получателей субсидии присваивается итоговое количество баллов.</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81. В случае, если несоответствия, указанные в решении о возврате заявок на доработку, участником отбора получателей субсидий не устранены в срок, установленный частью 79 настоящего Порядка, заявка отклоняется в соответствии с частями 84–85 настоящего Порядка в рамках 1 этапа (вскрытие и рассмотрение заявок).</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82. При устранении участником отбора получателей субсидии выявленных АНО «КЦПП» несоответствий требованиям, установленным пунктами 9, 15 части 14, пунктом 7 части 15, а также несоответствия представленных в составе заявки документов перечню, установленному частью 57 настоящего Порядка, в установленный частью 80 настоящего Порядка срок, заявка признается соответствующей требованиям, установленным пунктами 9, 15 части 14, пунктом 7 части 15, а представленные в составе заявки документы, признаются соответствующими перечню, установленному частью 57 настоящего Порядка.</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83. Заявка признается надлежащей, если она соответствует требованиям, установленным в объявлении о проведении отбора получателей субсидии, и при отсутствии оснований для отклонения заявки.</w:t>
      </w:r>
    </w:p>
    <w:p>
      <w:pPr>
        <w:pStyle w:val="Normal"/>
        <w:tabs>
          <w:tab w:val="clear" w:pos="708"/>
          <w:tab w:val="left" w:pos="1560" w:leader="none"/>
        </w:tabs>
        <w:spacing w:lineRule="auto" w:line="240" w:before="0" w:after="0"/>
        <w:ind w:firstLine="709" w:left="0" w:right="0"/>
        <w:jc w:val="both"/>
        <w:rPr/>
      </w:pPr>
      <w:r>
        <w:rPr>
          <w:rFonts w:ascii="Times New Roman" w:hAnsi="Times New Roman"/>
          <w:sz w:val="28"/>
        </w:rPr>
        <w:t>Решения о соответствии заявки требованиям, указанным в объявлении о проведении отбора получателей субсидии, принимаются АНО «КЦПП» на даты получения результатов проверки представленных участником отбора получателей субсидии информации и документов, поданных в составе заявки.</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84. Заявка отклоняется в случае наличия оснований для отклонения заявки, предусмотренных частью 85 настоящего Порядка.</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85. На стадии рассмотрения заявки основаниями для отклонения заявки являются:</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а) несоответствие участника отбора получателей субсидии категории и требованиям, указанным в объявлении о проведении отбора получателей субсидий;</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б) непредставление (представление не в полном объеме) документов, указанных в объявлении о проведении отбора получателей субсидии;</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в) несоответствие представленных документов и (или) заявки требованиям, установленным в объявлении о проведении отбора получателей субсидии;</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г) недостоверность информации, содержащейся в документах, представленных в составе заявки;</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д) подачи участником отбора заявки после даты и (или) времени, определенных для подачи заявок;</w:t>
      </w:r>
    </w:p>
    <w:p>
      <w:pPr>
        <w:pStyle w:val="Normal"/>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 xml:space="preserve">е) несоответствие направлений расходования средств субсидии, указанных в бизнес-плане участника отбора получателей субсидий, расходам, определенным частью 9 настоящего Порядка.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86. По результатам рассмотрения заявок не позднее 1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субсидии о признании его заявки надлежащей или об отклонении его заявки с указанием оснований для отклонения.</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 xml:space="preserve">87.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АНО «КЦПП» в системе «Электронный бюджет», а также размещается на едином портале не позднее рабочего дня, следующего за днем его подписания. Протокол рассмотрения заявок утверждается Министерством. </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88. Продолжительность второго этапа проведения отбора получателей субсидии составляет не более 10 (десяти) рабочих дней.</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89. На втором этапе проведения отбора получателей субсидии предусмотрена оценка заявок в соответствии с установленной в приложении 3 к настоящему Порядку системой бальной оценки.</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90. По каждому из критериев устанавливается система балльной оценки – значения показателей или условия, необходимые для получения определенного количества баллов, а также уровень значимости таких показателей или условий при оценке по критерию.</w:t>
      </w:r>
    </w:p>
    <w:p>
      <w:pPr>
        <w:pStyle w:val="Normal"/>
        <w:spacing w:lineRule="auto" w:line="240" w:before="0" w:after="0"/>
        <w:ind w:firstLine="709" w:left="0" w:right="0"/>
        <w:jc w:val="both"/>
        <w:rPr/>
      </w:pPr>
      <w:r>
        <w:rPr>
          <w:rFonts w:ascii="Times New Roman" w:hAnsi="Times New Roman"/>
          <w:sz w:val="28"/>
        </w:rPr>
        <w:t>Количество баллов n-го участника отбора получателей субсидии (R</w:t>
      </w:r>
      <w:r>
        <w:rPr>
          <w:rFonts w:ascii="Times New Roman" w:hAnsi="Times New Roman"/>
          <w:sz w:val="28"/>
          <w:vertAlign w:val="subscript"/>
        </w:rPr>
        <w:t>n</w:t>
      </w:r>
      <w:r>
        <w:rPr>
          <w:rFonts w:ascii="Times New Roman" w:hAnsi="Times New Roman"/>
          <w:sz w:val="28"/>
        </w:rPr>
        <w:t>) рассчитывается по формуле:</w:t>
      </w:r>
    </w:p>
    <w:p>
      <w:pPr>
        <w:pStyle w:val="Normal"/>
        <w:spacing w:lineRule="auto" w:line="240" w:before="0" w:after="0"/>
        <w:rPr>
          <w:rFonts w:ascii="Times New Roman" w:hAnsi="Times New Roman"/>
          <w:sz w:val="28"/>
        </w:rPr>
      </w:pPr>
      <w:r>
        <w:rPr>
          <w:rFonts w:ascii="Times New Roman" w:hAnsi="Times New Roman"/>
          <w:sz w:val="28"/>
        </w:rPr>
      </w:r>
    </w:p>
    <w:p>
      <w:pPr>
        <w:pStyle w:val="Normal"/>
        <w:spacing w:lineRule="auto" w:line="240" w:before="0" w:after="0"/>
        <w:jc w:val="center"/>
        <w:rPr/>
      </w:pPr>
      <w:r>
        <w:rPr>
          <w:rFonts w:ascii="Times New Roman" w:hAnsi="Times New Roman"/>
          <w:sz w:val="28"/>
        </w:rPr>
        <w:t>R</w:t>
      </w:r>
      <w:r>
        <w:rPr>
          <w:rFonts w:ascii="Times New Roman" w:hAnsi="Times New Roman"/>
          <w:sz w:val="28"/>
          <w:vertAlign w:val="subscript"/>
        </w:rPr>
        <w:t>n</w:t>
      </w:r>
      <w:r>
        <w:rPr>
          <w:rFonts w:ascii="Times New Roman" w:hAnsi="Times New Roman"/>
          <w:sz w:val="28"/>
        </w:rPr>
        <w:t xml:space="preserve"> = ∑ Q</w:t>
      </w:r>
      <w:r>
        <w:rPr>
          <w:rFonts w:ascii="Times New Roman" w:hAnsi="Times New Roman"/>
          <w:sz w:val="28"/>
          <w:vertAlign w:val="subscript"/>
        </w:rPr>
        <w:t>i</w:t>
      </w:r>
      <w:r>
        <w:rPr>
          <w:rFonts w:ascii="Times New Roman" w:hAnsi="Times New Roman"/>
          <w:sz w:val="28"/>
        </w:rPr>
        <w:t xml:space="preserve"> × F</w:t>
      </w:r>
      <w:r>
        <w:rPr>
          <w:rFonts w:ascii="Times New Roman" w:hAnsi="Times New Roman"/>
          <w:sz w:val="28"/>
          <w:vertAlign w:val="subscript"/>
        </w:rPr>
        <w:t>in</w:t>
      </w:r>
      <w:r>
        <w:rPr>
          <w:rFonts w:ascii="Times New Roman" w:hAnsi="Times New Roman"/>
          <w:sz w:val="28"/>
        </w:rPr>
        <w:t>, где:</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pPr>
      <w:r>
        <w:rPr>
          <w:rFonts w:ascii="Times New Roman" w:hAnsi="Times New Roman"/>
          <w:sz w:val="28"/>
        </w:rPr>
        <w:t>Q</w:t>
      </w:r>
      <w:r>
        <w:rPr>
          <w:rFonts w:ascii="Times New Roman" w:hAnsi="Times New Roman"/>
          <w:sz w:val="28"/>
          <w:vertAlign w:val="subscript"/>
        </w:rPr>
        <w:t>i </w:t>
      </w:r>
      <w:r>
        <w:rPr>
          <w:rFonts w:ascii="Times New Roman" w:hAnsi="Times New Roman"/>
          <w:sz w:val="28"/>
        </w:rPr>
        <w:t>– величина значимости i-го критерия;</w:t>
      </w:r>
    </w:p>
    <w:p>
      <w:pPr>
        <w:pStyle w:val="Normal"/>
        <w:spacing w:lineRule="auto" w:line="240" w:before="0" w:after="0"/>
        <w:ind w:firstLine="709" w:left="0" w:right="0"/>
        <w:jc w:val="both"/>
        <w:rPr/>
      </w:pPr>
      <w:r>
        <w:rPr>
          <w:rFonts w:ascii="Times New Roman" w:hAnsi="Times New Roman"/>
          <w:sz w:val="28"/>
        </w:rPr>
        <w:t>F</w:t>
      </w:r>
      <w:r>
        <w:rPr>
          <w:rFonts w:ascii="Times New Roman" w:hAnsi="Times New Roman"/>
          <w:sz w:val="28"/>
          <w:vertAlign w:val="subscript"/>
        </w:rPr>
        <w:t>in</w:t>
      </w:r>
      <w:r>
        <w:rPr>
          <w:rFonts w:ascii="Times New Roman" w:hAnsi="Times New Roman"/>
          <w:sz w:val="28"/>
        </w:rPr>
        <w:t xml:space="preserve"> – количество баллов, присвоенных n-му участнику отбора получателей субсидии по i-му критерию.</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91. Для оценки заявок участников отбора получателей субсидии по критериям оценки заявок «Описание проекта при защите бизнес-проекта», «Описание этапов реализации проекта при защите бизнес-проекта», «Описание стоимости проекта, направлений расходования средств субсидии, источников привлечения финансирования при защите бизнес-проекта», «Описание результата реализации проекта при защите бизнес-проекта», «Ответы на вопросы при защите бизнес-проекта», установленным приложением 3 к настоящему Порядку, проводится защита проектов участников отбора получателей субсидий.</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92. Защита проектов участниками отбора получателей субсидии может проводиться в онлайн или в офлайн форматах.</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 xml:space="preserve">93. Участник отбора получателей субсидии принимает участие в защите проектов лично либо при наличии уважительной причины, подтвержденной документально, обеспечивает участие в защите проектов своего законного представителя на основании доверенности, оформленной в соответствии с законодательством Российской Федерации. </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94. Участник отбора получателей субсидии извещается о месте и времени проведения защиты проектов посредством телефонной связи и (или) по адресу электронной почты, указанной в заявке участника отбора получателей субсидии.</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95. Суммарный минимальный проходной балл оценки заявок по всем критериям оценки на втором этапе составляет 25 баллов (с учетом величины значимости критерия).</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96. В случае если в целях полной, всесторонней и объективной оценки заявки необходимо получение информации и документов от участника отбора получателей субсидии для разъяснений по представленным им документам и информации, АНО «КЦПП» осуществляется запрос у участника отбора получателей субсидии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 получателей субсидии.</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 xml:space="preserve">97. В запросе, указанном в </w:t>
      </w:r>
      <w:r>
        <w:fldChar w:fldCharType="begin"/>
      </w:r>
      <w:r>
        <w:rPr>
          <w:sz w:val="28"/>
          <w:rFonts w:ascii="Times New Roman" w:hAnsi="Times New Roman"/>
        </w:rPr>
        <w:instrText xml:space="preserve"> HYPERLINK "https://mobileonline.garant.ru/" \l "/document/408095979/entry/1059"</w:instrText>
      </w:r>
      <w:r>
        <w:rPr>
          <w:sz w:val="28"/>
          <w:rFonts w:ascii="Times New Roman" w:hAnsi="Times New Roman"/>
        </w:rPr>
        <w:fldChar w:fldCharType="separate"/>
      </w:r>
      <w:r>
        <w:rPr>
          <w:rFonts w:ascii="Times New Roman" w:hAnsi="Times New Roman"/>
          <w:sz w:val="28"/>
        </w:rPr>
        <w:t>части</w:t>
      </w:r>
      <w:r>
        <w:rPr>
          <w:sz w:val="28"/>
          <w:rFonts w:ascii="Times New Roman" w:hAnsi="Times New Roman"/>
        </w:rPr>
        <w:fldChar w:fldCharType="end"/>
      </w:r>
      <w:r>
        <w:rPr>
          <w:rFonts w:ascii="Times New Roman" w:hAnsi="Times New Roman"/>
          <w:sz w:val="28"/>
        </w:rPr>
        <w:t xml:space="preserve"> 96 настоящего Порядка, АНО «КЦПП» устанавливает срок представления участником отбора получателей субсидии разъяснения в отношении документов и информации, который должен составлять не менее 2 (двух) рабочих дней со дня, следующего за днем размещения соответствующего запроса.</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 xml:space="preserve">98. Участник отбора получателей субсидии формирует и представляет в систему «Электронный бюджет» информацию и документы, запрашиваемые в соответствии с </w:t>
      </w:r>
      <w:r>
        <w:fldChar w:fldCharType="begin"/>
      </w:r>
      <w:r>
        <w:rPr>
          <w:sz w:val="28"/>
          <w:rFonts w:ascii="Times New Roman" w:hAnsi="Times New Roman"/>
        </w:rPr>
        <w:instrText xml:space="preserve"> HYPERLINK "https://mobileonline.garant.ru/" \l "/document/408095979/entry/1059"</w:instrText>
      </w:r>
      <w:r>
        <w:rPr>
          <w:sz w:val="28"/>
          <w:rFonts w:ascii="Times New Roman" w:hAnsi="Times New Roman"/>
        </w:rPr>
        <w:fldChar w:fldCharType="separate"/>
      </w:r>
      <w:r>
        <w:rPr>
          <w:rFonts w:ascii="Times New Roman" w:hAnsi="Times New Roman"/>
          <w:sz w:val="28"/>
        </w:rPr>
        <w:t xml:space="preserve">частью </w:t>
      </w:r>
      <w:r>
        <w:rPr>
          <w:sz w:val="28"/>
          <w:rFonts w:ascii="Times New Roman" w:hAnsi="Times New Roman"/>
        </w:rPr>
        <w:fldChar w:fldCharType="end"/>
      </w:r>
      <w:r>
        <w:rPr>
          <w:rFonts w:ascii="Times New Roman" w:hAnsi="Times New Roman"/>
          <w:sz w:val="28"/>
        </w:rPr>
        <w:t xml:space="preserve">96 настоящего Порядка, в сроки, установленные соответствующим запросом с учетом положений </w:t>
      </w:r>
      <w:r>
        <w:fldChar w:fldCharType="begin"/>
      </w:r>
      <w:r>
        <w:rPr>
          <w:sz w:val="28"/>
          <w:rFonts w:ascii="Times New Roman" w:hAnsi="Times New Roman"/>
        </w:rPr>
        <w:instrText xml:space="preserve"> HYPERLINK "https://mobileonline.garant.ru/" \l "/document/408095979/entry/1060"</w:instrText>
      </w:r>
      <w:r>
        <w:rPr>
          <w:sz w:val="28"/>
          <w:rFonts w:ascii="Times New Roman" w:hAnsi="Times New Roman"/>
        </w:rPr>
        <w:fldChar w:fldCharType="separate"/>
      </w:r>
      <w:r>
        <w:rPr>
          <w:rFonts w:ascii="Times New Roman" w:hAnsi="Times New Roman"/>
          <w:sz w:val="28"/>
        </w:rPr>
        <w:t xml:space="preserve">части </w:t>
      </w:r>
      <w:r>
        <w:rPr>
          <w:sz w:val="28"/>
          <w:rFonts w:ascii="Times New Roman" w:hAnsi="Times New Roman"/>
        </w:rPr>
        <w:fldChar w:fldCharType="end"/>
      </w:r>
      <w:r>
        <w:rPr>
          <w:rFonts w:ascii="Times New Roman" w:hAnsi="Times New Roman"/>
          <w:sz w:val="28"/>
        </w:rPr>
        <w:t>97 настоящего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99. В случае если участник отбора получателей субсидии в ответ на запрос, указанный в части 96 настоящего Порядка, не представил запрашиваемые документы и информацию в срок, установленный соответствующим запросом с учетом положений </w:t>
      </w:r>
      <w:r>
        <w:fldChar w:fldCharType="begin"/>
      </w:r>
      <w:r>
        <w:rPr>
          <w:sz w:val="28"/>
          <w:rFonts w:ascii="Times New Roman" w:hAnsi="Times New Roman"/>
        </w:rPr>
        <w:instrText xml:space="preserve"> HYPERLINK "https://mobileonline.garant.ru/" \l "/document/408095979/entry/1059"</w:instrText>
      </w:r>
      <w:r>
        <w:rPr>
          <w:sz w:val="28"/>
          <w:rFonts w:ascii="Times New Roman" w:hAnsi="Times New Roman"/>
        </w:rPr>
        <w:fldChar w:fldCharType="separate"/>
      </w:r>
      <w:r>
        <w:rPr>
          <w:rFonts w:ascii="Times New Roman" w:hAnsi="Times New Roman"/>
          <w:sz w:val="28"/>
        </w:rPr>
        <w:t xml:space="preserve">части </w:t>
      </w:r>
      <w:r>
        <w:rPr>
          <w:sz w:val="28"/>
          <w:rFonts w:ascii="Times New Roman" w:hAnsi="Times New Roman"/>
        </w:rPr>
        <w:fldChar w:fldCharType="end"/>
      </w:r>
      <w:r>
        <w:rPr>
          <w:rFonts w:ascii="Times New Roman" w:hAnsi="Times New Roman"/>
          <w:sz w:val="28"/>
        </w:rPr>
        <w:t xml:space="preserve">97 настоящего Порядка, информация об этом включается в протокол рассмотрения заявок, предусмотренный частью 86 настоящего Порядка или в протокол подведения итогов отбора получателей субсидии, предусмотренный </w:t>
      </w:r>
      <w:r>
        <w:fldChar w:fldCharType="begin"/>
      </w:r>
      <w:r>
        <w:rPr>
          <w:sz w:val="28"/>
          <w:rFonts w:ascii="Times New Roman" w:hAnsi="Times New Roman"/>
        </w:rPr>
        <w:instrText xml:space="preserve"> HYPERLINK "https://mobileonline.garant.ru/" \l "/document/408095979/entry/1078"</w:instrText>
      </w:r>
      <w:r>
        <w:rPr>
          <w:sz w:val="28"/>
          <w:rFonts w:ascii="Times New Roman" w:hAnsi="Times New Roman"/>
        </w:rPr>
        <w:fldChar w:fldCharType="separate"/>
      </w:r>
      <w:r>
        <w:rPr>
          <w:rFonts w:ascii="Times New Roman" w:hAnsi="Times New Roman"/>
          <w:sz w:val="28"/>
        </w:rPr>
        <w:t>частью</w:t>
      </w:r>
      <w:r>
        <w:rPr>
          <w:sz w:val="28"/>
          <w:rFonts w:ascii="Times New Roman" w:hAnsi="Times New Roman"/>
        </w:rPr>
        <w:fldChar w:fldCharType="end"/>
      </w:r>
      <w:r>
        <w:rPr>
          <w:rFonts w:ascii="Times New Roman" w:hAnsi="Times New Roman"/>
          <w:sz w:val="28"/>
        </w:rPr>
        <w:t xml:space="preserve"> 104 настоящего Порядка.</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100. Ранжирование поступивших заявок осуществляется по мере уменьшения полученных баллов по итогам оценки заявок, очередности поступления заявок в случае равенства количества полученных баллов и по результатам очного и (или) видео-конференц-связи собеседования с участниками отбора получателей субсидии (защита бизнес-проекта).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101. Победителями отбора получателей субсидии признаются участники отбора получателей субсидии, прошедшие отбор, в отношении которых принято решение о заключении с ними Соглашения, включенные в рейтинг, сформированный Министерством по результатам ранжирования поступивших заявок, указанного в объявлении о проведении отбора получателей субсидии.</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102. Участник отбора получателей субсидии, набравший по результатам оценки заявок, поданных участниками отбора получателей субсидии, балл оценки заявок по всем критериям оценки меньший, чем установленный частью 95 настоящего Порядка и указанный в объявлении о проведении отбора получателей субсидии суммарный минимальный проходной балл, не признается победителем отбора получателей субсидии в соответствии с частью 100 настоящего Порядка.</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103. В целях завершения отбора получателей субсидии и определения победителей отбора получателей субсидии формируется протокол подведения итогов отбора получателей субсидии, включающий информацию:</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 о дате, времени и месте проведения рассмотрения заявок;</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2) о дате, времени и месте оценки заявок;</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3) об участниках отбора получателей субсидии, заявки которых были рассмотрены;</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4) об участниках отбора получателей субсидии, заявки которых были отклонены, с указанием причин их отклонения, в том числе положений объявления о проведении отбора получателей субсидии, которым не соответствуют заявки;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5) о количестве набранных участником отбора получателей субсидии баллов по каждому критерию оценки;</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6) об общем количестве набранных баллов по результатам оценки заявок или единственной заявки; </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7) о принятом на основании результатов оценки заявок решении о присвоении заявкам порядковых номеров;</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8) о победителях отбора получателей субсидии с указанием размера субсидии, предусмотренной им для предоставления, с которыми заключаются Соглашения.</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 xml:space="preserve">104. Протокол подведения итогов отбора получателей субсидии формируется на </w:t>
      </w:r>
      <w:hyperlink r:id="rId6">
        <w:r>
          <w:rPr>
            <w:rFonts w:ascii="Times New Roman" w:hAnsi="Times New Roman"/>
            <w:sz w:val="28"/>
          </w:rPr>
          <w:t>едином портале</w:t>
        </w:r>
      </w:hyperlink>
      <w:r>
        <w:rPr>
          <w:rFonts w:ascii="Times New Roman" w:hAnsi="Times New Roman"/>
          <w:sz w:val="28"/>
        </w:rPr>
        <w:t xml:space="preserve"> автоматически на основании результатов определения победителей отбора получателей субсидии и подписывается усиленной квалифицированной </w:t>
      </w:r>
      <w:r>
        <w:fldChar w:fldCharType="begin"/>
      </w:r>
      <w:r>
        <w:rPr>
          <w:sz w:val="28"/>
          <w:rFonts w:ascii="Times New Roman" w:hAnsi="Times New Roman"/>
        </w:rPr>
        <w:instrText xml:space="preserve"> HYPERLINK "https://mobileonline.garant.ru/" \l "/document/12184522/entry/21"</w:instrText>
      </w:r>
      <w:r>
        <w:rPr>
          <w:sz w:val="28"/>
          <w:rFonts w:ascii="Times New Roman" w:hAnsi="Times New Roman"/>
        </w:rPr>
        <w:fldChar w:fldCharType="separate"/>
      </w:r>
      <w:r>
        <w:rPr>
          <w:rFonts w:ascii="Times New Roman" w:hAnsi="Times New Roman"/>
          <w:sz w:val="28"/>
        </w:rPr>
        <w:t>электронной подписью</w:t>
      </w:r>
      <w:r>
        <w:rPr>
          <w:sz w:val="28"/>
          <w:rFonts w:ascii="Times New Roman" w:hAnsi="Times New Roman"/>
        </w:rPr>
        <w:fldChar w:fldCharType="end"/>
      </w:r>
      <w:r>
        <w:rPr>
          <w:rFonts w:ascii="Times New Roman" w:hAnsi="Times New Roman"/>
          <w:sz w:val="28"/>
        </w:rPr>
        <w:t> руководителя Министерства (в его отсутствие его заместителем) в системе «Электронный бюджет», а также размещается на едином портале не позднее рабочего дня, следующего за днем его подписания. Протокол подведения итогов отбора получателей субсидии утверждается Министерством.</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105. Отбор получателей субсидии признается несостоявшимся в следующих случаях:</w:t>
      </w:r>
    </w:p>
    <w:p>
      <w:pPr>
        <w:pStyle w:val="Normal"/>
        <w:tabs>
          <w:tab w:val="clear" w:pos="708"/>
          <w:tab w:val="left" w:pos="1134" w:leader="none"/>
        </w:tabs>
        <w:spacing w:lineRule="auto" w:line="240" w:before="0" w:after="0"/>
        <w:ind w:firstLine="709" w:left="0" w:right="0"/>
        <w:contextualSpacing/>
        <w:jc w:val="both"/>
        <w:rPr/>
      </w:pPr>
      <w:r>
        <w:rPr>
          <w:rFonts w:ascii="Times New Roman" w:hAnsi="Times New Roman"/>
          <w:sz w:val="28"/>
        </w:rPr>
        <w:t>1) по окончании срока подачи заявок подана только одна заявка;</w:t>
      </w:r>
    </w:p>
    <w:p>
      <w:pPr>
        <w:pStyle w:val="Normal"/>
        <w:tabs>
          <w:tab w:val="clear" w:pos="708"/>
          <w:tab w:val="left" w:pos="1134" w:leader="none"/>
        </w:tabs>
        <w:spacing w:lineRule="auto" w:line="240" w:before="0" w:after="0"/>
        <w:ind w:firstLine="709" w:left="0" w:right="0"/>
        <w:contextualSpacing/>
        <w:jc w:val="both"/>
        <w:rPr/>
      </w:pPr>
      <w:r>
        <w:rPr>
          <w:rFonts w:ascii="Times New Roman" w:hAnsi="Times New Roman"/>
          <w:sz w:val="28"/>
        </w:rPr>
        <w:t>2) по результатам рассмотрения заявок только одна заявка соответствует требованиям, установленным в объявлении о проведении отбора получателей субсидии;</w:t>
      </w:r>
    </w:p>
    <w:p>
      <w:pPr>
        <w:pStyle w:val="Normal"/>
        <w:tabs>
          <w:tab w:val="clear" w:pos="708"/>
          <w:tab w:val="left" w:pos="1134" w:leader="none"/>
        </w:tabs>
        <w:spacing w:lineRule="auto" w:line="240" w:before="0" w:after="0"/>
        <w:ind w:firstLine="709" w:left="0" w:right="0"/>
        <w:contextualSpacing/>
        <w:jc w:val="both"/>
        <w:rPr/>
      </w:pPr>
      <w:r>
        <w:rPr>
          <w:rFonts w:ascii="Times New Roman" w:hAnsi="Times New Roman"/>
          <w:sz w:val="28"/>
        </w:rPr>
        <w:t>3) по окончании срока подачи заявок не подано ни одной заявки;</w:t>
      </w:r>
    </w:p>
    <w:p>
      <w:pPr>
        <w:pStyle w:val="Normal"/>
        <w:tabs>
          <w:tab w:val="clear" w:pos="708"/>
          <w:tab w:val="left" w:pos="1134" w:leader="none"/>
        </w:tabs>
        <w:spacing w:lineRule="auto" w:line="240" w:before="0" w:after="0"/>
        <w:ind w:firstLine="709" w:left="0" w:right="0"/>
        <w:contextualSpacing/>
        <w:jc w:val="both"/>
        <w:rPr/>
      </w:pPr>
      <w:r>
        <w:rPr>
          <w:rFonts w:ascii="Times New Roman" w:hAnsi="Times New Roman"/>
          <w:sz w:val="28"/>
        </w:rPr>
        <w:t>4) по результатам рассмотрения заявок отклонены все заявки;</w:t>
      </w:r>
    </w:p>
    <w:p>
      <w:pPr>
        <w:pStyle w:val="Normal"/>
        <w:tabs>
          <w:tab w:val="clear" w:pos="708"/>
          <w:tab w:val="left" w:pos="1134" w:leader="none"/>
        </w:tabs>
        <w:spacing w:lineRule="auto" w:line="240" w:before="0" w:after="0"/>
        <w:ind w:firstLine="709" w:left="0" w:right="0"/>
        <w:contextualSpacing/>
        <w:jc w:val="both"/>
        <w:rPr/>
      </w:pPr>
      <w:r>
        <w:rPr>
          <w:rFonts w:ascii="Times New Roman" w:hAnsi="Times New Roman"/>
          <w:sz w:val="28"/>
        </w:rPr>
        <w:t>5) по результатам оценки все заявки, поданные участниками отбора получателей субсидии, набрали балл оценки заявок по всем критериям оценки меньший, чем указанный в объявлении о проведении отбора получателей субсидии суммарный минимальный проходной балл оценки заявок по всем критериям оценки.</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106. Соглашение заключается с участником отбора получателей субсидии, признанного несостоявшимся, в случае если по результатам рассмотрения и оценки заявок единственная заявка признана соответствующей требованиям, установленным в объявлении о проведении отбора получателей субсидии, и такой заявке присвоен балл больший или равный установленному в объявлении о проведении отбора получателей субсидий суммарный минимальному проходному баллу.</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107. По результатам отбора получателей субсидии с победителем (победителями) отбора получателей субсидии заключается Соглашение в соответствии с настоящим Порядком.</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108. В целях заключения Соглашения победителем (победителями) отбора получателей субсидий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pPr>
        <w:pStyle w:val="Normal"/>
        <w:tabs>
          <w:tab w:val="clear" w:pos="708"/>
          <w:tab w:val="left" w:pos="1418" w:leader="none"/>
        </w:tabs>
        <w:spacing w:lineRule="auto" w:line="240" w:before="0" w:after="0"/>
        <w:ind w:firstLine="709" w:left="0" w:right="0"/>
        <w:contextualSpacing/>
        <w:jc w:val="both"/>
        <w:rPr>
          <w:shd w:fill="FFD821" w:val="clear"/>
        </w:rPr>
      </w:pPr>
      <w:r>
        <w:rPr>
          <w:rFonts w:ascii="Times New Roman" w:hAnsi="Times New Roman"/>
          <w:sz w:val="28"/>
        </w:rPr>
        <w:t>109. В случаях наличия по результатам проведения отбора получателей субсидии остатка лимитов бюджетных обязательств на предоставление субсидии на соответствующий финансовый год, не распределенного между победителями отбора получателей субсидии, увеличения лимитов бюджетных обязательств, отказа победителя отбора получателей субсидии от заключения Соглашения, расторжения Соглашения с получателем субсидии Министерство может принять решение о проведении дополнительного отбора получателей субсидии в соответствии с положениями настоящего Порядка, предусмотренными для проведения отбора получателей субсидии.</w:t>
      </w:r>
    </w:p>
    <w:p>
      <w:pPr>
        <w:pStyle w:val="Normal"/>
        <w:tabs>
          <w:tab w:val="clear" w:pos="708"/>
          <w:tab w:val="left" w:pos="1418"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110. Победитель (победители) отбора получателей субсидии признается (признаются) уклонившимся от заключения Соглашения в случае, установленном частью 22 настоящего Порядка и указанном в объявлении о проведении отбора получателей субсидии.</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111. В случае призыва получателя субсидии на военную службу по мобилизации или прохождения получателем субсидии военной службы по контракту исполнение обязательств по договору о предоставлении субсидии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 (или)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с Министерством.</w:t>
      </w:r>
    </w:p>
    <w:p>
      <w:pPr>
        <w:pStyle w:val="Normal"/>
        <w:tabs>
          <w:tab w:val="clear" w:pos="708"/>
          <w:tab w:val="left" w:pos="1418" w:leader="none"/>
        </w:tabs>
        <w:spacing w:lineRule="auto" w:line="240" w:before="0" w:after="0"/>
        <w:ind w:firstLine="709" w:left="0" w:right="0"/>
        <w:contextualSpacing/>
        <w:jc w:val="both"/>
        <w:rPr/>
      </w:pPr>
      <w:r>
        <w:rPr>
          <w:rFonts w:ascii="Times New Roman" w:hAnsi="Times New Roman"/>
          <w:sz w:val="28"/>
        </w:rPr>
        <w:t>112. Получатель субсидии представляет в Министерство документы, подтверждающие его нахождение в период действия договора о предоставлении субсидии на военной службе по мобилизации или заключение контракта о прохождении военной службы, в течение срока действия договора о предоставлении субсидии,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pPr>
        <w:pStyle w:val="Normal"/>
        <w:tabs>
          <w:tab w:val="clear" w:pos="708"/>
          <w:tab w:val="left" w:pos="1418" w:leader="none"/>
        </w:tabs>
        <w:spacing w:lineRule="auto" w:line="240" w:before="0" w:after="0"/>
        <w:ind w:firstLine="709" w:left="0" w:right="0"/>
        <w:contextualSpacing/>
        <w:jc w:val="both"/>
        <w:rPr/>
      </w:pPr>
      <w:r>
        <w:rPr/>
      </w:r>
    </w:p>
    <w:p>
      <w:pPr>
        <w:pStyle w:val="Normal"/>
        <w:tabs>
          <w:tab w:val="clear" w:pos="708"/>
          <w:tab w:val="left" w:pos="1418" w:leader="none"/>
        </w:tabs>
        <w:spacing w:lineRule="auto" w:line="240" w:before="0" w:after="0"/>
        <w:ind w:firstLine="709" w:left="0" w:right="0"/>
        <w:contextualSpacing/>
        <w:jc w:val="both"/>
        <w:rPr/>
      </w:pPr>
      <w:r>
        <w:rPr/>
      </w:r>
    </w:p>
    <w:p>
      <w:pPr>
        <w:pStyle w:val="Normal"/>
        <w:tabs>
          <w:tab w:val="clear" w:pos="708"/>
          <w:tab w:val="left" w:pos="1418" w:leader="none"/>
        </w:tabs>
        <w:spacing w:lineRule="auto" w:line="240" w:before="0" w:after="0"/>
        <w:ind w:firstLine="709" w:left="0" w:right="0"/>
        <w:contextualSpacing/>
        <w:jc w:val="both"/>
        <w:rPr/>
      </w:pPr>
      <w:r>
        <w:rPr/>
      </w:r>
    </w:p>
    <w:p>
      <w:pPr>
        <w:pStyle w:val="Normal"/>
        <w:tabs>
          <w:tab w:val="clear" w:pos="708"/>
          <w:tab w:val="left" w:pos="1418" w:leader="none"/>
        </w:tabs>
        <w:spacing w:lineRule="auto" w:line="240" w:before="0" w:after="0"/>
        <w:ind w:firstLine="709" w:left="0" w:right="0"/>
        <w:contextualSpacing/>
        <w:jc w:val="both"/>
        <w:rPr/>
      </w:pPr>
      <w:r>
        <w:rPr/>
      </w:r>
    </w:p>
    <w:p>
      <w:pPr>
        <w:pStyle w:val="Normal"/>
        <w:tabs>
          <w:tab w:val="clear" w:pos="708"/>
          <w:tab w:val="left" w:pos="1418" w:leader="none"/>
        </w:tabs>
        <w:spacing w:lineRule="auto" w:line="240" w:before="0" w:after="0"/>
        <w:ind w:firstLine="709" w:left="0" w:right="0"/>
        <w:contextualSpacing/>
        <w:jc w:val="both"/>
        <w:rPr/>
      </w:pPr>
      <w:r>
        <w:rPr/>
      </w:r>
    </w:p>
    <w:p>
      <w:pPr>
        <w:pStyle w:val="Normal"/>
        <w:tabs>
          <w:tab w:val="clear" w:pos="708"/>
          <w:tab w:val="left" w:pos="1418" w:leader="none"/>
        </w:tabs>
        <w:spacing w:lineRule="auto" w:line="240" w:before="0" w:after="0"/>
        <w:ind w:firstLine="709" w:left="0" w:right="0"/>
        <w:contextualSpacing/>
        <w:jc w:val="both"/>
        <w:rPr>
          <w:rFonts w:ascii="Times New Roman" w:hAnsi="Times New Roman"/>
        </w:rPr>
      </w:pPr>
      <w:r>
        <w:rPr>
          <w:rFonts w:ascii="Times New Roman" w:hAnsi="Times New Roman"/>
        </w:rPr>
      </w:r>
    </w:p>
    <w:p>
      <w:pPr>
        <w:pStyle w:val="Normal"/>
        <w:rPr>
          <w:rFonts w:ascii="Times New Roman" w:hAnsi="Times New Roman"/>
          <w:sz w:val="28"/>
        </w:rPr>
      </w:pPr>
      <w:r>
        <w:rPr>
          <w:rFonts w:ascii="Times New Roman" w:hAnsi="Times New Roman"/>
          <w:sz w:val="28"/>
        </w:rPr>
      </w:r>
      <w:r>
        <w:br w:type="page"/>
      </w:r>
    </w:p>
    <w:tbl>
      <w:tblPr>
        <w:tblStyle w:val="Style_3"/>
        <w:tblW w:w="4664" w:type="dxa"/>
        <w:jc w:val="left"/>
        <w:tblInd w:w="4957" w:type="dxa"/>
        <w:tblLayout w:type="fixed"/>
        <w:tblCellMar>
          <w:top w:w="0" w:type="dxa"/>
          <w:left w:w="108" w:type="dxa"/>
          <w:bottom w:w="0" w:type="dxa"/>
          <w:right w:w="108" w:type="dxa"/>
        </w:tblCellMar>
      </w:tblPr>
      <w:tblGrid>
        <w:gridCol w:w="4664"/>
      </w:tblGrid>
      <w:tr>
        <w:trPr>
          <w:trHeight w:val="125" w:hRule="atLeast"/>
        </w:trPr>
        <w:tc>
          <w:tcPr>
            <w:tcW w:w="4664" w:type="dxa"/>
            <w:tcBorders/>
          </w:tcPr>
          <w:p>
            <w:pPr>
              <w:pStyle w:val="Normal"/>
              <w:pageBreakBefore/>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Приложение 1</w:t>
            </w:r>
          </w:p>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к Порядку предоставления в 2024–2026 годах из краевого бюджета государственной финансовой поддержки субъектам малого предпринимательства на создание собственного бизнеса и проведения отбора получателей субсидии</w:t>
            </w:r>
          </w:p>
        </w:tc>
      </w:tr>
    </w:tbl>
    <w:p>
      <w:pPr>
        <w:pStyle w:val="Normal"/>
        <w:spacing w:lineRule="auto" w:line="240" w:before="0" w:after="0"/>
        <w:jc w:val="both"/>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 xml:space="preserve">Перечень документов, </w:t>
      </w:r>
      <w:r>
        <w:rPr>
          <w:rFonts w:ascii="Times New Roman" w:hAnsi="Times New Roman"/>
        </w:rPr>
        <w:br/>
      </w:r>
      <w:r>
        <w:rPr>
          <w:rFonts w:ascii="Times New Roman" w:hAnsi="Times New Roman"/>
          <w:sz w:val="28"/>
        </w:rPr>
        <w:t>предоставляемых индивидуальными предпринимателями и главами крестьянских (фермерских) хозяйств для участия в отборе по предоставлению в 2024–2026 годах из краевого бюджета государственной финансовой поддержки субъектам малого предпринимательства на создание собственного бизнеса</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1. Заявление в соответствии с условиями настоящего Порядка.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2. Копия всех страниц паспорта индивидуального предпринимателя или главы крестьянского (фермерского) хозяйства, а также согласие на обработку персональных данных по форме, утвержденной Министерством.</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3. Бизнес-план по форме, утвержденной приказом Министерства.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4. Копия документа, подтверждающего наличие подтвержденного права пользования рабочим местом в коворкинге либо объектом недвижимого имущества, части объекта недвижимого имущества (земельный участок, строение, сооружение, помещение) с видом разрешенного использования или целевым назначением, допускающим реализацию проекта (при необходимости для реализации бизнес-плана).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5. Копия документа, подтверждающего прохождение участником отбора получателей – индивидуального предпринимателя или главы крестьянского (фермерского) хозяйства обучение основам предпринимательской деятельности, обучение по программам АО «Федеральная корпорация по развитию малого и среднего предпринимательства»: «Азбука предпринимателя», «Мама-предприниматель», «Школа предпринимательства» (далее – обучение), или документа, подтверждающего наличие у индивидуального предпринимателя или главы крестьянского (фермерского) хозяйства высшего юридического и (или) экономического образования либо профессиональной переподготовки по юридическим и (или) экономическим специальностям.</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6. 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(при наличии).</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7. Копии документов, подтверждающих софинансирование заявителем проекта, определенного бизнес-планом, за счет собственных средств в размере не менее 15 % от размера субсидии:</w:t>
      </w:r>
    </w:p>
    <w:p>
      <w:pPr>
        <w:pStyle w:val="ListParagraph11"/>
        <w:widowControl w:val="false"/>
        <w:numPr>
          <w:ilvl w:val="0"/>
          <w:numId w:val="1"/>
        </w:numPr>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для подтверждения оплаты безналичным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а) </w:t>
        <w:tab/>
        <w:t>платежное поручение с отметкой банка;</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б)</w:t>
        <w:tab/>
        <w:t>указанный в платежном поручении документ, на основании которого была произведена оплата;</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в)</w:t>
        <w:tab/>
        <w:t>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 др.);</w:t>
      </w:r>
    </w:p>
    <w:p>
      <w:pPr>
        <w:pStyle w:val="ListParagraph11"/>
        <w:widowControl w:val="false"/>
        <w:numPr>
          <w:ilvl w:val="0"/>
          <w:numId w:val="1"/>
        </w:numPr>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для подтверждения оплаты 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а)</w:t>
        <w:tab/>
        <w:t>кассовый чек, чек;</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б)</w:t>
        <w:tab/>
        <w:t>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и др.);</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 xml:space="preserve">8. Справка, подтверждающая соответствие участника отбора получателей субсидий требованиям, установленным </w:t>
      </w:r>
      <w:r>
        <w:rPr>
          <w:rFonts w:ascii="Times New Roman" w:hAnsi="Times New Roman"/>
          <w:color w:val="000000"/>
          <w:sz w:val="28"/>
        </w:rPr>
        <w:t xml:space="preserve">пунктами 2–6 части 15 настоящего </w:t>
      </w:r>
      <w:r>
        <w:rPr>
          <w:rFonts w:ascii="Times New Roman" w:hAnsi="Times New Roman"/>
          <w:sz w:val="28"/>
        </w:rPr>
        <w:t>Порядка.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9.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 209-ФЗ, по форме, утвержденной приказом Министерства</w:t>
      </w:r>
      <w:r>
        <w:br w:type="page"/>
      </w:r>
    </w:p>
    <w:tbl>
      <w:tblPr>
        <w:tblStyle w:val="Style_3"/>
        <w:tblW w:w="4664" w:type="dxa"/>
        <w:jc w:val="left"/>
        <w:tblInd w:w="4957" w:type="dxa"/>
        <w:tblLayout w:type="fixed"/>
        <w:tblCellMar>
          <w:top w:w="0" w:type="dxa"/>
          <w:left w:w="108" w:type="dxa"/>
          <w:bottom w:w="0" w:type="dxa"/>
          <w:right w:w="108" w:type="dxa"/>
        </w:tblCellMar>
      </w:tblPr>
      <w:tblGrid>
        <w:gridCol w:w="4664"/>
      </w:tblGrid>
      <w:tr>
        <w:trPr/>
        <w:tc>
          <w:tcPr>
            <w:tcW w:w="4664" w:type="dxa"/>
            <w:tcBorders/>
          </w:tcPr>
          <w:p>
            <w:pPr>
              <w:pStyle w:val="Normal"/>
              <w:pageBreakBefore/>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Приложение 2</w:t>
            </w:r>
          </w:p>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к Порядку предоставления в 2024–2026 годах из краевого бюджета государственной финансовой поддержки субъектам малого предпринимательства на создание собственного бизнеса и проведения отбора получателей субсидии</w:t>
            </w:r>
          </w:p>
        </w:tc>
      </w:tr>
    </w:tbl>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 xml:space="preserve">Перечень документов, </w:t>
      </w:r>
      <w:r>
        <w:rPr>
          <w:rFonts w:ascii="Times New Roman" w:hAnsi="Times New Roman"/>
        </w:rPr>
        <w:br/>
      </w:r>
      <w:r>
        <w:rPr>
          <w:rFonts w:ascii="Times New Roman" w:hAnsi="Times New Roman"/>
          <w:sz w:val="28"/>
        </w:rPr>
        <w:t>представляемых юридическими лицами для участия в отборе по предоставлению в 2024–2026 годах из краевого бюджета государственной финансовой поддержки субъектам малого предпринимательства на создание собственного бизнеса</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1. Заявление в соответствии с условиями настоящего Порядка.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2. Копия(и) документа (ов), подтверждающих полномочия руководителя юридического лица на осуществление действий от имени юридического лица.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 xml:space="preserve">3. Копия всех страниц паспорта руководителя юридического лица, а также согласие на обработку персональных данных по форме, утвержденной Министерством. </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4. Бизнес-план по форме, утвержденной приказом Министерства.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5. Копия документа, подтверждающего наличие подтвержденного права пользования наличие подтвержденного права пользования рабочим местом в коворкинге либо объектом недвижимого имущества, части объекта недвижимого имущества (земельный участок, строение, сооружение, помещение) с видом разрешенного использования или целевым назначением, допускающим реализацию проекта (при необходимости для реализации бизнес-плана).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6. Копия документа, подтверждающего прохождение участником отбора получателей – руководителем или учредителем (одним из учредителей) юридического лица обучение основам предпринимательской деятельности, обучение по программам АО «Федеральная корпорация по развитию малого и среднего предпринимательства»: «Азбука предпринимателя», «Мама-предприниматель», «Школа предпринимательства» (далее – обучение), или документа, подтверждающего наличие у руководителя или учредителя (одного из учредителей) юридического лица высшего юридического и (или) экономического образования либо профессиональной переподготовки по юридическим и (или) экономическим специальностям.</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color w:val="000000"/>
          <w:sz w:val="28"/>
        </w:rPr>
      </w:pPr>
      <w:r>
        <w:rPr>
          <w:rFonts w:ascii="Times New Roman" w:hAnsi="Times New Roman"/>
          <w:sz w:val="28"/>
        </w:rPr>
        <w:t>7.</w:t>
      </w:r>
      <w:r>
        <w:rPr>
          <w:rFonts w:ascii="Times New Roman" w:hAnsi="Times New Roman"/>
          <w:color w:val="000000"/>
          <w:sz w:val="28"/>
        </w:rPr>
        <w:t xml:space="preserve"> 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(при наличии).</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8. Копии документов, подтверждающих софинансирование заявителем проекта, определенного бизнес-планом, за счет собственных средств в размере не менее 15 % от размера субсидии:</w:t>
      </w:r>
    </w:p>
    <w:p>
      <w:pPr>
        <w:pStyle w:val="ListParagraph11"/>
        <w:widowControl w:val="false"/>
        <w:numPr>
          <w:ilvl w:val="0"/>
          <w:numId w:val="2"/>
        </w:numPr>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для подтверждения оплаты безналичным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а) </w:t>
        <w:tab/>
        <w:t>платежное поручение с отметкой банка;</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б)</w:t>
        <w:tab/>
        <w:t>указанный в платежном поручении документ, на основании которого была произведена оплата;</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в)</w:t>
        <w:tab/>
        <w:t>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 др.);</w:t>
      </w:r>
    </w:p>
    <w:p>
      <w:pPr>
        <w:pStyle w:val="ListParagraph11"/>
        <w:widowControl w:val="false"/>
        <w:numPr>
          <w:ilvl w:val="0"/>
          <w:numId w:val="2"/>
        </w:numPr>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для подтверждения оплаты 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pPr>
        <w:pStyle w:val="Normal"/>
        <w:tabs>
          <w:tab w:val="clear" w:pos="708"/>
          <w:tab w:val="left" w:pos="1134" w:leader="none"/>
        </w:tabs>
        <w:spacing w:lineRule="auto" w:line="240" w:before="0" w:after="0"/>
        <w:ind w:firstLine="709" w:left="0" w:right="0"/>
        <w:contextualSpacing/>
        <w:jc w:val="both"/>
        <w:rPr>
          <w:rFonts w:ascii="Times New Roman" w:hAnsi="Times New Roman"/>
          <w:sz w:val="28"/>
        </w:rPr>
      </w:pPr>
      <w:r>
        <w:rPr>
          <w:rFonts w:ascii="Times New Roman" w:hAnsi="Times New Roman"/>
          <w:sz w:val="28"/>
        </w:rPr>
        <w:t>а)</w:t>
        <w:tab/>
        <w:t xml:space="preserve">кассовый чек, чек; </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б)</w:t>
        <w:tab/>
        <w:t>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и др.);</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9. Справка, подтверждающая соответствие участника отбора получателей субсидий требованиям, установленным пунктами 2–6 части 15 настоящего Порядка.</w:t>
      </w:r>
    </w:p>
    <w:p>
      <w:pPr>
        <w:pStyle w:val="Normal"/>
        <w:widowControl w:val="false"/>
        <w:tabs>
          <w:tab w:val="clear" w:pos="708"/>
          <w:tab w:val="left" w:pos="1134" w:leader="none"/>
        </w:tabs>
        <w:spacing w:lineRule="auto" w:line="240" w:before="0" w:after="0"/>
        <w:ind w:firstLine="709" w:left="0" w:right="0"/>
        <w:jc w:val="both"/>
        <w:rPr>
          <w:rFonts w:ascii="Times New Roman" w:hAnsi="Times New Roman"/>
          <w:sz w:val="28"/>
        </w:rPr>
      </w:pPr>
      <w:r>
        <w:rPr>
          <w:rFonts w:ascii="Times New Roman" w:hAnsi="Times New Roman"/>
          <w:sz w:val="28"/>
        </w:rPr>
        <w:t>10.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предпринимательства, установленным Федеральным законом № 209-ФЗ, по форме, утвержденной приказом Министерства.</w:t>
      </w:r>
    </w:p>
    <w:p>
      <w:pPr>
        <w:pStyle w:val="Normal"/>
        <w:spacing w:lineRule="auto" w:line="240" w:before="0" w:after="0"/>
        <w:jc w:val="both"/>
        <w:rPr>
          <w:rFonts w:ascii="Times New Roman" w:hAnsi="Times New Roman"/>
          <w:sz w:val="24"/>
        </w:rPr>
      </w:pPr>
      <w:r>
        <w:rPr>
          <w:rFonts w:ascii="Times New Roman" w:hAnsi="Times New Roman"/>
          <w:sz w:val="24"/>
        </w:rPr>
      </w:r>
    </w:p>
    <w:p>
      <w:pPr>
        <w:pStyle w:val="Normal"/>
        <w:spacing w:lineRule="auto" w:line="240" w:before="0" w:after="0"/>
        <w:jc w:val="both"/>
        <w:rPr>
          <w:rFonts w:ascii="Times New Roman" w:hAnsi="Times New Roman"/>
          <w:sz w:val="24"/>
        </w:rPr>
      </w:pPr>
      <w:r>
        <w:rPr>
          <w:rFonts w:ascii="Times New Roman" w:hAnsi="Times New Roman"/>
          <w:sz w:val="24"/>
        </w:rPr>
      </w:r>
    </w:p>
    <w:p>
      <w:pPr>
        <w:pStyle w:val="Normal"/>
        <w:spacing w:lineRule="auto" w:line="240" w:before="0" w:after="0"/>
        <w:jc w:val="both"/>
        <w:rPr>
          <w:rFonts w:ascii="Times New Roman" w:hAnsi="Times New Roman"/>
          <w:sz w:val="24"/>
        </w:rPr>
      </w:pPr>
      <w:r>
        <w:rPr>
          <w:rFonts w:ascii="Times New Roman" w:hAnsi="Times New Roman"/>
          <w:sz w:val="24"/>
        </w:rPr>
      </w:r>
    </w:p>
    <w:p>
      <w:pPr>
        <w:pStyle w:val="Normal"/>
        <w:spacing w:lineRule="auto" w:line="240" w:before="0" w:after="0"/>
        <w:jc w:val="both"/>
        <w:rPr>
          <w:rFonts w:ascii="Times New Roman" w:hAnsi="Times New Roman"/>
          <w:sz w:val="24"/>
        </w:rPr>
      </w:pPr>
      <w:r>
        <w:rPr>
          <w:rFonts w:ascii="Times New Roman" w:hAnsi="Times New Roman"/>
          <w:sz w:val="24"/>
        </w:rPr>
      </w:r>
    </w:p>
    <w:p>
      <w:pPr>
        <w:pStyle w:val="Normal"/>
        <w:spacing w:lineRule="auto" w:line="240" w:before="0" w:after="0"/>
        <w:jc w:val="both"/>
        <w:rPr>
          <w:rFonts w:ascii="Times New Roman" w:hAnsi="Times New Roman"/>
          <w:sz w:val="24"/>
        </w:rPr>
      </w:pPr>
      <w:r>
        <w:rPr>
          <w:rFonts w:ascii="Times New Roman" w:hAnsi="Times New Roman"/>
          <w:sz w:val="24"/>
        </w:rPr>
      </w:r>
    </w:p>
    <w:p>
      <w:pPr>
        <w:pStyle w:val="Normal"/>
        <w:spacing w:lineRule="auto" w:line="240" w:before="0" w:after="0"/>
        <w:jc w:val="both"/>
        <w:rPr>
          <w:rFonts w:ascii="Times New Roman" w:hAnsi="Times New Roman"/>
          <w:sz w:val="24"/>
        </w:rPr>
      </w:pPr>
      <w:r>
        <w:rPr>
          <w:rFonts w:ascii="Times New Roman" w:hAnsi="Times New Roman"/>
          <w:sz w:val="24"/>
        </w:rPr>
      </w:r>
    </w:p>
    <w:p>
      <w:pPr>
        <w:pStyle w:val="Normal"/>
        <w:spacing w:lineRule="auto" w:line="240" w:before="0" w:after="0"/>
        <w:jc w:val="both"/>
        <w:rPr>
          <w:rFonts w:ascii="Times New Roman" w:hAnsi="Times New Roman"/>
          <w:sz w:val="24"/>
        </w:rPr>
      </w:pPr>
      <w:r>
        <w:rPr>
          <w:rFonts w:ascii="Times New Roman" w:hAnsi="Times New Roman"/>
          <w:sz w:val="24"/>
        </w:rPr>
      </w:r>
    </w:p>
    <w:p>
      <w:pPr>
        <w:pStyle w:val="Normal"/>
        <w:spacing w:lineRule="auto" w:line="240" w:before="0" w:after="0"/>
        <w:jc w:val="both"/>
        <w:rPr>
          <w:rFonts w:ascii="Times New Roman" w:hAnsi="Times New Roman"/>
          <w:sz w:val="24"/>
        </w:rPr>
      </w:pPr>
      <w:r>
        <w:rPr>
          <w:rFonts w:ascii="Times New Roman" w:hAnsi="Times New Roman"/>
          <w:sz w:val="24"/>
        </w:rPr>
      </w:r>
    </w:p>
    <w:p>
      <w:pPr>
        <w:pStyle w:val="Normal"/>
        <w:spacing w:lineRule="auto" w:line="240" w:before="0" w:after="0"/>
        <w:jc w:val="both"/>
        <w:rPr>
          <w:rFonts w:ascii="Times New Roman" w:hAnsi="Times New Roman"/>
          <w:sz w:val="24"/>
        </w:rPr>
      </w:pPr>
      <w:r>
        <w:rPr>
          <w:rFonts w:ascii="Times New Roman" w:hAnsi="Times New Roman"/>
          <w:sz w:val="24"/>
        </w:rPr>
      </w:r>
    </w:p>
    <w:p>
      <w:pPr>
        <w:pStyle w:val="Normal"/>
        <w:spacing w:lineRule="auto" w:line="240" w:before="0" w:after="0"/>
        <w:jc w:val="both"/>
        <w:rPr>
          <w:rFonts w:ascii="Times New Roman" w:hAnsi="Times New Roman"/>
          <w:sz w:val="24"/>
        </w:rPr>
      </w:pPr>
      <w:r>
        <w:rPr>
          <w:rFonts w:ascii="Times New Roman" w:hAnsi="Times New Roman"/>
          <w:sz w:val="24"/>
        </w:rPr>
      </w:r>
    </w:p>
    <w:p>
      <w:pPr>
        <w:pStyle w:val="Normal"/>
        <w:spacing w:lineRule="auto" w:line="240" w:before="0" w:after="0"/>
        <w:jc w:val="both"/>
        <w:rPr>
          <w:rFonts w:ascii="Times New Roman" w:hAnsi="Times New Roman"/>
          <w:sz w:val="24"/>
        </w:rPr>
      </w:pPr>
      <w:r>
        <w:rPr>
          <w:rFonts w:ascii="Times New Roman" w:hAnsi="Times New Roman"/>
          <w:sz w:val="24"/>
        </w:rPr>
      </w:r>
    </w:p>
    <w:p>
      <w:pPr>
        <w:pStyle w:val="Normal"/>
        <w:spacing w:lineRule="auto" w:line="240" w:before="0" w:after="0"/>
        <w:jc w:val="both"/>
        <w:rPr>
          <w:rFonts w:ascii="Times New Roman" w:hAnsi="Times New Roman"/>
          <w:sz w:val="24"/>
        </w:rPr>
      </w:pPr>
      <w:r>
        <w:rPr>
          <w:rFonts w:ascii="Times New Roman" w:hAnsi="Times New Roman"/>
          <w:sz w:val="24"/>
        </w:rPr>
      </w:r>
    </w:p>
    <w:p>
      <w:pPr>
        <w:pStyle w:val="Normal"/>
        <w:spacing w:lineRule="auto" w:line="240" w:before="0" w:after="0"/>
        <w:jc w:val="both"/>
        <w:rPr>
          <w:rFonts w:ascii="Times New Roman" w:hAnsi="Times New Roman"/>
          <w:sz w:val="24"/>
        </w:rPr>
      </w:pPr>
      <w:r>
        <w:rPr>
          <w:rFonts w:ascii="Times New Roman" w:hAnsi="Times New Roman"/>
          <w:sz w:val="24"/>
        </w:rPr>
      </w:r>
    </w:p>
    <w:p>
      <w:pPr>
        <w:pStyle w:val="Normal"/>
        <w:spacing w:lineRule="auto" w:line="240" w:before="0" w:after="0"/>
        <w:jc w:val="both"/>
        <w:rPr>
          <w:rFonts w:ascii="Times New Roman" w:hAnsi="Times New Roman"/>
          <w:sz w:val="24"/>
        </w:rPr>
      </w:pPr>
      <w:r>
        <w:rPr>
          <w:rFonts w:ascii="Times New Roman" w:hAnsi="Times New Roman"/>
          <w:sz w:val="24"/>
        </w:rPr>
      </w:r>
    </w:p>
    <w:p>
      <w:pPr>
        <w:pStyle w:val="Normal"/>
        <w:spacing w:lineRule="auto" w:line="240" w:before="0" w:after="0"/>
        <w:jc w:val="both"/>
        <w:rPr>
          <w:rFonts w:ascii="Times New Roman" w:hAnsi="Times New Roman"/>
          <w:strike/>
        </w:rPr>
      </w:pPr>
      <w:r>
        <w:rPr>
          <w:rFonts w:ascii="Times New Roman" w:hAnsi="Times New Roman"/>
          <w:strike/>
        </w:rPr>
      </w:r>
      <w:r>
        <w:br w:type="page"/>
      </w:r>
    </w:p>
    <w:tbl>
      <w:tblPr>
        <w:tblStyle w:val="Style_3"/>
        <w:tblW w:w="4678" w:type="dxa"/>
        <w:jc w:val="left"/>
        <w:tblInd w:w="4957" w:type="dxa"/>
        <w:tblLayout w:type="fixed"/>
        <w:tblCellMar>
          <w:top w:w="0" w:type="dxa"/>
          <w:left w:w="108" w:type="dxa"/>
          <w:bottom w:w="0" w:type="dxa"/>
          <w:right w:w="108" w:type="dxa"/>
        </w:tblCellMar>
      </w:tblPr>
      <w:tblGrid>
        <w:gridCol w:w="4678"/>
      </w:tblGrid>
      <w:tr>
        <w:trPr/>
        <w:tc>
          <w:tcPr>
            <w:tcW w:w="4678" w:type="dxa"/>
            <w:tcBorders/>
          </w:tcPr>
          <w:p>
            <w:pPr>
              <w:pStyle w:val="Normal"/>
              <w:pageBreakBefore/>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Приложение 3</w:t>
            </w:r>
          </w:p>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к Порядку предоставления в 2024–2026 годах из краевого бюджета государственной финансовой поддержки субъектам малого предпринимательства на создание собственного бизнеса и проведения отбора получателей субсидии</w:t>
            </w:r>
          </w:p>
        </w:tc>
      </w:tr>
    </w:tbl>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Критерии</w:t>
      </w:r>
    </w:p>
    <w:p>
      <w:pPr>
        <w:pStyle w:val="Normal"/>
        <w:spacing w:lineRule="auto" w:line="240"/>
        <w:jc w:val="center"/>
        <w:rPr>
          <w:rFonts w:ascii="Times New Roman" w:hAnsi="Times New Roman"/>
          <w:sz w:val="28"/>
        </w:rPr>
      </w:pPr>
      <w:r>
        <w:rPr>
          <w:rFonts w:ascii="Times New Roman" w:hAnsi="Times New Roman"/>
          <w:sz w:val="28"/>
        </w:rPr>
        <w:t>оценки заявок участников отбора для предоставления в 2024–2026 годах из краевого бюджета государственной финансовой поддержки субъектам малого предпринимательства на создание собственного бизнеса</w:t>
      </w:r>
    </w:p>
    <w:tbl>
      <w:tblPr>
        <w:tblStyle w:val="Style_3"/>
        <w:tblW w:w="10068" w:type="dxa"/>
        <w:jc w:val="left"/>
        <w:tblInd w:w="-431" w:type="dxa"/>
        <w:tblLayout w:type="fixed"/>
        <w:tblCellMar>
          <w:top w:w="0" w:type="dxa"/>
          <w:left w:w="108" w:type="dxa"/>
          <w:bottom w:w="0" w:type="dxa"/>
          <w:right w:w="108" w:type="dxa"/>
        </w:tblCellMar>
      </w:tblPr>
      <w:tblGrid>
        <w:gridCol w:w="698"/>
        <w:gridCol w:w="1827"/>
        <w:gridCol w:w="4396"/>
        <w:gridCol w:w="1540"/>
        <w:gridCol w:w="1607"/>
      </w:tblGrid>
      <w:tr>
        <w:trPr/>
        <w:tc>
          <w:tcPr>
            <w:tcW w:w="6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w:t>
            </w:r>
          </w:p>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п/п</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Наименование критерия оценки заявок</w:t>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Наименование показателя критерия оценки заявок</w:t>
            </w:r>
          </w:p>
        </w:tc>
        <w:tc>
          <w:tcPr>
            <w:tcW w:w="15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Удельный вес критерия оценки, величина значимости</w:t>
            </w:r>
          </w:p>
        </w:tc>
        <w:tc>
          <w:tcPr>
            <w:tcW w:w="160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Максимальное значение показателя критерия, баллов</w:t>
            </w:r>
          </w:p>
        </w:tc>
      </w:tr>
      <w:tr>
        <w:trPr/>
        <w:tc>
          <w:tcPr>
            <w:tcW w:w="69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1</w:t>
            </w:r>
          </w:p>
        </w:tc>
        <w:tc>
          <w:tcPr>
            <w:tcW w:w="18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2</w:t>
            </w:r>
          </w:p>
        </w:tc>
        <w:tc>
          <w:tcPr>
            <w:tcW w:w="43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3</w:t>
            </w:r>
          </w:p>
        </w:tc>
        <w:tc>
          <w:tcPr>
            <w:tcW w:w="15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4</w:t>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5</w:t>
            </w:r>
          </w:p>
        </w:tc>
      </w:tr>
      <w:tr>
        <w:trPr>
          <w:trHeight w:val="4066" w:hRule="atLeast"/>
        </w:trPr>
        <w:tc>
          <w:tcPr>
            <w:tcW w:w="69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1.</w:t>
            </w:r>
          </w:p>
        </w:tc>
        <w:tc>
          <w:tcPr>
            <w:tcW w:w="182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left"/>
              <w:rPr>
                <w:rFonts w:ascii="Times New Roman" w:hAnsi="Times New Roman"/>
                <w:sz w:val="28"/>
              </w:rPr>
            </w:pPr>
            <w:r>
              <w:rPr>
                <w:rFonts w:ascii="Times New Roman" w:hAnsi="Times New Roman"/>
                <w:color w:val="000000"/>
                <w:spacing w:val="0"/>
                <w:kern w:val="0"/>
                <w:sz w:val="28"/>
                <w:szCs w:val="20"/>
              </w:rPr>
              <w:t>Территориальный признак</w:t>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 xml:space="preserve">Участник отбора получателей субсидий реализует проект на земельных участках, предоставленных в соответствии с Федеральным законом </w:t>
            </w:r>
            <w:r>
              <w:rPr>
                <w:rFonts w:ascii="Times New Roman" w:hAnsi="Times New Roman"/>
                <w:color w:val="000000"/>
                <w:spacing w:val="0"/>
                <w:kern w:val="0"/>
                <w:sz w:val="22"/>
                <w:szCs w:val="20"/>
              </w:rPr>
              <w:br/>
            </w:r>
            <w:r>
              <w:rPr>
                <w:rFonts w:ascii="Times New Roman" w:hAnsi="Times New Roman"/>
                <w:color w:val="000000"/>
                <w:spacing w:val="0"/>
                <w:kern w:val="0"/>
                <w:sz w:val="28"/>
                <w:szCs w:val="20"/>
              </w:rPr>
              <w:t xml:space="preserve">от 01.05.2016 № 119-ФЗ </w:t>
            </w:r>
            <w:r>
              <w:rPr>
                <w:rFonts w:ascii="Times New Roman" w:hAnsi="Times New Roman"/>
                <w:color w:val="000000"/>
                <w:spacing w:val="0"/>
                <w:kern w:val="0"/>
                <w:sz w:val="22"/>
                <w:szCs w:val="20"/>
              </w:rPr>
              <w:br/>
            </w:r>
            <w:r>
              <w:rPr>
                <w:rFonts w:ascii="Times New Roman" w:hAnsi="Times New Roman"/>
                <w:color w:val="000000"/>
                <w:spacing w:val="0"/>
                <w:kern w:val="0"/>
                <w:sz w:val="28"/>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c>
          <w:tcPr>
            <w:tcW w:w="15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0,025</w:t>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50</w:t>
            </w:r>
          </w:p>
        </w:tc>
      </w:tr>
      <w:tr>
        <w:trPr/>
        <w:tc>
          <w:tcPr>
            <w:tcW w:w="69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8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tabs>
                <w:tab w:val="clear" w:pos="708"/>
                <w:tab w:val="left" w:pos="275" w:leader="none"/>
              </w:tabs>
              <w:spacing w:lineRule="auto" w:line="240" w:before="0" w:after="0"/>
              <w:ind w:hanging="0" w:left="39" w:right="0"/>
              <w:jc w:val="both"/>
              <w:rPr>
                <w:rFonts w:ascii="Times New Roman" w:hAnsi="Times New Roman"/>
                <w:sz w:val="28"/>
              </w:rPr>
            </w:pPr>
            <w:r>
              <w:rPr>
                <w:rFonts w:ascii="Times New Roman" w:hAnsi="Times New Roman"/>
                <w:color w:val="000000"/>
                <w:spacing w:val="0"/>
                <w:kern w:val="0"/>
                <w:sz w:val="28"/>
                <w:szCs w:val="20"/>
              </w:rPr>
              <w:t>Участник отбора получателей субсидий реализует проект в одном из следующих муниципальных районов Камчатского края:</w:t>
            </w:r>
          </w:p>
          <w:p>
            <w:pPr>
              <w:pStyle w:val="Normal"/>
              <w:widowControl/>
              <w:tabs>
                <w:tab w:val="clear" w:pos="708"/>
                <w:tab w:val="left" w:pos="275" w:leader="none"/>
              </w:tabs>
              <w:spacing w:lineRule="auto" w:line="240" w:before="0" w:after="0"/>
              <w:ind w:hanging="0" w:left="39" w:right="0"/>
              <w:jc w:val="both"/>
              <w:rPr>
                <w:rFonts w:ascii="Times New Roman" w:hAnsi="Times New Roman"/>
                <w:sz w:val="28"/>
              </w:rPr>
            </w:pPr>
            <w:r>
              <w:rPr>
                <w:rFonts w:ascii="Times New Roman" w:hAnsi="Times New Roman"/>
                <w:color w:val="000000"/>
                <w:spacing w:val="0"/>
                <w:kern w:val="0"/>
                <w:sz w:val="28"/>
                <w:szCs w:val="20"/>
              </w:rPr>
              <w:t>1) в городском округе «поселок Палана;</w:t>
            </w:r>
          </w:p>
          <w:p>
            <w:pPr>
              <w:pStyle w:val="Normal"/>
              <w:widowControl/>
              <w:tabs>
                <w:tab w:val="clear" w:pos="708"/>
                <w:tab w:val="left" w:pos="275" w:leader="none"/>
              </w:tabs>
              <w:spacing w:lineRule="auto" w:line="240" w:before="0" w:after="0"/>
              <w:ind w:hanging="0" w:left="39" w:right="0"/>
              <w:jc w:val="both"/>
              <w:rPr>
                <w:rFonts w:ascii="Times New Roman" w:hAnsi="Times New Roman"/>
                <w:sz w:val="28"/>
              </w:rPr>
            </w:pPr>
            <w:r>
              <w:rPr>
                <w:rFonts w:ascii="Times New Roman" w:hAnsi="Times New Roman"/>
                <w:color w:val="000000"/>
                <w:spacing w:val="0"/>
                <w:kern w:val="0"/>
                <w:sz w:val="28"/>
                <w:szCs w:val="20"/>
              </w:rPr>
              <w:t>2) в Карагинском муниципальном районе;</w:t>
            </w:r>
          </w:p>
          <w:p>
            <w:pPr>
              <w:pStyle w:val="Normal"/>
              <w:widowControl/>
              <w:tabs>
                <w:tab w:val="clear" w:pos="708"/>
                <w:tab w:val="left" w:pos="275" w:leader="none"/>
              </w:tabs>
              <w:spacing w:lineRule="auto" w:line="240" w:before="0" w:after="0"/>
              <w:ind w:hanging="0" w:left="39" w:right="0"/>
              <w:jc w:val="both"/>
              <w:rPr>
                <w:rFonts w:ascii="Times New Roman" w:hAnsi="Times New Roman"/>
                <w:sz w:val="28"/>
              </w:rPr>
            </w:pPr>
            <w:r>
              <w:rPr>
                <w:rFonts w:ascii="Times New Roman" w:hAnsi="Times New Roman"/>
                <w:color w:val="000000"/>
                <w:spacing w:val="0"/>
                <w:kern w:val="0"/>
                <w:sz w:val="28"/>
                <w:szCs w:val="20"/>
              </w:rPr>
              <w:t>3) в Тигильском муниципальном районе;</w:t>
            </w:r>
          </w:p>
          <w:p>
            <w:pPr>
              <w:pStyle w:val="Normal"/>
              <w:widowControl/>
              <w:tabs>
                <w:tab w:val="clear" w:pos="708"/>
                <w:tab w:val="left" w:pos="275" w:leader="none"/>
              </w:tabs>
              <w:spacing w:lineRule="auto" w:line="240" w:before="0" w:after="0"/>
              <w:ind w:hanging="0" w:left="39" w:right="0"/>
              <w:jc w:val="both"/>
              <w:rPr>
                <w:rFonts w:ascii="Times New Roman" w:hAnsi="Times New Roman"/>
                <w:sz w:val="28"/>
              </w:rPr>
            </w:pPr>
            <w:r>
              <w:rPr>
                <w:rFonts w:ascii="Times New Roman" w:hAnsi="Times New Roman"/>
                <w:color w:val="000000"/>
                <w:spacing w:val="0"/>
                <w:kern w:val="0"/>
                <w:sz w:val="28"/>
                <w:szCs w:val="20"/>
              </w:rPr>
              <w:t>4) в Олюторском муниципальном районе;</w:t>
            </w:r>
          </w:p>
          <w:p>
            <w:pPr>
              <w:pStyle w:val="Normal"/>
              <w:widowControl/>
              <w:tabs>
                <w:tab w:val="clear" w:pos="708"/>
                <w:tab w:val="left" w:pos="275" w:leader="none"/>
              </w:tabs>
              <w:spacing w:lineRule="auto" w:line="240" w:before="0" w:after="0"/>
              <w:ind w:hanging="0" w:left="39" w:right="0"/>
              <w:jc w:val="both"/>
              <w:rPr>
                <w:rFonts w:ascii="Times New Roman" w:hAnsi="Times New Roman"/>
                <w:sz w:val="28"/>
              </w:rPr>
            </w:pPr>
            <w:r>
              <w:rPr>
                <w:rFonts w:ascii="Times New Roman" w:hAnsi="Times New Roman"/>
                <w:color w:val="000000"/>
                <w:spacing w:val="0"/>
                <w:kern w:val="0"/>
                <w:sz w:val="28"/>
                <w:szCs w:val="20"/>
              </w:rPr>
              <w:t>5) в Соболевском муниципальном районе;</w:t>
            </w:r>
          </w:p>
          <w:p>
            <w:pPr>
              <w:pStyle w:val="Normal"/>
              <w:widowControl/>
              <w:tabs>
                <w:tab w:val="clear" w:pos="708"/>
                <w:tab w:val="left" w:pos="275" w:leader="none"/>
              </w:tabs>
              <w:spacing w:lineRule="auto" w:line="240" w:before="0" w:after="0"/>
              <w:ind w:hanging="0" w:left="39" w:right="0"/>
              <w:jc w:val="both"/>
              <w:rPr>
                <w:rFonts w:ascii="Times New Roman" w:hAnsi="Times New Roman"/>
                <w:sz w:val="28"/>
              </w:rPr>
            </w:pPr>
            <w:r>
              <w:rPr>
                <w:rFonts w:ascii="Times New Roman" w:hAnsi="Times New Roman"/>
                <w:color w:val="000000"/>
                <w:spacing w:val="0"/>
                <w:kern w:val="0"/>
                <w:sz w:val="28"/>
                <w:szCs w:val="20"/>
              </w:rPr>
              <w:t>6) в Пенжинском муниципальном районе;</w:t>
            </w:r>
          </w:p>
          <w:p>
            <w:pPr>
              <w:pStyle w:val="Normal"/>
              <w:widowControl/>
              <w:tabs>
                <w:tab w:val="clear" w:pos="708"/>
                <w:tab w:val="left" w:pos="275" w:leader="none"/>
              </w:tabs>
              <w:spacing w:lineRule="auto" w:line="240" w:before="0" w:after="0"/>
              <w:ind w:hanging="0" w:left="39" w:right="0"/>
              <w:jc w:val="both"/>
              <w:rPr>
                <w:rFonts w:ascii="Times New Roman" w:hAnsi="Times New Roman"/>
                <w:sz w:val="28"/>
              </w:rPr>
            </w:pPr>
            <w:r>
              <w:rPr>
                <w:rFonts w:ascii="Times New Roman" w:hAnsi="Times New Roman"/>
                <w:color w:val="000000"/>
                <w:spacing w:val="0"/>
                <w:kern w:val="0"/>
                <w:sz w:val="28"/>
                <w:szCs w:val="20"/>
              </w:rPr>
              <w:t>7) в Алеутском муниципальном округе Камчатского края.</w:t>
            </w:r>
          </w:p>
        </w:tc>
        <w:tc>
          <w:tcPr>
            <w:tcW w:w="15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50</w:t>
            </w:r>
          </w:p>
        </w:tc>
      </w:tr>
      <w:tr>
        <w:trPr>
          <w:trHeight w:val="837" w:hRule="atLeast"/>
        </w:trPr>
        <w:tc>
          <w:tcPr>
            <w:tcW w:w="69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8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Участник отбора получателей субсидий не реализует проект на вышеуказанных приоритетных территориях Камчатского края.</w:t>
            </w:r>
          </w:p>
        </w:tc>
        <w:tc>
          <w:tcPr>
            <w:tcW w:w="15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60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0</w:t>
            </w:r>
          </w:p>
        </w:tc>
      </w:tr>
      <w:tr>
        <w:trPr>
          <w:trHeight w:val="1771" w:hRule="atLeast"/>
        </w:trPr>
        <w:tc>
          <w:tcPr>
            <w:tcW w:w="69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2.</w:t>
            </w:r>
          </w:p>
        </w:tc>
        <w:tc>
          <w:tcPr>
            <w:tcW w:w="182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left"/>
              <w:rPr>
                <w:rFonts w:ascii="Times New Roman" w:hAnsi="Times New Roman"/>
                <w:sz w:val="28"/>
              </w:rPr>
            </w:pPr>
            <w:r>
              <w:rPr>
                <w:rFonts w:ascii="Times New Roman" w:hAnsi="Times New Roman"/>
                <w:color w:val="000000"/>
                <w:spacing w:val="0"/>
                <w:kern w:val="0"/>
                <w:sz w:val="28"/>
                <w:szCs w:val="20"/>
              </w:rPr>
              <w:t>Приоритетные виды деятельности:</w:t>
            </w:r>
          </w:p>
        </w:tc>
        <w:tc>
          <w:tcPr>
            <w:tcW w:w="43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Участник отбора получателей субсидий осуществляет один из следующих видов предпринимательской деятельности:</w:t>
            </w:r>
          </w:p>
          <w:p>
            <w:pPr>
              <w:pStyle w:val="Normal"/>
              <w:widowControl/>
              <w:tabs>
                <w:tab w:val="clear" w:pos="708"/>
                <w:tab w:val="left" w:pos="250" w:leader="none"/>
              </w:tabs>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1) производство продукции;</w:t>
            </w:r>
          </w:p>
          <w:p>
            <w:pPr>
              <w:pStyle w:val="Normal"/>
              <w:widowControl/>
              <w:tabs>
                <w:tab w:val="clear" w:pos="708"/>
                <w:tab w:val="left" w:pos="250" w:leader="none"/>
              </w:tabs>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2) деятельность туристических агентств и туроператоров;</w:t>
            </w:r>
          </w:p>
          <w:p>
            <w:pPr>
              <w:pStyle w:val="Normal"/>
              <w:widowControl/>
              <w:tabs>
                <w:tab w:val="clear" w:pos="708"/>
                <w:tab w:val="left" w:pos="250" w:leader="none"/>
              </w:tabs>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3) СМП осуществляет деятельность согласно кодам 55.10, 55.20, 55.30 Общероссийского классификатора видов экономической деятельности (ОК 029-2014 (КДЕС Ред. 2);</w:t>
            </w:r>
          </w:p>
          <w:p>
            <w:pPr>
              <w:pStyle w:val="Normal"/>
              <w:widowControl/>
              <w:tabs>
                <w:tab w:val="clear" w:pos="708"/>
                <w:tab w:val="left" w:pos="250" w:leader="none"/>
              </w:tabs>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4) деятельность в области спорта;</w:t>
            </w:r>
          </w:p>
          <w:p>
            <w:pPr>
              <w:pStyle w:val="Normal"/>
              <w:widowControl/>
              <w:tabs>
                <w:tab w:val="clear" w:pos="708"/>
                <w:tab w:val="left" w:pos="250" w:leader="none"/>
              </w:tabs>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5) образование в области спорта и отдыха;</w:t>
            </w:r>
          </w:p>
          <w:p>
            <w:pPr>
              <w:pStyle w:val="Normal"/>
              <w:widowControl/>
              <w:tabs>
                <w:tab w:val="clear" w:pos="708"/>
                <w:tab w:val="left" w:pos="250" w:leader="none"/>
              </w:tabs>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6) общественное питание;</w:t>
            </w:r>
          </w:p>
          <w:p>
            <w:pPr>
              <w:pStyle w:val="Normal"/>
              <w:widowControl/>
              <w:tabs>
                <w:tab w:val="clear" w:pos="708"/>
                <w:tab w:val="left" w:pos="250" w:leader="none"/>
              </w:tabs>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7) сельское хозяйство;</w:t>
            </w:r>
          </w:p>
          <w:p>
            <w:pPr>
              <w:pStyle w:val="Normal"/>
              <w:widowControl/>
              <w:tabs>
                <w:tab w:val="clear" w:pos="708"/>
                <w:tab w:val="left" w:pos="250" w:leader="none"/>
              </w:tabs>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8) сбор, обработка, переработка и утилизация отходов и/или производство продукции из вторичного сырья</w:t>
            </w:r>
          </w:p>
          <w:p>
            <w:pPr>
              <w:pStyle w:val="Normal"/>
              <w:widowControl/>
              <w:tabs>
                <w:tab w:val="clear" w:pos="708"/>
                <w:tab w:val="left" w:pos="250" w:leader="none"/>
              </w:tabs>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9) деятельность народных художественных промыслов;</w:t>
            </w:r>
          </w:p>
          <w:p>
            <w:pPr>
              <w:pStyle w:val="Normal"/>
              <w:widowControl/>
              <w:tabs>
                <w:tab w:val="clear" w:pos="708"/>
                <w:tab w:val="left" w:pos="250" w:leader="none"/>
              </w:tabs>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10) ремесленная деятельность.</w:t>
            </w:r>
          </w:p>
        </w:tc>
        <w:tc>
          <w:tcPr>
            <w:tcW w:w="15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tabs>
                <w:tab w:val="clear" w:pos="708"/>
                <w:tab w:val="left" w:pos="493" w:leader="none"/>
              </w:tabs>
              <w:spacing w:lineRule="auto" w:line="240" w:before="0" w:after="0"/>
              <w:ind w:hanging="0" w:left="34" w:right="0"/>
              <w:jc w:val="center"/>
              <w:rPr>
                <w:rFonts w:ascii="Times New Roman" w:hAnsi="Times New Roman"/>
                <w:sz w:val="28"/>
              </w:rPr>
            </w:pPr>
            <w:r>
              <w:rPr>
                <w:rFonts w:ascii="Times New Roman" w:hAnsi="Times New Roman"/>
                <w:color w:val="000000"/>
                <w:spacing w:val="0"/>
                <w:kern w:val="0"/>
                <w:sz w:val="28"/>
                <w:szCs w:val="20"/>
              </w:rPr>
              <w:t>0,025</w:t>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100</w:t>
            </w:r>
          </w:p>
        </w:tc>
      </w:tr>
      <w:tr>
        <w:trPr>
          <w:trHeight w:val="381" w:hRule="atLeast"/>
        </w:trPr>
        <w:tc>
          <w:tcPr>
            <w:tcW w:w="69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8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43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Иные виды деятельности</w:t>
            </w:r>
          </w:p>
        </w:tc>
        <w:tc>
          <w:tcPr>
            <w:tcW w:w="15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0</w:t>
            </w:r>
          </w:p>
        </w:tc>
      </w:tr>
      <w:tr>
        <w:trPr>
          <w:trHeight w:val="551" w:hRule="atLeast"/>
        </w:trPr>
        <w:tc>
          <w:tcPr>
            <w:tcW w:w="69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3.</w:t>
            </w:r>
          </w:p>
        </w:tc>
        <w:tc>
          <w:tcPr>
            <w:tcW w:w="182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left"/>
              <w:rPr>
                <w:rFonts w:ascii="Times New Roman" w:hAnsi="Times New Roman"/>
                <w:sz w:val="28"/>
              </w:rPr>
            </w:pPr>
            <w:r>
              <w:rPr>
                <w:rFonts w:ascii="Times New Roman" w:hAnsi="Times New Roman"/>
                <w:color w:val="000000"/>
                <w:spacing w:val="0"/>
                <w:kern w:val="0"/>
                <w:sz w:val="28"/>
                <w:szCs w:val="20"/>
              </w:rPr>
              <w:t>Уникальность проекта</w:t>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Проект не уникален</w:t>
            </w:r>
          </w:p>
        </w:tc>
        <w:tc>
          <w:tcPr>
            <w:tcW w:w="15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0,05</w:t>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20</w:t>
            </w:r>
          </w:p>
        </w:tc>
      </w:tr>
      <w:tr>
        <w:trPr>
          <w:trHeight w:val="488" w:hRule="atLeast"/>
        </w:trPr>
        <w:tc>
          <w:tcPr>
            <w:tcW w:w="69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8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Обозначена и аргументирована уникальность проекта</w:t>
            </w:r>
          </w:p>
        </w:tc>
        <w:tc>
          <w:tcPr>
            <w:tcW w:w="15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80</w:t>
            </w:r>
          </w:p>
        </w:tc>
      </w:tr>
      <w:tr>
        <w:trPr>
          <w:trHeight w:val="488" w:hRule="atLeast"/>
        </w:trPr>
        <w:tc>
          <w:tcPr>
            <w:tcW w:w="69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4.</w:t>
            </w:r>
          </w:p>
        </w:tc>
        <w:tc>
          <w:tcPr>
            <w:tcW w:w="182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left"/>
              <w:rPr>
                <w:rFonts w:ascii="Times New Roman" w:hAnsi="Times New Roman"/>
                <w:sz w:val="28"/>
              </w:rPr>
            </w:pPr>
            <w:r>
              <w:rPr>
                <w:rFonts w:ascii="Times New Roman" w:hAnsi="Times New Roman"/>
                <w:color w:val="000000"/>
                <w:spacing w:val="0"/>
                <w:kern w:val="0"/>
                <w:sz w:val="28"/>
                <w:szCs w:val="20"/>
              </w:rPr>
              <w:t>Обоснованность практической значимости проекта для реального сектора экономики</w:t>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Отсутствие практической значимости для Камчатского края</w:t>
            </w:r>
          </w:p>
        </w:tc>
        <w:tc>
          <w:tcPr>
            <w:tcW w:w="15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0,05</w:t>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20</w:t>
            </w:r>
          </w:p>
        </w:tc>
      </w:tr>
      <w:tr>
        <w:trPr>
          <w:trHeight w:val="488" w:hRule="atLeast"/>
        </w:trPr>
        <w:tc>
          <w:tcPr>
            <w:tcW w:w="69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8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Представлена краткая информация о возможности практического применения проекта на территории Камчатского края</w:t>
            </w:r>
          </w:p>
        </w:tc>
        <w:tc>
          <w:tcPr>
            <w:tcW w:w="15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30</w:t>
            </w:r>
          </w:p>
        </w:tc>
      </w:tr>
      <w:tr>
        <w:trPr>
          <w:trHeight w:val="488" w:hRule="atLeast"/>
        </w:trPr>
        <w:tc>
          <w:tcPr>
            <w:tcW w:w="69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8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Представлена подробная информация о возможности практического применения проекта на территории Камчатского края и аргументирована применимость проекта в реальных жизненных условиях</w:t>
            </w:r>
          </w:p>
        </w:tc>
        <w:tc>
          <w:tcPr>
            <w:tcW w:w="15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50</w:t>
            </w:r>
          </w:p>
        </w:tc>
      </w:tr>
      <w:tr>
        <w:trPr/>
        <w:tc>
          <w:tcPr>
            <w:tcW w:w="69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5.</w:t>
            </w:r>
          </w:p>
        </w:tc>
        <w:tc>
          <w:tcPr>
            <w:tcW w:w="182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left"/>
              <w:rPr>
                <w:rFonts w:ascii="Times New Roman" w:hAnsi="Times New Roman"/>
                <w:sz w:val="28"/>
              </w:rPr>
            </w:pPr>
            <w:r>
              <w:rPr>
                <w:rFonts w:ascii="Times New Roman" w:hAnsi="Times New Roman"/>
                <w:color w:val="000000"/>
                <w:spacing w:val="0"/>
                <w:kern w:val="0"/>
                <w:sz w:val="28"/>
                <w:szCs w:val="20"/>
              </w:rPr>
              <w:t>Оценка бизнес-плана.</w:t>
            </w:r>
          </w:p>
          <w:p>
            <w:pPr>
              <w:pStyle w:val="Normal"/>
              <w:widowControl/>
              <w:spacing w:lineRule="auto" w:line="240" w:before="0" w:after="0"/>
              <w:ind w:hanging="0" w:left="0" w:right="0"/>
              <w:jc w:val="left"/>
              <w:rPr>
                <w:rFonts w:ascii="Times New Roman" w:hAnsi="Times New Roman"/>
                <w:sz w:val="28"/>
              </w:rPr>
            </w:pPr>
            <w:r>
              <w:rPr>
                <w:rFonts w:ascii="Times New Roman" w:hAnsi="Times New Roman"/>
                <w:color w:val="000000"/>
                <w:spacing w:val="0"/>
                <w:kern w:val="0"/>
                <w:sz w:val="28"/>
                <w:szCs w:val="20"/>
              </w:rPr>
              <w:t>Описание предприятия и отрасли</w:t>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Не все разделы заполнены, либо некоторые вопросы остались без ответа, представлена очень краткая информация</w:t>
            </w:r>
          </w:p>
        </w:tc>
        <w:tc>
          <w:tcPr>
            <w:tcW w:w="15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0,125</w:t>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0</w:t>
            </w:r>
          </w:p>
        </w:tc>
      </w:tr>
      <w:tr>
        <w:trPr/>
        <w:tc>
          <w:tcPr>
            <w:tcW w:w="69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8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В разделе нет описаний особенностей ведения бизнеса, не описана сезонность, имеются несоответствия с другими разделами бизнес-плана</w:t>
            </w:r>
          </w:p>
        </w:tc>
        <w:tc>
          <w:tcPr>
            <w:tcW w:w="15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30</w:t>
            </w:r>
          </w:p>
        </w:tc>
      </w:tr>
      <w:tr>
        <w:trPr/>
        <w:tc>
          <w:tcPr>
            <w:tcW w:w="69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8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Раздел содержит подробную информацию о проекте, описана сезонность и особенности ведения бизнеса, описана необходимость и наличие разрешительных документов</w:t>
            </w:r>
          </w:p>
        </w:tc>
        <w:tc>
          <w:tcPr>
            <w:tcW w:w="15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70</w:t>
            </w:r>
          </w:p>
        </w:tc>
      </w:tr>
      <w:tr>
        <w:trPr/>
        <w:tc>
          <w:tcPr>
            <w:tcW w:w="69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6.</w:t>
            </w:r>
          </w:p>
        </w:tc>
        <w:tc>
          <w:tcPr>
            <w:tcW w:w="182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left"/>
              <w:rPr>
                <w:rFonts w:ascii="Times New Roman" w:hAnsi="Times New Roman"/>
                <w:sz w:val="28"/>
              </w:rPr>
            </w:pPr>
            <w:r>
              <w:rPr>
                <w:rFonts w:ascii="Times New Roman" w:hAnsi="Times New Roman"/>
                <w:color w:val="000000"/>
                <w:spacing w:val="0"/>
                <w:kern w:val="0"/>
                <w:sz w:val="28"/>
                <w:szCs w:val="20"/>
              </w:rPr>
              <w:t>Оценка бизнес-плана</w:t>
            </w:r>
          </w:p>
          <w:p>
            <w:pPr>
              <w:pStyle w:val="Normal"/>
              <w:widowControl/>
              <w:spacing w:lineRule="auto" w:line="240" w:before="0" w:after="0"/>
              <w:ind w:hanging="0" w:left="0" w:right="0"/>
              <w:jc w:val="left"/>
              <w:rPr>
                <w:rFonts w:ascii="Times New Roman" w:hAnsi="Times New Roman"/>
                <w:sz w:val="28"/>
              </w:rPr>
            </w:pPr>
            <w:r>
              <w:rPr>
                <w:rFonts w:ascii="Times New Roman" w:hAnsi="Times New Roman"/>
                <w:color w:val="000000"/>
                <w:spacing w:val="0"/>
                <w:kern w:val="0"/>
                <w:sz w:val="28"/>
                <w:szCs w:val="20"/>
              </w:rPr>
              <w:t>Анализ рынка</w:t>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Не все разделы заполнены, либо некоторые вопросы остались без ответа, представлена очень краткая информация</w:t>
            </w:r>
          </w:p>
        </w:tc>
        <w:tc>
          <w:tcPr>
            <w:tcW w:w="15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0,15</w:t>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0</w:t>
            </w:r>
          </w:p>
        </w:tc>
      </w:tr>
      <w:tr>
        <w:trPr/>
        <w:tc>
          <w:tcPr>
            <w:tcW w:w="69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8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В разделе анализ рынка указаны потенциальные покупатели и конкуренты, но не указаны детали, описывающие покупателей, недостатки и преимущества конкурентов, нет информации о том, как была получена информация</w:t>
            </w:r>
          </w:p>
        </w:tc>
        <w:tc>
          <w:tcPr>
            <w:tcW w:w="15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30</w:t>
            </w:r>
          </w:p>
        </w:tc>
      </w:tr>
      <w:tr>
        <w:trPr/>
        <w:tc>
          <w:tcPr>
            <w:tcW w:w="69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8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В разделе указаны потенциальные покупатели и конкуренты, подробно описаны детали, характеризующие покупателей, недостатки и преимущества конкурентов, предоставлена полная информация о том, как производился анализ рынка</w:t>
            </w:r>
          </w:p>
        </w:tc>
        <w:tc>
          <w:tcPr>
            <w:tcW w:w="15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70</w:t>
            </w:r>
          </w:p>
        </w:tc>
      </w:tr>
      <w:tr>
        <w:trPr/>
        <w:tc>
          <w:tcPr>
            <w:tcW w:w="69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7.</w:t>
            </w:r>
          </w:p>
        </w:tc>
        <w:tc>
          <w:tcPr>
            <w:tcW w:w="182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left"/>
              <w:rPr>
                <w:rFonts w:ascii="Times New Roman" w:hAnsi="Times New Roman"/>
                <w:sz w:val="28"/>
              </w:rPr>
            </w:pPr>
            <w:r>
              <w:rPr>
                <w:rFonts w:ascii="Times New Roman" w:hAnsi="Times New Roman"/>
                <w:color w:val="000000"/>
                <w:spacing w:val="0"/>
                <w:kern w:val="0"/>
                <w:sz w:val="28"/>
                <w:szCs w:val="20"/>
              </w:rPr>
              <w:t>Оценка бизнес-плана</w:t>
            </w:r>
          </w:p>
          <w:p>
            <w:pPr>
              <w:pStyle w:val="Normal"/>
              <w:widowControl/>
              <w:spacing w:lineRule="auto" w:line="240" w:before="0" w:after="0"/>
              <w:ind w:hanging="0" w:left="0" w:right="0"/>
              <w:jc w:val="left"/>
              <w:rPr>
                <w:rFonts w:ascii="Times New Roman" w:hAnsi="Times New Roman"/>
                <w:sz w:val="28"/>
              </w:rPr>
            </w:pPr>
            <w:r>
              <w:rPr>
                <w:rFonts w:ascii="Times New Roman" w:hAnsi="Times New Roman"/>
                <w:color w:val="000000"/>
                <w:spacing w:val="0"/>
                <w:kern w:val="0"/>
                <w:sz w:val="28"/>
                <w:szCs w:val="20"/>
              </w:rPr>
              <w:t>План маркетинга</w:t>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Не все разделы заполнены, либо некоторые вопросы остались без ответа, представлена очень краткая информация</w:t>
            </w:r>
          </w:p>
        </w:tc>
        <w:tc>
          <w:tcPr>
            <w:tcW w:w="15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0,15</w:t>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0</w:t>
            </w:r>
          </w:p>
        </w:tc>
      </w:tr>
      <w:tr>
        <w:trPr/>
        <w:tc>
          <w:tcPr>
            <w:tcW w:w="69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8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Маркетинговый план содержит описание только тех действий, которые отвечают за распространение информации о данном предприятии (реклама), действия описаны без подробных деталей, нет информации о затратах, которые необходимо понести для реализации данного плана</w:t>
            </w:r>
          </w:p>
        </w:tc>
        <w:tc>
          <w:tcPr>
            <w:tcW w:w="15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30</w:t>
            </w:r>
          </w:p>
        </w:tc>
      </w:tr>
      <w:tr>
        <w:trPr/>
        <w:tc>
          <w:tcPr>
            <w:tcW w:w="69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8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Раздел содержит подробное описание таких частей маркетингового плана, как ассортимент и привлекательные качества товара или услуги, ценообразование, способы продвижения товара или услуги, информацию о затратах, которые необходимо понести для реализации данного плана</w:t>
            </w:r>
          </w:p>
        </w:tc>
        <w:tc>
          <w:tcPr>
            <w:tcW w:w="15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70</w:t>
            </w:r>
          </w:p>
        </w:tc>
      </w:tr>
      <w:tr>
        <w:trPr/>
        <w:tc>
          <w:tcPr>
            <w:tcW w:w="69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8.</w:t>
            </w:r>
          </w:p>
        </w:tc>
        <w:tc>
          <w:tcPr>
            <w:tcW w:w="182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left"/>
              <w:rPr>
                <w:rFonts w:ascii="Times New Roman" w:hAnsi="Times New Roman"/>
                <w:sz w:val="28"/>
              </w:rPr>
            </w:pPr>
            <w:r>
              <w:rPr>
                <w:rFonts w:ascii="Times New Roman" w:hAnsi="Times New Roman"/>
                <w:color w:val="000000"/>
                <w:spacing w:val="0"/>
                <w:kern w:val="0"/>
                <w:sz w:val="28"/>
                <w:szCs w:val="20"/>
              </w:rPr>
              <w:t>Оценка бизнес-плана</w:t>
            </w:r>
          </w:p>
          <w:p>
            <w:pPr>
              <w:pStyle w:val="Normal"/>
              <w:widowControl/>
              <w:spacing w:lineRule="auto" w:line="240" w:before="0" w:after="0"/>
              <w:ind w:hanging="0" w:left="0" w:right="0"/>
              <w:jc w:val="left"/>
              <w:rPr>
                <w:rFonts w:ascii="Times New Roman" w:hAnsi="Times New Roman"/>
                <w:sz w:val="28"/>
              </w:rPr>
            </w:pPr>
            <w:r>
              <w:rPr>
                <w:rFonts w:ascii="Times New Roman" w:hAnsi="Times New Roman"/>
                <w:color w:val="000000"/>
                <w:spacing w:val="0"/>
                <w:kern w:val="0"/>
                <w:sz w:val="28"/>
                <w:szCs w:val="20"/>
              </w:rPr>
              <w:t>Производственный план</w:t>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Не все разделы заполнены, либо некоторые вопросы остались без ответа, представлена очень краткая информация</w:t>
            </w:r>
          </w:p>
        </w:tc>
        <w:tc>
          <w:tcPr>
            <w:tcW w:w="15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0,15</w:t>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0</w:t>
            </w:r>
          </w:p>
        </w:tc>
      </w:tr>
      <w:tr>
        <w:trPr/>
        <w:tc>
          <w:tcPr>
            <w:tcW w:w="69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8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Раздел не содержит информацию, которая позволяет оценить способность СМСП получить запланированный доход, доход указан без учета сезонности, есть не соответствия по организации осуществления деятельности и количеству работников СМСП, занятых в осуществлении деятельности</w:t>
            </w:r>
          </w:p>
        </w:tc>
        <w:tc>
          <w:tcPr>
            <w:tcW w:w="15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30</w:t>
            </w:r>
          </w:p>
        </w:tc>
      </w:tr>
      <w:tr>
        <w:trPr/>
        <w:tc>
          <w:tcPr>
            <w:tcW w:w="69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8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Раздел содержит подробную информацию о наличии основных средств или материалов (в том числе за счет средств финансовой поддержки), описание процесса, описание планируемого дохода, информация в разделе подтверждает способность заявителя получить запланированный доход</w:t>
            </w:r>
          </w:p>
        </w:tc>
        <w:tc>
          <w:tcPr>
            <w:tcW w:w="15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70</w:t>
            </w:r>
          </w:p>
        </w:tc>
      </w:tr>
      <w:tr>
        <w:trPr/>
        <w:tc>
          <w:tcPr>
            <w:tcW w:w="69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9.</w:t>
            </w:r>
          </w:p>
        </w:tc>
        <w:tc>
          <w:tcPr>
            <w:tcW w:w="182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left"/>
              <w:rPr>
                <w:rFonts w:ascii="Times New Roman" w:hAnsi="Times New Roman"/>
                <w:sz w:val="28"/>
              </w:rPr>
            </w:pPr>
            <w:r>
              <w:rPr>
                <w:rFonts w:ascii="Times New Roman" w:hAnsi="Times New Roman"/>
                <w:color w:val="000000"/>
                <w:spacing w:val="0"/>
                <w:kern w:val="0"/>
                <w:sz w:val="28"/>
                <w:szCs w:val="20"/>
              </w:rPr>
              <w:t>Оценка бизнес-плана</w:t>
            </w:r>
          </w:p>
          <w:p>
            <w:pPr>
              <w:pStyle w:val="Normal"/>
              <w:widowControl/>
              <w:spacing w:lineRule="auto" w:line="240" w:before="0" w:after="0"/>
              <w:ind w:hanging="0" w:left="0" w:right="0"/>
              <w:jc w:val="left"/>
              <w:rPr>
                <w:rFonts w:ascii="Times New Roman" w:hAnsi="Times New Roman"/>
                <w:sz w:val="28"/>
              </w:rPr>
            </w:pPr>
            <w:r>
              <w:rPr>
                <w:rFonts w:ascii="Times New Roman" w:hAnsi="Times New Roman"/>
                <w:color w:val="000000"/>
                <w:spacing w:val="0"/>
                <w:kern w:val="0"/>
                <w:sz w:val="28"/>
                <w:szCs w:val="20"/>
              </w:rPr>
              <w:t>План движения денежных средств</w:t>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План движения денежных средств содержит не все статьи расходов, данные в плане движения средств содержат несоответствия с бизнес-планом в более чем 2 пунктах</w:t>
            </w:r>
          </w:p>
        </w:tc>
        <w:tc>
          <w:tcPr>
            <w:tcW w:w="15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0,15</w:t>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0</w:t>
            </w:r>
          </w:p>
        </w:tc>
      </w:tr>
      <w:tr>
        <w:trPr/>
        <w:tc>
          <w:tcPr>
            <w:tcW w:w="69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8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План движения денежных средств содержит не все статьи расходов, данные в плане движения денежных средств содержат несоответствия с бизнес-планом в одном–двух пунктах, доходы отражены без учета сезонности, есть несоответствия законодательству Российской Федерации</w:t>
            </w:r>
          </w:p>
        </w:tc>
        <w:tc>
          <w:tcPr>
            <w:tcW w:w="15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30</w:t>
            </w:r>
          </w:p>
        </w:tc>
      </w:tr>
      <w:tr>
        <w:trPr/>
        <w:tc>
          <w:tcPr>
            <w:tcW w:w="69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8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План движения денежных средств содержит все статьи расходов, данные в плане движения средств соответствуют бизнес-плану и законодательству Российской Федерации, доходы отражены с учетом сезонности</w:t>
            </w:r>
          </w:p>
        </w:tc>
        <w:tc>
          <w:tcPr>
            <w:tcW w:w="15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70</w:t>
            </w:r>
          </w:p>
        </w:tc>
      </w:tr>
      <w:tr>
        <w:trPr/>
        <w:tc>
          <w:tcPr>
            <w:tcW w:w="69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10.</w:t>
            </w:r>
          </w:p>
        </w:tc>
        <w:tc>
          <w:tcPr>
            <w:tcW w:w="182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left"/>
              <w:rPr>
                <w:rFonts w:ascii="Times New Roman" w:hAnsi="Times New Roman"/>
                <w:sz w:val="28"/>
              </w:rPr>
            </w:pPr>
            <w:r>
              <w:rPr>
                <w:rFonts w:ascii="Times New Roman" w:hAnsi="Times New Roman"/>
                <w:color w:val="000000"/>
                <w:spacing w:val="0"/>
                <w:kern w:val="0"/>
                <w:sz w:val="28"/>
                <w:szCs w:val="20"/>
              </w:rPr>
              <w:t>Описание проекта при защите бизнес-проекта</w:t>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Кратко описан реализуемый проект, информация представлена не в полном объеме</w:t>
            </w:r>
          </w:p>
        </w:tc>
        <w:tc>
          <w:tcPr>
            <w:tcW w:w="15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0,025</w:t>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30</w:t>
            </w:r>
          </w:p>
        </w:tc>
      </w:tr>
      <w:tr>
        <w:trPr/>
        <w:tc>
          <w:tcPr>
            <w:tcW w:w="69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8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Подробно описан реализуемый проект, информация представлена в полном объеме</w:t>
            </w:r>
          </w:p>
        </w:tc>
        <w:tc>
          <w:tcPr>
            <w:tcW w:w="15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70</w:t>
            </w:r>
          </w:p>
        </w:tc>
      </w:tr>
      <w:tr>
        <w:trPr/>
        <w:tc>
          <w:tcPr>
            <w:tcW w:w="69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8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w="15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0</w:t>
            </w:r>
          </w:p>
        </w:tc>
      </w:tr>
      <w:tr>
        <w:trPr/>
        <w:tc>
          <w:tcPr>
            <w:tcW w:w="69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11.</w:t>
            </w:r>
          </w:p>
        </w:tc>
        <w:tc>
          <w:tcPr>
            <w:tcW w:w="182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left"/>
              <w:rPr>
                <w:rFonts w:ascii="Times New Roman" w:hAnsi="Times New Roman"/>
                <w:sz w:val="28"/>
              </w:rPr>
            </w:pPr>
            <w:r>
              <w:rPr>
                <w:rFonts w:ascii="Times New Roman" w:hAnsi="Times New Roman"/>
                <w:color w:val="000000"/>
                <w:spacing w:val="0"/>
                <w:kern w:val="0"/>
                <w:sz w:val="28"/>
                <w:szCs w:val="20"/>
              </w:rPr>
              <w:t>Описание этапов реализации проекта при защите бизнес-проекта</w:t>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Кратко описаны этапы реализации проекта, информация представлена не в полном объеме</w:t>
            </w:r>
          </w:p>
        </w:tc>
        <w:tc>
          <w:tcPr>
            <w:tcW w:w="15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0,025</w:t>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30</w:t>
            </w:r>
          </w:p>
        </w:tc>
      </w:tr>
      <w:tr>
        <w:trPr/>
        <w:tc>
          <w:tcPr>
            <w:tcW w:w="69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8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Подробно описаны этапы реализации проекта, информация об их реализации предоставлена в полном объеме</w:t>
            </w:r>
          </w:p>
        </w:tc>
        <w:tc>
          <w:tcPr>
            <w:tcW w:w="15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70</w:t>
            </w:r>
          </w:p>
        </w:tc>
      </w:tr>
      <w:tr>
        <w:trPr/>
        <w:tc>
          <w:tcPr>
            <w:tcW w:w="69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8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w="15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0</w:t>
            </w:r>
          </w:p>
        </w:tc>
      </w:tr>
      <w:tr>
        <w:trPr/>
        <w:tc>
          <w:tcPr>
            <w:tcW w:w="69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12.</w:t>
            </w:r>
          </w:p>
        </w:tc>
        <w:tc>
          <w:tcPr>
            <w:tcW w:w="182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left"/>
              <w:rPr>
                <w:rFonts w:ascii="Times New Roman" w:hAnsi="Times New Roman"/>
                <w:sz w:val="28"/>
              </w:rPr>
            </w:pPr>
            <w:r>
              <w:rPr>
                <w:rFonts w:ascii="Times New Roman" w:hAnsi="Times New Roman"/>
                <w:color w:val="000000"/>
                <w:spacing w:val="0"/>
                <w:kern w:val="0"/>
                <w:sz w:val="28"/>
                <w:szCs w:val="20"/>
              </w:rPr>
              <w:t>Описание стоимости проекта, направлений расходования средств субсидии, источников привлечения финансирования при защите бизнес-проекта</w:t>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Кратко описаны стоимость проекта, направления расходования средств субсидии, источники привлечения финансирования, информация представлена не в полном объеме</w:t>
            </w:r>
          </w:p>
        </w:tc>
        <w:tc>
          <w:tcPr>
            <w:tcW w:w="15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0,025</w:t>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30</w:t>
            </w:r>
          </w:p>
        </w:tc>
      </w:tr>
      <w:tr>
        <w:trPr/>
        <w:tc>
          <w:tcPr>
            <w:tcW w:w="69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8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Подробно описаны стоимость проекта, направления расходования средств субсидии, источники привлечения финансирования, информация представлена в полном объеме</w:t>
            </w:r>
          </w:p>
        </w:tc>
        <w:tc>
          <w:tcPr>
            <w:tcW w:w="15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70</w:t>
            </w:r>
          </w:p>
        </w:tc>
      </w:tr>
      <w:tr>
        <w:trPr/>
        <w:tc>
          <w:tcPr>
            <w:tcW w:w="69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8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w="15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0</w:t>
            </w:r>
          </w:p>
        </w:tc>
      </w:tr>
      <w:tr>
        <w:trPr/>
        <w:tc>
          <w:tcPr>
            <w:tcW w:w="69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13.</w:t>
            </w:r>
          </w:p>
        </w:tc>
        <w:tc>
          <w:tcPr>
            <w:tcW w:w="182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left"/>
              <w:rPr>
                <w:rFonts w:ascii="Times New Roman" w:hAnsi="Times New Roman"/>
                <w:sz w:val="28"/>
              </w:rPr>
            </w:pPr>
            <w:r>
              <w:rPr>
                <w:rFonts w:ascii="Times New Roman" w:hAnsi="Times New Roman"/>
                <w:color w:val="000000"/>
                <w:spacing w:val="0"/>
                <w:kern w:val="0"/>
                <w:sz w:val="28"/>
                <w:szCs w:val="20"/>
              </w:rPr>
              <w:t>Описание результата реализации проекта при защите бизнес-проекта</w:t>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Кратко описан результат реализации проекта, информация представлена не в полном объеме</w:t>
            </w:r>
          </w:p>
        </w:tc>
        <w:tc>
          <w:tcPr>
            <w:tcW w:w="154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0,025</w:t>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30</w:t>
            </w:r>
          </w:p>
        </w:tc>
      </w:tr>
      <w:tr>
        <w:trPr/>
        <w:tc>
          <w:tcPr>
            <w:tcW w:w="69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8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Подробно описан результат реализации проекта, информация представлена в полном объеме</w:t>
            </w:r>
          </w:p>
        </w:tc>
        <w:tc>
          <w:tcPr>
            <w:tcW w:w="15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70</w:t>
            </w:r>
          </w:p>
        </w:tc>
      </w:tr>
      <w:tr>
        <w:trPr/>
        <w:tc>
          <w:tcPr>
            <w:tcW w:w="69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8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w="15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0</w:t>
            </w:r>
          </w:p>
        </w:tc>
      </w:tr>
      <w:tr>
        <w:trPr>
          <w:trHeight w:val="1194" w:hRule="atLeast"/>
        </w:trPr>
        <w:tc>
          <w:tcPr>
            <w:tcW w:w="69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14.</w:t>
            </w:r>
          </w:p>
        </w:tc>
        <w:tc>
          <w:tcPr>
            <w:tcW w:w="182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left"/>
              <w:rPr>
                <w:rFonts w:ascii="Times New Roman" w:hAnsi="Times New Roman"/>
                <w:sz w:val="28"/>
              </w:rPr>
            </w:pPr>
            <w:r>
              <w:rPr>
                <w:rFonts w:ascii="Times New Roman" w:hAnsi="Times New Roman"/>
                <w:color w:val="000000"/>
                <w:spacing w:val="0"/>
                <w:kern w:val="0"/>
                <w:sz w:val="28"/>
                <w:szCs w:val="20"/>
              </w:rPr>
              <w:t>Ответы на вопросы при защите бизнес-проекта</w:t>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Ответы на вопросы не в полной мере аргументированы и не демонстрируют осведомленность в теме</w:t>
            </w:r>
          </w:p>
        </w:tc>
        <w:tc>
          <w:tcPr>
            <w:tcW w:w="154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0,025</w:t>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10</w:t>
            </w:r>
          </w:p>
        </w:tc>
      </w:tr>
      <w:tr>
        <w:trPr/>
        <w:tc>
          <w:tcPr>
            <w:tcW w:w="69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8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Ответы на вопросы хорошо аргументированы и демонстрируют осведомленность в теме</w:t>
            </w:r>
          </w:p>
        </w:tc>
        <w:tc>
          <w:tcPr>
            <w:tcW w:w="15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90</w:t>
            </w:r>
          </w:p>
        </w:tc>
      </w:tr>
      <w:tr>
        <w:trPr/>
        <w:tc>
          <w:tcPr>
            <w:tcW w:w="69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8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43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pacing w:lineRule="auto" w:line="240" w:before="0" w:after="0"/>
              <w:ind w:hanging="0" w:left="0" w:right="0"/>
              <w:jc w:val="both"/>
              <w:rPr>
                <w:rFonts w:ascii="Times New Roman" w:hAnsi="Times New Roman"/>
                <w:sz w:val="28"/>
              </w:rPr>
            </w:pPr>
            <w:r>
              <w:rPr>
                <w:rFonts w:ascii="Times New Roman" w:hAnsi="Times New Roman"/>
                <w:color w:val="000000"/>
                <w:spacing w:val="0"/>
                <w:kern w:val="0"/>
                <w:sz w:val="28"/>
                <w:szCs w:val="20"/>
              </w:rPr>
              <w:t>Участник отбора получателей субсидий не смог принять участие в защите проекта лично либо обеспечить присутствие на защите своего законного представителя</w:t>
            </w:r>
          </w:p>
        </w:tc>
        <w:tc>
          <w:tcPr>
            <w:tcW w:w="15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spacing w:before="0" w:after="160"/>
              <w:ind w:hanging="0" w:left="0" w:right="0"/>
              <w:jc w:val="left"/>
              <w:rPr>
                <w:color w:val="000000"/>
                <w:spacing w:val="0"/>
                <w:kern w:val="0"/>
                <w:sz w:val="22"/>
                <w:szCs w:val="20"/>
              </w:rPr>
            </w:pPr>
            <w:r>
              <w:rPr>
                <w:color w:val="000000"/>
                <w:spacing w:val="0"/>
                <w:kern w:val="0"/>
                <w:sz w:val="22"/>
                <w:szCs w:val="20"/>
              </w:rPr>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hanging="0" w:left="0" w:right="0"/>
              <w:jc w:val="center"/>
              <w:rPr>
                <w:rFonts w:ascii="Times New Roman" w:hAnsi="Times New Roman"/>
                <w:sz w:val="28"/>
              </w:rPr>
            </w:pPr>
            <w:r>
              <w:rPr>
                <w:rFonts w:ascii="Times New Roman" w:hAnsi="Times New Roman"/>
                <w:color w:val="000000"/>
                <w:spacing w:val="0"/>
                <w:kern w:val="0"/>
                <w:sz w:val="28"/>
                <w:szCs w:val="20"/>
              </w:rPr>
              <w:t>0</w:t>
            </w:r>
          </w:p>
        </w:tc>
      </w:tr>
    </w:tbl>
    <w:p>
      <w:pPr>
        <w:pStyle w:val="Normal"/>
        <w:spacing w:before="0" w:after="0"/>
        <w:jc w:val="center"/>
        <w:rPr>
          <w:rFonts w:ascii="Times New Roman" w:hAnsi="Times New Roman"/>
          <w:sz w:val="28"/>
        </w:rPr>
      </w:pPr>
      <w:r>
        <w:rPr>
          <w:rFonts w:ascii="Times New Roman" w:hAnsi="Times New Roman"/>
          <w:sz w:val="28"/>
        </w:rPr>
      </w:r>
    </w:p>
    <w:sectPr>
      <w:headerReference w:type="default" r:id="rId7"/>
      <w:type w:val="nextPage"/>
      <w:pgSz w:w="11906" w:h="16838"/>
      <w:pgMar w:left="1418" w:right="851" w:gutter="0" w:header="709" w:top="1134" w:footer="0" w:bottom="1134"/>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Times New Roman">
    <w:charset w:val="01"/>
    <w:family w:val="roman"/>
    <w:pitch w:val="variable"/>
  </w:font>
  <w:font w:name="Open Sans">
    <w:charset w:val="01"/>
    <w:family w:val="roman"/>
    <w:pitch w:val="variable"/>
  </w:font>
  <w:font w:name="Segoe UI">
    <w:charset w:val="01"/>
    <w:family w:val="roman"/>
    <w:pitch w:val="variable"/>
  </w:font>
  <w:font w:name="Open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center"/>
      <w:rPr>
        <w:rFonts w:ascii="Times New Roman" w:hAnsi="Times New Roman"/>
        <w:sz w:val="28"/>
      </w:rPr>
    </w:pPr>
    <w:r>
      <w:rPr>
        <w:rFonts w:ascii="Times New Roman" w:hAnsi="Times New Roman"/>
        <w:sz w:val="28"/>
      </w:rPr>
      <mc:AlternateContent>
        <mc:Choice Requires="wps">
          <w:drawing>
            <wp:anchor behindDoc="1" distT="0" distB="0" distL="0" distR="0" simplePos="0" locked="0" layoutInCell="0" allowOverlap="1" relativeHeight="86">
              <wp:simplePos x="0" y="0"/>
              <wp:positionH relativeFrom="margin">
                <wp:align>center</wp:align>
              </wp:positionH>
              <wp:positionV relativeFrom="paragraph">
                <wp:posOffset>635</wp:posOffset>
              </wp:positionV>
              <wp:extent cx="142240" cy="169545"/>
              <wp:effectExtent l="0" t="635" r="0" b="0"/>
              <wp:wrapSquare wrapText="bothSides"/>
              <wp:docPr id="4" name="Picture 3"/>
              <a:graphic xmlns:a="http://schemas.openxmlformats.org/drawingml/2006/main">
                <a:graphicData uri="http://schemas.microsoft.com/office/word/2010/wordprocessingShape">
                  <wps:wsp>
                    <wps:cNvSpPr/>
                    <wps:spPr>
                      <a:xfrm>
                        <a:off x="0" y="0"/>
                        <a:ext cx="142200" cy="169560"/>
                      </a:xfrm>
                      <a:prstGeom prst="rect">
                        <a:avLst/>
                      </a:prstGeom>
                      <a:noFill/>
                      <a:ln w="0">
                        <a:noFill/>
                      </a:ln>
                    </wps:spPr>
                    <wps:style>
                      <a:lnRef idx="0"/>
                      <a:fillRef idx="0"/>
                      <a:effectRef idx="0"/>
                      <a:fontRef idx="minor"/>
                    </wps:style>
                    <wps:txbx>
                      <w:txbxContent>
                        <w:p>
                          <w:pPr>
                            <w:pStyle w:val="Normal"/>
                            <w:spacing w:before="0" w:after="160"/>
                            <w:rPr>
                              <w:color w:val="000000"/>
                              <w:spacing w:val="0"/>
                              <w:sz w:val="22"/>
                            </w:rPr>
                          </w:pPr>
                          <w:r>
                            <w:rPr>
                              <w:color w:val="000000"/>
                              <w:spacing w:val="0"/>
                              <w:sz w:val="22"/>
                            </w:rPr>
                          </w:r>
                        </w:p>
                      </w:txbxContent>
                    </wps:txbx>
                    <wps:bodyPr lIns="0" rIns="0" tIns="0" bIns="0" anchor="t">
                      <a:spAutoFit/>
                    </wps:bodyPr>
                  </wps:wsp>
                </a:graphicData>
              </a:graphic>
            </wp:anchor>
          </w:drawing>
        </mc:Choice>
        <mc:Fallback>
          <w:pict>
            <v:rect id="shape_0" ID="Picture 3" path="m0,0l-2147483645,0l-2147483645,-2147483646l0,-2147483646xe" fillcolor="white" stroked="f" o:allowincell="f" style="position:absolute;margin-left:235.3pt;margin-top:0.05pt;width:11.15pt;height:13.3pt;mso-wrap-style:none;v-text-anchor:middle;mso-position-horizontal:center;mso-position-horizontal-relative:margin">
              <v:fill o:detectmouseclick="t" type="solid" color2="black" opacity="0"/>
              <v:stroke color="#3465a4" joinstyle="round" endcap="flat"/>
              <v:textbox>
                <w:txbxContent>
                  <w:p>
                    <w:pPr>
                      <w:pStyle w:val="Normal"/>
                      <w:spacing w:before="0" w:after="160"/>
                      <w:rPr>
                        <w:color w:val="000000"/>
                        <w:spacing w:val="0"/>
                        <w:sz w:val="22"/>
                      </w:rPr>
                    </w:pPr>
                    <w:r>
                      <w:rPr>
                        <w:color w:val="000000"/>
                        <w:spacing w:val="0"/>
                        <w:sz w:val="22"/>
                      </w:rPr>
                    </w:r>
                  </w:p>
                </w:txbxContent>
              </v:textbox>
              <w10:wrap type="square"/>
            </v:rect>
          </w:pict>
        </mc:Fallback>
      </mc:AlternateContent>
      <mc:AlternateContent>
        <mc:Choice Requires="wps">
          <w:drawing>
            <wp:anchor behindDoc="1" distT="0" distB="0" distL="0" distR="0" simplePos="0" locked="0" layoutInCell="0" allowOverlap="1" relativeHeight="170">
              <wp:simplePos x="0" y="0"/>
              <wp:positionH relativeFrom="margin">
                <wp:align>center</wp:align>
              </wp:positionH>
              <wp:positionV relativeFrom="paragraph">
                <wp:posOffset>635</wp:posOffset>
              </wp:positionV>
              <wp:extent cx="178435" cy="203200"/>
              <wp:effectExtent l="0" t="0" r="0" b="0"/>
              <wp:wrapSquare wrapText="bothSides"/>
              <wp:docPr id="5" name="Picture 2"/>
              <a:graphic xmlns:a="http://schemas.openxmlformats.org/drawingml/2006/main">
                <a:graphicData uri="http://schemas.microsoft.com/office/word/2010/wordprocessingShape">
                  <wps:wsp>
                    <wps:cNvSpPr/>
                    <wps:spPr>
                      <a:xfrm>
                        <a:off x="0" y="0"/>
                        <a:ext cx="178560" cy="203040"/>
                      </a:xfrm>
                      <a:prstGeom prst="rect">
                        <a:avLst/>
                      </a:prstGeom>
                      <a:noFill/>
                      <a:ln w="0">
                        <a:noFill/>
                      </a:ln>
                    </wps:spPr>
                    <wps:style>
                      <a:lnRef idx="0"/>
                      <a:fillRef idx="0"/>
                      <a:effectRef idx="0"/>
                      <a:fontRef idx="minor"/>
                    </wps:style>
                    <wps:txbx>
                      <w:txbxContent>
                        <w:p>
                          <w:pPr>
                            <w:pStyle w:val="1117"/>
                            <w:spacing w:before="0" w:after="160"/>
                            <w:rPr>
                              <w:rFonts w:ascii="Times New Roman" w:hAnsi="Times New Roman"/>
                              <w:color w:val="000000"/>
                              <w:spacing w:val="0"/>
                              <w:sz w:val="28"/>
                            </w:rPr>
                          </w:pPr>
                          <w:r>
                            <w:rPr>
                              <w:rFonts w:ascii="Times New Roman" w:hAnsi="Times New Roman"/>
                              <w:color w:val="000000"/>
                              <w:spacing w:val="0"/>
                              <w:sz w:val="28"/>
                            </w:rPr>
                          </w:r>
                        </w:p>
                      </w:txbxContent>
                    </wps:txbx>
                    <wps:bodyPr lIns="0" rIns="0" tIns="0" bIns="0" anchor="t">
                      <a:spAutoFit/>
                    </wps:bodyPr>
                  </wps:wsp>
                </a:graphicData>
              </a:graphic>
            </wp:anchor>
          </w:drawing>
        </mc:Choice>
        <mc:Fallback>
          <w:pict>
            <v:rect id="shape_0" ID="Picture 2" path="m0,0l-2147483645,0l-2147483645,-2147483646l0,-2147483646xe" stroked="f" o:allowincell="f" style="position:absolute;margin-left:233.85pt;margin-top:0.05pt;width:14pt;height:15.95pt;mso-wrap-style:none;v-text-anchor:middle;mso-position-horizontal:center;mso-position-horizontal-relative:margin">
              <v:fill o:detectmouseclick="t" on="false"/>
              <v:stroke color="#3465a4" joinstyle="round" endcap="flat"/>
              <v:textbox>
                <w:txbxContent>
                  <w:p>
                    <w:pPr>
                      <w:pStyle w:val="1117"/>
                      <w:spacing w:before="0" w:after="160"/>
                      <w:rPr>
                        <w:rFonts w:ascii="Times New Roman" w:hAnsi="Times New Roman"/>
                        <w:color w:val="000000"/>
                        <w:spacing w:val="0"/>
                        <w:sz w:val="28"/>
                      </w:rPr>
                    </w:pPr>
                    <w:r>
                      <w:rPr>
                        <w:rFonts w:ascii="Times New Roman" w:hAnsi="Times New Roman"/>
                        <w:color w:val="000000"/>
                        <w:spacing w:val="0"/>
                        <w:sz w:val="28"/>
                      </w:rPr>
                    </w:r>
                  </w:p>
                </w:txbxContent>
              </v:textbox>
              <w10:wrap type="square"/>
            </v:rect>
          </w:pict>
        </mc:Fallback>
      </mc:AlternateContent>
      <mc:AlternateContent>
        <mc:Choice Requires="wps">
          <w:drawing>
            <wp:anchor behindDoc="1" distT="0" distB="0" distL="0" distR="0" simplePos="0" locked="0" layoutInCell="0" allowOverlap="1" relativeHeight="254">
              <wp:simplePos x="0" y="0"/>
              <wp:positionH relativeFrom="margin">
                <wp:align>center</wp:align>
              </wp:positionH>
              <wp:positionV relativeFrom="paragraph">
                <wp:posOffset>635</wp:posOffset>
              </wp:positionV>
              <wp:extent cx="178435" cy="203200"/>
              <wp:effectExtent l="0" t="0" r="0" b="0"/>
              <wp:wrapSquare wrapText="bothSides"/>
              <wp:docPr id="6" name="Picture 1"/>
              <a:graphic xmlns:a="http://schemas.openxmlformats.org/drawingml/2006/main">
                <a:graphicData uri="http://schemas.microsoft.com/office/word/2010/wordprocessingShape">
                  <wps:wsp>
                    <wps:cNvSpPr/>
                    <wps:spPr>
                      <a:xfrm>
                        <a:off x="0" y="0"/>
                        <a:ext cx="178560" cy="203040"/>
                      </a:xfrm>
                      <a:prstGeom prst="rect">
                        <a:avLst/>
                      </a:prstGeom>
                      <a:noFill/>
                      <a:ln w="0">
                        <a:noFill/>
                      </a:ln>
                    </wps:spPr>
                    <wps:style>
                      <a:lnRef idx="0"/>
                      <a:fillRef idx="0"/>
                      <a:effectRef idx="0"/>
                      <a:fontRef idx="minor"/>
                    </wps:style>
                    <wps:txbx>
                      <w:txbxContent>
                        <w:p>
                          <w:pPr>
                            <w:pStyle w:val="1117"/>
                            <w:spacing w:before="0" w:after="160"/>
                            <w:rPr>
                              <w:rFonts w:ascii="Times New Roman" w:hAnsi="Times New Roman"/>
                              <w:color w:val="000000"/>
                              <w:spacing w:val="0"/>
                              <w:sz w:val="28"/>
                            </w:rPr>
                          </w:pPr>
                          <w:r>
                            <w:rPr>
                              <w:rFonts w:ascii="Times New Roman" w:hAnsi="Times New Roman"/>
                              <w:color w:val="000000"/>
                              <w:spacing w:val="0"/>
                              <w:sz w:val="28"/>
                            </w:rPr>
                          </w:r>
                        </w:p>
                      </w:txbxContent>
                    </wps:txbx>
                    <wps:bodyPr lIns="0" rIns="0" tIns="0" bIns="0" anchor="t">
                      <a:spAutoFit/>
                    </wps:bodyPr>
                  </wps:wsp>
                </a:graphicData>
              </a:graphic>
            </wp:anchor>
          </w:drawing>
        </mc:Choice>
        <mc:Fallback>
          <w:pict>
            <v:rect id="shape_0" ID="Picture 1" path="m0,0l-2147483645,0l-2147483645,-2147483646l0,-2147483646xe" stroked="f" o:allowincell="f" style="position:absolute;margin-left:233.85pt;margin-top:0.05pt;width:14pt;height:15.95pt;mso-wrap-style:none;v-text-anchor:middle;mso-position-horizontal:center;mso-position-horizontal-relative:margin">
              <v:fill o:detectmouseclick="t" on="false"/>
              <v:stroke color="#3465a4" joinstyle="round" endcap="flat"/>
              <v:textbox>
                <w:txbxContent>
                  <w:p>
                    <w:pPr>
                      <w:pStyle w:val="1117"/>
                      <w:spacing w:before="0" w:after="160"/>
                      <w:rPr>
                        <w:rFonts w:ascii="Times New Roman" w:hAnsi="Times New Roman"/>
                        <w:color w:val="000000"/>
                        <w:spacing w:val="0"/>
                        <w:sz w:val="28"/>
                      </w:rPr>
                    </w:pPr>
                    <w:r>
                      <w:rPr>
                        <w:rFonts w:ascii="Times New Roman" w:hAnsi="Times New Roman"/>
                        <w:color w:val="000000"/>
                        <w:spacing w:val="0"/>
                        <w:sz w:val="28"/>
                      </w:rPr>
                    </w:r>
                  </w:p>
                </w:txbxContent>
              </v:textbox>
              <w10:wrap type="square"/>
            </v:rect>
          </w:pict>
        </mc:Fallback>
      </mc:AlternateContent>
    </w:r>
    <w:r>
      <mc:AlternateContent>
        <mc:Choice Requires="wps">
          <w:drawing>
            <wp:anchor behindDoc="0" distT="0" distB="0" distL="0" distR="0" simplePos="0" locked="0" layoutInCell="0" allowOverlap="1" relativeHeight="298">
              <wp:simplePos x="0" y="0"/>
              <wp:positionH relativeFrom="margin">
                <wp:align>center</wp:align>
              </wp:positionH>
              <wp:positionV relativeFrom="paragraph">
                <wp:posOffset>635</wp:posOffset>
              </wp:positionV>
              <wp:extent cx="178435" cy="204470"/>
              <wp:effectExtent l="0" t="0" r="0" b="0"/>
              <wp:wrapSquare wrapText="bothSides"/>
              <wp:docPr id="7" name="Врезка4"/>
              <a:graphic xmlns:a="http://schemas.openxmlformats.org/drawingml/2006/main">
                <a:graphicData uri="http://schemas.microsoft.com/office/word/2010/wordprocessingShape">
                  <wps:wsp>
                    <wps:cNvSpPr txBox="1"/>
                    <wps:spPr>
                      <a:xfrm>
                        <a:off x="0" y="0"/>
                        <a:ext cx="178435" cy="204470"/>
                      </a:xfrm>
                      <a:prstGeom prst="rect"/>
                      <a:solidFill>
                        <a:srgbClr val="FFFFFF">
                          <a:alpha val="0"/>
                        </a:srgbClr>
                      </a:solidFill>
                    </wps:spPr>
                    <wps:txbx>
                      <w:txbxContent>
                        <w:p>
                          <w:pPr>
                            <w:pStyle w:val="Normal"/>
                            <w:pBdr/>
                            <w:spacing w:before="0" w:after="160"/>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xml:space="preserve"> PAGE \* ARABIC </w:instrText>
                          </w:r>
                          <w:r>
                            <w:rPr>
                              <w:sz w:val="28"/>
                              <w:szCs w:val="28"/>
                              <w:rFonts w:ascii="Times New Roman" w:hAnsi="Times New Roman"/>
                            </w:rPr>
                            <w:fldChar w:fldCharType="separate"/>
                          </w:r>
                          <w:r>
                            <w:rPr>
                              <w:sz w:val="28"/>
                              <w:szCs w:val="28"/>
                              <w:rFonts w:ascii="Times New Roman" w:hAnsi="Times New Roman"/>
                            </w:rPr>
                            <w:t>43</w:t>
                          </w:r>
                          <w:r>
                            <w:rPr>
                              <w:sz w:val="28"/>
                              <w:szCs w:val="28"/>
                              <w:rFonts w:ascii="Times New Roman" w:hAnsi="Times New Roman"/>
                            </w:rPr>
                            <w:fldChar w:fldCharType="end"/>
                          </w:r>
                        </w:p>
                      </w:txbxContent>
                    </wps:txbx>
                    <wps:bodyPr anchor="t" lIns="0" tIns="0" rIns="0" bIns="0">
                      <a:spAutoFit/>
                    </wps:bodyPr>
                  </wps:wsp>
                </a:graphicData>
              </a:graphic>
            </wp:anchor>
          </w:drawing>
        </mc:Choice>
        <mc:Fallback>
          <w:pict>
            <v:rect fillcolor="#FFFFFF" style="position:absolute;rotation:-0;width:14.05pt;height:16.1pt;mso-wrap-distance-left:0pt;mso-wrap-distance-right:0pt;mso-wrap-distance-top:0pt;mso-wrap-distance-bottom:0pt;margin-top:0.05pt;mso-position-vertical-relative:text;margin-left:233.9pt;mso-position-horizontal:center;mso-position-horizontal-relative:margin">
              <v:fill opacity="0f"/>
              <v:textbox inset="0in,0in,0in,0in">
                <w:txbxContent>
                  <w:p>
                    <w:pPr>
                      <w:pStyle w:val="Normal"/>
                      <w:pBdr/>
                      <w:spacing w:before="0" w:after="160"/>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xml:space="preserve"> PAGE \* ARABIC </w:instrText>
                    </w:r>
                    <w:r>
                      <w:rPr>
                        <w:sz w:val="28"/>
                        <w:szCs w:val="28"/>
                        <w:rFonts w:ascii="Times New Roman" w:hAnsi="Times New Roman"/>
                      </w:rPr>
                      <w:fldChar w:fldCharType="separate"/>
                    </w:r>
                    <w:r>
                      <w:rPr>
                        <w:sz w:val="28"/>
                        <w:szCs w:val="28"/>
                        <w:rFonts w:ascii="Times New Roman" w:hAnsi="Times New Roman"/>
                      </w:rPr>
                      <w:t>43</w:t>
                    </w:r>
                    <w:r>
                      <w:rPr>
                        <w:sz w:val="28"/>
                        <w:szCs w:val="28"/>
                        <w:rFonts w:ascii="Times New Roman" w:hAnsi="Times New Roman"/>
                      </w:rPr>
                      <w:fldChar w:fldCharType="end"/>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Lohit Devanagari"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bidi w:val="0"/>
      <w:spacing w:lineRule="auto" w:line="264" w:before="0" w:after="16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Heading1">
    <w:name w:val="Heading 1"/>
    <w:next w:val="Normal"/>
    <w:uiPriority w:val="9"/>
    <w:qFormat/>
    <w:pPr>
      <w:widowControl/>
      <w:bidi w:val="0"/>
      <w:spacing w:lineRule="auto" w:line="264" w:before="120" w:after="120"/>
      <w:ind w:hanging="0" w:left="0" w:right="0"/>
      <w:jc w:val="both"/>
      <w:outlineLvl w:val="0"/>
    </w:pPr>
    <w:rPr>
      <w:rFonts w:ascii="XO Thames" w:hAnsi="XO Thames" w:eastAsia="Tahoma" w:cs="Lohit Devanagari"/>
      <w:b/>
      <w:color w:val="000000"/>
      <w:spacing w:val="0"/>
      <w:kern w:val="0"/>
      <w:sz w:val="32"/>
      <w:szCs w:val="20"/>
      <w:lang w:val="ru-RU" w:eastAsia="zh-CN" w:bidi="hi-IN"/>
    </w:rPr>
  </w:style>
  <w:style w:type="paragraph" w:styleId="Heading2">
    <w:name w:val="Heading 2"/>
    <w:next w:val="Normal"/>
    <w:uiPriority w:val="9"/>
    <w:qFormat/>
    <w:pPr>
      <w:widowControl/>
      <w:bidi w:val="0"/>
      <w:spacing w:lineRule="auto" w:line="264" w:before="120" w:after="120"/>
      <w:ind w:hanging="0" w:left="0" w:right="0"/>
      <w:jc w:val="both"/>
      <w:outlineLvl w:val="1"/>
    </w:pPr>
    <w:rPr>
      <w:rFonts w:ascii="XO Thames" w:hAnsi="XO Thames" w:eastAsia="Tahoma" w:cs="Lohit Devanagari"/>
      <w:b/>
      <w:color w:val="000000"/>
      <w:spacing w:val="0"/>
      <w:kern w:val="0"/>
      <w:sz w:val="28"/>
      <w:szCs w:val="20"/>
      <w:lang w:val="ru-RU" w:eastAsia="zh-CN" w:bidi="hi-IN"/>
    </w:rPr>
  </w:style>
  <w:style w:type="paragraph" w:styleId="Heading3">
    <w:name w:val="Heading 3"/>
    <w:next w:val="Normal"/>
    <w:uiPriority w:val="9"/>
    <w:qFormat/>
    <w:pPr>
      <w:widowControl/>
      <w:bidi w:val="0"/>
      <w:spacing w:lineRule="auto" w:line="264" w:before="120" w:after="120"/>
      <w:ind w:hanging="0" w:left="0" w:right="0"/>
      <w:jc w:val="both"/>
      <w:outlineLvl w:val="2"/>
    </w:pPr>
    <w:rPr>
      <w:rFonts w:ascii="XO Thames" w:hAnsi="XO Thames" w:eastAsia="Tahoma" w:cs="Lohit Devanagari"/>
      <w:b/>
      <w:color w:val="000000"/>
      <w:spacing w:val="0"/>
      <w:kern w:val="0"/>
      <w:sz w:val="26"/>
      <w:szCs w:val="20"/>
      <w:lang w:val="ru-RU" w:eastAsia="zh-CN" w:bidi="hi-IN"/>
    </w:rPr>
  </w:style>
  <w:style w:type="paragraph" w:styleId="Heading4">
    <w:name w:val="Heading 4"/>
    <w:next w:val="Normal"/>
    <w:uiPriority w:val="9"/>
    <w:qFormat/>
    <w:pPr>
      <w:widowControl/>
      <w:bidi w:val="0"/>
      <w:spacing w:lineRule="auto" w:line="264" w:before="120" w:after="120"/>
      <w:ind w:hanging="0" w:left="0" w:right="0"/>
      <w:jc w:val="both"/>
      <w:outlineLvl w:val="3"/>
    </w:pPr>
    <w:rPr>
      <w:rFonts w:ascii="XO Thames" w:hAnsi="XO Thames" w:eastAsia="Tahoma" w:cs="Lohit Devanagari"/>
      <w:b/>
      <w:color w:val="000000"/>
      <w:spacing w:val="0"/>
      <w:kern w:val="0"/>
      <w:sz w:val="24"/>
      <w:szCs w:val="20"/>
      <w:lang w:val="ru-RU" w:eastAsia="zh-CN" w:bidi="hi-IN"/>
    </w:rPr>
  </w:style>
  <w:style w:type="paragraph" w:styleId="Heading5">
    <w:name w:val="Heading 5"/>
    <w:next w:val="Normal"/>
    <w:uiPriority w:val="9"/>
    <w:qFormat/>
    <w:pPr>
      <w:widowControl/>
      <w:bidi w:val="0"/>
      <w:spacing w:lineRule="auto" w:line="264" w:before="120" w:after="120"/>
      <w:ind w:hanging="0" w:left="0" w:right="0"/>
      <w:jc w:val="both"/>
      <w:outlineLvl w:val="4"/>
    </w:pPr>
    <w:rPr>
      <w:rFonts w:ascii="XO Thames" w:hAnsi="XO Thames" w:eastAsia="Tahoma" w:cs="Lohit Devanagari"/>
      <w:b/>
      <w:color w:val="000000"/>
      <w:spacing w:val="0"/>
      <w:kern w:val="0"/>
      <w:sz w:val="22"/>
      <w:szCs w:val="20"/>
      <w:lang w:val="ru-RU" w:eastAsia="zh-CN" w:bidi="hi-IN"/>
    </w:rPr>
  </w:style>
  <w:style w:type="character" w:styleId="Contents1">
    <w:name w:val="Contents 1"/>
    <w:link w:val="Contents12"/>
    <w:qFormat/>
    <w:rPr>
      <w:rFonts w:ascii="XO Thames" w:hAnsi="XO Thames"/>
      <w:b/>
      <w:sz w:val="28"/>
    </w:rPr>
  </w:style>
  <w:style w:type="character" w:styleId="Header1">
    <w:name w:val="Header1"/>
    <w:qFormat/>
    <w:rPr/>
  </w:style>
  <w:style w:type="character" w:styleId="Annotationsubject">
    <w:name w:val="annotation subject"/>
    <w:basedOn w:val="Annotationtext"/>
    <w:link w:val="Annotationsubject1"/>
    <w:qFormat/>
    <w:rPr>
      <w:b/>
    </w:rPr>
  </w:style>
  <w:style w:type="character" w:styleId="Textbody2">
    <w:name w:val="Text body2"/>
    <w:link w:val="Textbody21"/>
    <w:qFormat/>
    <w:rPr/>
  </w:style>
  <w:style w:type="character" w:styleId="Footer21111">
    <w:name w:val="Footer21111"/>
    <w:link w:val="Footer211111"/>
    <w:qFormat/>
    <w:rPr>
      <w:rFonts w:ascii="Times New Roman" w:hAnsi="Times New Roman"/>
      <w:sz w:val="28"/>
    </w:rPr>
  </w:style>
  <w:style w:type="character" w:styleId="Contents121111">
    <w:name w:val="Contents 121111"/>
    <w:link w:val="Contents1211111"/>
    <w:qFormat/>
    <w:rPr>
      <w:rFonts w:ascii="XO Thames" w:hAnsi="XO Thames"/>
      <w:b/>
      <w:sz w:val="28"/>
    </w:rPr>
  </w:style>
  <w:style w:type="character" w:styleId="PlainText11111111">
    <w:name w:val="Plain Text11111111"/>
    <w:link w:val="PlainText111111111"/>
    <w:qFormat/>
    <w:rPr/>
  </w:style>
  <w:style w:type="character" w:styleId="Contents2">
    <w:name w:val="Contents 2"/>
    <w:qFormat/>
    <w:rPr>
      <w:rFonts w:ascii="XO Thames" w:hAnsi="XO Thames"/>
      <w:sz w:val="28"/>
    </w:rPr>
  </w:style>
  <w:style w:type="character" w:styleId="Contents82">
    <w:name w:val="Contents 82"/>
    <w:link w:val="Contents821"/>
    <w:qFormat/>
    <w:rPr>
      <w:rFonts w:ascii="XO Thames" w:hAnsi="XO Thames"/>
      <w:sz w:val="28"/>
    </w:rPr>
  </w:style>
  <w:style w:type="character" w:styleId="Contents4211">
    <w:name w:val="Contents 4211"/>
    <w:link w:val="Contents42111"/>
    <w:qFormat/>
    <w:rPr>
      <w:rFonts w:ascii="XO Thames" w:hAnsi="XO Thames"/>
      <w:sz w:val="28"/>
    </w:rPr>
  </w:style>
  <w:style w:type="character" w:styleId="Footer1111">
    <w:name w:val="Footer1111"/>
    <w:link w:val="Footer11111"/>
    <w:qFormat/>
    <w:rPr>
      <w:rFonts w:ascii="Times New Roman" w:hAnsi="Times New Roman"/>
      <w:sz w:val="28"/>
    </w:rPr>
  </w:style>
  <w:style w:type="character" w:styleId="Contents511111">
    <w:name w:val="Contents 511111"/>
    <w:link w:val="Contents5111111"/>
    <w:qFormat/>
    <w:rPr>
      <w:rFonts w:ascii="XO Thames" w:hAnsi="XO Thames"/>
      <w:sz w:val="28"/>
    </w:rPr>
  </w:style>
  <w:style w:type="character" w:styleId="Contents4">
    <w:name w:val="Contents 4"/>
    <w:qFormat/>
    <w:rPr>
      <w:rFonts w:ascii="XO Thames" w:hAnsi="XO Thames"/>
      <w:sz w:val="28"/>
    </w:rPr>
  </w:style>
  <w:style w:type="character" w:styleId="Heading4111111">
    <w:name w:val="Heading 4111111"/>
    <w:link w:val="Heading41111111"/>
    <w:qFormat/>
    <w:rPr>
      <w:rFonts w:ascii="XO Thames" w:hAnsi="XO Thames"/>
      <w:b/>
      <w:sz w:val="24"/>
    </w:rPr>
  </w:style>
  <w:style w:type="character" w:styleId="Contents321111">
    <w:name w:val="Contents 321111"/>
    <w:link w:val="Contents3211111"/>
    <w:qFormat/>
    <w:rPr>
      <w:rFonts w:ascii="XO Thames" w:hAnsi="XO Thames"/>
      <w:sz w:val="28"/>
    </w:rPr>
  </w:style>
  <w:style w:type="character" w:styleId="Caption1311">
    <w:name w:val="Caption1311"/>
    <w:link w:val="Caption13111"/>
    <w:qFormat/>
    <w:rPr>
      <w:rFonts w:ascii="Calibri" w:hAnsi="Calibri"/>
      <w:i/>
      <w:sz w:val="24"/>
    </w:rPr>
  </w:style>
  <w:style w:type="character" w:styleId="Heading12">
    <w:name w:val="Heading 12"/>
    <w:link w:val="Heading121"/>
    <w:qFormat/>
    <w:rPr>
      <w:rFonts w:ascii="XO Thames" w:hAnsi="XO Thames"/>
      <w:b/>
      <w:sz w:val="32"/>
    </w:rPr>
  </w:style>
  <w:style w:type="character" w:styleId="Footer1">
    <w:name w:val="Footer1"/>
    <w:qFormat/>
    <w:rPr>
      <w:rFonts w:ascii="Times New Roman" w:hAnsi="Times New Roman"/>
      <w:sz w:val="28"/>
    </w:rPr>
  </w:style>
  <w:style w:type="character" w:styleId="11111">
    <w:name w:val="Колонтитул11111"/>
    <w:link w:val="1111112"/>
    <w:qFormat/>
    <w:rPr>
      <w:rFonts w:ascii="XO Thames" w:hAnsi="XO Thames"/>
      <w:sz w:val="20"/>
    </w:rPr>
  </w:style>
  <w:style w:type="character" w:styleId="Contents6">
    <w:name w:val="Contents 6"/>
    <w:qFormat/>
    <w:rPr>
      <w:rFonts w:ascii="XO Thames" w:hAnsi="XO Thames"/>
      <w:sz w:val="28"/>
    </w:rPr>
  </w:style>
  <w:style w:type="character" w:styleId="Heading4211">
    <w:name w:val="Heading 4211"/>
    <w:link w:val="Heading42111"/>
    <w:qFormat/>
    <w:rPr>
      <w:rFonts w:ascii="XO Thames" w:hAnsi="XO Thames"/>
      <w:b/>
      <w:sz w:val="24"/>
    </w:rPr>
  </w:style>
  <w:style w:type="character" w:styleId="Contents311111">
    <w:name w:val="Contents 311111"/>
    <w:link w:val="Contents3111111"/>
    <w:qFormat/>
    <w:rPr>
      <w:rFonts w:ascii="XO Thames" w:hAnsi="XO Thames"/>
      <w:sz w:val="28"/>
    </w:rPr>
  </w:style>
  <w:style w:type="character" w:styleId="Contents7">
    <w:name w:val="Contents 7"/>
    <w:qFormat/>
    <w:rPr>
      <w:rFonts w:ascii="XO Thames" w:hAnsi="XO Thames"/>
      <w:sz w:val="28"/>
    </w:rPr>
  </w:style>
  <w:style w:type="character" w:styleId="Footer1311111">
    <w:name w:val="Footer1311111"/>
    <w:link w:val="Footer13111111"/>
    <w:qFormat/>
    <w:rPr>
      <w:rFonts w:ascii="Times New Roman" w:hAnsi="Times New Roman"/>
      <w:sz w:val="28"/>
    </w:rPr>
  </w:style>
  <w:style w:type="character" w:styleId="Contents11111">
    <w:name w:val="Contents 11111"/>
    <w:link w:val="Contents111111"/>
    <w:qFormat/>
    <w:rPr>
      <w:rFonts w:ascii="XO Thames" w:hAnsi="XO Thames"/>
      <w:b/>
      <w:sz w:val="28"/>
    </w:rPr>
  </w:style>
  <w:style w:type="character" w:styleId="Contents61111">
    <w:name w:val="Contents 61111"/>
    <w:link w:val="Contents611111"/>
    <w:qFormat/>
    <w:rPr>
      <w:rFonts w:ascii="XO Thames" w:hAnsi="XO Thames"/>
      <w:sz w:val="28"/>
    </w:rPr>
  </w:style>
  <w:style w:type="character" w:styleId="1">
    <w:name w:val="Заголовок Знак1"/>
    <w:basedOn w:val="DefaultParagraphFont1"/>
    <w:link w:val="113"/>
    <w:qFormat/>
    <w:rPr>
      <w:rFonts w:ascii="XO Thames" w:hAnsi="XO Thames"/>
      <w:b/>
      <w:caps/>
      <w:sz w:val="40"/>
    </w:rPr>
  </w:style>
  <w:style w:type="character" w:styleId="Contents3111">
    <w:name w:val="Contents 3111"/>
    <w:link w:val="Contents31111"/>
    <w:qFormat/>
    <w:rPr>
      <w:rFonts w:ascii="XO Thames" w:hAnsi="XO Thames"/>
      <w:sz w:val="28"/>
    </w:rPr>
  </w:style>
  <w:style w:type="character" w:styleId="Contents911">
    <w:name w:val="Contents 911"/>
    <w:link w:val="Contents9111"/>
    <w:qFormat/>
    <w:rPr>
      <w:rFonts w:ascii="XO Thames" w:hAnsi="XO Thames"/>
      <w:sz w:val="28"/>
    </w:rPr>
  </w:style>
  <w:style w:type="character" w:styleId="Contents3311111">
    <w:name w:val="Contents 3311111"/>
    <w:link w:val="Contents33111111"/>
    <w:qFormat/>
    <w:rPr>
      <w:rFonts w:ascii="XO Thames" w:hAnsi="XO Thames"/>
      <w:sz w:val="28"/>
    </w:rPr>
  </w:style>
  <w:style w:type="character" w:styleId="Contents9211">
    <w:name w:val="Contents 9211"/>
    <w:link w:val="Contents92111"/>
    <w:qFormat/>
    <w:rPr>
      <w:rFonts w:ascii="XO Thames" w:hAnsi="XO Thames"/>
      <w:sz w:val="28"/>
    </w:rPr>
  </w:style>
  <w:style w:type="character" w:styleId="Header12111111">
    <w:name w:val="Header12111111"/>
    <w:link w:val="Header121111111"/>
    <w:qFormat/>
    <w:rPr>
      <w:rFonts w:ascii="Calibri" w:hAnsi="Calibri"/>
    </w:rPr>
  </w:style>
  <w:style w:type="character" w:styleId="11">
    <w:name w:val="Заголовок 1 Знак1"/>
    <w:basedOn w:val="DefaultParagraphFont1"/>
    <w:link w:val="1114"/>
    <w:qFormat/>
    <w:rPr>
      <w:rFonts w:ascii="XO Thames" w:hAnsi="XO Thames"/>
      <w:b/>
      <w:sz w:val="32"/>
    </w:rPr>
  </w:style>
  <w:style w:type="character" w:styleId="Header1311111">
    <w:name w:val="Header1311111"/>
    <w:link w:val="Header13111111"/>
    <w:qFormat/>
    <w:rPr>
      <w:rFonts w:ascii="Calibri" w:hAnsi="Calibri"/>
    </w:rPr>
  </w:style>
  <w:style w:type="character" w:styleId="UnresolvedMention1">
    <w:name w:val="Unresolved Mention1"/>
    <w:basedOn w:val="DefaultParagraphFont1"/>
    <w:link w:val="UnresolvedMention11"/>
    <w:qFormat/>
    <w:rPr>
      <w:color w:val="605E5C"/>
      <w:shd w:fill="E1DFDD" w:val="clear"/>
    </w:rPr>
  </w:style>
  <w:style w:type="character" w:styleId="Caption1211111">
    <w:name w:val="Caption1211111"/>
    <w:link w:val="Caption12111111"/>
    <w:qFormat/>
    <w:rPr>
      <w:rFonts w:ascii="Calibri" w:hAnsi="Calibri"/>
      <w:i/>
      <w:sz w:val="24"/>
    </w:rPr>
  </w:style>
  <w:style w:type="character" w:styleId="21">
    <w:name w:val="Заголовок 2 Знак1"/>
    <w:basedOn w:val="DefaultParagraphFont1"/>
    <w:link w:val="211"/>
    <w:qFormat/>
    <w:rPr>
      <w:rFonts w:ascii="XO Thames" w:hAnsi="XO Thames"/>
      <w:b/>
      <w:sz w:val="28"/>
    </w:rPr>
  </w:style>
  <w:style w:type="character" w:styleId="Contents63">
    <w:name w:val="Contents 63"/>
    <w:link w:val="Contents631"/>
    <w:qFormat/>
    <w:rPr>
      <w:rFonts w:ascii="XO Thames" w:hAnsi="XO Thames"/>
      <w:sz w:val="28"/>
    </w:rPr>
  </w:style>
  <w:style w:type="character" w:styleId="Caption1">
    <w:name w:val="caption1"/>
    <w:link w:val="Caption2"/>
    <w:qFormat/>
    <w:rPr>
      <w:i/>
      <w:sz w:val="24"/>
    </w:rPr>
  </w:style>
  <w:style w:type="character" w:styleId="Caption12111">
    <w:name w:val="Caption12111"/>
    <w:link w:val="Caption121111"/>
    <w:qFormat/>
    <w:rPr>
      <w:rFonts w:ascii="Calibri" w:hAnsi="Calibri"/>
      <w:i/>
      <w:sz w:val="24"/>
    </w:rPr>
  </w:style>
  <w:style w:type="character" w:styleId="1111111">
    <w:name w:val="Заголовок1111111"/>
    <w:link w:val="111111112"/>
    <w:qFormat/>
    <w:rPr>
      <w:rFonts w:ascii="Open Sans" w:hAnsi="Open Sans"/>
      <w:sz w:val="28"/>
    </w:rPr>
  </w:style>
  <w:style w:type="character" w:styleId="Contents91111111">
    <w:name w:val="Contents 91111111"/>
    <w:link w:val="Contents911111111"/>
    <w:qFormat/>
    <w:rPr>
      <w:rFonts w:ascii="XO Thames" w:hAnsi="XO Thames"/>
      <w:sz w:val="28"/>
    </w:rPr>
  </w:style>
  <w:style w:type="character" w:styleId="Heading31">
    <w:name w:val="Heading 31"/>
    <w:qFormat/>
    <w:rPr>
      <w:rFonts w:ascii="XO Thames" w:hAnsi="XO Thames"/>
      <w:b/>
      <w:sz w:val="26"/>
    </w:rPr>
  </w:style>
  <w:style w:type="character" w:styleId="List1">
    <w:name w:val="List1"/>
    <w:basedOn w:val="Textbody"/>
    <w:link w:val="List11"/>
    <w:qFormat/>
    <w:rPr/>
  </w:style>
  <w:style w:type="character" w:styleId="Internetlink2">
    <w:name w:val="Internet link2"/>
    <w:link w:val="Internetlink21"/>
    <w:qFormat/>
    <w:rPr>
      <w:rFonts w:ascii="Calibri" w:hAnsi="Calibri"/>
      <w:color w:val="0000FF"/>
      <w:u w:val="single"/>
    </w:rPr>
  </w:style>
  <w:style w:type="character" w:styleId="Title2111111">
    <w:name w:val="Title2111111"/>
    <w:link w:val="Title21111111"/>
    <w:qFormat/>
    <w:rPr>
      <w:rFonts w:ascii="XO Thames" w:hAnsi="XO Thames"/>
      <w:b/>
      <w:caps/>
      <w:sz w:val="40"/>
    </w:rPr>
  </w:style>
  <w:style w:type="character" w:styleId="Heading1211">
    <w:name w:val="Heading 1211"/>
    <w:link w:val="Heading12111"/>
    <w:qFormat/>
    <w:rPr>
      <w:rFonts w:ascii="XO Thames" w:hAnsi="XO Thames"/>
      <w:b/>
      <w:sz w:val="32"/>
    </w:rPr>
  </w:style>
  <w:style w:type="character" w:styleId="Contents121">
    <w:name w:val="Contents 121"/>
    <w:link w:val="Contents1211"/>
    <w:qFormat/>
    <w:rPr>
      <w:rFonts w:ascii="XO Thames" w:hAnsi="XO Thames"/>
      <w:b/>
      <w:sz w:val="28"/>
    </w:rPr>
  </w:style>
  <w:style w:type="character" w:styleId="Footnote2111111">
    <w:name w:val="Footnote2111111"/>
    <w:link w:val="Footnote21111111"/>
    <w:qFormat/>
    <w:rPr>
      <w:rFonts w:ascii="XO Thames" w:hAnsi="XO Thames"/>
    </w:rPr>
  </w:style>
  <w:style w:type="character" w:styleId="Heading411111111">
    <w:name w:val="Heading 411111111"/>
    <w:link w:val="Heading4111111111"/>
    <w:qFormat/>
    <w:rPr>
      <w:rFonts w:ascii="XO Thames" w:hAnsi="XO Thames"/>
      <w:b/>
      <w:sz w:val="24"/>
    </w:rPr>
  </w:style>
  <w:style w:type="character" w:styleId="Subtitle211">
    <w:name w:val="Subtitle211"/>
    <w:link w:val="Subtitle2111"/>
    <w:qFormat/>
    <w:rPr>
      <w:rFonts w:ascii="XO Thames" w:hAnsi="XO Thames"/>
      <w:i/>
      <w:sz w:val="24"/>
    </w:rPr>
  </w:style>
  <w:style w:type="character" w:styleId="Heading51111111">
    <w:name w:val="Heading 51111111"/>
    <w:link w:val="Heading511111111"/>
    <w:qFormat/>
    <w:rPr>
      <w:rFonts w:ascii="XO Thames" w:hAnsi="XO Thames"/>
      <w:b/>
    </w:rPr>
  </w:style>
  <w:style w:type="character" w:styleId="Contents42111111">
    <w:name w:val="Contents 42111111"/>
    <w:link w:val="Contents421111111"/>
    <w:qFormat/>
    <w:rPr>
      <w:rFonts w:ascii="XO Thames" w:hAnsi="XO Thames"/>
      <w:sz w:val="28"/>
    </w:rPr>
  </w:style>
  <w:style w:type="character" w:styleId="Heading3121111">
    <w:name w:val="Heading 3121111"/>
    <w:link w:val="Heading31211111"/>
    <w:qFormat/>
    <w:rPr>
      <w:rFonts w:ascii="XO Thames" w:hAnsi="XO Thames"/>
      <w:b/>
      <w:sz w:val="26"/>
    </w:rPr>
  </w:style>
  <w:style w:type="character" w:styleId="Heading211">
    <w:name w:val="Heading 211"/>
    <w:link w:val="Heading2111"/>
    <w:qFormat/>
    <w:rPr>
      <w:rFonts w:ascii="XO Thames" w:hAnsi="XO Thames"/>
      <w:b/>
      <w:sz w:val="28"/>
    </w:rPr>
  </w:style>
  <w:style w:type="character" w:styleId="Heading221111">
    <w:name w:val="Heading 221111"/>
    <w:link w:val="Heading2211111"/>
    <w:qFormat/>
    <w:rPr>
      <w:rFonts w:ascii="XO Thames" w:hAnsi="XO Thames"/>
      <w:b/>
      <w:sz w:val="28"/>
    </w:rPr>
  </w:style>
  <w:style w:type="character" w:styleId="Contents32111111">
    <w:name w:val="Contents 32111111"/>
    <w:link w:val="Contents321111111"/>
    <w:qFormat/>
    <w:rPr>
      <w:rFonts w:ascii="XO Thames" w:hAnsi="XO Thames"/>
      <w:sz w:val="28"/>
    </w:rPr>
  </w:style>
  <w:style w:type="character" w:styleId="Heading22">
    <w:name w:val="Heading 22"/>
    <w:link w:val="Heading221"/>
    <w:qFormat/>
    <w:rPr>
      <w:rFonts w:ascii="XO Thames" w:hAnsi="XO Thames"/>
      <w:b/>
      <w:sz w:val="28"/>
    </w:rPr>
  </w:style>
  <w:style w:type="character" w:styleId="Contents12111111">
    <w:name w:val="Contents 12111111"/>
    <w:link w:val="Contents121111111"/>
    <w:qFormat/>
    <w:rPr>
      <w:rFonts w:ascii="XO Thames" w:hAnsi="XO Thames"/>
      <w:b/>
      <w:sz w:val="28"/>
    </w:rPr>
  </w:style>
  <w:style w:type="character" w:styleId="Contents5">
    <w:name w:val="Contents 5"/>
    <w:link w:val="Contents52"/>
    <w:qFormat/>
    <w:rPr>
      <w:rFonts w:ascii="XO Thames" w:hAnsi="XO Thames"/>
      <w:sz w:val="28"/>
    </w:rPr>
  </w:style>
  <w:style w:type="character" w:styleId="Footer211">
    <w:name w:val="Footer211"/>
    <w:link w:val="Footer2111"/>
    <w:qFormat/>
    <w:rPr>
      <w:rFonts w:ascii="Times New Roman" w:hAnsi="Times New Roman"/>
      <w:sz w:val="28"/>
    </w:rPr>
  </w:style>
  <w:style w:type="character" w:styleId="Internetlink1">
    <w:name w:val="Internet link1"/>
    <w:link w:val="Internetlink11"/>
    <w:qFormat/>
    <w:rPr>
      <w:rFonts w:ascii="Calibri" w:hAnsi="Calibri"/>
      <w:color w:val="0000FF"/>
      <w:u w:val="single"/>
    </w:rPr>
  </w:style>
  <w:style w:type="character" w:styleId="211111111">
    <w:name w:val="Основной шрифт абзаца211111111"/>
    <w:link w:val="2111111111"/>
    <w:qFormat/>
    <w:rPr>
      <w:rFonts w:ascii="Calibri" w:hAnsi="Calibri"/>
    </w:rPr>
  </w:style>
  <w:style w:type="character" w:styleId="Contents43111">
    <w:name w:val="Contents 43111"/>
    <w:link w:val="Contents431111"/>
    <w:qFormat/>
    <w:rPr>
      <w:rFonts w:ascii="XO Thames" w:hAnsi="XO Thames"/>
      <w:sz w:val="28"/>
    </w:rPr>
  </w:style>
  <w:style w:type="character" w:styleId="List12111">
    <w:name w:val="List12111"/>
    <w:basedOn w:val="Textbody11111"/>
    <w:link w:val="List121111"/>
    <w:qFormat/>
    <w:rPr/>
  </w:style>
  <w:style w:type="character" w:styleId="Heading421111">
    <w:name w:val="Heading 421111"/>
    <w:link w:val="Heading4211111"/>
    <w:qFormat/>
    <w:rPr>
      <w:rFonts w:ascii="XO Thames" w:hAnsi="XO Thames"/>
      <w:b/>
      <w:sz w:val="24"/>
    </w:rPr>
  </w:style>
  <w:style w:type="character" w:styleId="Heading2111111">
    <w:name w:val="Heading 2111111"/>
    <w:link w:val="Heading21111111"/>
    <w:qFormat/>
    <w:rPr>
      <w:rFonts w:ascii="XO Thames" w:hAnsi="XO Thames"/>
      <w:b/>
      <w:sz w:val="28"/>
    </w:rPr>
  </w:style>
  <w:style w:type="character" w:styleId="Textbody31111">
    <w:name w:val="Text body31111"/>
    <w:link w:val="Textbody311111"/>
    <w:qFormat/>
    <w:rPr>
      <w:rFonts w:ascii="Calibri" w:hAnsi="Calibri"/>
    </w:rPr>
  </w:style>
  <w:style w:type="character" w:styleId="Subtitle11">
    <w:name w:val="Subtitle11"/>
    <w:link w:val="Subtitle111"/>
    <w:qFormat/>
    <w:rPr>
      <w:rFonts w:ascii="XO Thames" w:hAnsi="XO Thames"/>
      <w:i/>
      <w:sz w:val="24"/>
    </w:rPr>
  </w:style>
  <w:style w:type="character" w:styleId="Heading112111">
    <w:name w:val="Heading 112111"/>
    <w:link w:val="Heading1121111"/>
    <w:qFormat/>
    <w:rPr>
      <w:rFonts w:ascii="XO Thames" w:hAnsi="XO Thames"/>
      <w:b/>
      <w:sz w:val="32"/>
    </w:rPr>
  </w:style>
  <w:style w:type="character" w:styleId="ListParagraph1">
    <w:name w:val="List Paragraph1"/>
    <w:link w:val="ListParagraph11"/>
    <w:qFormat/>
    <w:rPr/>
  </w:style>
  <w:style w:type="character" w:styleId="Subtitle1111111">
    <w:name w:val="Subtitle1111111"/>
    <w:link w:val="Subtitle11111111"/>
    <w:qFormat/>
    <w:rPr>
      <w:rFonts w:ascii="XO Thames" w:hAnsi="XO Thames"/>
      <w:i/>
      <w:sz w:val="24"/>
    </w:rPr>
  </w:style>
  <w:style w:type="character" w:styleId="111">
    <w:name w:val="Заголовок111"/>
    <w:link w:val="11112"/>
    <w:qFormat/>
    <w:rPr>
      <w:rFonts w:ascii="Open Sans" w:hAnsi="Open Sans"/>
      <w:sz w:val="28"/>
    </w:rPr>
  </w:style>
  <w:style w:type="character" w:styleId="Textbody31">
    <w:name w:val="Text body31"/>
    <w:link w:val="Textbody311"/>
    <w:qFormat/>
    <w:rPr/>
  </w:style>
  <w:style w:type="character" w:styleId="Contents511">
    <w:name w:val="Contents 511"/>
    <w:link w:val="Contents5111"/>
    <w:qFormat/>
    <w:rPr>
      <w:rFonts w:ascii="XO Thames" w:hAnsi="XO Thames"/>
      <w:sz w:val="28"/>
    </w:rPr>
  </w:style>
  <w:style w:type="character" w:styleId="111111111">
    <w:name w:val="Обычный111111111"/>
    <w:link w:val="11111111111"/>
    <w:qFormat/>
    <w:rPr>
      <w:rFonts w:ascii="Calibri" w:hAnsi="Calibri"/>
    </w:rPr>
  </w:style>
  <w:style w:type="character" w:styleId="Heading521">
    <w:name w:val="Heading 521"/>
    <w:link w:val="Heading5211"/>
    <w:qFormat/>
    <w:rPr>
      <w:rFonts w:ascii="XO Thames" w:hAnsi="XO Thames"/>
      <w:b/>
    </w:rPr>
  </w:style>
  <w:style w:type="character" w:styleId="Contents7311111">
    <w:name w:val="Contents 7311111"/>
    <w:link w:val="Contents73111111"/>
    <w:qFormat/>
    <w:rPr>
      <w:rFonts w:ascii="XO Thames" w:hAnsi="XO Thames"/>
      <w:sz w:val="28"/>
    </w:rPr>
  </w:style>
  <w:style w:type="character" w:styleId="Subtitle12111">
    <w:name w:val="Subtitle12111"/>
    <w:link w:val="Subtitle121111"/>
    <w:qFormat/>
    <w:rPr>
      <w:rFonts w:ascii="XO Thames" w:hAnsi="XO Thames"/>
      <w:i/>
      <w:sz w:val="24"/>
    </w:rPr>
  </w:style>
  <w:style w:type="character" w:styleId="Contents41">
    <w:name w:val="Contents 41"/>
    <w:link w:val="Contents43"/>
    <w:qFormat/>
    <w:rPr>
      <w:rFonts w:ascii="XO Thames" w:hAnsi="XO Thames"/>
      <w:sz w:val="28"/>
    </w:rPr>
  </w:style>
  <w:style w:type="character" w:styleId="Header1211">
    <w:name w:val="Header1211"/>
    <w:link w:val="Header12111"/>
    <w:qFormat/>
    <w:rPr>
      <w:rFonts w:ascii="Calibri" w:hAnsi="Calibri"/>
    </w:rPr>
  </w:style>
  <w:style w:type="character" w:styleId="12">
    <w:name w:val="Гиперссылка1"/>
    <w:link w:val="114"/>
    <w:qFormat/>
    <w:rPr>
      <w:color w:val="0000FF"/>
      <w:u w:val="single"/>
    </w:rPr>
  </w:style>
  <w:style w:type="character" w:styleId="Annotationreference">
    <w:name w:val="annotation reference"/>
    <w:basedOn w:val="DefaultParagraphFont"/>
    <w:link w:val="Annotationreference1"/>
    <w:qFormat/>
    <w:rPr>
      <w:sz w:val="16"/>
    </w:rPr>
  </w:style>
  <w:style w:type="character" w:styleId="Contents9">
    <w:name w:val="Contents 9"/>
    <w:link w:val="Contents92"/>
    <w:qFormat/>
    <w:rPr>
      <w:rFonts w:ascii="XO Thames" w:hAnsi="XO Thames"/>
      <w:sz w:val="28"/>
    </w:rPr>
  </w:style>
  <w:style w:type="character" w:styleId="Footer12111111">
    <w:name w:val="Footer12111111"/>
    <w:link w:val="Footer121111111"/>
    <w:qFormat/>
    <w:rPr>
      <w:rFonts w:ascii="Times New Roman" w:hAnsi="Times New Roman"/>
      <w:sz w:val="28"/>
    </w:rPr>
  </w:style>
  <w:style w:type="character" w:styleId="List131111">
    <w:name w:val="List131111"/>
    <w:basedOn w:val="Textbody31111"/>
    <w:link w:val="List1311111"/>
    <w:qFormat/>
    <w:rPr/>
  </w:style>
  <w:style w:type="character" w:styleId="Heading52111">
    <w:name w:val="Heading 52111"/>
    <w:link w:val="Heading521111"/>
    <w:qFormat/>
    <w:rPr>
      <w:rFonts w:ascii="XO Thames" w:hAnsi="XO Thames"/>
      <w:b/>
    </w:rPr>
  </w:style>
  <w:style w:type="character" w:styleId="ListParagraph11111111">
    <w:name w:val="List Paragraph11111111"/>
    <w:link w:val="ListParagraph111111111"/>
    <w:qFormat/>
    <w:rPr/>
  </w:style>
  <w:style w:type="character" w:styleId="Contents3">
    <w:name w:val="Contents 3"/>
    <w:qFormat/>
    <w:rPr>
      <w:rFonts w:ascii="XO Thames" w:hAnsi="XO Thames"/>
      <w:sz w:val="28"/>
    </w:rPr>
  </w:style>
  <w:style w:type="character" w:styleId="Contents4311111">
    <w:name w:val="Contents 4311111"/>
    <w:link w:val="Contents43111111"/>
    <w:qFormat/>
    <w:rPr>
      <w:rFonts w:ascii="XO Thames" w:hAnsi="XO Thames"/>
      <w:sz w:val="28"/>
    </w:rPr>
  </w:style>
  <w:style w:type="character" w:styleId="Contents52111111">
    <w:name w:val="Contents 52111111"/>
    <w:link w:val="Contents521111111"/>
    <w:qFormat/>
    <w:rPr>
      <w:rFonts w:ascii="XO Thames" w:hAnsi="XO Thames"/>
      <w:sz w:val="28"/>
    </w:rPr>
  </w:style>
  <w:style w:type="character" w:styleId="Contents521111">
    <w:name w:val="Contents 521111"/>
    <w:link w:val="Contents5211111"/>
    <w:qFormat/>
    <w:rPr>
      <w:rFonts w:ascii="XO Thames" w:hAnsi="XO Thames"/>
      <w:sz w:val="28"/>
    </w:rPr>
  </w:style>
  <w:style w:type="character" w:styleId="Heading112111111">
    <w:name w:val="Heading 112111111"/>
    <w:link w:val="Heading1121111111"/>
    <w:qFormat/>
    <w:rPr>
      <w:rFonts w:ascii="XO Thames" w:hAnsi="XO Thames"/>
      <w:b/>
      <w:sz w:val="32"/>
    </w:rPr>
  </w:style>
  <w:style w:type="character" w:styleId="13">
    <w:name w:val="Колонтитул1"/>
    <w:link w:val="115"/>
    <w:qFormat/>
    <w:rPr>
      <w:rFonts w:ascii="XO Thames" w:hAnsi="XO Thames"/>
      <w:sz w:val="20"/>
    </w:rPr>
  </w:style>
  <w:style w:type="character" w:styleId="Contents221111">
    <w:name w:val="Contents 221111"/>
    <w:link w:val="Contents2211111"/>
    <w:qFormat/>
    <w:rPr>
      <w:rFonts w:ascii="XO Thames" w:hAnsi="XO Thames"/>
      <w:sz w:val="28"/>
    </w:rPr>
  </w:style>
  <w:style w:type="character" w:styleId="Contents62111111">
    <w:name w:val="Contents 62111111"/>
    <w:link w:val="Contents621111111"/>
    <w:qFormat/>
    <w:rPr>
      <w:rFonts w:ascii="XO Thames" w:hAnsi="XO Thames"/>
      <w:sz w:val="28"/>
    </w:rPr>
  </w:style>
  <w:style w:type="character" w:styleId="Contents931">
    <w:name w:val="Contents 931"/>
    <w:link w:val="Contents9311"/>
    <w:qFormat/>
    <w:rPr>
      <w:rFonts w:ascii="XO Thames" w:hAnsi="XO Thames"/>
      <w:sz w:val="28"/>
    </w:rPr>
  </w:style>
  <w:style w:type="character" w:styleId="Heading42111111">
    <w:name w:val="Heading 42111111"/>
    <w:link w:val="Heading421111111"/>
    <w:qFormat/>
    <w:rPr>
      <w:rFonts w:ascii="XO Thames" w:hAnsi="XO Thames"/>
      <w:b/>
      <w:sz w:val="24"/>
    </w:rPr>
  </w:style>
  <w:style w:type="character" w:styleId="Title13111">
    <w:name w:val="Title13111"/>
    <w:link w:val="Title131111"/>
    <w:qFormat/>
    <w:rPr>
      <w:rFonts w:ascii="XO Thames" w:hAnsi="XO Thames"/>
      <w:b/>
      <w:caps/>
      <w:sz w:val="40"/>
    </w:rPr>
  </w:style>
  <w:style w:type="character" w:styleId="Contents231">
    <w:name w:val="Contents 231"/>
    <w:link w:val="Contents2311"/>
    <w:qFormat/>
    <w:rPr>
      <w:rFonts w:ascii="XO Thames" w:hAnsi="XO Thames"/>
      <w:sz w:val="28"/>
    </w:rPr>
  </w:style>
  <w:style w:type="character" w:styleId="14">
    <w:name w:val="Подзаголовок Знак1"/>
    <w:basedOn w:val="DefaultParagraphFont1"/>
    <w:link w:val="116"/>
    <w:qFormat/>
    <w:rPr>
      <w:rFonts w:ascii="XO Thames" w:hAnsi="XO Thames"/>
      <w:i/>
      <w:sz w:val="24"/>
    </w:rPr>
  </w:style>
  <w:style w:type="character" w:styleId="15">
    <w:name w:val="Верхний колонтитул Знак1"/>
    <w:basedOn w:val="DefaultParagraphFont1"/>
    <w:link w:val="117"/>
    <w:qFormat/>
    <w:rPr/>
  </w:style>
  <w:style w:type="character" w:styleId="Heading5211111">
    <w:name w:val="Heading 5211111"/>
    <w:link w:val="Heading52111111"/>
    <w:qFormat/>
    <w:rPr>
      <w:rFonts w:ascii="XO Thames" w:hAnsi="XO Thames"/>
      <w:b/>
    </w:rPr>
  </w:style>
  <w:style w:type="character" w:styleId="Contents6311111">
    <w:name w:val="Contents 6311111"/>
    <w:link w:val="Contents63111111"/>
    <w:qFormat/>
    <w:rPr>
      <w:rFonts w:ascii="XO Thames" w:hAnsi="XO Thames"/>
      <w:sz w:val="28"/>
    </w:rPr>
  </w:style>
  <w:style w:type="character" w:styleId="Heading3131">
    <w:name w:val="Heading 3131"/>
    <w:link w:val="Heading31311"/>
    <w:qFormat/>
    <w:rPr>
      <w:rFonts w:ascii="XO Thames" w:hAnsi="XO Thames"/>
      <w:b/>
      <w:sz w:val="26"/>
    </w:rPr>
  </w:style>
  <w:style w:type="character" w:styleId="Header13111">
    <w:name w:val="Header13111"/>
    <w:link w:val="Header131111"/>
    <w:qFormat/>
    <w:rPr>
      <w:rFonts w:ascii="Calibri" w:hAnsi="Calibri"/>
    </w:rPr>
  </w:style>
  <w:style w:type="character" w:styleId="Footnote211">
    <w:name w:val="Footnote211"/>
    <w:link w:val="Footnote2111"/>
    <w:qFormat/>
    <w:rPr>
      <w:rFonts w:ascii="XO Thames" w:hAnsi="XO Thames"/>
    </w:rPr>
  </w:style>
  <w:style w:type="character" w:styleId="Heading111">
    <w:name w:val="Heading 111"/>
    <w:link w:val="Heading1111"/>
    <w:qFormat/>
    <w:rPr>
      <w:rFonts w:ascii="XO Thames" w:hAnsi="XO Thames"/>
      <w:b/>
      <w:sz w:val="32"/>
    </w:rPr>
  </w:style>
  <w:style w:type="character" w:styleId="Footnote21111">
    <w:name w:val="Footnote21111"/>
    <w:link w:val="Footnote211111"/>
    <w:qFormat/>
    <w:rPr>
      <w:rFonts w:ascii="XO Thames" w:hAnsi="XO Thames"/>
    </w:rPr>
  </w:style>
  <w:style w:type="character" w:styleId="Caption121">
    <w:name w:val="Caption121"/>
    <w:link w:val="Caption1211"/>
    <w:qFormat/>
    <w:rPr>
      <w:i/>
      <w:sz w:val="24"/>
    </w:rPr>
  </w:style>
  <w:style w:type="character" w:styleId="Subtitle12111111">
    <w:name w:val="Subtitle12111111"/>
    <w:link w:val="Subtitle121111111"/>
    <w:qFormat/>
    <w:rPr>
      <w:rFonts w:ascii="XO Thames" w:hAnsi="XO Thames"/>
      <w:i/>
      <w:sz w:val="24"/>
    </w:rPr>
  </w:style>
  <w:style w:type="character" w:styleId="16">
    <w:name w:val="Основной текст Знак1"/>
    <w:basedOn w:val="DefaultParagraphFont1"/>
    <w:link w:val="118"/>
    <w:qFormat/>
    <w:rPr/>
  </w:style>
  <w:style w:type="character" w:styleId="Contents431">
    <w:name w:val="Contents 431"/>
    <w:link w:val="Contents4311"/>
    <w:qFormat/>
    <w:rPr>
      <w:rFonts w:ascii="XO Thames" w:hAnsi="XO Thames"/>
      <w:sz w:val="28"/>
    </w:rPr>
  </w:style>
  <w:style w:type="character" w:styleId="Contents821111">
    <w:name w:val="Contents 821111"/>
    <w:link w:val="Contents8211111"/>
    <w:qFormat/>
    <w:rPr>
      <w:rFonts w:ascii="XO Thames" w:hAnsi="XO Thames"/>
      <w:sz w:val="28"/>
    </w:rPr>
  </w:style>
  <w:style w:type="character" w:styleId="DefaultParagraphFont">
    <w:name w:val="Default Paragraph Font"/>
    <w:link w:val="DefaultParagraphFont2"/>
    <w:qFormat/>
    <w:rPr/>
  </w:style>
  <w:style w:type="character" w:styleId="Heading41111">
    <w:name w:val="Heading 41111"/>
    <w:link w:val="Heading411111"/>
    <w:qFormat/>
    <w:rPr>
      <w:rFonts w:ascii="XO Thames" w:hAnsi="XO Thames"/>
      <w:b/>
      <w:sz w:val="24"/>
    </w:rPr>
  </w:style>
  <w:style w:type="character" w:styleId="Heading512111111">
    <w:name w:val="Heading 512111111"/>
    <w:link w:val="Heading5121111111"/>
    <w:qFormat/>
    <w:rPr>
      <w:rFonts w:ascii="XO Thames" w:hAnsi="XO Thames"/>
      <w:b/>
    </w:rPr>
  </w:style>
  <w:style w:type="character" w:styleId="Contents5211">
    <w:name w:val="Contents 5211"/>
    <w:link w:val="Contents52111"/>
    <w:qFormat/>
    <w:rPr>
      <w:rFonts w:ascii="XO Thames" w:hAnsi="XO Thames"/>
      <w:sz w:val="28"/>
    </w:rPr>
  </w:style>
  <w:style w:type="character" w:styleId="Contents621">
    <w:name w:val="Contents 621"/>
    <w:link w:val="Contents6211"/>
    <w:qFormat/>
    <w:rPr>
      <w:rFonts w:ascii="XO Thames" w:hAnsi="XO Thames"/>
      <w:sz w:val="28"/>
    </w:rPr>
  </w:style>
  <w:style w:type="character" w:styleId="Caption13">
    <w:name w:val="Caption13"/>
    <w:link w:val="Caption131"/>
    <w:qFormat/>
    <w:rPr>
      <w:i/>
      <w:sz w:val="24"/>
    </w:rPr>
  </w:style>
  <w:style w:type="character" w:styleId="Contents911111">
    <w:name w:val="Contents 911111"/>
    <w:link w:val="Contents9111111"/>
    <w:qFormat/>
    <w:rPr>
      <w:rFonts w:ascii="XO Thames" w:hAnsi="XO Thames"/>
      <w:sz w:val="28"/>
    </w:rPr>
  </w:style>
  <w:style w:type="character" w:styleId="Contents8111">
    <w:name w:val="Contents 8111"/>
    <w:link w:val="Contents81111"/>
    <w:qFormat/>
    <w:rPr>
      <w:rFonts w:ascii="XO Thames" w:hAnsi="XO Thames"/>
      <w:sz w:val="28"/>
    </w:rPr>
  </w:style>
  <w:style w:type="character" w:styleId="Contents7211">
    <w:name w:val="Contents 7211"/>
    <w:link w:val="Contents72111"/>
    <w:qFormat/>
    <w:rPr>
      <w:rFonts w:ascii="XO Thames" w:hAnsi="XO Thames"/>
      <w:sz w:val="28"/>
    </w:rPr>
  </w:style>
  <w:style w:type="character" w:styleId="Contents32">
    <w:name w:val="Contents 32"/>
    <w:link w:val="Contents321"/>
    <w:qFormat/>
    <w:rPr>
      <w:rFonts w:ascii="XO Thames" w:hAnsi="XO Thames"/>
      <w:sz w:val="28"/>
    </w:rPr>
  </w:style>
  <w:style w:type="character" w:styleId="11111111">
    <w:name w:val="Колонтитул1111111"/>
    <w:link w:val="111111113"/>
    <w:qFormat/>
    <w:rPr>
      <w:rFonts w:ascii="XO Thames" w:hAnsi="XO Thames"/>
      <w:sz w:val="20"/>
    </w:rPr>
  </w:style>
  <w:style w:type="character" w:styleId="Heading211111111">
    <w:name w:val="Heading 211111111"/>
    <w:link w:val="Heading2111111111"/>
    <w:qFormat/>
    <w:rPr>
      <w:rFonts w:ascii="XO Thames" w:hAnsi="XO Thames"/>
      <w:b/>
      <w:sz w:val="28"/>
    </w:rPr>
  </w:style>
  <w:style w:type="character" w:styleId="111111">
    <w:name w:val="Заголовок11111"/>
    <w:link w:val="1111113"/>
    <w:qFormat/>
    <w:rPr>
      <w:rFonts w:ascii="Open Sans" w:hAnsi="Open Sans"/>
      <w:sz w:val="28"/>
    </w:rPr>
  </w:style>
  <w:style w:type="character" w:styleId="Heading51">
    <w:name w:val="Heading 51"/>
    <w:qFormat/>
    <w:rPr>
      <w:rFonts w:ascii="XO Thames" w:hAnsi="XO Thames"/>
      <w:b/>
    </w:rPr>
  </w:style>
  <w:style w:type="character" w:styleId="List111">
    <w:name w:val="List111"/>
    <w:basedOn w:val="Textbody31"/>
    <w:link w:val="List1111"/>
    <w:qFormat/>
    <w:rPr/>
  </w:style>
  <w:style w:type="character" w:styleId="Heading31211">
    <w:name w:val="Heading 31211"/>
    <w:link w:val="Heading312111"/>
    <w:qFormat/>
    <w:rPr>
      <w:rFonts w:ascii="XO Thames" w:hAnsi="XO Thames"/>
      <w:b/>
      <w:sz w:val="26"/>
    </w:rPr>
  </w:style>
  <w:style w:type="character" w:styleId="51">
    <w:name w:val="Заголовок 5 Знак1"/>
    <w:basedOn w:val="DefaultParagraphFont1"/>
    <w:link w:val="511"/>
    <w:qFormat/>
    <w:rPr>
      <w:rFonts w:ascii="XO Thames" w:hAnsi="XO Thames"/>
      <w:b/>
    </w:rPr>
  </w:style>
  <w:style w:type="character" w:styleId="Textbody">
    <w:name w:val="Text body"/>
    <w:link w:val="Textbody3"/>
    <w:qFormat/>
    <w:rPr/>
  </w:style>
  <w:style w:type="character" w:styleId="Contents731">
    <w:name w:val="Contents 731"/>
    <w:link w:val="Contents7311"/>
    <w:qFormat/>
    <w:rPr>
      <w:rFonts w:ascii="XO Thames" w:hAnsi="XO Thames"/>
      <w:sz w:val="28"/>
    </w:rPr>
  </w:style>
  <w:style w:type="character" w:styleId="Title11111111">
    <w:name w:val="Title11111111"/>
    <w:link w:val="Title111111111"/>
    <w:qFormat/>
    <w:rPr>
      <w:rFonts w:ascii="XO Thames" w:hAnsi="XO Thames"/>
      <w:b/>
      <w:caps/>
      <w:sz w:val="40"/>
    </w:rPr>
  </w:style>
  <w:style w:type="character" w:styleId="Contents63111">
    <w:name w:val="Contents 63111"/>
    <w:link w:val="Contents631111"/>
    <w:qFormat/>
    <w:rPr>
      <w:rFonts w:ascii="XO Thames" w:hAnsi="XO Thames"/>
      <w:sz w:val="28"/>
    </w:rPr>
  </w:style>
  <w:style w:type="character" w:styleId="Heading11">
    <w:name w:val="Heading 11"/>
    <w:qFormat/>
    <w:rPr>
      <w:rFonts w:ascii="XO Thames" w:hAnsi="XO Thames"/>
      <w:b/>
      <w:sz w:val="32"/>
    </w:rPr>
  </w:style>
  <w:style w:type="character" w:styleId="Heading511">
    <w:name w:val="Heading 511"/>
    <w:link w:val="Heading512"/>
    <w:qFormat/>
    <w:rPr>
      <w:rFonts w:ascii="XO Thames" w:hAnsi="XO Thames"/>
      <w:b/>
    </w:rPr>
  </w:style>
  <w:style w:type="character" w:styleId="Footnote1111">
    <w:name w:val="Footnote1111"/>
    <w:link w:val="Footnote11111"/>
    <w:qFormat/>
    <w:rPr>
      <w:rFonts w:ascii="XO Thames" w:hAnsi="XO Thames"/>
    </w:rPr>
  </w:style>
  <w:style w:type="character" w:styleId="Contents13111">
    <w:name w:val="Contents 13111"/>
    <w:link w:val="Contents131111"/>
    <w:qFormat/>
    <w:rPr>
      <w:rFonts w:ascii="XO Thames" w:hAnsi="XO Thames"/>
      <w:b/>
      <w:sz w:val="28"/>
    </w:rPr>
  </w:style>
  <w:style w:type="character" w:styleId="Contents72111111">
    <w:name w:val="Contents 72111111"/>
    <w:link w:val="Contents721111111"/>
    <w:qFormat/>
    <w:rPr>
      <w:rFonts w:ascii="XO Thames" w:hAnsi="XO Thames"/>
      <w:sz w:val="28"/>
    </w:rPr>
  </w:style>
  <w:style w:type="character" w:styleId="Contents42">
    <w:name w:val="Contents 42"/>
    <w:link w:val="Contents421"/>
    <w:qFormat/>
    <w:rPr>
      <w:rFonts w:ascii="XO Thames" w:hAnsi="XO Thames"/>
      <w:sz w:val="28"/>
    </w:rPr>
  </w:style>
  <w:style w:type="character" w:styleId="List1211111">
    <w:name w:val="List1211111"/>
    <w:basedOn w:val="Textbody211111"/>
    <w:link w:val="List12111111"/>
    <w:qFormat/>
    <w:rPr/>
  </w:style>
  <w:style w:type="character" w:styleId="Heading11111">
    <w:name w:val="Heading 11111"/>
    <w:link w:val="Heading111111"/>
    <w:qFormat/>
    <w:rPr>
      <w:rFonts w:ascii="XO Thames" w:hAnsi="XO Thames"/>
      <w:b/>
      <w:sz w:val="32"/>
    </w:rPr>
  </w:style>
  <w:style w:type="character" w:styleId="Hyperlink">
    <w:name w:val="Hyperlink"/>
    <w:rPr>
      <w:color w:val="0000FF"/>
      <w:u w:val="single"/>
    </w:rPr>
  </w:style>
  <w:style w:type="character" w:styleId="Footnote">
    <w:name w:val="Footnote"/>
    <w:link w:val="Footnote1"/>
    <w:qFormat/>
    <w:rPr>
      <w:rFonts w:ascii="XO Thames" w:hAnsi="XO Thames"/>
    </w:rPr>
  </w:style>
  <w:style w:type="character" w:styleId="Footer2">
    <w:name w:val="Footer2"/>
    <w:link w:val="Footer21"/>
    <w:qFormat/>
    <w:rPr>
      <w:rFonts w:ascii="Times New Roman" w:hAnsi="Times New Roman"/>
      <w:sz w:val="28"/>
    </w:rPr>
  </w:style>
  <w:style w:type="character" w:styleId="Indexheading1">
    <w:name w:val="index heading1"/>
    <w:link w:val="Indexheading11"/>
    <w:qFormat/>
    <w:rPr/>
  </w:style>
  <w:style w:type="character" w:styleId="Contents8211">
    <w:name w:val="Contents 8211"/>
    <w:link w:val="Contents82111"/>
    <w:qFormat/>
    <w:rPr>
      <w:rFonts w:ascii="XO Thames" w:hAnsi="XO Thames"/>
      <w:sz w:val="28"/>
    </w:rPr>
  </w:style>
  <w:style w:type="character" w:styleId="Contents11">
    <w:name w:val="Contents 11"/>
    <w:qFormat/>
    <w:rPr>
      <w:rFonts w:ascii="XO Thames" w:hAnsi="XO Thames"/>
      <w:b/>
      <w:sz w:val="28"/>
    </w:rPr>
  </w:style>
  <w:style w:type="character" w:styleId="Contents51111111">
    <w:name w:val="Contents 51111111"/>
    <w:link w:val="Contents511111111"/>
    <w:qFormat/>
    <w:rPr>
      <w:rFonts w:ascii="XO Thames" w:hAnsi="XO Thames"/>
      <w:sz w:val="28"/>
    </w:rPr>
  </w:style>
  <w:style w:type="character" w:styleId="S11">
    <w:name w:val="s_11"/>
    <w:link w:val="S111"/>
    <w:qFormat/>
    <w:rPr>
      <w:rFonts w:ascii="Times New Roman" w:hAnsi="Times New Roman"/>
      <w:sz w:val="24"/>
    </w:rPr>
  </w:style>
  <w:style w:type="character" w:styleId="Heading313111">
    <w:name w:val="Heading 313111"/>
    <w:link w:val="Heading3131111"/>
    <w:qFormat/>
    <w:rPr>
      <w:rFonts w:ascii="XO Thames" w:hAnsi="XO Thames"/>
      <w:b/>
      <w:sz w:val="26"/>
    </w:rPr>
  </w:style>
  <w:style w:type="character" w:styleId="Heading511111">
    <w:name w:val="Heading 511111"/>
    <w:link w:val="Heading5111111"/>
    <w:qFormat/>
    <w:rPr>
      <w:rFonts w:ascii="XO Thames" w:hAnsi="XO Thames"/>
      <w:b/>
    </w:rPr>
  </w:style>
  <w:style w:type="character" w:styleId="HeaderandFooter">
    <w:name w:val="Header and Footer"/>
    <w:qFormat/>
    <w:rPr>
      <w:rFonts w:ascii="XO Thames" w:hAnsi="XO Thames"/>
      <w:sz w:val="20"/>
    </w:rPr>
  </w:style>
  <w:style w:type="character" w:styleId="Caption131111">
    <w:name w:val="Caption131111"/>
    <w:link w:val="Caption1311111"/>
    <w:qFormat/>
    <w:rPr>
      <w:rFonts w:ascii="Calibri" w:hAnsi="Calibri"/>
      <w:i/>
      <w:sz w:val="24"/>
    </w:rPr>
  </w:style>
  <w:style w:type="character" w:styleId="DefaultParagraphFont1">
    <w:name w:val="Default Paragraph Font1"/>
    <w:link w:val="DefaultParagraphFont11"/>
    <w:qFormat/>
    <w:rPr/>
  </w:style>
  <w:style w:type="character" w:styleId="Heading11111111">
    <w:name w:val="Heading 11111111"/>
    <w:link w:val="Heading111111111"/>
    <w:qFormat/>
    <w:rPr>
      <w:rFonts w:ascii="XO Thames" w:hAnsi="XO Thames"/>
      <w:b/>
      <w:sz w:val="32"/>
    </w:rPr>
  </w:style>
  <w:style w:type="character" w:styleId="Heading42">
    <w:name w:val="Heading 42"/>
    <w:link w:val="Heading421"/>
    <w:qFormat/>
    <w:rPr>
      <w:rFonts w:ascii="XO Thames" w:hAnsi="XO Thames"/>
      <w:b/>
      <w:sz w:val="24"/>
    </w:rPr>
  </w:style>
  <w:style w:type="character" w:styleId="41">
    <w:name w:val="Заголовок 4 Знак1"/>
    <w:basedOn w:val="DefaultParagraphFont1"/>
    <w:link w:val="411"/>
    <w:qFormat/>
    <w:rPr>
      <w:rFonts w:ascii="XO Thames" w:hAnsi="XO Thames"/>
      <w:b/>
      <w:sz w:val="24"/>
    </w:rPr>
  </w:style>
  <w:style w:type="character" w:styleId="Contents91">
    <w:name w:val="Contents 91"/>
    <w:qFormat/>
    <w:rPr>
      <w:rFonts w:ascii="XO Thames" w:hAnsi="XO Thames"/>
      <w:sz w:val="28"/>
    </w:rPr>
  </w:style>
  <w:style w:type="character" w:styleId="Heading1211111">
    <w:name w:val="Heading 1211111"/>
    <w:link w:val="Heading12111111"/>
    <w:qFormat/>
    <w:rPr>
      <w:rFonts w:ascii="XO Thames" w:hAnsi="XO Thames"/>
      <w:b/>
      <w:sz w:val="32"/>
    </w:rPr>
  </w:style>
  <w:style w:type="character" w:styleId="DefaultParagraphFont11111111">
    <w:name w:val="Default Paragraph Font11111111"/>
    <w:link w:val="DefaultParagraphFont111111111"/>
    <w:qFormat/>
    <w:rPr>
      <w:rFonts w:ascii="Calibri" w:hAnsi="Calibri"/>
    </w:rPr>
  </w:style>
  <w:style w:type="character" w:styleId="Contents8311111">
    <w:name w:val="Contents 8311111"/>
    <w:link w:val="Contents83111111"/>
    <w:qFormat/>
    <w:rPr>
      <w:rFonts w:ascii="XO Thames" w:hAnsi="XO Thames"/>
      <w:sz w:val="28"/>
    </w:rPr>
  </w:style>
  <w:style w:type="character" w:styleId="Title11">
    <w:name w:val="Title11"/>
    <w:link w:val="Title111"/>
    <w:qFormat/>
    <w:rPr>
      <w:rFonts w:ascii="XO Thames" w:hAnsi="XO Thames"/>
      <w:b/>
      <w:caps/>
      <w:sz w:val="40"/>
    </w:rPr>
  </w:style>
  <w:style w:type="character" w:styleId="Contents73111">
    <w:name w:val="Contents 73111"/>
    <w:link w:val="Contents731111"/>
    <w:qFormat/>
    <w:rPr>
      <w:rFonts w:ascii="XO Thames" w:hAnsi="XO Thames"/>
      <w:sz w:val="28"/>
    </w:rPr>
  </w:style>
  <w:style w:type="character" w:styleId="Header111">
    <w:name w:val="Header111"/>
    <w:link w:val="Header1111"/>
    <w:qFormat/>
    <w:rPr/>
  </w:style>
  <w:style w:type="character" w:styleId="Contents23111">
    <w:name w:val="Contents 23111"/>
    <w:link w:val="Contents231111"/>
    <w:qFormat/>
    <w:rPr>
      <w:rFonts w:ascii="XO Thames" w:hAnsi="XO Thames"/>
      <w:sz w:val="28"/>
    </w:rPr>
  </w:style>
  <w:style w:type="character" w:styleId="Contents22111111">
    <w:name w:val="Contents 22111111"/>
    <w:link w:val="Contents221111111"/>
    <w:qFormat/>
    <w:rPr>
      <w:rFonts w:ascii="XO Thames" w:hAnsi="XO Thames"/>
      <w:sz w:val="28"/>
    </w:rPr>
  </w:style>
  <w:style w:type="character" w:styleId="Contents13">
    <w:name w:val="Contents 13"/>
    <w:link w:val="Contents131"/>
    <w:qFormat/>
    <w:rPr>
      <w:rFonts w:ascii="XO Thames" w:hAnsi="XO Thames"/>
      <w:b/>
      <w:sz w:val="28"/>
    </w:rPr>
  </w:style>
  <w:style w:type="character" w:styleId="BalloonText11111111">
    <w:name w:val="Balloon Text11111111"/>
    <w:link w:val="BalloonText111111111"/>
    <w:qFormat/>
    <w:rPr>
      <w:rFonts w:ascii="Segoe UI" w:hAnsi="Segoe UI"/>
      <w:sz w:val="18"/>
    </w:rPr>
  </w:style>
  <w:style w:type="character" w:styleId="Contents3211">
    <w:name w:val="Contents 3211"/>
    <w:link w:val="Contents32111"/>
    <w:qFormat/>
    <w:rPr>
      <w:rFonts w:ascii="XO Thames" w:hAnsi="XO Thames"/>
      <w:sz w:val="28"/>
    </w:rPr>
  </w:style>
  <w:style w:type="character" w:styleId="Contents721111">
    <w:name w:val="Contents 721111"/>
    <w:link w:val="Contents7211111"/>
    <w:qFormat/>
    <w:rPr>
      <w:rFonts w:ascii="XO Thames" w:hAnsi="XO Thames"/>
      <w:sz w:val="28"/>
    </w:rPr>
  </w:style>
  <w:style w:type="character" w:styleId="17">
    <w:name w:val="Обычный1"/>
    <w:link w:val="119"/>
    <w:qFormat/>
    <w:rPr>
      <w:rFonts w:ascii="Calibri" w:hAnsi="Calibri"/>
      <w:color w:val="000000"/>
      <w:spacing w:val="0"/>
      <w:sz w:val="22"/>
    </w:rPr>
  </w:style>
  <w:style w:type="character" w:styleId="Contents72">
    <w:name w:val="Contents 72"/>
    <w:link w:val="Contents721"/>
    <w:qFormat/>
    <w:rPr>
      <w:rFonts w:ascii="XO Thames" w:hAnsi="XO Thames"/>
      <w:sz w:val="28"/>
    </w:rPr>
  </w:style>
  <w:style w:type="character" w:styleId="1111">
    <w:name w:val="Указатель111"/>
    <w:link w:val="11113"/>
    <w:qFormat/>
    <w:rPr/>
  </w:style>
  <w:style w:type="character" w:styleId="Heading32111111">
    <w:name w:val="Heading 32111111"/>
    <w:link w:val="Heading321111111"/>
    <w:qFormat/>
    <w:rPr>
      <w:rFonts w:ascii="XO Thames" w:hAnsi="XO Thames"/>
      <w:b/>
      <w:sz w:val="26"/>
    </w:rPr>
  </w:style>
  <w:style w:type="character" w:styleId="31">
    <w:name w:val="Заголовок 3 Знак1"/>
    <w:basedOn w:val="DefaultParagraphFont1"/>
    <w:link w:val="311"/>
    <w:qFormat/>
    <w:rPr>
      <w:rFonts w:ascii="XO Thames" w:hAnsi="XO Thames"/>
      <w:b/>
      <w:sz w:val="26"/>
    </w:rPr>
  </w:style>
  <w:style w:type="character" w:styleId="Contents8">
    <w:name w:val="Contents 8"/>
    <w:qFormat/>
    <w:rPr>
      <w:rFonts w:ascii="XO Thames" w:hAnsi="XO Thames"/>
      <w:sz w:val="28"/>
    </w:rPr>
  </w:style>
  <w:style w:type="character" w:styleId="Subtitle211111">
    <w:name w:val="Subtitle211111"/>
    <w:link w:val="Subtitle2111111"/>
    <w:qFormat/>
    <w:rPr>
      <w:rFonts w:ascii="XO Thames" w:hAnsi="XO Thames"/>
      <w:i/>
      <w:sz w:val="24"/>
    </w:rPr>
  </w:style>
  <w:style w:type="character" w:styleId="18">
    <w:name w:val="Указатель1"/>
    <w:link w:val="1110"/>
    <w:qFormat/>
    <w:rPr/>
  </w:style>
  <w:style w:type="character" w:styleId="111112">
    <w:name w:val="Указатель11111"/>
    <w:link w:val="1111114"/>
    <w:qFormat/>
    <w:rPr/>
  </w:style>
  <w:style w:type="character" w:styleId="Contents621111">
    <w:name w:val="Contents 621111"/>
    <w:link w:val="Contents6211111"/>
    <w:qFormat/>
    <w:rPr>
      <w:rFonts w:ascii="XO Thames" w:hAnsi="XO Thames"/>
      <w:sz w:val="28"/>
    </w:rPr>
  </w:style>
  <w:style w:type="character" w:styleId="Footer111111">
    <w:name w:val="Footer111111"/>
    <w:link w:val="Footer1111111"/>
    <w:qFormat/>
    <w:rPr>
      <w:rFonts w:ascii="Times New Roman" w:hAnsi="Times New Roman"/>
      <w:sz w:val="28"/>
    </w:rPr>
  </w:style>
  <w:style w:type="character" w:styleId="Contents531">
    <w:name w:val="Contents 531"/>
    <w:link w:val="Contents5311"/>
    <w:qFormat/>
    <w:rPr>
      <w:rFonts w:ascii="XO Thames" w:hAnsi="XO Thames"/>
      <w:sz w:val="28"/>
    </w:rPr>
  </w:style>
  <w:style w:type="character" w:styleId="Textbody211111">
    <w:name w:val="Text body211111"/>
    <w:link w:val="Textbody2111111"/>
    <w:qFormat/>
    <w:rPr>
      <w:rFonts w:ascii="Calibri" w:hAnsi="Calibri"/>
    </w:rPr>
  </w:style>
  <w:style w:type="character" w:styleId="Heading312">
    <w:name w:val="Heading 312"/>
    <w:link w:val="Heading3121"/>
    <w:qFormat/>
    <w:rPr>
      <w:rFonts w:ascii="XO Thames" w:hAnsi="XO Thames"/>
      <w:b/>
      <w:sz w:val="26"/>
    </w:rPr>
  </w:style>
  <w:style w:type="character" w:styleId="19">
    <w:name w:val="Заголовок1"/>
    <w:link w:val="1115"/>
    <w:qFormat/>
    <w:rPr>
      <w:rFonts w:ascii="Open Sans" w:hAnsi="Open Sans"/>
      <w:sz w:val="28"/>
    </w:rPr>
  </w:style>
  <w:style w:type="character" w:styleId="List21">
    <w:name w:val="List21"/>
    <w:basedOn w:val="Textbody2"/>
    <w:link w:val="List211"/>
    <w:qFormat/>
    <w:rPr/>
  </w:style>
  <w:style w:type="character" w:styleId="11111112">
    <w:name w:val="Указатель1111111"/>
    <w:link w:val="111111114"/>
    <w:qFormat/>
    <w:rPr/>
  </w:style>
  <w:style w:type="character" w:styleId="Internetlink21111">
    <w:name w:val="Internet link21111"/>
    <w:link w:val="Internetlink211111"/>
    <w:qFormat/>
    <w:rPr>
      <w:rFonts w:ascii="Calibri" w:hAnsi="Calibri"/>
      <w:color w:val="0000FF"/>
      <w:u w:val="single"/>
    </w:rPr>
  </w:style>
  <w:style w:type="character" w:styleId="Header121111">
    <w:name w:val="Header121111"/>
    <w:link w:val="Header1211111"/>
    <w:qFormat/>
    <w:rPr>
      <w:rFonts w:ascii="Calibri" w:hAnsi="Calibri"/>
    </w:rPr>
  </w:style>
  <w:style w:type="character" w:styleId="1112">
    <w:name w:val="Содержимое врезки111"/>
    <w:link w:val="11114"/>
    <w:qFormat/>
    <w:rPr/>
  </w:style>
  <w:style w:type="character" w:styleId="Contents71">
    <w:name w:val="Contents 71"/>
    <w:link w:val="Contents73"/>
    <w:qFormat/>
    <w:rPr>
      <w:rFonts w:ascii="XO Thames" w:hAnsi="XO Thames"/>
      <w:sz w:val="28"/>
    </w:rPr>
  </w:style>
  <w:style w:type="character" w:styleId="Textbody1">
    <w:name w:val="Text body1"/>
    <w:qFormat/>
    <w:rPr/>
  </w:style>
  <w:style w:type="character" w:styleId="Textbody11111">
    <w:name w:val="Text body11111"/>
    <w:link w:val="Textbody111111"/>
    <w:qFormat/>
    <w:rPr>
      <w:rFonts w:ascii="Calibri" w:hAnsi="Calibri"/>
    </w:rPr>
  </w:style>
  <w:style w:type="character" w:styleId="Heading411">
    <w:name w:val="Heading 411"/>
    <w:link w:val="Heading4111"/>
    <w:qFormat/>
    <w:rPr>
      <w:rFonts w:ascii="XO Thames" w:hAnsi="XO Thames"/>
      <w:b/>
      <w:sz w:val="24"/>
    </w:rPr>
  </w:style>
  <w:style w:type="character" w:styleId="Internetlink11111">
    <w:name w:val="Internet link11111"/>
    <w:link w:val="Internetlink111111"/>
    <w:qFormat/>
    <w:rPr>
      <w:rFonts w:ascii="Calibri" w:hAnsi="Calibri"/>
      <w:color w:val="0000FF"/>
      <w:u w:val="single"/>
    </w:rPr>
  </w:style>
  <w:style w:type="character" w:styleId="Heading311">
    <w:name w:val="Heading 311"/>
    <w:link w:val="Heading313"/>
    <w:qFormat/>
    <w:rPr>
      <w:rFonts w:ascii="XO Thames" w:hAnsi="XO Thames"/>
      <w:b/>
      <w:sz w:val="26"/>
    </w:rPr>
  </w:style>
  <w:style w:type="character" w:styleId="Contents921111">
    <w:name w:val="Contents 921111"/>
    <w:link w:val="Contents9211111"/>
    <w:qFormat/>
    <w:rPr>
      <w:rFonts w:ascii="XO Thames" w:hAnsi="XO Thames"/>
      <w:sz w:val="28"/>
    </w:rPr>
  </w:style>
  <w:style w:type="character" w:styleId="Footnote2">
    <w:name w:val="Footnote2"/>
    <w:link w:val="Footnote21"/>
    <w:qFormat/>
    <w:rPr>
      <w:rFonts w:ascii="XO Thames" w:hAnsi="XO Thames"/>
    </w:rPr>
  </w:style>
  <w:style w:type="character" w:styleId="Contents51">
    <w:name w:val="Contents 51"/>
    <w:qFormat/>
    <w:rPr>
      <w:rFonts w:ascii="XO Thames" w:hAnsi="XO Thames"/>
      <w:sz w:val="28"/>
    </w:rPr>
  </w:style>
  <w:style w:type="character" w:styleId="Title2">
    <w:name w:val="Title2"/>
    <w:link w:val="Title21"/>
    <w:qFormat/>
    <w:rPr>
      <w:rFonts w:ascii="XO Thames" w:hAnsi="XO Thames"/>
      <w:b/>
      <w:caps/>
      <w:sz w:val="40"/>
    </w:rPr>
  </w:style>
  <w:style w:type="character" w:styleId="Caption11">
    <w:name w:val="Caption11"/>
    <w:link w:val="Caption12"/>
    <w:qFormat/>
    <w:rPr>
      <w:i/>
      <w:sz w:val="24"/>
    </w:rPr>
  </w:style>
  <w:style w:type="character" w:styleId="Footnote11111111">
    <w:name w:val="Footnote11111111"/>
    <w:link w:val="Footnote111111111"/>
    <w:qFormat/>
    <w:rPr>
      <w:rFonts w:ascii="XO Thames" w:hAnsi="XO Thames"/>
    </w:rPr>
  </w:style>
  <w:style w:type="character" w:styleId="11111113">
    <w:name w:val="Содержимое врезки1111111"/>
    <w:link w:val="111111115"/>
    <w:qFormat/>
    <w:rPr/>
  </w:style>
  <w:style w:type="character" w:styleId="Internetlink211">
    <w:name w:val="Internet link211"/>
    <w:link w:val="Internetlink2111"/>
    <w:qFormat/>
    <w:rPr>
      <w:rFonts w:ascii="Calibri" w:hAnsi="Calibri"/>
      <w:color w:val="0000FF"/>
      <w:u w:val="single"/>
    </w:rPr>
  </w:style>
  <w:style w:type="character" w:styleId="Contents2211">
    <w:name w:val="Contents 2211"/>
    <w:link w:val="Contents22111"/>
    <w:qFormat/>
    <w:rPr>
      <w:rFonts w:ascii="XO Thames" w:hAnsi="XO Thames"/>
      <w:sz w:val="28"/>
    </w:rPr>
  </w:style>
  <w:style w:type="character" w:styleId="Internetlink111">
    <w:name w:val="Internet link111"/>
    <w:link w:val="Internetlink1111"/>
    <w:qFormat/>
    <w:rPr>
      <w:rFonts w:ascii="Calibri" w:hAnsi="Calibri"/>
      <w:color w:val="0000FF"/>
      <w:u w:val="single"/>
    </w:rPr>
  </w:style>
  <w:style w:type="character" w:styleId="Footer11">
    <w:name w:val="Footer11"/>
    <w:link w:val="Footer111"/>
    <w:qFormat/>
    <w:rPr>
      <w:rFonts w:ascii="Times New Roman" w:hAnsi="Times New Roman"/>
      <w:sz w:val="28"/>
    </w:rPr>
  </w:style>
  <w:style w:type="character" w:styleId="Heading2211">
    <w:name w:val="Heading 2211"/>
    <w:link w:val="Heading22111"/>
    <w:qFormat/>
    <w:rPr>
      <w:rFonts w:ascii="XO Thames" w:hAnsi="XO Thames"/>
      <w:b/>
      <w:sz w:val="28"/>
    </w:rPr>
  </w:style>
  <w:style w:type="character" w:styleId="Heading5111">
    <w:name w:val="Heading 5111"/>
    <w:link w:val="Heading51111"/>
    <w:qFormat/>
    <w:rPr>
      <w:rFonts w:ascii="XO Thames" w:hAnsi="XO Thames"/>
      <w:b/>
    </w:rPr>
  </w:style>
  <w:style w:type="character" w:styleId="1111111111">
    <w:name w:val="Основной шрифт абзаца111111111"/>
    <w:link w:val="11111111112"/>
    <w:qFormat/>
    <w:rPr>
      <w:rFonts w:ascii="Calibri" w:hAnsi="Calibri"/>
    </w:rPr>
  </w:style>
  <w:style w:type="character" w:styleId="Header21">
    <w:name w:val="Header21"/>
    <w:link w:val="Header211"/>
    <w:qFormat/>
    <w:rPr/>
  </w:style>
  <w:style w:type="character" w:styleId="Internetlink1111111">
    <w:name w:val="Internet link1111111"/>
    <w:link w:val="Internetlink11111111"/>
    <w:qFormat/>
    <w:rPr>
      <w:rFonts w:ascii="Calibri" w:hAnsi="Calibri"/>
      <w:color w:val="0000FF"/>
      <w:u w:val="single"/>
    </w:rPr>
  </w:style>
  <w:style w:type="character" w:styleId="Footnote111111">
    <w:name w:val="Footnote111111"/>
    <w:link w:val="Footnote1111111"/>
    <w:qFormat/>
    <w:rPr>
      <w:rFonts w:ascii="XO Thames" w:hAnsi="XO Thames"/>
    </w:rPr>
  </w:style>
  <w:style w:type="character" w:styleId="Contents2311111">
    <w:name w:val="Contents 2311111"/>
    <w:link w:val="Contents23111111"/>
    <w:qFormat/>
    <w:rPr>
      <w:rFonts w:ascii="XO Thames" w:hAnsi="XO Thames"/>
      <w:sz w:val="28"/>
    </w:rPr>
  </w:style>
  <w:style w:type="character" w:styleId="Caption21">
    <w:name w:val="caption21"/>
    <w:link w:val="Caption211"/>
    <w:qFormat/>
    <w:rPr>
      <w:i/>
      <w:sz w:val="24"/>
    </w:rPr>
  </w:style>
  <w:style w:type="character" w:styleId="Contents82111111">
    <w:name w:val="Contents 82111111"/>
    <w:link w:val="Contents821111111"/>
    <w:qFormat/>
    <w:rPr>
      <w:rFonts w:ascii="XO Thames" w:hAnsi="XO Thames"/>
      <w:sz w:val="28"/>
    </w:rPr>
  </w:style>
  <w:style w:type="character" w:styleId="Contents31">
    <w:name w:val="Contents 31"/>
    <w:link w:val="Contents33"/>
    <w:qFormat/>
    <w:rPr>
      <w:rFonts w:ascii="XO Thames" w:hAnsi="XO Thames"/>
      <w:sz w:val="28"/>
    </w:rPr>
  </w:style>
  <w:style w:type="character" w:styleId="110">
    <w:name w:val="Нижний колонтитул Знак1"/>
    <w:basedOn w:val="DefaultParagraphFont1"/>
    <w:link w:val="1116"/>
    <w:qFormat/>
    <w:rPr>
      <w:rFonts w:ascii="Times New Roman" w:hAnsi="Times New Roman"/>
      <w:sz w:val="28"/>
    </w:rPr>
  </w:style>
  <w:style w:type="character" w:styleId="Subtitle1">
    <w:name w:val="Subtitle1"/>
    <w:qFormat/>
    <w:rPr>
      <w:rFonts w:ascii="XO Thames" w:hAnsi="XO Thames"/>
      <w:i/>
      <w:sz w:val="24"/>
    </w:rPr>
  </w:style>
  <w:style w:type="character" w:styleId="Title211">
    <w:name w:val="Title211"/>
    <w:link w:val="Title2111"/>
    <w:qFormat/>
    <w:rPr>
      <w:rFonts w:ascii="XO Thames" w:hAnsi="XO Thames"/>
      <w:b/>
      <w:caps/>
      <w:sz w:val="40"/>
    </w:rPr>
  </w:style>
  <w:style w:type="character" w:styleId="1111111112">
    <w:name w:val="Гиперссылка111111111"/>
    <w:link w:val="11111111113"/>
    <w:qFormat/>
    <w:rPr>
      <w:rFonts w:ascii="Calibri" w:hAnsi="Calibri"/>
      <w:color w:val="0000FF"/>
      <w:u w:val="single"/>
    </w:rPr>
  </w:style>
  <w:style w:type="character" w:styleId="Internetlink2111111">
    <w:name w:val="Internet link2111111"/>
    <w:link w:val="Internetlink21111111"/>
    <w:qFormat/>
    <w:rPr>
      <w:rFonts w:ascii="Calibri" w:hAnsi="Calibri"/>
      <w:color w:val="0000FF"/>
      <w:u w:val="single"/>
    </w:rPr>
  </w:style>
  <w:style w:type="character" w:styleId="Title121111">
    <w:name w:val="Title121111"/>
    <w:link w:val="Title1211111"/>
    <w:qFormat/>
    <w:rPr>
      <w:rFonts w:ascii="XO Thames" w:hAnsi="XO Thames"/>
      <w:b/>
      <w:caps/>
      <w:sz w:val="40"/>
    </w:rPr>
  </w:style>
  <w:style w:type="character" w:styleId="Title1111">
    <w:name w:val="Title1111"/>
    <w:link w:val="Title11111"/>
    <w:qFormat/>
    <w:rPr>
      <w:rFonts w:ascii="XO Thames" w:hAnsi="XO Thames"/>
      <w:b/>
      <w:caps/>
      <w:sz w:val="40"/>
    </w:rPr>
  </w:style>
  <w:style w:type="character" w:styleId="Contents811111">
    <w:name w:val="Contents 811111"/>
    <w:link w:val="Contents8111111"/>
    <w:qFormat/>
    <w:rPr>
      <w:rFonts w:ascii="XO Thames" w:hAnsi="XO Thames"/>
      <w:sz w:val="28"/>
    </w:rPr>
  </w:style>
  <w:style w:type="character" w:styleId="Contents81">
    <w:name w:val="Contents 81"/>
    <w:link w:val="Contents811"/>
    <w:qFormat/>
    <w:rPr>
      <w:rFonts w:ascii="XO Thames" w:hAnsi="XO Thames"/>
      <w:sz w:val="28"/>
    </w:rPr>
  </w:style>
  <w:style w:type="character" w:styleId="Contents1311111">
    <w:name w:val="Contents 1311111"/>
    <w:link w:val="Contents13111111"/>
    <w:qFormat/>
    <w:rPr>
      <w:rFonts w:ascii="XO Thames" w:hAnsi="XO Thames"/>
      <w:b/>
      <w:sz w:val="28"/>
    </w:rPr>
  </w:style>
  <w:style w:type="character" w:styleId="Heading22111111">
    <w:name w:val="Heading 22111111"/>
    <w:link w:val="Heading221111111"/>
    <w:qFormat/>
    <w:rPr>
      <w:rFonts w:ascii="XO Thames" w:hAnsi="XO Thames"/>
      <w:b/>
      <w:sz w:val="28"/>
    </w:rPr>
  </w:style>
  <w:style w:type="character" w:styleId="List1311">
    <w:name w:val="List1311"/>
    <w:basedOn w:val="Textbody211"/>
    <w:link w:val="List13111"/>
    <w:qFormat/>
    <w:rPr/>
  </w:style>
  <w:style w:type="character" w:styleId="Heading311111111">
    <w:name w:val="Heading 311111111"/>
    <w:link w:val="Heading3111111111"/>
    <w:qFormat/>
    <w:rPr>
      <w:rFonts w:ascii="XO Thames" w:hAnsi="XO Thames"/>
      <w:b/>
      <w:sz w:val="26"/>
    </w:rPr>
  </w:style>
  <w:style w:type="character" w:styleId="Subtitle2">
    <w:name w:val="Subtitle2"/>
    <w:link w:val="Subtitle21"/>
    <w:qFormat/>
    <w:rPr>
      <w:rFonts w:ascii="XO Thames" w:hAnsi="XO Thames"/>
      <w:i/>
      <w:sz w:val="24"/>
    </w:rPr>
  </w:style>
  <w:style w:type="character" w:styleId="Contents421111">
    <w:name w:val="Contents 421111"/>
    <w:link w:val="Contents4211111"/>
    <w:qFormat/>
    <w:rPr>
      <w:rFonts w:ascii="XO Thames" w:hAnsi="XO Thames"/>
      <w:sz w:val="28"/>
    </w:rPr>
  </w:style>
  <w:style w:type="character" w:styleId="Textbody211">
    <w:name w:val="Text body211"/>
    <w:link w:val="Textbody2111"/>
    <w:qFormat/>
    <w:rPr>
      <w:rFonts w:ascii="Calibri" w:hAnsi="Calibri"/>
    </w:rPr>
  </w:style>
  <w:style w:type="character" w:styleId="Title1">
    <w:name w:val="Title1"/>
    <w:qFormat/>
    <w:rPr>
      <w:rFonts w:ascii="XO Thames" w:hAnsi="XO Thames"/>
      <w:b/>
      <w:caps/>
      <w:sz w:val="40"/>
    </w:rPr>
  </w:style>
  <w:style w:type="character" w:styleId="Heading41">
    <w:name w:val="Heading 41"/>
    <w:qFormat/>
    <w:rPr>
      <w:rFonts w:ascii="XO Thames" w:hAnsi="XO Thames"/>
      <w:b/>
      <w:sz w:val="24"/>
    </w:rPr>
  </w:style>
  <w:style w:type="character" w:styleId="Index11">
    <w:name w:val="index 11"/>
    <w:link w:val="Index111"/>
    <w:qFormat/>
    <w:rPr/>
  </w:style>
  <w:style w:type="character" w:styleId="Header11">
    <w:name w:val="Header11"/>
    <w:link w:val="Header12"/>
    <w:qFormat/>
    <w:rPr/>
  </w:style>
  <w:style w:type="character" w:styleId="112">
    <w:name w:val="Содержимое врезки1"/>
    <w:link w:val="1117"/>
    <w:qFormat/>
    <w:rPr/>
  </w:style>
  <w:style w:type="character" w:styleId="1113">
    <w:name w:val="Колонтитул111"/>
    <w:link w:val="11115"/>
    <w:qFormat/>
    <w:rPr>
      <w:rFonts w:ascii="XO Thames" w:hAnsi="XO Thames"/>
      <w:sz w:val="20"/>
    </w:rPr>
  </w:style>
  <w:style w:type="character" w:styleId="Subtitle1111">
    <w:name w:val="Subtitle1111"/>
    <w:link w:val="Subtitle11111"/>
    <w:qFormat/>
    <w:rPr>
      <w:rFonts w:ascii="XO Thames" w:hAnsi="XO Thames"/>
      <w:i/>
      <w:sz w:val="24"/>
    </w:rPr>
  </w:style>
  <w:style w:type="character" w:styleId="Contents22">
    <w:name w:val="Contents 22"/>
    <w:link w:val="Contents221"/>
    <w:qFormat/>
    <w:rPr>
      <w:rFonts w:ascii="XO Thames" w:hAnsi="XO Thames"/>
      <w:sz w:val="28"/>
    </w:rPr>
  </w:style>
  <w:style w:type="character" w:styleId="Annotationtext">
    <w:name w:val="annotation text"/>
    <w:link w:val="Annotationtext1"/>
    <w:qFormat/>
    <w:rPr>
      <w:sz w:val="20"/>
    </w:rPr>
  </w:style>
  <w:style w:type="character" w:styleId="List2">
    <w:name w:val="List2"/>
    <w:basedOn w:val="Textbody1"/>
    <w:qFormat/>
    <w:rPr/>
  </w:style>
  <w:style w:type="character" w:styleId="Heading21">
    <w:name w:val="Heading 21"/>
    <w:qFormat/>
    <w:rPr>
      <w:rFonts w:ascii="XO Thames" w:hAnsi="XO Thames"/>
      <w:b/>
      <w:sz w:val="28"/>
    </w:rPr>
  </w:style>
  <w:style w:type="character" w:styleId="Contents92111111">
    <w:name w:val="Contents 92111111"/>
    <w:link w:val="Contents921111111"/>
    <w:qFormat/>
    <w:rPr>
      <w:rFonts w:ascii="XO Thames" w:hAnsi="XO Thames"/>
      <w:sz w:val="28"/>
    </w:rPr>
  </w:style>
  <w:style w:type="character" w:styleId="Heading21111">
    <w:name w:val="Heading 21111"/>
    <w:link w:val="Heading211111"/>
    <w:qFormat/>
    <w:rPr>
      <w:rFonts w:ascii="XO Thames" w:hAnsi="XO Thames"/>
      <w:b/>
      <w:sz w:val="28"/>
    </w:rPr>
  </w:style>
  <w:style w:type="character" w:styleId="111113">
    <w:name w:val="Содержимое врезки11111"/>
    <w:link w:val="1111115"/>
    <w:qFormat/>
    <w:rPr/>
  </w:style>
  <w:style w:type="character" w:styleId="Contents61">
    <w:name w:val="Contents 61"/>
    <w:link w:val="Contents62"/>
    <w:qFormat/>
    <w:rPr>
      <w:rFonts w:ascii="XO Thames" w:hAnsi="XO Thames"/>
      <w:sz w:val="28"/>
    </w:rPr>
  </w:style>
  <w:style w:type="character" w:styleId="Contents21">
    <w:name w:val="Contents 21"/>
    <w:link w:val="Contents23"/>
    <w:qFormat/>
    <w:rPr>
      <w:rFonts w:ascii="XO Thames" w:hAnsi="XO Thames"/>
      <w:sz w:val="28"/>
    </w:rPr>
  </w:style>
  <w:style w:type="character" w:styleId="Footnote11">
    <w:name w:val="Footnote11"/>
    <w:link w:val="Footnote111"/>
    <w:qFormat/>
    <w:rPr>
      <w:rFonts w:ascii="XO Thames" w:hAnsi="XO Thames"/>
    </w:rPr>
  </w:style>
  <w:style w:type="paragraph" w:styleId="Style9">
    <w:name w:val="Заголовок"/>
    <w:basedOn w:val="Normal"/>
    <w:next w:val="BodyText"/>
    <w:qFormat/>
    <w:pPr>
      <w:keepNext w:val="true"/>
      <w:spacing w:before="240" w:after="120"/>
    </w:pPr>
    <w:rPr>
      <w:rFonts w:ascii="Open Sans" w:hAnsi="Open Sans" w:eastAsia="Tahoma"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style>
  <w:style w:type="paragraph" w:styleId="Caption">
    <w:name w:val="Caption"/>
    <w:basedOn w:val="Normal"/>
    <w:qFormat/>
    <w:pPr>
      <w:suppressLineNumbers/>
      <w:spacing w:before="120" w:after="120"/>
    </w:pPr>
    <w:rPr>
      <w:rFonts w:cs="Lohit Devanagari"/>
      <w:i/>
      <w:iCs/>
      <w:sz w:val="24"/>
      <w:szCs w:val="24"/>
    </w:rPr>
  </w:style>
  <w:style w:type="paragraph" w:styleId="Style10">
    <w:name w:val="Указатель"/>
    <w:basedOn w:val="Normal"/>
    <w:qFormat/>
    <w:pPr>
      <w:suppressLineNumbers/>
    </w:pPr>
    <w:rPr>
      <w:rFonts w:cs="Lohit Devanagari"/>
    </w:rPr>
  </w:style>
  <w:style w:type="paragraph" w:styleId="Contents12">
    <w:name w:val="Contents 12"/>
    <w:link w:val="Contents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Style11">
    <w:name w:val="Колонтитул"/>
    <w:qFormat/>
    <w:pPr>
      <w:widowControl/>
      <w:bidi w:val="0"/>
      <w:spacing w:lineRule="auto" w:line="240" w:before="0" w:after="0"/>
      <w:ind w:hanging="0" w:left="0" w:right="0"/>
      <w:jc w:val="left"/>
    </w:pPr>
    <w:rPr>
      <w:rFonts w:ascii="XO Thames" w:hAnsi="XO Thames" w:eastAsia="Tahoma" w:cs="Lohit Devanagari"/>
      <w:color w:val="000000"/>
      <w:spacing w:val="0"/>
      <w:kern w:val="0"/>
      <w:sz w:val="20"/>
      <w:szCs w:val="20"/>
      <w:lang w:val="ru-RU" w:eastAsia="zh-CN" w:bidi="hi-IN"/>
    </w:rPr>
  </w:style>
  <w:style w:type="paragraph" w:styleId="Header">
    <w:name w:val="Header"/>
    <w:basedOn w:val="Normal"/>
    <w:pPr>
      <w:tabs>
        <w:tab w:val="clear" w:pos="708"/>
        <w:tab w:val="center" w:pos="4677" w:leader="none"/>
        <w:tab w:val="right" w:pos="9355" w:leader="none"/>
      </w:tabs>
      <w:spacing w:lineRule="auto" w:line="240" w:before="0" w:after="0"/>
    </w:pPr>
    <w:rPr/>
  </w:style>
  <w:style w:type="paragraph" w:styleId="Annotationsubject1">
    <w:name w:val="annotation subject1"/>
    <w:basedOn w:val="Annotationtext1"/>
    <w:next w:val="Annotationtext1"/>
    <w:link w:val="Annotationsubject"/>
    <w:qFormat/>
    <w:pPr/>
    <w:rPr>
      <w:b/>
    </w:rPr>
  </w:style>
  <w:style w:type="paragraph" w:styleId="Textbody21">
    <w:name w:val="Text body21"/>
    <w:link w:val="Textbody2"/>
    <w:qFormat/>
    <w:pPr>
      <w:widowControl/>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Footer211111">
    <w:name w:val="Footer211111"/>
    <w:link w:val="Footer21111"/>
    <w:qFormat/>
    <w:pPr>
      <w:widowControl/>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Contents1211111">
    <w:name w:val="Contents 1211111"/>
    <w:link w:val="Contents12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PlainText111111111">
    <w:name w:val="Plain Text111111111"/>
    <w:basedOn w:val="Normal"/>
    <w:link w:val="PlainText11111111"/>
    <w:qFormat/>
    <w:pPr>
      <w:spacing w:lineRule="auto" w:line="240" w:before="0" w:after="0"/>
    </w:pPr>
    <w:rPr/>
  </w:style>
  <w:style w:type="paragraph" w:styleId="TOC2">
    <w:name w:val="TOC 2"/>
    <w:next w:val="Normal"/>
    <w:uiPriority w:val="39"/>
    <w:pPr>
      <w:widowControl/>
      <w:bidi w:val="0"/>
      <w:spacing w:lineRule="auto" w:line="264" w:before="0" w:after="160"/>
      <w:ind w:hanging="0" w:left="200" w:right="0"/>
      <w:jc w:val="left"/>
    </w:pPr>
    <w:rPr>
      <w:rFonts w:ascii="XO Thames" w:hAnsi="XO Thames" w:eastAsia="Tahoma" w:cs="Lohit Devanagari"/>
      <w:color w:val="000000"/>
      <w:spacing w:val="0"/>
      <w:kern w:val="0"/>
      <w:sz w:val="28"/>
      <w:szCs w:val="20"/>
      <w:lang w:val="ru-RU" w:eastAsia="zh-CN" w:bidi="hi-IN"/>
    </w:rPr>
  </w:style>
  <w:style w:type="paragraph" w:styleId="Contents821">
    <w:name w:val="Contents 821"/>
    <w:link w:val="Contents82"/>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42111">
    <w:name w:val="Contents 42111"/>
    <w:link w:val="Contents42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Footer11111">
    <w:name w:val="Footer11111"/>
    <w:link w:val="Footer1111"/>
    <w:qFormat/>
    <w:pPr>
      <w:widowControl/>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Contents5111111">
    <w:name w:val="Contents 5111111"/>
    <w:link w:val="Contents5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OC4">
    <w:name w:val="TOC 4"/>
    <w:next w:val="Normal"/>
    <w:uiPriority w:val="39"/>
    <w:pPr>
      <w:widowControl/>
      <w:bidi w:val="0"/>
      <w:spacing w:lineRule="auto" w:line="264" w:before="0" w:after="160"/>
      <w:ind w:hanging="0" w:left="600" w:right="0"/>
      <w:jc w:val="left"/>
    </w:pPr>
    <w:rPr>
      <w:rFonts w:ascii="XO Thames" w:hAnsi="XO Thames" w:eastAsia="Tahoma" w:cs="Lohit Devanagari"/>
      <w:color w:val="000000"/>
      <w:spacing w:val="0"/>
      <w:kern w:val="0"/>
      <w:sz w:val="28"/>
      <w:szCs w:val="20"/>
      <w:lang w:val="ru-RU" w:eastAsia="zh-CN" w:bidi="hi-IN"/>
    </w:rPr>
  </w:style>
  <w:style w:type="paragraph" w:styleId="Heading41111111">
    <w:name w:val="Heading 41111111"/>
    <w:link w:val="Heading4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4"/>
      <w:szCs w:val="20"/>
      <w:lang w:val="ru-RU" w:eastAsia="zh-CN" w:bidi="hi-IN"/>
    </w:rPr>
  </w:style>
  <w:style w:type="paragraph" w:styleId="Contents3211111">
    <w:name w:val="Contents 3211111"/>
    <w:link w:val="Contents32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aption13111">
    <w:name w:val="Caption13111"/>
    <w:link w:val="Caption1311"/>
    <w:qFormat/>
    <w:pPr>
      <w:widowControl/>
      <w:bidi w:val="0"/>
      <w:spacing w:lineRule="auto" w:line="240" w:before="0" w:after="0"/>
      <w:ind w:hanging="0" w:left="0" w:right="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Heading121">
    <w:name w:val="Heading 121"/>
    <w:link w:val="Heading12"/>
    <w:qFormat/>
    <w:pPr>
      <w:widowControl/>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Footer">
    <w:name w:val="Footer"/>
    <w:basedOn w:val="Normal"/>
    <w:pPr>
      <w:tabs>
        <w:tab w:val="clear" w:pos="708"/>
        <w:tab w:val="center" w:pos="4677" w:leader="none"/>
        <w:tab w:val="right" w:pos="9355" w:leader="none"/>
      </w:tabs>
      <w:spacing w:lineRule="auto" w:line="240" w:before="0" w:after="0"/>
    </w:pPr>
    <w:rPr>
      <w:rFonts w:ascii="Times New Roman" w:hAnsi="Times New Roman"/>
      <w:sz w:val="28"/>
    </w:rPr>
  </w:style>
  <w:style w:type="paragraph" w:styleId="1111112">
    <w:name w:val="Колонтитул111111"/>
    <w:link w:val="11111"/>
    <w:qFormat/>
    <w:pPr>
      <w:widowControl/>
      <w:bidi w:val="0"/>
      <w:spacing w:lineRule="auto" w:line="240" w:before="0" w:after="0"/>
      <w:ind w:hanging="0" w:left="0" w:right="0"/>
      <w:jc w:val="left"/>
    </w:pPr>
    <w:rPr>
      <w:rFonts w:ascii="XO Thames" w:hAnsi="XO Thames" w:eastAsia="Tahoma" w:cs="Lohit Devanagari"/>
      <w:color w:val="000000"/>
      <w:spacing w:val="0"/>
      <w:kern w:val="0"/>
      <w:sz w:val="20"/>
      <w:szCs w:val="20"/>
      <w:lang w:val="ru-RU" w:eastAsia="zh-CN" w:bidi="hi-IN"/>
    </w:rPr>
  </w:style>
  <w:style w:type="paragraph" w:styleId="TOC6">
    <w:name w:val="TOC 6"/>
    <w:next w:val="Normal"/>
    <w:uiPriority w:val="39"/>
    <w:pPr>
      <w:widowControl/>
      <w:bidi w:val="0"/>
      <w:spacing w:lineRule="auto" w:line="264" w:before="0" w:after="160"/>
      <w:ind w:hanging="0" w:left="1000" w:right="0"/>
      <w:jc w:val="left"/>
    </w:pPr>
    <w:rPr>
      <w:rFonts w:ascii="XO Thames" w:hAnsi="XO Thames" w:eastAsia="Tahoma" w:cs="Lohit Devanagari"/>
      <w:color w:val="000000"/>
      <w:spacing w:val="0"/>
      <w:kern w:val="0"/>
      <w:sz w:val="28"/>
      <w:szCs w:val="20"/>
      <w:lang w:val="ru-RU" w:eastAsia="zh-CN" w:bidi="hi-IN"/>
    </w:rPr>
  </w:style>
  <w:style w:type="paragraph" w:styleId="Heading42111">
    <w:name w:val="Heading 42111"/>
    <w:link w:val="Heading4211"/>
    <w:qFormat/>
    <w:pPr>
      <w:widowControl/>
      <w:bidi w:val="0"/>
      <w:spacing w:lineRule="auto" w:line="240" w:before="0" w:after="0"/>
      <w:ind w:hanging="0" w:left="0" w:right="0"/>
      <w:jc w:val="left"/>
    </w:pPr>
    <w:rPr>
      <w:rFonts w:ascii="XO Thames" w:hAnsi="XO Thames" w:eastAsia="Tahoma" w:cs="Lohit Devanagari"/>
      <w:b/>
      <w:color w:val="000000"/>
      <w:spacing w:val="0"/>
      <w:kern w:val="0"/>
      <w:sz w:val="24"/>
      <w:szCs w:val="20"/>
      <w:lang w:val="ru-RU" w:eastAsia="zh-CN" w:bidi="hi-IN"/>
    </w:rPr>
  </w:style>
  <w:style w:type="paragraph" w:styleId="Contents3111111">
    <w:name w:val="Contents 3111111"/>
    <w:link w:val="Contents3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OC7">
    <w:name w:val="TOC 7"/>
    <w:next w:val="Normal"/>
    <w:uiPriority w:val="39"/>
    <w:pPr>
      <w:widowControl/>
      <w:bidi w:val="0"/>
      <w:spacing w:lineRule="auto" w:line="264" w:before="0" w:after="160"/>
      <w:ind w:hanging="0" w:left="1200" w:right="0"/>
      <w:jc w:val="left"/>
    </w:pPr>
    <w:rPr>
      <w:rFonts w:ascii="XO Thames" w:hAnsi="XO Thames" w:eastAsia="Tahoma" w:cs="Lohit Devanagari"/>
      <w:color w:val="000000"/>
      <w:spacing w:val="0"/>
      <w:kern w:val="0"/>
      <w:sz w:val="28"/>
      <w:szCs w:val="20"/>
      <w:lang w:val="ru-RU" w:eastAsia="zh-CN" w:bidi="hi-IN"/>
    </w:rPr>
  </w:style>
  <w:style w:type="paragraph" w:styleId="Footer13111111">
    <w:name w:val="Footer13111111"/>
    <w:link w:val="Footer1311111"/>
    <w:qFormat/>
    <w:pPr>
      <w:widowControl/>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Contents111111">
    <w:name w:val="Contents 111111"/>
    <w:link w:val="Contents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Contents611111">
    <w:name w:val="Contents 611111"/>
    <w:link w:val="Contents6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13">
    <w:name w:val="Заголовок Знак11"/>
    <w:basedOn w:val="DefaultParagraphFont11"/>
    <w:link w:val="1"/>
    <w:qFormat/>
    <w:pPr/>
    <w:rPr>
      <w:rFonts w:ascii="XO Thames" w:hAnsi="XO Thames"/>
      <w:b/>
      <w:caps/>
      <w:sz w:val="40"/>
    </w:rPr>
  </w:style>
  <w:style w:type="paragraph" w:styleId="Contents31111">
    <w:name w:val="Contents 31111"/>
    <w:link w:val="Contents3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9111">
    <w:name w:val="Contents 9111"/>
    <w:link w:val="Contents9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33111111">
    <w:name w:val="Contents 33111111"/>
    <w:link w:val="Contents33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92111">
    <w:name w:val="Contents 92111"/>
    <w:link w:val="Contents92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er121111111">
    <w:name w:val="Header121111111"/>
    <w:link w:val="Header12111111"/>
    <w:qFormat/>
    <w:pPr>
      <w:widowControl/>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1114">
    <w:name w:val="Заголовок 1 Знак11"/>
    <w:basedOn w:val="DefaultParagraphFont11"/>
    <w:link w:val="11"/>
    <w:qFormat/>
    <w:pPr/>
    <w:rPr>
      <w:rFonts w:ascii="XO Thames" w:hAnsi="XO Thames"/>
      <w:b/>
      <w:sz w:val="32"/>
    </w:rPr>
  </w:style>
  <w:style w:type="paragraph" w:styleId="Header13111111">
    <w:name w:val="Header13111111"/>
    <w:link w:val="Header1311111"/>
    <w:qFormat/>
    <w:pPr>
      <w:widowControl/>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UnresolvedMention11">
    <w:name w:val="Unresolved Mention11"/>
    <w:basedOn w:val="DefaultParagraphFont11"/>
    <w:link w:val="UnresolvedMention1"/>
    <w:qFormat/>
    <w:pPr/>
    <w:rPr>
      <w:color w:val="605E5C"/>
      <w:shd w:fill="E1DFDD" w:val="clear"/>
    </w:rPr>
  </w:style>
  <w:style w:type="paragraph" w:styleId="Caption12111111">
    <w:name w:val="Caption12111111"/>
    <w:link w:val="Caption1211111"/>
    <w:qFormat/>
    <w:pPr>
      <w:widowControl/>
      <w:bidi w:val="0"/>
      <w:spacing w:lineRule="auto" w:line="240" w:before="0" w:after="0"/>
      <w:ind w:hanging="0" w:left="0" w:right="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211">
    <w:name w:val="Заголовок 2 Знак11"/>
    <w:basedOn w:val="DefaultParagraphFont11"/>
    <w:link w:val="21"/>
    <w:qFormat/>
    <w:pPr/>
    <w:rPr>
      <w:rFonts w:ascii="XO Thames" w:hAnsi="XO Thames"/>
      <w:b/>
      <w:sz w:val="28"/>
    </w:rPr>
  </w:style>
  <w:style w:type="paragraph" w:styleId="Contents631">
    <w:name w:val="Contents 631"/>
    <w:link w:val="Contents63"/>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aption2">
    <w:name w:val="caption2"/>
    <w:basedOn w:val="Normal"/>
    <w:link w:val="Caption1"/>
    <w:qFormat/>
    <w:pPr>
      <w:spacing w:before="120" w:after="120"/>
    </w:pPr>
    <w:rPr>
      <w:i/>
      <w:sz w:val="24"/>
    </w:rPr>
  </w:style>
  <w:style w:type="paragraph" w:styleId="Caption121111">
    <w:name w:val="Caption121111"/>
    <w:link w:val="Caption12111"/>
    <w:qFormat/>
    <w:pPr>
      <w:widowControl/>
      <w:bidi w:val="0"/>
      <w:spacing w:lineRule="auto" w:line="240" w:before="0" w:after="0"/>
      <w:ind w:hanging="0" w:left="0" w:right="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111111112">
    <w:name w:val="Заголовок11111111"/>
    <w:basedOn w:val="Normal"/>
    <w:next w:val="BodyText"/>
    <w:link w:val="1111111"/>
    <w:qFormat/>
    <w:pPr>
      <w:keepNext w:val="true"/>
      <w:spacing w:before="240" w:after="120"/>
    </w:pPr>
    <w:rPr>
      <w:rFonts w:ascii="Open Sans" w:hAnsi="Open Sans"/>
      <w:sz w:val="28"/>
    </w:rPr>
  </w:style>
  <w:style w:type="paragraph" w:styleId="Contents911111111">
    <w:name w:val="Contents 911111111"/>
    <w:link w:val="Contents91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List11">
    <w:name w:val="List11"/>
    <w:basedOn w:val="Textbody3"/>
    <w:link w:val="List1"/>
    <w:qFormat/>
    <w:pPr/>
    <w:rPr/>
  </w:style>
  <w:style w:type="paragraph" w:styleId="Internetlink21">
    <w:name w:val="Internet link21"/>
    <w:link w:val="Internetlink2"/>
    <w:qFormat/>
    <w:pPr>
      <w:widowControl/>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Title21111111">
    <w:name w:val="Title21111111"/>
    <w:link w:val="Title2111111"/>
    <w:qFormat/>
    <w:pPr>
      <w:widowControl/>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Heading12111">
    <w:name w:val="Heading 12111"/>
    <w:link w:val="Heading1211"/>
    <w:qFormat/>
    <w:pPr>
      <w:widowControl/>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Contents1211">
    <w:name w:val="Contents 1211"/>
    <w:link w:val="Contents12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Footnote21111111">
    <w:name w:val="Footnote21111111"/>
    <w:link w:val="Footnote2111111"/>
    <w:qFormat/>
    <w:pPr>
      <w:widowControl/>
      <w:bidi w:val="0"/>
      <w:spacing w:lineRule="auto" w:line="240" w:before="0" w:after="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Heading4111111111">
    <w:name w:val="Heading 4111111111"/>
    <w:link w:val="Heading411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4"/>
      <w:szCs w:val="20"/>
      <w:lang w:val="ru-RU" w:eastAsia="zh-CN" w:bidi="hi-IN"/>
    </w:rPr>
  </w:style>
  <w:style w:type="paragraph" w:styleId="Subtitle2111">
    <w:name w:val="Subtitle2111"/>
    <w:link w:val="Subtitle211"/>
    <w:qFormat/>
    <w:pPr>
      <w:widowControl/>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Heading511111111">
    <w:name w:val="Heading 511111111"/>
    <w:link w:val="Heading51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Contents421111111">
    <w:name w:val="Contents 421111111"/>
    <w:link w:val="Contents42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31211111">
    <w:name w:val="Heading 31211111"/>
    <w:link w:val="Heading312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paragraph" w:styleId="Heading2111">
    <w:name w:val="Heading 2111"/>
    <w:link w:val="Heading2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Heading2211111">
    <w:name w:val="Heading 2211111"/>
    <w:link w:val="Heading22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Contents321111111">
    <w:name w:val="Contents 321111111"/>
    <w:link w:val="Contents32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221">
    <w:name w:val="Heading 221"/>
    <w:link w:val="Heading22"/>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Contents121111111">
    <w:name w:val="Contents 121111111"/>
    <w:link w:val="Contents12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Contents52">
    <w:name w:val="Contents 52"/>
    <w:link w:val="Contents5"/>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Footer2111">
    <w:name w:val="Footer2111"/>
    <w:link w:val="Footer211"/>
    <w:qFormat/>
    <w:pPr>
      <w:widowControl/>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Internetlink11">
    <w:name w:val="Internet link11"/>
    <w:link w:val="Internetlink1"/>
    <w:qFormat/>
    <w:pPr>
      <w:widowControl/>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2111111111">
    <w:name w:val="Основной шрифт абзаца2111111111"/>
    <w:link w:val="211111111"/>
    <w:qFormat/>
    <w:pPr>
      <w:widowControl/>
      <w:bidi w:val="0"/>
      <w:spacing w:lineRule="auto" w:line="264" w:before="0" w:after="16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Contents431111">
    <w:name w:val="Contents 431111"/>
    <w:link w:val="Contents43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List121111">
    <w:name w:val="List121111"/>
    <w:basedOn w:val="Textbody111111"/>
    <w:link w:val="List12111"/>
    <w:qFormat/>
    <w:pPr/>
    <w:rPr/>
  </w:style>
  <w:style w:type="paragraph" w:styleId="Heading4211111">
    <w:name w:val="Heading 4211111"/>
    <w:link w:val="Heading42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4"/>
      <w:szCs w:val="20"/>
      <w:lang w:val="ru-RU" w:eastAsia="zh-CN" w:bidi="hi-IN"/>
    </w:rPr>
  </w:style>
  <w:style w:type="paragraph" w:styleId="Heading21111111">
    <w:name w:val="Heading 21111111"/>
    <w:link w:val="Heading2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Textbody311111">
    <w:name w:val="Text body311111"/>
    <w:link w:val="Textbody31111"/>
    <w:qFormat/>
    <w:pPr>
      <w:widowControl/>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Subtitle111">
    <w:name w:val="Subtitle111"/>
    <w:link w:val="Subtitle11"/>
    <w:qFormat/>
    <w:pPr>
      <w:widowControl/>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Heading1121111">
    <w:name w:val="Heading 1121111"/>
    <w:link w:val="Heading112111"/>
    <w:qFormat/>
    <w:pPr>
      <w:widowControl/>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ListParagraph11">
    <w:name w:val="List Paragraph11"/>
    <w:basedOn w:val="Normal"/>
    <w:link w:val="ListParagraph1"/>
    <w:qFormat/>
    <w:pPr>
      <w:spacing w:before="0" w:after="160"/>
      <w:ind w:hanging="0" w:left="720"/>
      <w:contextualSpacing/>
    </w:pPr>
    <w:rPr/>
  </w:style>
  <w:style w:type="paragraph" w:styleId="Subtitle11111111">
    <w:name w:val="Subtitle11111111"/>
    <w:link w:val="Subtitle1111111"/>
    <w:qFormat/>
    <w:pPr>
      <w:widowControl/>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11112">
    <w:name w:val="Заголовок1111"/>
    <w:basedOn w:val="Normal"/>
    <w:next w:val="BodyText"/>
    <w:link w:val="111"/>
    <w:qFormat/>
    <w:pPr>
      <w:keepNext w:val="true"/>
      <w:spacing w:before="240" w:after="120"/>
    </w:pPr>
    <w:rPr>
      <w:rFonts w:ascii="Open Sans" w:hAnsi="Open Sans"/>
      <w:sz w:val="28"/>
    </w:rPr>
  </w:style>
  <w:style w:type="paragraph" w:styleId="Textbody311">
    <w:name w:val="Text body311"/>
    <w:link w:val="Textbody31"/>
    <w:qFormat/>
    <w:pPr>
      <w:widowControl/>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Contents5111">
    <w:name w:val="Contents 5111"/>
    <w:link w:val="Contents5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1111111111">
    <w:name w:val="Обычный1111111111"/>
    <w:link w:val="111111111"/>
    <w:qFormat/>
    <w:pPr>
      <w:widowControl/>
      <w:bidi w:val="0"/>
      <w:spacing w:lineRule="auto" w:line="264" w:before="0" w:after="16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Heading5211">
    <w:name w:val="Heading 5211"/>
    <w:link w:val="Heading521"/>
    <w:qFormat/>
    <w:pPr>
      <w:widowControl/>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Contents73111111">
    <w:name w:val="Contents 73111111"/>
    <w:link w:val="Contents73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Subtitle121111">
    <w:name w:val="Subtitle121111"/>
    <w:link w:val="Subtitle12111"/>
    <w:qFormat/>
    <w:pPr>
      <w:widowControl/>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Contents43">
    <w:name w:val="Contents 43"/>
    <w:link w:val="Contents4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er12111">
    <w:name w:val="Header12111"/>
    <w:link w:val="Header1211"/>
    <w:qFormat/>
    <w:pPr>
      <w:widowControl/>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114">
    <w:name w:val="Гиперссылка11"/>
    <w:link w:val="12"/>
    <w:qFormat/>
    <w:pPr>
      <w:widowControl/>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Annotationreference1">
    <w:name w:val="annotation reference1"/>
    <w:basedOn w:val="DefaultParagraphFont2"/>
    <w:link w:val="Annotationreference"/>
    <w:qFormat/>
    <w:pPr/>
    <w:rPr>
      <w:sz w:val="16"/>
    </w:rPr>
  </w:style>
  <w:style w:type="paragraph" w:styleId="Contents92">
    <w:name w:val="Contents 92"/>
    <w:link w:val="Contents9"/>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Footer121111111">
    <w:name w:val="Footer121111111"/>
    <w:link w:val="Footer12111111"/>
    <w:qFormat/>
    <w:pPr>
      <w:widowControl/>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List1311111">
    <w:name w:val="List1311111"/>
    <w:basedOn w:val="Textbody311111"/>
    <w:link w:val="List131111"/>
    <w:qFormat/>
    <w:pPr/>
    <w:rPr/>
  </w:style>
  <w:style w:type="paragraph" w:styleId="Heading521111">
    <w:name w:val="Heading 521111"/>
    <w:link w:val="Heading52111"/>
    <w:qFormat/>
    <w:pPr>
      <w:widowControl/>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ListParagraph111111111">
    <w:name w:val="List Paragraph111111111"/>
    <w:basedOn w:val="Normal"/>
    <w:link w:val="ListParagraph11111111"/>
    <w:qFormat/>
    <w:pPr>
      <w:spacing w:before="0" w:after="160"/>
      <w:ind w:hanging="0" w:left="720"/>
      <w:contextualSpacing/>
    </w:pPr>
    <w:rPr/>
  </w:style>
  <w:style w:type="paragraph" w:styleId="TOC3">
    <w:name w:val="TOC 3"/>
    <w:next w:val="Normal"/>
    <w:uiPriority w:val="39"/>
    <w:pPr>
      <w:widowControl/>
      <w:bidi w:val="0"/>
      <w:spacing w:lineRule="auto" w:line="264" w:before="0" w:after="160"/>
      <w:ind w:hanging="0" w:left="400" w:right="0"/>
      <w:jc w:val="left"/>
    </w:pPr>
    <w:rPr>
      <w:rFonts w:ascii="XO Thames" w:hAnsi="XO Thames" w:eastAsia="Tahoma" w:cs="Lohit Devanagari"/>
      <w:color w:val="000000"/>
      <w:spacing w:val="0"/>
      <w:kern w:val="0"/>
      <w:sz w:val="28"/>
      <w:szCs w:val="20"/>
      <w:lang w:val="ru-RU" w:eastAsia="zh-CN" w:bidi="hi-IN"/>
    </w:rPr>
  </w:style>
  <w:style w:type="paragraph" w:styleId="Contents43111111">
    <w:name w:val="Contents 43111111"/>
    <w:link w:val="Contents43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521111111">
    <w:name w:val="Contents 521111111"/>
    <w:link w:val="Contents52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5211111">
    <w:name w:val="Contents 5211111"/>
    <w:link w:val="Contents52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1121111111">
    <w:name w:val="Heading 1121111111"/>
    <w:link w:val="Heading112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115">
    <w:name w:val="Колонтитул11"/>
    <w:link w:val="13"/>
    <w:qFormat/>
    <w:pPr>
      <w:widowControl/>
      <w:bidi w:val="0"/>
      <w:spacing w:lineRule="auto" w:line="240" w:before="0" w:after="0"/>
      <w:ind w:hanging="0" w:left="0" w:right="0"/>
      <w:jc w:val="left"/>
    </w:pPr>
    <w:rPr>
      <w:rFonts w:ascii="XO Thames" w:hAnsi="XO Thames" w:eastAsia="Tahoma" w:cs="Lohit Devanagari"/>
      <w:color w:val="000000"/>
      <w:spacing w:val="0"/>
      <w:kern w:val="0"/>
      <w:sz w:val="20"/>
      <w:szCs w:val="20"/>
      <w:lang w:val="ru-RU" w:eastAsia="zh-CN" w:bidi="hi-IN"/>
    </w:rPr>
  </w:style>
  <w:style w:type="paragraph" w:styleId="Contents2211111">
    <w:name w:val="Contents 2211111"/>
    <w:link w:val="Contents22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621111111">
    <w:name w:val="Contents 621111111"/>
    <w:link w:val="Contents62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9311">
    <w:name w:val="Contents 9311"/>
    <w:link w:val="Contents93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421111111">
    <w:name w:val="Heading 421111111"/>
    <w:link w:val="Heading42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4"/>
      <w:szCs w:val="20"/>
      <w:lang w:val="ru-RU" w:eastAsia="zh-CN" w:bidi="hi-IN"/>
    </w:rPr>
  </w:style>
  <w:style w:type="paragraph" w:styleId="Title131111">
    <w:name w:val="Title131111"/>
    <w:link w:val="Title13111"/>
    <w:qFormat/>
    <w:pPr>
      <w:widowControl/>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Contents2311">
    <w:name w:val="Contents 2311"/>
    <w:link w:val="Contents23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16">
    <w:name w:val="Подзаголовок Знак11"/>
    <w:basedOn w:val="DefaultParagraphFont11"/>
    <w:link w:val="14"/>
    <w:qFormat/>
    <w:pPr/>
    <w:rPr>
      <w:rFonts w:ascii="XO Thames" w:hAnsi="XO Thames"/>
      <w:i/>
      <w:sz w:val="24"/>
    </w:rPr>
  </w:style>
  <w:style w:type="paragraph" w:styleId="117">
    <w:name w:val="Верхний колонтитул Знак11"/>
    <w:basedOn w:val="DefaultParagraphFont11"/>
    <w:link w:val="15"/>
    <w:qFormat/>
    <w:pPr/>
    <w:rPr/>
  </w:style>
  <w:style w:type="paragraph" w:styleId="Heading52111111">
    <w:name w:val="Heading 52111111"/>
    <w:link w:val="Heading52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Contents63111111">
    <w:name w:val="Contents 63111111"/>
    <w:link w:val="Contents63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31311">
    <w:name w:val="Heading 31311"/>
    <w:link w:val="Heading3131"/>
    <w:qFormat/>
    <w:pPr>
      <w:widowControl/>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paragraph" w:styleId="Header131111">
    <w:name w:val="Header131111"/>
    <w:link w:val="Header13111"/>
    <w:qFormat/>
    <w:pPr>
      <w:widowControl/>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Footnote2111">
    <w:name w:val="Footnote2111"/>
    <w:link w:val="Footnote211"/>
    <w:qFormat/>
    <w:pPr>
      <w:widowControl/>
      <w:bidi w:val="0"/>
      <w:spacing w:lineRule="auto" w:line="240" w:before="0" w:after="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Heading1111">
    <w:name w:val="Heading 1111"/>
    <w:link w:val="Heading111"/>
    <w:qFormat/>
    <w:pPr>
      <w:widowControl/>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Footnote211111">
    <w:name w:val="Footnote211111"/>
    <w:link w:val="Footnote21111"/>
    <w:qFormat/>
    <w:pPr>
      <w:widowControl/>
      <w:bidi w:val="0"/>
      <w:spacing w:lineRule="auto" w:line="240" w:before="0" w:after="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Caption1211">
    <w:name w:val="Caption1211"/>
    <w:link w:val="Caption121"/>
    <w:qFormat/>
    <w:pPr>
      <w:widowControl/>
      <w:bidi w:val="0"/>
      <w:spacing w:lineRule="auto" w:line="240" w:before="0" w:after="0"/>
      <w:ind w:hanging="0" w:left="0" w:right="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Subtitle121111111">
    <w:name w:val="Subtitle121111111"/>
    <w:link w:val="Subtitle12111111"/>
    <w:qFormat/>
    <w:pPr>
      <w:widowControl/>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118">
    <w:name w:val="Основной текст Знак11"/>
    <w:basedOn w:val="DefaultParagraphFont11"/>
    <w:link w:val="16"/>
    <w:qFormat/>
    <w:pPr/>
    <w:rPr/>
  </w:style>
  <w:style w:type="paragraph" w:styleId="Contents4311">
    <w:name w:val="Contents 4311"/>
    <w:link w:val="Contents43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8211111">
    <w:name w:val="Contents 8211111"/>
    <w:link w:val="Contents82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DefaultParagraphFont2">
    <w:name w:val="Default Paragraph Font2"/>
    <w:link w:val="DefaultParagraphFont"/>
    <w:qFormat/>
    <w:pPr>
      <w:widowControl/>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Heading411111">
    <w:name w:val="Heading 411111"/>
    <w:link w:val="Heading4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4"/>
      <w:szCs w:val="20"/>
      <w:lang w:val="ru-RU" w:eastAsia="zh-CN" w:bidi="hi-IN"/>
    </w:rPr>
  </w:style>
  <w:style w:type="paragraph" w:styleId="Heading5121111111">
    <w:name w:val="Heading 5121111111"/>
    <w:link w:val="Heading512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Contents52111">
    <w:name w:val="Contents 52111"/>
    <w:link w:val="Contents52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6211">
    <w:name w:val="Contents 6211"/>
    <w:link w:val="Contents62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aption131">
    <w:name w:val="Caption131"/>
    <w:link w:val="Caption13"/>
    <w:qFormat/>
    <w:pPr>
      <w:widowControl/>
      <w:bidi w:val="0"/>
      <w:spacing w:lineRule="auto" w:line="240" w:before="0" w:after="0"/>
      <w:ind w:hanging="0" w:left="0" w:right="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Contents9111111">
    <w:name w:val="Contents 9111111"/>
    <w:link w:val="Contents9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81111">
    <w:name w:val="Contents 81111"/>
    <w:link w:val="Contents8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72111">
    <w:name w:val="Contents 72111"/>
    <w:link w:val="Contents72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321">
    <w:name w:val="Contents 321"/>
    <w:link w:val="Contents32"/>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11111113">
    <w:name w:val="Колонтитул11111111"/>
    <w:link w:val="11111111"/>
    <w:qFormat/>
    <w:pPr>
      <w:widowControl/>
      <w:bidi w:val="0"/>
      <w:spacing w:lineRule="auto" w:line="240" w:before="0" w:after="160"/>
      <w:ind w:hanging="0" w:left="0" w:right="0"/>
      <w:jc w:val="both"/>
    </w:pPr>
    <w:rPr>
      <w:rFonts w:ascii="XO Thames" w:hAnsi="XO Thames" w:eastAsia="Tahoma" w:cs="Lohit Devanagari"/>
      <w:color w:val="000000"/>
      <w:spacing w:val="0"/>
      <w:kern w:val="0"/>
      <w:sz w:val="20"/>
      <w:szCs w:val="20"/>
      <w:lang w:val="ru-RU" w:eastAsia="zh-CN" w:bidi="hi-IN"/>
    </w:rPr>
  </w:style>
  <w:style w:type="paragraph" w:styleId="Heading2111111111">
    <w:name w:val="Heading 2111111111"/>
    <w:link w:val="Heading211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1111113">
    <w:name w:val="Заголовок111111"/>
    <w:basedOn w:val="Normal"/>
    <w:next w:val="BodyText"/>
    <w:link w:val="111111"/>
    <w:qFormat/>
    <w:pPr>
      <w:keepNext w:val="true"/>
      <w:spacing w:before="240" w:after="120"/>
    </w:pPr>
    <w:rPr>
      <w:rFonts w:ascii="Open Sans" w:hAnsi="Open Sans"/>
      <w:sz w:val="28"/>
    </w:rPr>
  </w:style>
  <w:style w:type="paragraph" w:styleId="List1111">
    <w:name w:val="List1111"/>
    <w:basedOn w:val="Textbody311"/>
    <w:link w:val="List111"/>
    <w:qFormat/>
    <w:pPr/>
    <w:rPr/>
  </w:style>
  <w:style w:type="paragraph" w:styleId="Heading312111">
    <w:name w:val="Heading 312111"/>
    <w:link w:val="Heading31211"/>
    <w:qFormat/>
    <w:pPr>
      <w:widowControl/>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paragraph" w:styleId="511">
    <w:name w:val="Заголовок 5 Знак11"/>
    <w:basedOn w:val="DefaultParagraphFont11"/>
    <w:link w:val="51"/>
    <w:qFormat/>
    <w:pPr/>
    <w:rPr>
      <w:rFonts w:ascii="XO Thames" w:hAnsi="XO Thames"/>
      <w:b/>
    </w:rPr>
  </w:style>
  <w:style w:type="paragraph" w:styleId="Textbody3">
    <w:name w:val="Text body3"/>
    <w:link w:val="Textbody"/>
    <w:qFormat/>
    <w:pPr>
      <w:widowControl/>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Contents7311">
    <w:name w:val="Contents 7311"/>
    <w:link w:val="Contents73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itle111111111">
    <w:name w:val="Title111111111"/>
    <w:link w:val="Title11111111"/>
    <w:qFormat/>
    <w:pPr>
      <w:widowControl/>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Contents631111">
    <w:name w:val="Contents 631111"/>
    <w:link w:val="Contents63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512">
    <w:name w:val="Heading 512"/>
    <w:link w:val="Heading511"/>
    <w:qFormat/>
    <w:pPr>
      <w:widowControl/>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Footnote11111">
    <w:name w:val="Footnote11111"/>
    <w:link w:val="Footnote1111"/>
    <w:qFormat/>
    <w:pPr>
      <w:widowControl/>
      <w:bidi w:val="0"/>
      <w:spacing w:lineRule="auto" w:line="240" w:before="0" w:after="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Contents131111">
    <w:name w:val="Contents 131111"/>
    <w:link w:val="Contents131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Contents721111111">
    <w:name w:val="Contents 721111111"/>
    <w:link w:val="Contents72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421">
    <w:name w:val="Contents 421"/>
    <w:link w:val="Contents42"/>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List12111111">
    <w:name w:val="List12111111"/>
    <w:basedOn w:val="Textbody2111111"/>
    <w:link w:val="List1211111"/>
    <w:qFormat/>
    <w:pPr/>
    <w:rPr/>
  </w:style>
  <w:style w:type="paragraph" w:styleId="Heading111111">
    <w:name w:val="Heading 111111"/>
    <w:link w:val="Heading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Internetlink">
    <w:name w:val="Internet link"/>
    <w:qFormat/>
    <w:pPr>
      <w:widowControl/>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Footnote1">
    <w:name w:val="Footnote1"/>
    <w:link w:val="Footnote"/>
    <w:qFormat/>
    <w:pPr>
      <w:widowControl/>
      <w:bidi w:val="0"/>
      <w:spacing w:lineRule="auto" w:line="240" w:before="0" w:after="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Footer21">
    <w:name w:val="Footer21"/>
    <w:link w:val="Footer2"/>
    <w:qFormat/>
    <w:pPr>
      <w:widowControl/>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Indexheading11">
    <w:name w:val="index heading11"/>
    <w:basedOn w:val="Normal"/>
    <w:link w:val="Indexheading1"/>
    <w:qFormat/>
    <w:pPr/>
    <w:rPr/>
  </w:style>
  <w:style w:type="paragraph" w:styleId="Contents82111">
    <w:name w:val="Contents 82111"/>
    <w:link w:val="Contents82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OC1">
    <w:name w:val="TOC 1"/>
    <w:next w:val="Normal"/>
    <w:uiPriority w:val="39"/>
    <w:pPr>
      <w:widowControl/>
      <w:bidi w:val="0"/>
      <w:spacing w:lineRule="auto" w:line="264" w:before="0" w:after="16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Contents511111111">
    <w:name w:val="Contents 511111111"/>
    <w:link w:val="Contents51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S111">
    <w:name w:val="s_111"/>
    <w:basedOn w:val="Normal"/>
    <w:link w:val="S11"/>
    <w:qFormat/>
    <w:pPr>
      <w:spacing w:lineRule="auto" w:line="240" w:beforeAutospacing="1" w:afterAutospacing="1"/>
    </w:pPr>
    <w:rPr>
      <w:rFonts w:ascii="Times New Roman" w:hAnsi="Times New Roman"/>
      <w:sz w:val="24"/>
    </w:rPr>
  </w:style>
  <w:style w:type="paragraph" w:styleId="Heading3131111">
    <w:name w:val="Heading 3131111"/>
    <w:link w:val="Heading313111"/>
    <w:qFormat/>
    <w:pPr>
      <w:widowControl/>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paragraph" w:styleId="Heading5111111">
    <w:name w:val="Heading 5111111"/>
    <w:link w:val="Heading5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Caption1311111">
    <w:name w:val="Caption1311111"/>
    <w:link w:val="Caption131111"/>
    <w:qFormat/>
    <w:pPr>
      <w:widowControl/>
      <w:bidi w:val="0"/>
      <w:spacing w:lineRule="auto" w:line="240" w:before="0" w:after="0"/>
      <w:ind w:hanging="0" w:left="0" w:right="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DefaultParagraphFont11">
    <w:name w:val="Default Paragraph Font11"/>
    <w:link w:val="DefaultParagraphFont1"/>
    <w:qFormat/>
    <w:pPr>
      <w:widowControl/>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Heading111111111">
    <w:name w:val="Heading 111111111"/>
    <w:link w:val="Heading11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Heading421">
    <w:name w:val="Heading 421"/>
    <w:link w:val="Heading42"/>
    <w:qFormat/>
    <w:pPr>
      <w:widowControl/>
      <w:bidi w:val="0"/>
      <w:spacing w:lineRule="auto" w:line="240" w:before="0" w:after="0"/>
      <w:ind w:hanging="0" w:left="0" w:right="0"/>
      <w:jc w:val="left"/>
    </w:pPr>
    <w:rPr>
      <w:rFonts w:ascii="XO Thames" w:hAnsi="XO Thames" w:eastAsia="Tahoma" w:cs="Lohit Devanagari"/>
      <w:b/>
      <w:color w:val="000000"/>
      <w:spacing w:val="0"/>
      <w:kern w:val="0"/>
      <w:sz w:val="24"/>
      <w:szCs w:val="20"/>
      <w:lang w:val="ru-RU" w:eastAsia="zh-CN" w:bidi="hi-IN"/>
    </w:rPr>
  </w:style>
  <w:style w:type="paragraph" w:styleId="411">
    <w:name w:val="Заголовок 4 Знак11"/>
    <w:basedOn w:val="DefaultParagraphFont11"/>
    <w:link w:val="41"/>
    <w:qFormat/>
    <w:pPr/>
    <w:rPr>
      <w:rFonts w:ascii="XO Thames" w:hAnsi="XO Thames"/>
      <w:b/>
      <w:sz w:val="24"/>
    </w:rPr>
  </w:style>
  <w:style w:type="paragraph" w:styleId="TOC9">
    <w:name w:val="TOC 9"/>
    <w:next w:val="Normal"/>
    <w:uiPriority w:val="39"/>
    <w:pPr>
      <w:widowControl/>
      <w:bidi w:val="0"/>
      <w:spacing w:lineRule="auto" w:line="264" w:before="0" w:after="160"/>
      <w:ind w:hanging="0" w:left="1600" w:right="0"/>
      <w:jc w:val="left"/>
    </w:pPr>
    <w:rPr>
      <w:rFonts w:ascii="XO Thames" w:hAnsi="XO Thames" w:eastAsia="Tahoma" w:cs="Lohit Devanagari"/>
      <w:color w:val="000000"/>
      <w:spacing w:val="0"/>
      <w:kern w:val="0"/>
      <w:sz w:val="28"/>
      <w:szCs w:val="20"/>
      <w:lang w:val="ru-RU" w:eastAsia="zh-CN" w:bidi="hi-IN"/>
    </w:rPr>
  </w:style>
  <w:style w:type="paragraph" w:styleId="Heading12111111">
    <w:name w:val="Heading 12111111"/>
    <w:link w:val="Heading12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DefaultParagraphFont111111111">
    <w:name w:val="Default Paragraph Font111111111"/>
    <w:link w:val="DefaultParagraphFont11111111"/>
    <w:qFormat/>
    <w:pPr>
      <w:widowControl/>
      <w:bidi w:val="0"/>
      <w:spacing w:lineRule="auto" w:line="264" w:before="0" w:after="16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Contents83111111">
    <w:name w:val="Contents 83111111"/>
    <w:link w:val="Contents83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itle111">
    <w:name w:val="Title111"/>
    <w:link w:val="Title11"/>
    <w:qFormat/>
    <w:pPr>
      <w:widowControl/>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Contents731111">
    <w:name w:val="Contents 731111"/>
    <w:link w:val="Contents73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er1111">
    <w:name w:val="Header1111"/>
    <w:link w:val="Header111"/>
    <w:qFormat/>
    <w:pPr>
      <w:widowControl/>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Contents231111">
    <w:name w:val="Contents 231111"/>
    <w:link w:val="Contents23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221111111">
    <w:name w:val="Contents 221111111"/>
    <w:link w:val="Contents22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131">
    <w:name w:val="Contents 131"/>
    <w:link w:val="Contents13"/>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BalloonText111111111">
    <w:name w:val="Balloon Text111111111"/>
    <w:basedOn w:val="Normal"/>
    <w:link w:val="BalloonText11111111"/>
    <w:qFormat/>
    <w:pPr>
      <w:spacing w:lineRule="auto" w:line="240" w:before="0" w:after="0"/>
    </w:pPr>
    <w:rPr>
      <w:rFonts w:ascii="Segoe UI" w:hAnsi="Segoe UI"/>
      <w:sz w:val="18"/>
    </w:rPr>
  </w:style>
  <w:style w:type="paragraph" w:styleId="Contents32111">
    <w:name w:val="Contents 32111"/>
    <w:link w:val="Contents32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7211111">
    <w:name w:val="Contents 7211111"/>
    <w:link w:val="Contents72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19">
    <w:name w:val="Обычный11"/>
    <w:link w:val="17"/>
    <w:qFormat/>
    <w:pPr>
      <w:widowControl/>
      <w:bidi w:val="0"/>
      <w:spacing w:lineRule="auto" w:line="240" w:before="0" w:after="0"/>
      <w:ind w:hanging="0" w:left="0" w:right="0"/>
      <w:jc w:val="left"/>
    </w:pPr>
    <w:rPr>
      <w:rFonts w:ascii="Calibri" w:hAnsi="Calibri" w:eastAsia="Tahoma" w:cs="Lohit Devanagari"/>
      <w:color w:val="000000"/>
      <w:spacing w:val="0"/>
      <w:kern w:val="0"/>
      <w:sz w:val="22"/>
      <w:szCs w:val="20"/>
      <w:lang w:val="ru-RU" w:eastAsia="zh-CN" w:bidi="hi-IN"/>
    </w:rPr>
  </w:style>
  <w:style w:type="paragraph" w:styleId="Contents721">
    <w:name w:val="Contents 721"/>
    <w:link w:val="Contents72"/>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1113">
    <w:name w:val="Указатель1111"/>
    <w:basedOn w:val="Normal"/>
    <w:link w:val="1111"/>
    <w:qFormat/>
    <w:pPr/>
    <w:rPr/>
  </w:style>
  <w:style w:type="paragraph" w:styleId="Heading321111111">
    <w:name w:val="Heading 321111111"/>
    <w:link w:val="Heading32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paragraph" w:styleId="311">
    <w:name w:val="Заголовок 3 Знак11"/>
    <w:basedOn w:val="DefaultParagraphFont11"/>
    <w:link w:val="31"/>
    <w:qFormat/>
    <w:pPr/>
    <w:rPr>
      <w:rFonts w:ascii="XO Thames" w:hAnsi="XO Thames"/>
      <w:b/>
      <w:sz w:val="26"/>
    </w:rPr>
  </w:style>
  <w:style w:type="paragraph" w:styleId="TOC8">
    <w:name w:val="TOC 8"/>
    <w:next w:val="Normal"/>
    <w:uiPriority w:val="39"/>
    <w:pPr>
      <w:widowControl/>
      <w:bidi w:val="0"/>
      <w:spacing w:lineRule="auto" w:line="264" w:before="0" w:after="160"/>
      <w:ind w:hanging="0" w:left="1400" w:right="0"/>
      <w:jc w:val="left"/>
    </w:pPr>
    <w:rPr>
      <w:rFonts w:ascii="XO Thames" w:hAnsi="XO Thames" w:eastAsia="Tahoma" w:cs="Lohit Devanagari"/>
      <w:color w:val="000000"/>
      <w:spacing w:val="0"/>
      <w:kern w:val="0"/>
      <w:sz w:val="28"/>
      <w:szCs w:val="20"/>
      <w:lang w:val="ru-RU" w:eastAsia="zh-CN" w:bidi="hi-IN"/>
    </w:rPr>
  </w:style>
  <w:style w:type="paragraph" w:styleId="Subtitle2111111">
    <w:name w:val="Subtitle2111111"/>
    <w:link w:val="Subtitle211111"/>
    <w:qFormat/>
    <w:pPr>
      <w:widowControl/>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1110">
    <w:name w:val="Указатель11"/>
    <w:basedOn w:val="Normal"/>
    <w:link w:val="18"/>
    <w:qFormat/>
    <w:pPr/>
    <w:rPr/>
  </w:style>
  <w:style w:type="paragraph" w:styleId="1111114">
    <w:name w:val="Указатель111111"/>
    <w:basedOn w:val="Normal"/>
    <w:link w:val="111112"/>
    <w:qFormat/>
    <w:pPr/>
    <w:rPr/>
  </w:style>
  <w:style w:type="paragraph" w:styleId="Contents6211111">
    <w:name w:val="Contents 6211111"/>
    <w:link w:val="Contents62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Footer1111111">
    <w:name w:val="Footer1111111"/>
    <w:link w:val="Footer111111"/>
    <w:qFormat/>
    <w:pPr>
      <w:widowControl/>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Contents5311">
    <w:name w:val="Contents 5311"/>
    <w:link w:val="Contents53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extbody2111111">
    <w:name w:val="Text body2111111"/>
    <w:link w:val="Textbody211111"/>
    <w:qFormat/>
    <w:pPr>
      <w:widowControl/>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Heading3121">
    <w:name w:val="Heading 3121"/>
    <w:link w:val="Heading312"/>
    <w:qFormat/>
    <w:pPr>
      <w:widowControl/>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paragraph" w:styleId="1115">
    <w:name w:val="Заголовок11"/>
    <w:basedOn w:val="Normal"/>
    <w:next w:val="BodyText"/>
    <w:link w:val="19"/>
    <w:qFormat/>
    <w:pPr>
      <w:keepNext w:val="true"/>
      <w:spacing w:before="240" w:after="120"/>
    </w:pPr>
    <w:rPr>
      <w:rFonts w:ascii="Open Sans" w:hAnsi="Open Sans"/>
      <w:sz w:val="28"/>
    </w:rPr>
  </w:style>
  <w:style w:type="paragraph" w:styleId="List211">
    <w:name w:val="List211"/>
    <w:basedOn w:val="Textbody21"/>
    <w:link w:val="List21"/>
    <w:qFormat/>
    <w:pPr/>
    <w:rPr/>
  </w:style>
  <w:style w:type="paragraph" w:styleId="111111114">
    <w:name w:val="Указатель11111111"/>
    <w:basedOn w:val="Normal"/>
    <w:link w:val="11111112"/>
    <w:qFormat/>
    <w:pPr/>
    <w:rPr/>
  </w:style>
  <w:style w:type="paragraph" w:styleId="Internetlink211111">
    <w:name w:val="Internet link211111"/>
    <w:link w:val="Internetlink21111"/>
    <w:qFormat/>
    <w:pPr>
      <w:widowControl/>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Header1211111">
    <w:name w:val="Header1211111"/>
    <w:link w:val="Header121111"/>
    <w:qFormat/>
    <w:pPr>
      <w:widowControl/>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11114">
    <w:name w:val="Содержимое врезки1111"/>
    <w:basedOn w:val="Normal"/>
    <w:link w:val="1112"/>
    <w:qFormat/>
    <w:pPr/>
    <w:rPr/>
  </w:style>
  <w:style w:type="paragraph" w:styleId="Contents73">
    <w:name w:val="Contents 73"/>
    <w:link w:val="Contents7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extbody111111">
    <w:name w:val="Text body111111"/>
    <w:link w:val="Textbody11111"/>
    <w:qFormat/>
    <w:pPr>
      <w:widowControl/>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Heading4111">
    <w:name w:val="Heading 4111"/>
    <w:link w:val="Heading411"/>
    <w:qFormat/>
    <w:pPr>
      <w:widowControl/>
      <w:bidi w:val="0"/>
      <w:spacing w:lineRule="auto" w:line="240" w:before="0" w:after="0"/>
      <w:ind w:hanging="0" w:left="0" w:right="0"/>
      <w:jc w:val="left"/>
    </w:pPr>
    <w:rPr>
      <w:rFonts w:ascii="XO Thames" w:hAnsi="XO Thames" w:eastAsia="Tahoma" w:cs="Lohit Devanagari"/>
      <w:b/>
      <w:color w:val="000000"/>
      <w:spacing w:val="0"/>
      <w:kern w:val="0"/>
      <w:sz w:val="24"/>
      <w:szCs w:val="20"/>
      <w:lang w:val="ru-RU" w:eastAsia="zh-CN" w:bidi="hi-IN"/>
    </w:rPr>
  </w:style>
  <w:style w:type="paragraph" w:styleId="Internetlink111111">
    <w:name w:val="Internet link111111"/>
    <w:link w:val="Internetlink11111"/>
    <w:qFormat/>
    <w:pPr>
      <w:widowControl/>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Heading313">
    <w:name w:val="Heading 313"/>
    <w:link w:val="Heading311"/>
    <w:qFormat/>
    <w:pPr>
      <w:widowControl/>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paragraph" w:styleId="Contents9211111">
    <w:name w:val="Contents 9211111"/>
    <w:link w:val="Contents92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Footnote21">
    <w:name w:val="Footnote21"/>
    <w:link w:val="Footnote2"/>
    <w:qFormat/>
    <w:pPr>
      <w:widowControl/>
      <w:bidi w:val="0"/>
      <w:spacing w:lineRule="auto" w:line="240" w:before="0" w:after="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TOC5">
    <w:name w:val="TOC 5"/>
    <w:next w:val="Normal"/>
    <w:uiPriority w:val="39"/>
    <w:pPr>
      <w:widowControl/>
      <w:bidi w:val="0"/>
      <w:spacing w:lineRule="auto" w:line="264" w:before="0" w:after="160"/>
      <w:ind w:hanging="0" w:left="800" w:right="0"/>
      <w:jc w:val="left"/>
    </w:pPr>
    <w:rPr>
      <w:rFonts w:ascii="XO Thames" w:hAnsi="XO Thames" w:eastAsia="Tahoma" w:cs="Lohit Devanagari"/>
      <w:color w:val="000000"/>
      <w:spacing w:val="0"/>
      <w:kern w:val="0"/>
      <w:sz w:val="28"/>
      <w:szCs w:val="20"/>
      <w:lang w:val="ru-RU" w:eastAsia="zh-CN" w:bidi="hi-IN"/>
    </w:rPr>
  </w:style>
  <w:style w:type="paragraph" w:styleId="Title21">
    <w:name w:val="Title21"/>
    <w:link w:val="Title2"/>
    <w:qFormat/>
    <w:pPr>
      <w:widowControl/>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Caption12">
    <w:name w:val="Caption12"/>
    <w:link w:val="Caption11"/>
    <w:qFormat/>
    <w:pPr>
      <w:widowControl/>
      <w:bidi w:val="0"/>
      <w:spacing w:lineRule="auto" w:line="240" w:before="0" w:after="0"/>
      <w:ind w:hanging="0" w:left="0" w:right="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Footnote111111111">
    <w:name w:val="Footnote111111111"/>
    <w:link w:val="Footnote11111111"/>
    <w:qFormat/>
    <w:pPr>
      <w:widowControl/>
      <w:bidi w:val="0"/>
      <w:spacing w:lineRule="auto" w:line="264" w:before="0" w:after="16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111111115">
    <w:name w:val="Содержимое врезки11111111"/>
    <w:basedOn w:val="Normal"/>
    <w:link w:val="11111113"/>
    <w:qFormat/>
    <w:pPr/>
    <w:rPr/>
  </w:style>
  <w:style w:type="paragraph" w:styleId="Internetlink2111">
    <w:name w:val="Internet link2111"/>
    <w:link w:val="Internetlink211"/>
    <w:qFormat/>
    <w:pPr>
      <w:widowControl/>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Contents22111">
    <w:name w:val="Contents 22111"/>
    <w:link w:val="Contents22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Internetlink1111">
    <w:name w:val="Internet link1111"/>
    <w:link w:val="Internetlink111"/>
    <w:qFormat/>
    <w:pPr>
      <w:widowControl/>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Footer111">
    <w:name w:val="Footer111"/>
    <w:link w:val="Footer11"/>
    <w:qFormat/>
    <w:pPr>
      <w:widowControl/>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Heading22111">
    <w:name w:val="Heading 22111"/>
    <w:link w:val="Heading22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Heading51111">
    <w:name w:val="Heading 51111"/>
    <w:link w:val="Heading5111"/>
    <w:qFormat/>
    <w:pPr>
      <w:widowControl/>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11111111112">
    <w:name w:val="Основной шрифт абзаца1111111111"/>
    <w:link w:val="1111111111"/>
    <w:qFormat/>
    <w:pPr>
      <w:widowControl/>
      <w:bidi w:val="0"/>
      <w:spacing w:lineRule="auto" w:line="264" w:before="0" w:after="16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Header211">
    <w:name w:val="Header211"/>
    <w:link w:val="Header21"/>
    <w:qFormat/>
    <w:pPr>
      <w:widowControl/>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Internetlink11111111">
    <w:name w:val="Internet link11111111"/>
    <w:link w:val="Internetlink1111111"/>
    <w:qFormat/>
    <w:pPr>
      <w:widowControl/>
      <w:bidi w:val="0"/>
      <w:spacing w:lineRule="auto" w:line="264" w:before="0" w:after="16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Footnote1111111">
    <w:name w:val="Footnote1111111"/>
    <w:link w:val="Footnote111111"/>
    <w:qFormat/>
    <w:pPr>
      <w:widowControl/>
      <w:bidi w:val="0"/>
      <w:spacing w:lineRule="auto" w:line="240" w:before="0" w:after="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Contents23111111">
    <w:name w:val="Contents 23111111"/>
    <w:link w:val="Contents23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aption211">
    <w:name w:val="caption211"/>
    <w:basedOn w:val="Normal"/>
    <w:link w:val="Caption21"/>
    <w:qFormat/>
    <w:pPr>
      <w:spacing w:before="120" w:after="120"/>
    </w:pPr>
    <w:rPr>
      <w:i/>
      <w:sz w:val="24"/>
    </w:rPr>
  </w:style>
  <w:style w:type="paragraph" w:styleId="Contents821111111">
    <w:name w:val="Contents 821111111"/>
    <w:link w:val="Contents82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33">
    <w:name w:val="Contents 33"/>
    <w:link w:val="Contents3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116">
    <w:name w:val="Нижний колонтитул Знак11"/>
    <w:basedOn w:val="DefaultParagraphFont11"/>
    <w:link w:val="110"/>
    <w:qFormat/>
    <w:pPr/>
    <w:rPr>
      <w:rFonts w:ascii="Times New Roman" w:hAnsi="Times New Roman"/>
      <w:sz w:val="28"/>
    </w:rPr>
  </w:style>
  <w:style w:type="paragraph" w:styleId="Subtitle">
    <w:name w:val="Subtitle"/>
    <w:next w:val="Normal"/>
    <w:uiPriority w:val="11"/>
    <w:qFormat/>
    <w:pPr>
      <w:widowControl/>
      <w:bidi w:val="0"/>
      <w:spacing w:lineRule="auto" w:line="264" w:before="0" w:after="160"/>
      <w:ind w:hanging="0" w:left="0" w:right="0"/>
      <w:jc w:val="both"/>
    </w:pPr>
    <w:rPr>
      <w:rFonts w:ascii="XO Thames" w:hAnsi="XO Thames" w:eastAsia="Tahoma" w:cs="Lohit Devanagari"/>
      <w:i/>
      <w:color w:val="000000"/>
      <w:spacing w:val="0"/>
      <w:kern w:val="0"/>
      <w:sz w:val="24"/>
      <w:szCs w:val="20"/>
      <w:lang w:val="ru-RU" w:eastAsia="zh-CN" w:bidi="hi-IN"/>
    </w:rPr>
  </w:style>
  <w:style w:type="paragraph" w:styleId="Title2111">
    <w:name w:val="Title2111"/>
    <w:link w:val="Title211"/>
    <w:qFormat/>
    <w:pPr>
      <w:widowControl/>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11111111113">
    <w:name w:val="Гиперссылка1111111111"/>
    <w:link w:val="1111111112"/>
    <w:qFormat/>
    <w:pPr>
      <w:widowControl/>
      <w:bidi w:val="0"/>
      <w:spacing w:lineRule="auto" w:line="264" w:before="0" w:after="16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Internetlink21111111">
    <w:name w:val="Internet link21111111"/>
    <w:link w:val="Internetlink2111111"/>
    <w:qFormat/>
    <w:pPr>
      <w:widowControl/>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Title1211111">
    <w:name w:val="Title1211111"/>
    <w:link w:val="Title121111"/>
    <w:qFormat/>
    <w:pPr>
      <w:widowControl/>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Title11111">
    <w:name w:val="Title11111"/>
    <w:link w:val="Title1111"/>
    <w:qFormat/>
    <w:pPr>
      <w:widowControl/>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Contents8111111">
    <w:name w:val="Contents 8111111"/>
    <w:link w:val="Contents8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811">
    <w:name w:val="Contents 811"/>
    <w:link w:val="Contents8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13111111">
    <w:name w:val="Contents 13111111"/>
    <w:link w:val="Contents13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Heading221111111">
    <w:name w:val="Heading 221111111"/>
    <w:link w:val="Heading22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List13111">
    <w:name w:val="List13111"/>
    <w:basedOn w:val="Textbody2111"/>
    <w:link w:val="List1311"/>
    <w:qFormat/>
    <w:pPr/>
    <w:rPr/>
  </w:style>
  <w:style w:type="paragraph" w:styleId="Heading3111111111">
    <w:name w:val="Heading 3111111111"/>
    <w:link w:val="Heading31111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paragraph" w:styleId="Subtitle21">
    <w:name w:val="Subtitle21"/>
    <w:link w:val="Subtitle2"/>
    <w:qFormat/>
    <w:pPr>
      <w:widowControl/>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Contents4211111">
    <w:name w:val="Contents 4211111"/>
    <w:link w:val="Contents42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extbody2111">
    <w:name w:val="Text body2111"/>
    <w:link w:val="Textbody211"/>
    <w:qFormat/>
    <w:pPr>
      <w:widowControl/>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Title">
    <w:name w:val="Title"/>
    <w:next w:val="BodyText"/>
    <w:uiPriority w:val="10"/>
    <w:qFormat/>
    <w:pPr>
      <w:widowControl/>
      <w:bidi w:val="0"/>
      <w:spacing w:lineRule="auto" w:line="264" w:before="567" w:after="567"/>
      <w:ind w:hanging="0" w:left="0" w:right="0"/>
      <w:jc w:val="center"/>
    </w:pPr>
    <w:rPr>
      <w:rFonts w:ascii="XO Thames" w:hAnsi="XO Thames" w:eastAsia="Tahoma" w:cs="Lohit Devanagari"/>
      <w:b/>
      <w:caps/>
      <w:color w:val="000000"/>
      <w:spacing w:val="0"/>
      <w:kern w:val="0"/>
      <w:sz w:val="40"/>
      <w:szCs w:val="20"/>
      <w:lang w:val="ru-RU" w:eastAsia="zh-CN" w:bidi="hi-IN"/>
    </w:rPr>
  </w:style>
  <w:style w:type="paragraph" w:styleId="Index111">
    <w:name w:val="index 111"/>
    <w:basedOn w:val="Normal"/>
    <w:next w:val="Normal"/>
    <w:link w:val="Index11"/>
    <w:qFormat/>
    <w:pPr>
      <w:spacing w:lineRule="auto" w:line="240" w:before="0" w:after="0"/>
      <w:ind w:hanging="220" w:left="220"/>
    </w:pPr>
    <w:rPr/>
  </w:style>
  <w:style w:type="paragraph" w:styleId="Header12">
    <w:name w:val="Header12"/>
    <w:link w:val="Header11"/>
    <w:qFormat/>
    <w:pPr>
      <w:widowControl/>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1117">
    <w:name w:val="Содержимое врезки11"/>
    <w:basedOn w:val="Normal"/>
    <w:link w:val="112"/>
    <w:qFormat/>
    <w:pPr/>
    <w:rPr/>
  </w:style>
  <w:style w:type="paragraph" w:styleId="11115">
    <w:name w:val="Колонтитул1111"/>
    <w:link w:val="1113"/>
    <w:qFormat/>
    <w:pPr>
      <w:widowControl/>
      <w:bidi w:val="0"/>
      <w:spacing w:lineRule="auto" w:line="240" w:before="0" w:after="0"/>
      <w:ind w:hanging="0" w:left="0" w:right="0"/>
      <w:jc w:val="left"/>
    </w:pPr>
    <w:rPr>
      <w:rFonts w:ascii="XO Thames" w:hAnsi="XO Thames" w:eastAsia="Tahoma" w:cs="Lohit Devanagari"/>
      <w:color w:val="000000"/>
      <w:spacing w:val="0"/>
      <w:kern w:val="0"/>
      <w:sz w:val="20"/>
      <w:szCs w:val="20"/>
      <w:lang w:val="ru-RU" w:eastAsia="zh-CN" w:bidi="hi-IN"/>
    </w:rPr>
  </w:style>
  <w:style w:type="paragraph" w:styleId="Subtitle11111">
    <w:name w:val="Subtitle11111"/>
    <w:link w:val="Subtitle1111"/>
    <w:qFormat/>
    <w:pPr>
      <w:widowControl/>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Contents221">
    <w:name w:val="Contents 221"/>
    <w:link w:val="Contents22"/>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Annotationtext1">
    <w:name w:val="annotation text1"/>
    <w:basedOn w:val="Normal"/>
    <w:link w:val="Annotationtext"/>
    <w:qFormat/>
    <w:pPr>
      <w:spacing w:lineRule="auto" w:line="240"/>
    </w:pPr>
    <w:rPr>
      <w:sz w:val="20"/>
    </w:rPr>
  </w:style>
  <w:style w:type="paragraph" w:styleId="Contents921111111">
    <w:name w:val="Contents 921111111"/>
    <w:link w:val="Contents9211111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211111">
    <w:name w:val="Heading 211111"/>
    <w:link w:val="Heading21111"/>
    <w:qFormat/>
    <w:pPr>
      <w:widowControl/>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1111115">
    <w:name w:val="Содержимое врезки111111"/>
    <w:basedOn w:val="Normal"/>
    <w:link w:val="111113"/>
    <w:qFormat/>
    <w:pPr/>
    <w:rPr/>
  </w:style>
  <w:style w:type="paragraph" w:styleId="Contents62">
    <w:name w:val="Contents 62"/>
    <w:link w:val="Contents6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23">
    <w:name w:val="Contents 23"/>
    <w:link w:val="Contents21"/>
    <w:qFormat/>
    <w:pPr>
      <w:widowControl/>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Footnote111">
    <w:name w:val="Footnote111"/>
    <w:link w:val="Footnote11"/>
    <w:qFormat/>
    <w:pPr>
      <w:widowControl/>
      <w:bidi w:val="0"/>
      <w:spacing w:lineRule="auto" w:line="240" w:before="0" w:after="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Style12">
    <w:name w:val="Содержимое врезки"/>
    <w:basedOn w:val="Normal"/>
    <w:qFormat/>
    <w:pPr/>
    <w:rPr/>
  </w:style>
  <w:style w:type="table" w:styleId="Style_4">
    <w:name w:val="Table Grid"/>
    <w:basedOn w:val="Style_3"/>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256">
    <w:name w:val="Сетка таблицы2"/>
    <w:basedOn w:val="Style_3"/>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default="1" w:styleId="Style_3">
    <w:name w:val="Normal Table"/>
    <w:tblPr>
      <w:tblCellMar>
        <w:top w:w="0" w:type="dxa"/>
        <w:left w:w="108" w:type="dxa"/>
        <w:bottom w:w="0" w:type="dxa"/>
        <w:right w:w="108" w:type="dxa"/>
      </w:tblCellMar>
    </w:tblPr>
  </w:style>
  <w:style w:type="table" w:styleId="Style_257">
    <w:name w:val="Сетка таблицы1"/>
    <w:basedOn w:val="Style_3"/>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www.budget.gov.ru/" TargetMode="External"/><Relationship Id="rId6" Type="http://schemas.openxmlformats.org/officeDocument/2006/relationships/hyperlink" Target="http://www.budget.gov.ru/" TargetMode="External"/><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tileRect l="0" t="0" r="0" b="0"/>
        </a:gradFill>
      </a:fillStyleLst>
      <a:lnStyleLst>
        <a:ln w="6350">
          <a:prstDash val="solid"/>
        </a:ln>
        <a:ln w="12700">
          <a:prstDash val="solid"/>
        </a:ln>
        <a:ln w="19050">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LibreOffice/7.6.0.3$Linux_X86_64 LibreOffice_project/60$Build-3</Application>
  <AppVersion>15.0000</AppVersion>
  <Pages>43</Pages>
  <Words>11294</Words>
  <Characters>82341</Characters>
  <CharactersWithSpaces>93178</CharactersWithSpaces>
  <Paragraphs>538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2024-06-28T14:35:32Z</dcterms:modified>
  <cp:revision>1</cp:revision>
  <dc:subject/>
  <dc:title/>
</cp:coreProperties>
</file>