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63B9B" w:rsidRDefault="00A63B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63B9B" w:rsidRDefault="00A63B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63B9B" w:rsidRDefault="002247F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63B9B" w:rsidRDefault="002247F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63B9B" w:rsidRDefault="00A63B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63B9B" w:rsidTr="001E7386">
        <w:trPr>
          <w:trHeight w:val="127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29001D" w:rsidP="0029001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</w:t>
            </w:r>
            <w:r w:rsidRPr="0029001D">
              <w:rPr>
                <w:rFonts w:ascii="Times New Roman" w:hAnsi="Times New Roman"/>
                <w:b/>
                <w:bCs/>
                <w:sz w:val="28"/>
              </w:rPr>
              <w:t xml:space="preserve">б установлении платы за подключение (технологическое присоединение) к системе теплоснабжения МУП «ТЭСК» объекта «50-ти квартирный жилой дом по </w:t>
            </w:r>
            <w:proofErr w:type="spellStart"/>
            <w:r w:rsidRPr="0029001D">
              <w:rPr>
                <w:rFonts w:ascii="Times New Roman" w:hAnsi="Times New Roman"/>
                <w:b/>
                <w:bCs/>
                <w:sz w:val="28"/>
              </w:rPr>
              <w:t>ул.Ларина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</w:rPr>
              <w:t xml:space="preserve"> в г. Петропавловске-Камчатском</w:t>
            </w:r>
            <w:r w:rsidRPr="0029001D">
              <w:rPr>
                <w:rFonts w:ascii="Times New Roman" w:hAnsi="Times New Roman"/>
                <w:b/>
                <w:bCs/>
                <w:sz w:val="28"/>
              </w:rPr>
              <w:t>», при отсутствии технической возможности, в индивидуальном порядке</w:t>
            </w:r>
          </w:p>
        </w:tc>
      </w:tr>
    </w:tbl>
    <w:p w:rsidR="00A63B9B" w:rsidRDefault="00A63B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5204" w:rsidRDefault="001B520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20049" w:rsidRPr="001D763E" w:rsidRDefault="001B5204" w:rsidP="00220049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76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190-ФЗ </w:t>
      </w:r>
      <w:r>
        <w:rPr>
          <w:rFonts w:ascii="Times New Roman" w:hAnsi="Times New Roman"/>
          <w:sz w:val="28"/>
          <w:szCs w:val="28"/>
        </w:rPr>
        <w:br/>
      </w:r>
      <w:r w:rsidRPr="001D763E">
        <w:rPr>
          <w:rFonts w:ascii="Times New Roman" w:hAnsi="Times New Roman"/>
          <w:sz w:val="28"/>
          <w:szCs w:val="28"/>
        </w:rPr>
        <w:t xml:space="preserve">«О теплоснабжении», постановлениями Правительства Российской Федерации от 22.10.2012 № 1075 «О ценообразовании в сфере теплоснабжения», </w:t>
      </w:r>
      <w:r w:rsidRPr="008B27C0">
        <w:rPr>
          <w:rFonts w:ascii="Times New Roman" w:hAnsi="Times New Roman"/>
          <w:sz w:val="28"/>
          <w:szCs w:val="28"/>
        </w:rPr>
        <w:t xml:space="preserve">от 30.11.2021 </w:t>
      </w:r>
      <w:r>
        <w:rPr>
          <w:rFonts w:ascii="Times New Roman" w:hAnsi="Times New Roman"/>
          <w:sz w:val="28"/>
          <w:szCs w:val="28"/>
        </w:rPr>
        <w:t>№ </w:t>
      </w:r>
      <w:r w:rsidRPr="008B27C0">
        <w:rPr>
          <w:rFonts w:ascii="Times New Roman" w:hAnsi="Times New Roman"/>
          <w:sz w:val="28"/>
          <w:szCs w:val="28"/>
        </w:rPr>
        <w:t xml:space="preserve">2115 </w:t>
      </w:r>
      <w:r>
        <w:rPr>
          <w:rFonts w:ascii="Times New Roman" w:hAnsi="Times New Roman"/>
          <w:sz w:val="28"/>
          <w:szCs w:val="28"/>
        </w:rPr>
        <w:t>«</w:t>
      </w:r>
      <w:r w:rsidRPr="008B27C0">
        <w:rPr>
          <w:rFonts w:ascii="Times New Roman" w:hAnsi="Times New Roman"/>
          <w:sz w:val="28"/>
          <w:szCs w:val="28"/>
        </w:rPr>
        <w:t>Об утверждении Правил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теплоснабжения, Правил недискриминационного доступа к услугам по передаче тепловой энергии, теплоносителя, а также 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1D763E">
        <w:rPr>
          <w:rFonts w:ascii="Times New Roman" w:hAnsi="Times New Roman"/>
          <w:sz w:val="28"/>
          <w:szCs w:val="28"/>
        </w:rPr>
        <w:t xml:space="preserve">, приказами Федеральной службы по тарифам от 13.06.2013 № 760-э «Об утверждении Методических указаний по расчету регулируемых цен (тарифов) в сфере теплоснабжения», от 07.06.2013 № 163 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AF28BA" w:rsidRPr="00AF28BA">
        <w:rPr>
          <w:rFonts w:ascii="Times New Roman" w:hAnsi="Times New Roman"/>
          <w:bCs/>
          <w:sz w:val="28"/>
          <w:szCs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края»,</w:t>
      </w:r>
      <w:r w:rsidR="00220049" w:rsidRPr="001D763E">
        <w:rPr>
          <w:rFonts w:ascii="Times New Roman" w:hAnsi="Times New Roman"/>
          <w:bCs/>
          <w:sz w:val="28"/>
          <w:szCs w:val="28"/>
        </w:rPr>
        <w:t xml:space="preserve"> </w:t>
      </w:r>
      <w:r w:rsidR="00220049" w:rsidRPr="001D763E">
        <w:rPr>
          <w:rFonts w:ascii="Times New Roman" w:hAnsi="Times New Roman"/>
          <w:sz w:val="28"/>
          <w:szCs w:val="28"/>
        </w:rPr>
        <w:t xml:space="preserve">протоколом Правления Региональной службы по тарифам и ценам </w:t>
      </w:r>
      <w:r w:rsidR="00220049" w:rsidRPr="00220049">
        <w:rPr>
          <w:rFonts w:ascii="Times New Roman" w:hAnsi="Times New Roman"/>
          <w:sz w:val="28"/>
          <w:szCs w:val="28"/>
        </w:rPr>
        <w:t xml:space="preserve">Камчатского края </w:t>
      </w:r>
      <w:r w:rsidR="0029001D">
        <w:rPr>
          <w:rFonts w:ascii="Times New Roman" w:hAnsi="Times New Roman"/>
          <w:sz w:val="28"/>
          <w:szCs w:val="28"/>
        </w:rPr>
        <w:t>ХХ.ХХ</w:t>
      </w:r>
      <w:r>
        <w:rPr>
          <w:rFonts w:ascii="Times New Roman" w:hAnsi="Times New Roman"/>
          <w:sz w:val="28"/>
          <w:szCs w:val="28"/>
        </w:rPr>
        <w:t>.2024</w:t>
      </w:r>
      <w:r w:rsidR="00220049" w:rsidRPr="00220049">
        <w:rPr>
          <w:rFonts w:ascii="Times New Roman" w:hAnsi="Times New Roman"/>
          <w:sz w:val="28"/>
          <w:szCs w:val="28"/>
        </w:rPr>
        <w:t xml:space="preserve"> № ХХ, </w:t>
      </w:r>
      <w:r w:rsidR="00220049" w:rsidRPr="00220049">
        <w:rPr>
          <w:rFonts w:ascii="Times New Roman" w:eastAsia="Calibri" w:hAnsi="Times New Roman"/>
          <w:sz w:val="28"/>
          <w:szCs w:val="28"/>
        </w:rPr>
        <w:t xml:space="preserve">на основании заявления </w:t>
      </w:r>
      <w:r w:rsidR="0029001D" w:rsidRPr="0029001D">
        <w:rPr>
          <w:rFonts w:ascii="Times New Roman" w:eastAsia="Calibri" w:hAnsi="Times New Roman"/>
          <w:sz w:val="28"/>
          <w:szCs w:val="28"/>
        </w:rPr>
        <w:t>МУП «ТЭСК»</w:t>
      </w:r>
      <w:r w:rsidR="00220049" w:rsidRPr="00220049">
        <w:rPr>
          <w:rFonts w:ascii="Times New Roman" w:eastAsia="Calibri" w:hAnsi="Times New Roman"/>
          <w:sz w:val="28"/>
          <w:szCs w:val="28"/>
        </w:rPr>
        <w:t xml:space="preserve"> от </w:t>
      </w:r>
      <w:r w:rsidR="0029001D">
        <w:rPr>
          <w:rFonts w:ascii="Times New Roman" w:eastAsia="Calibri" w:hAnsi="Times New Roman"/>
          <w:sz w:val="28"/>
          <w:szCs w:val="28"/>
        </w:rPr>
        <w:t xml:space="preserve">05.03.2024 </w:t>
      </w:r>
      <w:r>
        <w:rPr>
          <w:rFonts w:ascii="Times New Roman" w:eastAsia="Calibri" w:hAnsi="Times New Roman"/>
          <w:sz w:val="28"/>
          <w:szCs w:val="28"/>
        </w:rPr>
        <w:t xml:space="preserve">№ </w:t>
      </w:r>
      <w:r w:rsidR="0029001D">
        <w:rPr>
          <w:rFonts w:ascii="Times New Roman" w:eastAsia="Calibri" w:hAnsi="Times New Roman"/>
          <w:sz w:val="28"/>
          <w:szCs w:val="28"/>
        </w:rPr>
        <w:t>288-03</w:t>
      </w:r>
    </w:p>
    <w:p w:rsidR="000F25D1" w:rsidRDefault="000F25D1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9001D" w:rsidRDefault="0029001D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B5204" w:rsidRDefault="001B5204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63B9B" w:rsidRDefault="002247F7" w:rsidP="001E738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ПОСТАНОВЛЯЮ:</w:t>
      </w:r>
    </w:p>
    <w:p w:rsidR="00AF28BA" w:rsidRPr="0029001D" w:rsidRDefault="00AF28BA" w:rsidP="0029001D">
      <w:pPr>
        <w:pStyle w:val="af1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9001D">
        <w:rPr>
          <w:rFonts w:ascii="Times New Roman" w:hAnsi="Times New Roman"/>
          <w:bCs/>
          <w:color w:val="auto"/>
          <w:sz w:val="28"/>
          <w:szCs w:val="28"/>
        </w:rPr>
        <w:t xml:space="preserve">Установить тарифы на подключение (технологическое присоединение) </w:t>
      </w:r>
      <w:r w:rsidR="001B5204" w:rsidRPr="0029001D">
        <w:rPr>
          <w:rFonts w:ascii="Times New Roman" w:hAnsi="Times New Roman"/>
          <w:bCs/>
          <w:color w:val="auto"/>
          <w:sz w:val="28"/>
          <w:szCs w:val="28"/>
        </w:rPr>
        <w:t xml:space="preserve">за подключение (технологическое присоединение) к системе теплоснабжения </w:t>
      </w:r>
      <w:r w:rsidR="001B5204" w:rsidRPr="0029001D">
        <w:rPr>
          <w:rFonts w:ascii="Times New Roman" w:hAnsi="Times New Roman"/>
          <w:bCs/>
          <w:color w:val="auto"/>
          <w:sz w:val="28"/>
          <w:szCs w:val="28"/>
        </w:rPr>
        <w:br/>
      </w:r>
      <w:r w:rsidR="0029001D" w:rsidRPr="0029001D">
        <w:rPr>
          <w:rFonts w:ascii="Times New Roman" w:hAnsi="Times New Roman"/>
          <w:bCs/>
          <w:color w:val="auto"/>
          <w:sz w:val="28"/>
          <w:szCs w:val="28"/>
        </w:rPr>
        <w:t xml:space="preserve">МУП «ТЭСК» объекта «50-ти квартирный жилой дом по </w:t>
      </w:r>
      <w:proofErr w:type="spellStart"/>
      <w:r w:rsidR="0029001D" w:rsidRPr="0029001D">
        <w:rPr>
          <w:rFonts w:ascii="Times New Roman" w:hAnsi="Times New Roman"/>
          <w:bCs/>
          <w:color w:val="auto"/>
          <w:sz w:val="28"/>
          <w:szCs w:val="28"/>
        </w:rPr>
        <w:t>ул.Ларина</w:t>
      </w:r>
      <w:proofErr w:type="spellEnd"/>
      <w:r w:rsidR="0029001D" w:rsidRPr="0029001D">
        <w:rPr>
          <w:rFonts w:ascii="Times New Roman" w:hAnsi="Times New Roman"/>
          <w:bCs/>
          <w:color w:val="auto"/>
          <w:sz w:val="28"/>
          <w:szCs w:val="28"/>
        </w:rPr>
        <w:t xml:space="preserve"> в г. Петропавловске-Камчатском»», при отсутствии технической возможности, в индивидуальном порядке</w:t>
      </w:r>
      <w:r w:rsidRPr="0029001D">
        <w:rPr>
          <w:rFonts w:ascii="Times New Roman" w:hAnsi="Times New Roman"/>
          <w:bCs/>
          <w:color w:val="auto"/>
          <w:sz w:val="28"/>
          <w:szCs w:val="28"/>
        </w:rPr>
        <w:t xml:space="preserve"> согласно приложению к настоящему постановлению.</w:t>
      </w:r>
    </w:p>
    <w:p w:rsidR="00220049" w:rsidRPr="00220049" w:rsidRDefault="00220049" w:rsidP="00220049">
      <w:pPr>
        <w:pStyle w:val="af1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220049">
        <w:rPr>
          <w:rFonts w:ascii="Times New Roman" w:hAnsi="Times New Roman"/>
          <w:bCs/>
          <w:color w:val="auto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580CB9" w:rsidRPr="00220049" w:rsidRDefault="00580CB9" w:rsidP="00220049">
      <w:pPr>
        <w:pStyle w:val="af1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A63B9B" w:rsidRDefault="00A63B9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B5204" w:rsidRDefault="001B5204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8"/>
        <w:gridCol w:w="4110"/>
        <w:gridCol w:w="3119"/>
      </w:tblGrid>
      <w:tr w:rsidR="00A63B9B" w:rsidTr="001B5204">
        <w:trPr>
          <w:trHeight w:val="2220"/>
        </w:trPr>
        <w:tc>
          <w:tcPr>
            <w:tcW w:w="2728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1B5204" w:rsidRDefault="00423D46" w:rsidP="00423D46">
            <w:pPr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8"/>
              </w:rPr>
            </w:pPr>
            <w:r w:rsidRPr="001B5204">
              <w:rPr>
                <w:rFonts w:ascii="Times New Roman" w:hAnsi="Times New Roman"/>
                <w:color w:val="auto"/>
                <w:sz w:val="28"/>
              </w:rPr>
              <w:t>Р</w:t>
            </w:r>
            <w:r w:rsidR="002247F7" w:rsidRPr="001B5204">
              <w:rPr>
                <w:rFonts w:ascii="Times New Roman" w:hAnsi="Times New Roman"/>
                <w:color w:val="auto"/>
                <w:sz w:val="28"/>
              </w:rPr>
              <w:t>у</w:t>
            </w:r>
            <w:r w:rsidR="002247F7" w:rsidRPr="001B5204">
              <w:rPr>
                <w:rStyle w:val="11"/>
                <w:rFonts w:ascii="Times New Roman" w:hAnsi="Times New Roman"/>
                <w:color w:val="auto"/>
                <w:sz w:val="28"/>
              </w:rPr>
              <w:t>ководител</w:t>
            </w:r>
            <w:r w:rsidRPr="001B5204">
              <w:rPr>
                <w:rStyle w:val="11"/>
                <w:rFonts w:ascii="Times New Roman" w:hAnsi="Times New Roman"/>
                <w:color w:val="auto"/>
                <w:sz w:val="28"/>
              </w:rPr>
              <w:t>ь</w:t>
            </w:r>
          </w:p>
        </w:tc>
        <w:tc>
          <w:tcPr>
            <w:tcW w:w="41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Pr="001B5204" w:rsidRDefault="002247F7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  <w:bookmarkStart w:id="1" w:name="SIGNERSTAMP1"/>
            <w:r w:rsidRPr="001B5204">
              <w:rPr>
                <w:rFonts w:ascii="Times New Roman" w:hAnsi="Times New Roman"/>
                <w:color w:val="auto"/>
                <w:sz w:val="24"/>
              </w:rPr>
              <w:t>[горизонтальный штамп подписи 1]</w:t>
            </w:r>
            <w:bookmarkEnd w:id="1"/>
          </w:p>
          <w:p w:rsidR="00A63B9B" w:rsidRPr="001B5204" w:rsidRDefault="00A63B9B">
            <w:pPr>
              <w:spacing w:after="0" w:line="240" w:lineRule="auto"/>
              <w:ind w:left="142" w:hanging="142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119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423D46" w:rsidRDefault="00423D46">
      <w:pPr>
        <w:sectPr w:rsidR="00423D46" w:rsidSect="001E7386">
          <w:pgSz w:w="11908" w:h="16848"/>
          <w:pgMar w:top="1134" w:right="567" w:bottom="1134" w:left="1418" w:header="709" w:footer="709" w:gutter="0"/>
          <w:cols w:space="720"/>
          <w:docGrid w:linePitch="299"/>
        </w:sectPr>
      </w:pPr>
    </w:p>
    <w:p w:rsidR="002C1DB5" w:rsidRPr="002C1DB5" w:rsidRDefault="002C1DB5" w:rsidP="002C1DB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2C1DB5">
        <w:rPr>
          <w:rFonts w:ascii="Times New Roman" w:eastAsia="Calibri" w:hAnsi="Times New Roman"/>
          <w:color w:val="auto"/>
          <w:sz w:val="28"/>
          <w:szCs w:val="24"/>
        </w:rPr>
        <w:lastRenderedPageBreak/>
        <w:t xml:space="preserve">Приложение к постановлению Региональной службы по тарифам и ценам Камчатского края </w:t>
      </w:r>
    </w:p>
    <w:p w:rsidR="002C1DB5" w:rsidRPr="002C1DB5" w:rsidRDefault="002C1DB5" w:rsidP="002C1DB5">
      <w:pPr>
        <w:widowControl w:val="0"/>
        <w:spacing w:after="0" w:line="240" w:lineRule="auto"/>
        <w:ind w:left="5103"/>
        <w:rPr>
          <w:rFonts w:ascii="Times New Roman" w:eastAsia="Calibri" w:hAnsi="Times New Roman"/>
          <w:color w:val="auto"/>
          <w:sz w:val="28"/>
          <w:szCs w:val="24"/>
        </w:rPr>
      </w:pPr>
      <w:r w:rsidRPr="002C1DB5">
        <w:rPr>
          <w:rFonts w:ascii="Times New Roman" w:eastAsia="Calibri" w:hAnsi="Times New Roman"/>
          <w:color w:val="auto"/>
          <w:sz w:val="28"/>
          <w:szCs w:val="24"/>
        </w:rPr>
        <w:t xml:space="preserve">от </w:t>
      </w:r>
      <w:r w:rsidR="0029001D">
        <w:rPr>
          <w:rFonts w:ascii="Times New Roman" w:eastAsia="Calibri" w:hAnsi="Times New Roman"/>
          <w:color w:val="auto"/>
          <w:sz w:val="28"/>
          <w:szCs w:val="24"/>
        </w:rPr>
        <w:t>ХХ.ХХ</w:t>
      </w:r>
      <w:r w:rsidR="001B5204">
        <w:rPr>
          <w:rFonts w:ascii="Times New Roman" w:eastAsia="Calibri" w:hAnsi="Times New Roman"/>
          <w:color w:val="auto"/>
          <w:sz w:val="28"/>
          <w:szCs w:val="24"/>
        </w:rPr>
        <w:t xml:space="preserve">.2024 № </w:t>
      </w:r>
      <w:r w:rsidRPr="002C1DB5">
        <w:rPr>
          <w:rFonts w:ascii="Times New Roman" w:eastAsia="Calibri" w:hAnsi="Times New Roman"/>
          <w:color w:val="auto"/>
          <w:sz w:val="28"/>
          <w:szCs w:val="24"/>
        </w:rPr>
        <w:t>ХХ-Н</w:t>
      </w:r>
    </w:p>
    <w:p w:rsidR="00AF28BA" w:rsidRDefault="00AF28BA" w:rsidP="00AF28B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8BA" w:rsidRDefault="00AF28BA" w:rsidP="00AF28BA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5204" w:rsidRPr="00430255" w:rsidRDefault="001B5204" w:rsidP="001B5204">
      <w:pPr>
        <w:pStyle w:val="ConsPlusNormal"/>
        <w:tabs>
          <w:tab w:val="left" w:pos="4019"/>
          <w:tab w:val="center" w:pos="4818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30255">
        <w:rPr>
          <w:rFonts w:ascii="Times New Roman" w:hAnsi="Times New Roman" w:cs="Times New Roman"/>
          <w:bCs/>
          <w:sz w:val="28"/>
          <w:szCs w:val="28"/>
        </w:rPr>
        <w:t>ПЛАТА</w:t>
      </w:r>
    </w:p>
    <w:p w:rsidR="00AF28BA" w:rsidRPr="003429C0" w:rsidRDefault="001B5204" w:rsidP="001B520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/>
          <w:sz w:val="28"/>
          <w:szCs w:val="28"/>
        </w:rPr>
      </w:pPr>
      <w:r w:rsidRPr="00914A37">
        <w:rPr>
          <w:rFonts w:ascii="Times New Roman" w:eastAsia="Calibri" w:hAnsi="Times New Roman"/>
          <w:bCs/>
          <w:sz w:val="28"/>
          <w:szCs w:val="28"/>
        </w:rPr>
        <w:t xml:space="preserve">за подключение к системе </w:t>
      </w:r>
      <w:r w:rsidR="0029001D" w:rsidRPr="0029001D">
        <w:rPr>
          <w:rFonts w:ascii="Times New Roman" w:eastAsia="Calibri" w:hAnsi="Times New Roman"/>
          <w:bCs/>
          <w:sz w:val="28"/>
          <w:szCs w:val="28"/>
        </w:rPr>
        <w:t>МУП «ТЭСК» объекта «50-ти квартирный жилой дом по ул.</w:t>
      </w:r>
      <w:r w:rsidR="0029001D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29001D" w:rsidRPr="0029001D">
        <w:rPr>
          <w:rFonts w:ascii="Times New Roman" w:eastAsia="Calibri" w:hAnsi="Times New Roman"/>
          <w:bCs/>
          <w:sz w:val="28"/>
          <w:szCs w:val="28"/>
        </w:rPr>
        <w:t>Ларина в г. Петропавловске-Камчатском»</w:t>
      </w:r>
    </w:p>
    <w:p w:rsidR="00220049" w:rsidRPr="00220049" w:rsidRDefault="00220049" w:rsidP="00220049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eastAsia="Calibri" w:hAnsi="Times New Roman"/>
          <w:bCs/>
          <w:color w:val="auto"/>
          <w:szCs w:val="22"/>
          <w:lang w:eastAsia="en-US"/>
        </w:rPr>
      </w:pPr>
      <w:r w:rsidRPr="00220049">
        <w:rPr>
          <w:rFonts w:ascii="Times New Roman" w:eastAsia="Calibri" w:hAnsi="Times New Roman"/>
          <w:color w:val="auto"/>
          <w:szCs w:val="22"/>
          <w:lang w:eastAsia="en-US"/>
        </w:rPr>
        <w:t xml:space="preserve"> </w:t>
      </w:r>
    </w:p>
    <w:p w:rsidR="00AF28BA" w:rsidRDefault="00220049" w:rsidP="002200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auto"/>
          <w:szCs w:val="22"/>
          <w:lang w:eastAsia="en-US"/>
        </w:rPr>
      </w:pPr>
      <w:r w:rsidRPr="00220049">
        <w:rPr>
          <w:rFonts w:ascii="Times New Roman" w:eastAsia="Calibri" w:hAnsi="Times New Roman"/>
          <w:color w:val="auto"/>
          <w:szCs w:val="22"/>
          <w:lang w:eastAsia="en-US"/>
        </w:rPr>
        <w:t>(без учета НДС)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6"/>
        <w:gridCol w:w="5510"/>
        <w:gridCol w:w="1867"/>
        <w:gridCol w:w="1377"/>
      </w:tblGrid>
      <w:tr w:rsidR="001B5204" w:rsidRPr="00914A37" w:rsidTr="004B5880">
        <w:trPr>
          <w:trHeight w:val="78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</w:p>
        </w:tc>
      </w:tr>
      <w:tr w:rsidR="001B5204" w:rsidRPr="00914A37" w:rsidTr="004B5880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546221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2" w:name="_GoBack"/>
            <w:bookmarkEnd w:id="2"/>
          </w:p>
        </w:tc>
      </w:tr>
      <w:tr w:rsidR="001B5204" w:rsidRPr="00914A37" w:rsidTr="004B5880">
        <w:trPr>
          <w:trHeight w:val="9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Плата за подключение объекта заявителя при отсутствии технической возможности, в том числе: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204" w:rsidRPr="007C0E11" w:rsidRDefault="00546221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21 560,03</w:t>
            </w:r>
          </w:p>
        </w:tc>
      </w:tr>
      <w:tr w:rsidR="001B5204" w:rsidRPr="00914A37" w:rsidTr="004B5880">
        <w:trPr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подключению объектов заявителей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04" w:rsidRPr="007C0E11" w:rsidRDefault="00546221" w:rsidP="005462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2 390,72</w:t>
            </w:r>
          </w:p>
        </w:tc>
      </w:tr>
      <w:tr w:rsidR="001B5204" w:rsidRPr="00914A37" w:rsidTr="004B5880">
        <w:trPr>
          <w:trHeight w:val="6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Расходы на проведение мероприятий по подключению объектов заявителей (П1)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руб./Гкал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04" w:rsidRPr="007C0E11" w:rsidRDefault="00546221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6 013,94</w:t>
            </w:r>
          </w:p>
        </w:tc>
      </w:tr>
      <w:tr w:rsidR="001B5204" w:rsidRPr="00914A37" w:rsidTr="004B5880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Подключаемая тепловая нагрузка объекта заявителя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Гкал/ч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04" w:rsidRPr="007C0E11" w:rsidRDefault="00546221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</w:tr>
      <w:tr w:rsidR="001B5204" w:rsidRPr="00914A37" w:rsidTr="004B5880">
        <w:trPr>
          <w:trHeight w:val="126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Расходы на создание (реконструкцию) тепловых сетей от существующих тепловых сетей или источников тепловой энергии до точки подключения объекта заявителя, в том числе: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204" w:rsidRPr="007C0E11" w:rsidRDefault="00546221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8 886,89</w:t>
            </w:r>
          </w:p>
        </w:tc>
      </w:tr>
      <w:tr w:rsidR="001B5204" w:rsidRPr="00914A37" w:rsidTr="004B5880">
        <w:trPr>
          <w:trHeight w:val="94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Расходы на создание (реконструкцию) тепловых сетей (за исключением создания (реконструкции) тепловых пунктов), в том числе: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204" w:rsidRPr="007C0E11" w:rsidRDefault="00546221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8 886,89</w:t>
            </w:r>
          </w:p>
        </w:tc>
      </w:tr>
      <w:tr w:rsidR="001B5204" w:rsidRPr="00914A37" w:rsidTr="004B5880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Подземная прокладка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204" w:rsidRPr="00585486" w:rsidRDefault="00546221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8 886,89</w:t>
            </w:r>
          </w:p>
        </w:tc>
      </w:tr>
      <w:tr w:rsidR="001B5204" w:rsidRPr="00914A37" w:rsidTr="004B5880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3.1.1.1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546221" w:rsidP="0054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Бесканальная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1B5204">
              <w:rPr>
                <w:rFonts w:ascii="Times New Roman" w:hAnsi="Times New Roman"/>
                <w:sz w:val="24"/>
                <w:szCs w:val="24"/>
              </w:rPr>
              <w:t>250 мм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204" w:rsidRPr="00585486" w:rsidRDefault="00546221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8 886,89</w:t>
            </w:r>
          </w:p>
        </w:tc>
      </w:tr>
      <w:tr w:rsidR="001B5204" w:rsidRPr="00914A37" w:rsidTr="004B5880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204">
              <w:rPr>
                <w:rFonts w:ascii="Times New Roman" w:hAnsi="Times New Roman"/>
                <w:sz w:val="24"/>
                <w:szCs w:val="24"/>
              </w:rPr>
              <w:t>Расходы на создание (реконструкцию) источников тепловой энергии и (или) развитие существующих источников тепловой энергии и (или) тепловых сетей, в том числе: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04" w:rsidRPr="007C0E11" w:rsidRDefault="00546221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5 970,41</w:t>
            </w:r>
          </w:p>
        </w:tc>
      </w:tr>
      <w:tr w:rsidR="001B5204" w:rsidRPr="00914A37" w:rsidTr="004B5880">
        <w:trPr>
          <w:trHeight w:val="630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204" w:rsidRPr="00914A37" w:rsidRDefault="00E53098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B520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04" w:rsidRPr="00914A37" w:rsidRDefault="00E53098" w:rsidP="005462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098">
              <w:rPr>
                <w:rFonts w:ascii="Times New Roman" w:hAnsi="Times New Roman"/>
                <w:sz w:val="24"/>
                <w:szCs w:val="24"/>
              </w:rPr>
              <w:t>Создание (реконструкция) источников тепловой энергии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6221">
              <w:rPr>
                <w:rFonts w:ascii="Times New Roman" w:hAnsi="Times New Roman"/>
                <w:sz w:val="24"/>
                <w:szCs w:val="24"/>
              </w:rPr>
              <w:t>ЦТП-345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D5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204" w:rsidRPr="007C0E11" w:rsidRDefault="00546221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5 970,41</w:t>
            </w:r>
          </w:p>
        </w:tc>
      </w:tr>
      <w:tr w:rsidR="001B5204" w:rsidRPr="00914A37" w:rsidTr="004B5880">
        <w:trPr>
          <w:trHeight w:val="315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04" w:rsidRPr="00914A37" w:rsidRDefault="001B5204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37">
              <w:rPr>
                <w:rFonts w:ascii="Times New Roman" w:hAnsi="Times New Roman"/>
                <w:sz w:val="24"/>
                <w:szCs w:val="24"/>
              </w:rPr>
              <w:t>тыс. руб./Гкал</w:t>
            </w:r>
            <w:r>
              <w:rPr>
                <w:rFonts w:ascii="Times New Roman" w:hAnsi="Times New Roman"/>
                <w:sz w:val="24"/>
                <w:szCs w:val="24"/>
              </w:rPr>
              <w:t>/ч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04" w:rsidRPr="007C0E11" w:rsidRDefault="00546221" w:rsidP="004B58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10 847,00</w:t>
            </w:r>
          </w:p>
        </w:tc>
      </w:tr>
    </w:tbl>
    <w:p w:rsidR="00220049" w:rsidRPr="00220049" w:rsidRDefault="00220049" w:rsidP="00220049">
      <w:pPr>
        <w:spacing w:line="259" w:lineRule="auto"/>
        <w:jc w:val="both"/>
        <w:rPr>
          <w:rFonts w:ascii="Times New Roman" w:eastAsia="Calibri" w:hAnsi="Times New Roman"/>
          <w:color w:val="auto"/>
          <w:sz w:val="24"/>
          <w:szCs w:val="22"/>
          <w:lang w:eastAsia="en-US"/>
        </w:rPr>
      </w:pPr>
    </w:p>
    <w:p w:rsidR="00FC2179" w:rsidRPr="00FB0EF0" w:rsidRDefault="00FC2179" w:rsidP="00FB0EF0">
      <w:pPr>
        <w:rPr>
          <w:rFonts w:ascii="Times New Roman" w:hAnsi="Times New Roman" w:cs="Arial"/>
          <w:sz w:val="28"/>
        </w:rPr>
      </w:pPr>
    </w:p>
    <w:sectPr w:rsidR="00FC2179" w:rsidRPr="00FB0EF0" w:rsidSect="005D0D5A"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7C531AE"/>
    <w:multiLevelType w:val="hybridMultilevel"/>
    <w:tmpl w:val="FFE20FDA"/>
    <w:lvl w:ilvl="0" w:tplc="2A08E014">
      <w:start w:val="1"/>
      <w:numFmt w:val="decimal"/>
      <w:lvlText w:val="%1."/>
      <w:lvlJc w:val="left"/>
      <w:pPr>
        <w:ind w:left="25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2AFA6A3F"/>
    <w:multiLevelType w:val="multilevel"/>
    <w:tmpl w:val="316A08C0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46B6238"/>
    <w:multiLevelType w:val="hybridMultilevel"/>
    <w:tmpl w:val="487AD1B4"/>
    <w:lvl w:ilvl="0" w:tplc="214261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27F70"/>
    <w:rsid w:val="000657AE"/>
    <w:rsid w:val="000F25D1"/>
    <w:rsid w:val="00104DD0"/>
    <w:rsid w:val="00105830"/>
    <w:rsid w:val="00110E7A"/>
    <w:rsid w:val="00133B06"/>
    <w:rsid w:val="001B5204"/>
    <w:rsid w:val="001D0CEE"/>
    <w:rsid w:val="001E7386"/>
    <w:rsid w:val="00220049"/>
    <w:rsid w:val="002247F7"/>
    <w:rsid w:val="00235FE2"/>
    <w:rsid w:val="00237C57"/>
    <w:rsid w:val="002557AF"/>
    <w:rsid w:val="0029001D"/>
    <w:rsid w:val="002904A8"/>
    <w:rsid w:val="002C1DB5"/>
    <w:rsid w:val="002C4091"/>
    <w:rsid w:val="002C609A"/>
    <w:rsid w:val="00334B95"/>
    <w:rsid w:val="00364C83"/>
    <w:rsid w:val="003723FA"/>
    <w:rsid w:val="0038794C"/>
    <w:rsid w:val="00387D98"/>
    <w:rsid w:val="00423D46"/>
    <w:rsid w:val="00426381"/>
    <w:rsid w:val="0049372B"/>
    <w:rsid w:val="004B360F"/>
    <w:rsid w:val="004C2081"/>
    <w:rsid w:val="004F1A91"/>
    <w:rsid w:val="00546221"/>
    <w:rsid w:val="00574628"/>
    <w:rsid w:val="00580CB9"/>
    <w:rsid w:val="005A3724"/>
    <w:rsid w:val="005D0D5A"/>
    <w:rsid w:val="005D1A7F"/>
    <w:rsid w:val="005D5481"/>
    <w:rsid w:val="005F0A19"/>
    <w:rsid w:val="006363C0"/>
    <w:rsid w:val="00680531"/>
    <w:rsid w:val="00680D42"/>
    <w:rsid w:val="006B6BE3"/>
    <w:rsid w:val="00700BA6"/>
    <w:rsid w:val="00710FBB"/>
    <w:rsid w:val="007352B8"/>
    <w:rsid w:val="00760B9D"/>
    <w:rsid w:val="007A2E0B"/>
    <w:rsid w:val="007F012C"/>
    <w:rsid w:val="0083145C"/>
    <w:rsid w:val="0085153C"/>
    <w:rsid w:val="009313FE"/>
    <w:rsid w:val="00951F6D"/>
    <w:rsid w:val="00965216"/>
    <w:rsid w:val="009A27B5"/>
    <w:rsid w:val="009D1D41"/>
    <w:rsid w:val="009D72D4"/>
    <w:rsid w:val="009E511C"/>
    <w:rsid w:val="00A27F74"/>
    <w:rsid w:val="00A63B9B"/>
    <w:rsid w:val="00AD40DC"/>
    <w:rsid w:val="00AD45B9"/>
    <w:rsid w:val="00AF28BA"/>
    <w:rsid w:val="00B27B64"/>
    <w:rsid w:val="00B457C4"/>
    <w:rsid w:val="00BB5E0C"/>
    <w:rsid w:val="00BF6B79"/>
    <w:rsid w:val="00C276E1"/>
    <w:rsid w:val="00C712E7"/>
    <w:rsid w:val="00CB6A27"/>
    <w:rsid w:val="00CD3201"/>
    <w:rsid w:val="00D03E51"/>
    <w:rsid w:val="00D13243"/>
    <w:rsid w:val="00D233B2"/>
    <w:rsid w:val="00D805AA"/>
    <w:rsid w:val="00DB4250"/>
    <w:rsid w:val="00DD401B"/>
    <w:rsid w:val="00E5306F"/>
    <w:rsid w:val="00E53098"/>
    <w:rsid w:val="00E7276E"/>
    <w:rsid w:val="00E812AF"/>
    <w:rsid w:val="00E93EB4"/>
    <w:rsid w:val="00EB2913"/>
    <w:rsid w:val="00FA2B0E"/>
    <w:rsid w:val="00FB0EF0"/>
    <w:rsid w:val="00FC2179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31B0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F0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E812AF"/>
    <w:pPr>
      <w:ind w:left="720"/>
      <w:contextualSpacing/>
    </w:pPr>
  </w:style>
  <w:style w:type="table" w:customStyle="1" w:styleId="33">
    <w:name w:val="Сетка таблицы3"/>
    <w:basedOn w:val="a1"/>
    <w:next w:val="af0"/>
    <w:rsid w:val="00220049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F28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table" w:customStyle="1" w:styleId="43">
    <w:name w:val="Сетка таблицы4"/>
    <w:basedOn w:val="a1"/>
    <w:next w:val="af0"/>
    <w:rsid w:val="00AF28BA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4818-C976-4A72-9D7A-B8EAE99D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Болелая Галина Валерьевна</dc:creator>
  <cp:lastModifiedBy>Яковлева Дарья Михайловна</cp:lastModifiedBy>
  <cp:revision>5</cp:revision>
  <cp:lastPrinted>2023-12-09T13:00:00Z</cp:lastPrinted>
  <dcterms:created xsi:type="dcterms:W3CDTF">2023-12-21T00:02:00Z</dcterms:created>
  <dcterms:modified xsi:type="dcterms:W3CDTF">2024-05-03T04:33:00Z</dcterms:modified>
</cp:coreProperties>
</file>