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816"/>
      </w:tblGrid>
      <w:tr>
        <w:tc>
          <w:tcPr>
            <w:tcW w:type="dxa" w:w="981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 от 25.04.2022 № 206-П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постановление Правительства Камчатского края от 25.04.2022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206-П «</w:t>
      </w:r>
      <w:r>
        <w:rPr>
          <w:rFonts w:ascii="Times New Roman" w:hAnsi="Times New Roman"/>
          <w:sz w:val="28"/>
        </w:rPr>
        <w:t>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>
        <w:rPr>
          <w:rFonts w:ascii="Times New Roman" w:hAnsi="Times New Roman"/>
          <w:sz w:val="28"/>
        </w:rPr>
        <w:t>»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субсидии на поддержку приоритетных направлений агропромышленного комплекса и развитие малых форм хозяйствования в целях возмещения части затрат на поддержку переработки молока сырого крупного рогатого скота, козьего и овечьего на пищевую продукцию </w:t>
      </w:r>
      <w:r>
        <w:rPr>
          <w:rFonts w:ascii="Times New Roman" w:hAnsi="Times New Roman"/>
          <w:b w:val="1"/>
          <w:sz w:val="28"/>
        </w:rPr>
        <w:t>и проведения отбора получателей субсидии</w:t>
      </w:r>
      <w:r>
        <w:rPr>
          <w:rFonts w:ascii="Times New Roman" w:hAnsi="Times New Roman"/>
          <w:sz w:val="28"/>
        </w:rPr>
        <w:t>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 подпунктом 2 пункта 2 статьи 78, абзацем вторым пункта 4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 Утвердить Порядок </w:t>
      </w:r>
      <w:r>
        <w:rPr>
          <w:rFonts w:ascii="Times New Roman" w:hAnsi="Times New Roman"/>
          <w:b w:val="0"/>
          <w:sz w:val="28"/>
        </w:rPr>
        <w:t xml:space="preserve">предоставления субсидии на поддержку приоритетных направлений агропромышленного комплекса и развитие малых форм хозяйствования в целях возмещения части затрат на поддержку переработки молока сырого крупного рогатого скота, козьего и овечьего на пищевую продукцию </w:t>
      </w:r>
      <w:r>
        <w:rPr>
          <w:rFonts w:ascii="Times New Roman" w:hAnsi="Times New Roman"/>
          <w:sz w:val="28"/>
        </w:rPr>
        <w:t>и проведения отбора получателей субсидии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изложить 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2. Установить, что представление отчетности, осуществление контроля за соблюдением условий и порядка предоставления субсидии и применение ответственности за их нарушение в отношении субсидии, предоставленной в соответствии с Порядком </w:t>
      </w:r>
      <w:r>
        <w:rPr>
          <w:rFonts w:ascii="Times New Roman" w:hAnsi="Times New Roman"/>
          <w:sz w:val="28"/>
        </w:rPr>
        <w:t>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>
        <w:rPr>
          <w:rFonts w:ascii="Times New Roman" w:hAnsi="Times New Roman"/>
          <w:sz w:val="28"/>
        </w:rPr>
        <w:t>, утвержденным постановлением Правительства Камчатского края от 25.04.2022 № 206-П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в силу после дня его официального опубликования. 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89"/>
        <w:gridCol w:w="3554"/>
        <w:gridCol w:w="2595"/>
      </w:tblGrid>
      <w:tr>
        <w:trPr>
          <w:trHeight w:hRule="atLeast" w:val="1376"/>
        </w:trPr>
        <w:tc>
          <w:tcPr>
            <w:tcW w:type="dxa" w:w="3589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95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/>
    <w:tbl>
      <w:tblPr>
        <w:tblStyle w:val="Style_3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</w:t>
      </w:r>
    </w:p>
    <w:p w14:paraId="3E000000">
      <w:pPr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Камчатского края </w:t>
      </w:r>
    </w:p>
    <w:p w14:paraId="3F000000">
      <w:pPr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25.04.2022 № 206-П</w:t>
      </w: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b w:val="0"/>
          <w:sz w:val="28"/>
        </w:rPr>
        <w:t xml:space="preserve">я </w:t>
      </w:r>
      <w:r>
        <w:rPr>
          <w:rFonts w:ascii="Times New Roman" w:hAnsi="Times New Roman"/>
          <w:b w:val="0"/>
          <w:sz w:val="28"/>
        </w:rPr>
        <w:t>субсидии на поддержку приоритетных направлений агропромышленного комплекса и развитие малых форм хозяйствования в целях возмещения части затрат на поддержку переработки молока сырого крупного рогатого скота, козьего и овечьего на пищевую продукцию</w:t>
      </w:r>
      <w:r>
        <w:rPr>
          <w:rFonts w:ascii="Times New Roman" w:hAnsi="Times New Roman"/>
          <w:b w:val="0"/>
          <w:sz w:val="28"/>
        </w:rPr>
        <w:t xml:space="preserve"> и проведения отбора получателей субсидии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</w:t>
      </w:r>
      <w:r>
        <w:rPr>
          <w:rFonts w:ascii="Times New Roman" w:hAnsi="Times New Roman"/>
          <w:sz w:val="28"/>
        </w:rPr>
        <w:t xml:space="preserve">регулирует вопросы предоставления субсидии </w:t>
      </w:r>
      <w:r>
        <w:rPr>
          <w:rFonts w:ascii="Times New Roman" w:hAnsi="Times New Roman"/>
          <w:sz w:val="28"/>
        </w:rPr>
        <w:t>в целях достижения результата регионального проекта</w:t>
      </w:r>
      <w:r>
        <w:rPr>
          <w:rStyle w:val="Style_4_ch"/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Развитие отраслей и техническая модернизация агропромышленного комплекса</w:t>
      </w:r>
      <w:r>
        <w:rPr>
          <w:rStyle w:val="Style_4_ch"/>
          <w:rFonts w:ascii="Times New Roman" w:hAnsi="Times New Roman"/>
          <w:sz w:val="28"/>
        </w:rPr>
        <w:t>» (далее – регио</w:t>
      </w:r>
      <w:r>
        <w:rPr>
          <w:rFonts w:ascii="Times New Roman" w:hAnsi="Times New Roman"/>
          <w:sz w:val="28"/>
        </w:rPr>
        <w:t>нальный проект) по направлению расходов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Поддержка приоритетных направлений агропромышленного комплекса и развитие малых форм хозяйствования (Государственная поддержка сельскохозяйственных товаропроизводителей в целях стимулирования производства молока сырого крупного рогатого скота, козьего и овечьего, переработанного на пищевую продукцию)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29.12.2023 № 715-П (далее – Госпрограмма), и определяет порядок предоставления субсидии из краевого бюджета, в том числе за счет средств федерального бюджета (без учета налога на добавленную стоимость)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соответствии с приложением № 8</w:t>
      </w:r>
      <w:r>
        <w:rPr>
          <w:rFonts w:ascii="Times New Roman" w:hAnsi="Times New Roman"/>
          <w:sz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на возмещение части затрат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 поддержку переработки молока сырого крупного рогатого скота, козьего и овечьего на пищевую продукцию</w:t>
      </w:r>
      <w:r>
        <w:rPr>
          <w:rFonts w:ascii="Times New Roman" w:hAnsi="Times New Roman"/>
          <w:sz w:val="28"/>
        </w:rPr>
        <w:t xml:space="preserve"> (далее – субсидия) </w:t>
      </w:r>
      <w:r>
        <w:rPr>
          <w:rFonts w:ascii="Times New Roman" w:hAnsi="Times New Roman"/>
          <w:sz w:val="28"/>
        </w:rPr>
        <w:t>и проведения отбора получателей субсидии.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возмещение части затрат </w:t>
      </w:r>
      <w:r>
        <w:rPr>
          <w:rFonts w:ascii="Times New Roman" w:hAnsi="Times New Roman"/>
          <w:b w:val="0"/>
          <w:sz w:val="28"/>
        </w:rPr>
        <w:t>на поддержку переработки молока сырого крупного рогатого скота, козьего и овечьего на пищевую продукцию</w:t>
      </w:r>
      <w:r>
        <w:rPr>
          <w:rFonts w:ascii="Times New Roman" w:hAnsi="Times New Roman"/>
          <w:sz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реализации регионального проекта Госпрограммы в пределах лимитов бюджетных обязательств, доведенных в установленном порядке до Министерства.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Способом предоставления субсидии является возмещение части затрат.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</w:t>
      </w:r>
      <w:r>
        <w:rPr>
          <w:rFonts w:ascii="Times New Roman" w:hAnsi="Times New Roman"/>
          <w:sz w:val="28"/>
        </w:rPr>
        <w:t>единый портал,</w:t>
      </w:r>
      <w:r>
        <w:rPr>
          <w:rFonts w:ascii="Times New Roman" w:hAnsi="Times New Roman"/>
          <w:sz w:val="28"/>
        </w:rPr>
        <w:t xml:space="preserve"> сеть «Интернет») (в разделе единого портала) в порядке, установленном Министерством финансов Российской Федерации.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Style w:val="Style_5_ch"/>
          <w:rFonts w:ascii="Times New Roman" w:hAnsi="Times New Roman"/>
          <w:sz w:val="28"/>
        </w:rPr>
        <w:t>Субсидия предоставляется на возмещение понесенных получателем субсидии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году получения субсидии и (или) в году, предшествующему году получения субсидии </w:t>
      </w:r>
      <w:r>
        <w:rPr>
          <w:rStyle w:val="Style_5_ch"/>
          <w:rFonts w:ascii="Times New Roman" w:hAnsi="Times New Roman"/>
          <w:sz w:val="28"/>
        </w:rPr>
        <w:t>следующих затрат</w:t>
      </w:r>
      <w:r>
        <w:rPr>
          <w:rStyle w:val="Style_5_ch"/>
          <w:rFonts w:ascii="Times New Roman" w:hAnsi="Times New Roman"/>
          <w:sz w:val="28"/>
        </w:rPr>
        <w:t>:</w:t>
      </w:r>
    </w:p>
    <w:p w14:paraId="50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приобретение электрической энергии, используемой при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переработке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молока </w:t>
      </w:r>
      <w:r>
        <w:rPr>
          <w:rFonts w:ascii="Times New Roman" w:hAnsi="Times New Roman"/>
          <w:b w:val="0"/>
          <w:sz w:val="28"/>
        </w:rPr>
        <w:t>сырого крупного рогатого скота, козьего и овечьего</w:t>
      </w:r>
      <w:r>
        <w:rPr>
          <w:rFonts w:ascii="Times New Roman" w:hAnsi="Times New Roman"/>
          <w:sz w:val="28"/>
        </w:rPr>
        <w:t xml:space="preserve"> на пищевую продукцию</w:t>
      </w:r>
      <w:r>
        <w:rPr>
          <w:rFonts w:ascii="Times New Roman" w:hAnsi="Times New Roman"/>
          <w:sz w:val="28"/>
        </w:rPr>
        <w:t xml:space="preserve"> включая авансо</w:t>
      </w:r>
      <w:r>
        <w:rPr>
          <w:rFonts w:ascii="Times New Roman" w:hAnsi="Times New Roman"/>
          <w:sz w:val="28"/>
        </w:rPr>
        <w:t>вые платежи;</w:t>
      </w:r>
    </w:p>
    <w:p w14:paraId="51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труда работников </w:t>
      </w:r>
      <w:r>
        <w:rPr>
          <w:rFonts w:ascii="Times New Roman" w:hAnsi="Times New Roman"/>
          <w:sz w:val="28"/>
        </w:rPr>
        <w:t>(основного и (или) привлеченного персонала)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занятым 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переработке молока </w:t>
      </w:r>
      <w:r>
        <w:rPr>
          <w:rFonts w:ascii="Times New Roman" w:hAnsi="Times New Roman"/>
          <w:b w:val="0"/>
          <w:sz w:val="28"/>
        </w:rPr>
        <w:t>сырого крупного рогатого скота, козьего и овечьего</w:t>
      </w:r>
      <w:r>
        <w:rPr>
          <w:rFonts w:ascii="Times New Roman" w:hAnsi="Times New Roman"/>
          <w:sz w:val="28"/>
        </w:rPr>
        <w:t xml:space="preserve"> на пищевую продукцию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ее реализации, </w:t>
      </w:r>
      <w:r>
        <w:rPr>
          <w:rFonts w:ascii="Times New Roman" w:hAnsi="Times New Roman"/>
          <w:sz w:val="28"/>
        </w:rPr>
        <w:t>включая взносы на социа</w:t>
      </w:r>
      <w:r>
        <w:rPr>
          <w:rFonts w:ascii="Times New Roman" w:hAnsi="Times New Roman"/>
          <w:sz w:val="28"/>
        </w:rPr>
        <w:t>льное страхование</w:t>
      </w:r>
      <w:r>
        <w:rPr>
          <w:rFonts w:ascii="Times New Roman" w:hAnsi="Times New Roman"/>
          <w:sz w:val="28"/>
        </w:rPr>
        <w:t>;</w:t>
      </w:r>
    </w:p>
    <w:p w14:paraId="52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</w:t>
      </w:r>
      <w:r>
        <w:rPr>
          <w:rFonts w:ascii="Times New Roman" w:hAnsi="Times New Roman"/>
          <w:sz w:val="28"/>
        </w:rPr>
        <w:t xml:space="preserve"> (с учетом расходов на доставку)</w:t>
      </w:r>
      <w:r>
        <w:rPr>
          <w:rFonts w:ascii="Times New Roman" w:hAnsi="Times New Roman"/>
          <w:sz w:val="28"/>
        </w:rPr>
        <w:t xml:space="preserve"> основного сырья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собственного производства,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вспомогательного </w:t>
      </w:r>
      <w:r>
        <w:rPr>
          <w:rFonts w:ascii="Times New Roman" w:hAnsi="Times New Roman"/>
          <w:sz w:val="28"/>
        </w:rPr>
        <w:t>сырья</w:t>
      </w:r>
      <w:r>
        <w:rPr>
          <w:rFonts w:ascii="Times New Roman" w:hAnsi="Times New Roman"/>
          <w:sz w:val="28"/>
        </w:rPr>
        <w:t xml:space="preserve"> (заквасок, добавок и иного), </w:t>
      </w:r>
      <w:r>
        <w:rPr>
          <w:rFonts w:ascii="Times New Roman" w:hAnsi="Times New Roman"/>
          <w:sz w:val="28"/>
        </w:rPr>
        <w:t>используемых</w:t>
      </w:r>
      <w:r>
        <w:rPr>
          <w:rFonts w:ascii="Times New Roman" w:hAnsi="Times New Roman"/>
          <w:sz w:val="28"/>
        </w:rPr>
        <w:t xml:space="preserve"> в целях переработки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молока сырого крупного рогатого скота, козьего и овечьего на пищевую продукцию;</w:t>
      </w:r>
    </w:p>
    <w:p w14:paraId="53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транспортные расходы (в том числе на услуги сторонних перевозчиков) по доставке </w:t>
      </w:r>
      <w:r>
        <w:rPr>
          <w:rFonts w:ascii="Times New Roman" w:hAnsi="Times New Roman"/>
          <w:sz w:val="28"/>
        </w:rPr>
        <w:t xml:space="preserve">пищевой </w:t>
      </w:r>
      <w:r>
        <w:rPr>
          <w:rFonts w:ascii="Times New Roman" w:hAnsi="Times New Roman"/>
          <w:sz w:val="28"/>
        </w:rPr>
        <w:t xml:space="preserve">продукции, полученной при переработке </w:t>
      </w:r>
      <w:r>
        <w:rPr>
          <w:rFonts w:ascii="Times New Roman" w:hAnsi="Times New Roman"/>
          <w:b w:val="0"/>
          <w:sz w:val="28"/>
        </w:rPr>
        <w:t xml:space="preserve">молока сырого крупного рогатого скота, козьего и овечьего, 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 xml:space="preserve">о места реализации наземными транспортными средствами в пределах территории Камчатского </w:t>
      </w:r>
      <w:r>
        <w:rPr>
          <w:rFonts w:ascii="Times New Roman" w:hAnsi="Times New Roman"/>
          <w:sz w:val="28"/>
        </w:rPr>
        <w:t>края</w:t>
      </w:r>
    </w:p>
    <w:p w14:paraId="54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приобретение </w:t>
      </w:r>
      <w:r>
        <w:rPr>
          <w:rFonts w:ascii="Times New Roman" w:hAnsi="Times New Roman"/>
          <w:sz w:val="28"/>
        </w:rPr>
        <w:t xml:space="preserve"> (с учетом расходов на доставку)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тары и упаковочного материала</w:t>
      </w:r>
      <w:r>
        <w:rPr>
          <w:rFonts w:ascii="Times New Roman" w:hAnsi="Times New Roman"/>
          <w:sz w:val="28"/>
        </w:rPr>
        <w:t>, используемых при</w:t>
      </w:r>
      <w:r>
        <w:rPr>
          <w:rFonts w:ascii="Times New Roman" w:hAnsi="Times New Roman"/>
          <w:sz w:val="28"/>
        </w:rPr>
        <w:t xml:space="preserve"> переработке </w:t>
      </w:r>
      <w:r>
        <w:rPr>
          <w:rFonts w:ascii="Times New Roman" w:hAnsi="Times New Roman"/>
          <w:b w:val="0"/>
          <w:sz w:val="28"/>
        </w:rPr>
        <w:t>молока сырого крупного рогатого скота, козьего и овечьего на пищевую продукцию и ее реализации;</w:t>
      </w:r>
    </w:p>
    <w:p w14:paraId="55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средств идентификации (</w:t>
      </w:r>
      <w:r>
        <w:rPr>
          <w:rFonts w:ascii="Times New Roman" w:hAnsi="Times New Roman"/>
          <w:sz w:val="28"/>
        </w:rPr>
        <w:t xml:space="preserve">кодов маркировки) и расходных материалов для их нанесения </w:t>
      </w:r>
      <w:r>
        <w:rPr>
          <w:rFonts w:ascii="Times New Roman" w:hAnsi="Times New Roman"/>
          <w:sz w:val="28"/>
        </w:rPr>
        <w:t>(с учетом расходов на доставку)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целей обязательной маркировки отдельных видов молочной продукции;</w:t>
      </w:r>
    </w:p>
    <w:p w14:paraId="56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обслуживание оборудования, участвующего при переработке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молока сырого крупного рогатого скота, козьего и овечьего на пищевую продукцию;</w:t>
      </w:r>
    </w:p>
    <w:p w14:paraId="57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обслуживание автотран</w:t>
      </w:r>
      <w:r>
        <w:rPr>
          <w:rFonts w:ascii="Times New Roman" w:hAnsi="Times New Roman"/>
          <w:sz w:val="28"/>
        </w:rPr>
        <w:t xml:space="preserve">спорта, принадлежащего получателю субсидии, участвующего в доставке пищевой </w:t>
      </w:r>
      <w:r>
        <w:rPr>
          <w:rFonts w:ascii="Times New Roman" w:hAnsi="Times New Roman"/>
          <w:sz w:val="28"/>
        </w:rPr>
        <w:t xml:space="preserve">продукции, полученной при переработке </w:t>
      </w:r>
      <w:r>
        <w:rPr>
          <w:rFonts w:ascii="Times New Roman" w:hAnsi="Times New Roman"/>
          <w:b w:val="0"/>
          <w:sz w:val="28"/>
        </w:rPr>
        <w:t>молока сырого крупного рогатого скота, козьего и овечьего</w:t>
      </w:r>
      <w:r>
        <w:rPr>
          <w:rFonts w:ascii="Times New Roman" w:hAnsi="Times New Roman"/>
          <w:sz w:val="28"/>
        </w:rPr>
        <w:t>, до места реализации в пределах территории Камчатского края;</w:t>
      </w:r>
    </w:p>
    <w:p w14:paraId="58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приобретение горюче-смазочных материалов (с учетом расходов на доставку) для обслуживания автотранспорта, </w:t>
      </w:r>
      <w:r>
        <w:rPr>
          <w:rFonts w:ascii="Times New Roman" w:hAnsi="Times New Roman"/>
          <w:sz w:val="28"/>
        </w:rPr>
        <w:t xml:space="preserve">принадлежащего получателю субсидии, </w:t>
      </w:r>
      <w:r>
        <w:rPr>
          <w:rFonts w:ascii="Times New Roman" w:hAnsi="Times New Roman"/>
          <w:sz w:val="28"/>
        </w:rPr>
        <w:t>участвующего в д</w:t>
      </w:r>
      <w:r>
        <w:rPr>
          <w:rFonts w:ascii="Times New Roman" w:hAnsi="Times New Roman"/>
          <w:sz w:val="28"/>
        </w:rPr>
        <w:t xml:space="preserve">оставке пищевой </w:t>
      </w:r>
      <w:r>
        <w:rPr>
          <w:rFonts w:ascii="Times New Roman" w:hAnsi="Times New Roman"/>
          <w:sz w:val="28"/>
        </w:rPr>
        <w:t xml:space="preserve">продукции, полученной при переработке </w:t>
      </w:r>
      <w:r>
        <w:rPr>
          <w:rFonts w:ascii="Times New Roman" w:hAnsi="Times New Roman"/>
          <w:b w:val="0"/>
          <w:sz w:val="28"/>
        </w:rPr>
        <w:t>молока сырого крупного рогатого скота, козьего и овечьего</w:t>
      </w:r>
      <w:r>
        <w:rPr>
          <w:rFonts w:ascii="Times New Roman" w:hAnsi="Times New Roman"/>
          <w:sz w:val="28"/>
        </w:rPr>
        <w:t xml:space="preserve">, до места реализации </w:t>
      </w:r>
      <w:r>
        <w:rPr>
          <w:rFonts w:ascii="Times New Roman" w:hAnsi="Times New Roman"/>
          <w:sz w:val="28"/>
        </w:rPr>
        <w:t>в пределах территории Камчатского края;</w:t>
      </w:r>
    </w:p>
    <w:p w14:paraId="59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приобретение специализированной одежды, обуви и инвентаря (с учетом расходов на доставку) для работников (основного и (или) привлеченного персонала), занятых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переработке молока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сырого крупного рогатого скота, козьего и овечьего на пищевую продукцию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и ее реализации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5A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приобретение технологического оборудования и инвентаря (с учетом расходов на доставку), используемого при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переработке молока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сырого крупного рогатого скота, козьего и овечьего</w:t>
      </w:r>
      <w:r>
        <w:rPr>
          <w:rFonts w:ascii="Times New Roman" w:hAnsi="Times New Roman"/>
          <w:sz w:val="28"/>
        </w:rPr>
        <w:t xml:space="preserve"> на пищевую продукцию;</w:t>
      </w:r>
    </w:p>
    <w:p w14:paraId="5B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и доставка запасных частей в целях осуществления текущего ремонта техники и оборудования (с учетом расходов на доставку), участвующего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переработке молока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сырого крупного рогатого скота, козьего и овечьего</w:t>
      </w:r>
      <w:r>
        <w:rPr>
          <w:rFonts w:ascii="Times New Roman" w:hAnsi="Times New Roman"/>
          <w:sz w:val="28"/>
        </w:rPr>
        <w:t xml:space="preserve"> на пищевую продукцию</w:t>
      </w:r>
      <w:r>
        <w:rPr>
          <w:rFonts w:ascii="Times New Roman" w:hAnsi="Times New Roman"/>
          <w:sz w:val="28"/>
        </w:rPr>
        <w:t>;</w:t>
      </w:r>
    </w:p>
    <w:p w14:paraId="5C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услуг связи.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Style w:val="Style_5_ch"/>
          <w:rFonts w:ascii="Times New Roman" w:hAnsi="Times New Roman"/>
          <w:sz w:val="28"/>
        </w:rPr>
        <w:t xml:space="preserve">Получатель субсидии (участник отбора) должен соответствовать следующим требованиям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даты рассмотрения заявки и заключения соглаше</w:t>
      </w:r>
      <w:r>
        <w:rPr>
          <w:rFonts w:ascii="Times New Roman" w:hAnsi="Times New Roman"/>
          <w:sz w:val="28"/>
        </w:rPr>
        <w:t>ния о предоставлении субсидии (</w:t>
      </w:r>
      <w:r>
        <w:rPr>
          <w:rFonts w:ascii="Times New Roman" w:hAnsi="Times New Roman"/>
          <w:sz w:val="28"/>
        </w:rPr>
        <w:t xml:space="preserve">далее – соглашение): 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>
        <w:rPr>
          <w:rStyle w:val="Style_5_ch"/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>
        <w:rPr>
          <w:rFonts w:ascii="Times New Roman" w:hAnsi="Times New Roman"/>
          <w:sz w:val="28"/>
        </w:rPr>
        <w:t xml:space="preserve">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</w:t>
      </w:r>
      <w:r>
        <w:rPr>
          <w:rFonts w:ascii="Times New Roman" w:hAnsi="Times New Roman"/>
          <w:sz w:val="28"/>
        </w:rPr>
        <w:t xml:space="preserve">реализованное через участие в капитале указанных публичных акционерных обществ;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</w:t>
      </w:r>
      <w:r>
        <w:rPr>
          <w:rStyle w:val="Style_5_ch"/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</w:t>
      </w:r>
      <w:r>
        <w:rPr>
          <w:rStyle w:val="Style_5_ch"/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</w:t>
      </w:r>
      <w:r>
        <w:rPr>
          <w:rStyle w:val="Style_5_ch"/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получает средства из краевого бюджета на основании иных нормативных правовых актов Камчатского края на цель, установленную настоящим Порядком; 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</w:t>
      </w:r>
      <w:r>
        <w:rPr>
          <w:rStyle w:val="Style_5_ch"/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не является иностранным агентом в соответствии с Федеральным законом от 14.07.2022 № 255-ФЗ </w:t>
      </w:r>
      <w:r>
        <w:br/>
      </w:r>
      <w:r>
        <w:rPr>
          <w:rFonts w:ascii="Times New Roman" w:hAnsi="Times New Roman"/>
          <w:sz w:val="28"/>
        </w:rPr>
        <w:t xml:space="preserve">«О контроле за деятельностью лиц, находящихся под иностранным влиянием»; 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п</w:t>
      </w:r>
      <w:r>
        <w:rPr>
          <w:rStyle w:val="Style_5_ch"/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отсутствуют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Style w:val="Style_5_ch"/>
          <w:rFonts w:ascii="Times New Roman" w:hAnsi="Times New Roman"/>
          <w:sz w:val="28"/>
        </w:rPr>
        <w:t>у п</w:t>
      </w:r>
      <w:r>
        <w:rPr>
          <w:rStyle w:val="Style_5_ch"/>
          <w:rFonts w:ascii="Times New Roman" w:hAnsi="Times New Roman"/>
          <w:sz w:val="28"/>
        </w:rPr>
        <w:t>олучателя субсидии (участника отбора)</w:t>
      </w:r>
      <w:r>
        <w:rPr>
          <w:rStyle w:val="Style_5_ch"/>
          <w:rFonts w:ascii="Times New Roman" w:hAnsi="Times New Roman"/>
          <w:sz w:val="28"/>
        </w:rPr>
        <w:t xml:space="preserve"> отсутствуют </w:t>
      </w:r>
      <w:r>
        <w:rPr>
          <w:rStyle w:val="Style_5_ch"/>
          <w:rFonts w:ascii="Times New Roman" w:hAnsi="Times New Roman"/>
          <w:sz w:val="28"/>
        </w:rPr>
        <w:t xml:space="preserve">в году, предшествующем году получения субсидии, случаи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r>
        <w:rPr>
          <w:rStyle w:val="Style_5_ch"/>
          <w:rFonts w:ascii="Times New Roman" w:hAnsi="Times New Roman"/>
          <w:sz w:val="28"/>
        </w:rPr>
        <w:fldChar w:fldCharType="begin"/>
      </w:r>
      <w:r>
        <w:rPr>
          <w:rStyle w:val="Style_5_ch"/>
          <w:rFonts w:ascii="Times New Roman" w:hAnsi="Times New Roman"/>
          <w:sz w:val="28"/>
        </w:rPr>
        <w:instrText>HYPERLINK "https://internet.garant.ru/document/redirect/74680206/1000"</w:instrText>
      </w:r>
      <w:r>
        <w:rPr>
          <w:rStyle w:val="Style_5_ch"/>
          <w:rFonts w:ascii="Times New Roman" w:hAnsi="Times New Roman"/>
          <w:sz w:val="28"/>
        </w:rPr>
        <w:fldChar w:fldCharType="separate"/>
      </w:r>
      <w:r>
        <w:rPr>
          <w:rStyle w:val="Style_5_ch"/>
          <w:rFonts w:ascii="Times New Roman" w:hAnsi="Times New Roman"/>
          <w:sz w:val="28"/>
        </w:rPr>
        <w:t>Правилами</w:t>
      </w:r>
      <w:r>
        <w:rPr>
          <w:rStyle w:val="Style_5_ch"/>
          <w:rFonts w:ascii="Times New Roman" w:hAnsi="Times New Roman"/>
          <w:sz w:val="28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противопожарного режима в Российской Федерации, утвержденными </w:t>
      </w:r>
      <w:r>
        <w:rPr>
          <w:rStyle w:val="Style_5_ch"/>
          <w:rFonts w:ascii="Times New Roman" w:hAnsi="Times New Roman"/>
          <w:sz w:val="28"/>
        </w:rPr>
        <w:fldChar w:fldCharType="begin"/>
      </w:r>
      <w:r>
        <w:rPr>
          <w:rStyle w:val="Style_5_ch"/>
          <w:rFonts w:ascii="Times New Roman" w:hAnsi="Times New Roman"/>
          <w:sz w:val="28"/>
        </w:rPr>
        <w:instrText>HYPERLINK "https://internet.garant.ru/document/redirect/74680206/0"</w:instrText>
      </w:r>
      <w:r>
        <w:rPr>
          <w:rStyle w:val="Style_5_ch"/>
          <w:rFonts w:ascii="Times New Roman" w:hAnsi="Times New Roman"/>
          <w:sz w:val="28"/>
        </w:rPr>
        <w:fldChar w:fldCharType="separate"/>
      </w:r>
      <w:r>
        <w:rPr>
          <w:rStyle w:val="Style_5_ch"/>
          <w:rFonts w:ascii="Times New Roman" w:hAnsi="Times New Roman"/>
          <w:sz w:val="28"/>
        </w:rPr>
        <w:t>постановлением</w:t>
      </w:r>
      <w:r>
        <w:rPr>
          <w:rStyle w:val="Style_5_ch"/>
          <w:rFonts w:ascii="Times New Roman" w:hAnsi="Times New Roman"/>
          <w:sz w:val="28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Проверка п</w:t>
      </w:r>
      <w:r>
        <w:rPr>
          <w:rStyle w:val="Style_5_ch"/>
          <w:rFonts w:ascii="Times New Roman" w:hAnsi="Times New Roman"/>
          <w:sz w:val="28"/>
        </w:rPr>
        <w:t>олучателей субсидии (участников отбора)</w:t>
      </w:r>
      <w:r>
        <w:rPr>
          <w:rFonts w:ascii="Times New Roman" w:hAnsi="Times New Roman"/>
          <w:sz w:val="28"/>
        </w:rPr>
        <w:t xml:space="preserve"> проводится Министерством на соответствие требованиям, указанным в части 6 настоящего Порядка, и осуществляется автоматически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 в сроки, указанные в части </w:t>
      </w:r>
      <w:r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 настоящего Порядка. 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случае если у Министерства отсутствует техническая возможность осуществления автоматической проверки в ГИИС «Электронный бюджет» п</w:t>
      </w:r>
      <w:r>
        <w:rPr>
          <w:rStyle w:val="Style_5_ch"/>
          <w:rFonts w:ascii="Times New Roman" w:hAnsi="Times New Roman"/>
          <w:sz w:val="28"/>
        </w:rPr>
        <w:t>олучателя субсидии (участника отбора) на соответствие</w:t>
      </w:r>
      <w:r>
        <w:rPr>
          <w:rFonts w:ascii="Times New Roman" w:hAnsi="Times New Roman"/>
          <w:sz w:val="28"/>
        </w:rPr>
        <w:t xml:space="preserve"> требованиям, установленным в части 6 настоящего Порядка, соответствующие сведения запрашиваются Министерством в сроки, указанные в части </w:t>
      </w:r>
      <w:r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 настоящего Порядка, посредством межведомственного запроса и (или) путем использования общедоступной информации, размещенной на официальных ресурсах исполнительных органов Камчатского края, других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(или) соответствие получателя субсидии (участника отбора) подтверждается путем проставления в электронном виде получателем субсидии (участником отбора) отметок о соответствии указанным требованиям посредством заполнения </w:t>
      </w:r>
      <w:r>
        <w:rPr>
          <w:rFonts w:ascii="Times New Roman" w:hAnsi="Times New Roman"/>
          <w:sz w:val="28"/>
        </w:rPr>
        <w:t>соответствующих экранных форм веб-интерфейса ГИИС «Электронный бюджет».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Министерство в целях подтверждения соответствия п</w:t>
      </w:r>
      <w:r>
        <w:rPr>
          <w:rStyle w:val="Style_5_ch"/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требованиям, установленным в части 6 настоящего Порядка, не вправе требовать от п</w:t>
      </w:r>
      <w:r>
        <w:rPr>
          <w:rStyle w:val="Style_5_ch"/>
          <w:rFonts w:ascii="Times New Roman" w:hAnsi="Times New Roman"/>
          <w:sz w:val="28"/>
        </w:rPr>
        <w:t>олучателя субсидии (участника отбора)</w:t>
      </w:r>
      <w:r>
        <w:rPr>
          <w:rFonts w:ascii="Times New Roman" w:hAnsi="Times New Roman"/>
          <w:sz w:val="28"/>
        </w:rPr>
        <w:t xml:space="preserve">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п</w:t>
      </w:r>
      <w:r>
        <w:rPr>
          <w:rStyle w:val="Style_5_ch"/>
          <w:rFonts w:ascii="Times New Roman" w:hAnsi="Times New Roman"/>
          <w:sz w:val="28"/>
        </w:rPr>
        <w:t>олучатель субсидии (участник отбора)</w:t>
      </w:r>
      <w:r>
        <w:rPr>
          <w:rFonts w:ascii="Times New Roman" w:hAnsi="Times New Roman"/>
          <w:sz w:val="28"/>
        </w:rPr>
        <w:t xml:space="preserve"> готов представить указанные документы и информацию Министерству по собственной инициативе.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Основанием для отказа в предоставлении субсидии являются:</w:t>
      </w:r>
    </w:p>
    <w:p w14:paraId="69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несоответствие представленных получателем субсидии (участником отбора) документов требованиям, установленным частями 40–44 </w:t>
      </w:r>
      <w:r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(участником отбора) информации;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неподписание</w:t>
      </w:r>
      <w:r>
        <w:rPr>
          <w:rFonts w:ascii="Times New Roman" w:hAnsi="Times New Roman"/>
          <w:sz w:val="28"/>
        </w:rPr>
        <w:t xml:space="preserve"> электронной подписью проекта соглашения в ГИИС «Электронный бюджет» в срок, предусмотренный пунктом 2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Расчет размера субсидии осуществляется по следующей формуле:</w:t>
      </w:r>
    </w:p>
    <w:p w14:paraId="6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6E000000">
      <w:pPr>
        <w:spacing w:after="17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x CT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где: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 – размер субсидии на возмещение части затрат </w:t>
      </w:r>
      <w:r>
        <w:rPr>
          <w:rFonts w:ascii="Times New Roman" w:hAnsi="Times New Roman"/>
          <w:b w:val="0"/>
          <w:sz w:val="28"/>
        </w:rPr>
        <w:t>на поддержку переработки молока сырого крупного рогатого скота, козьего и овечьего на пищевую продукцию</w:t>
      </w:r>
      <w:r>
        <w:rPr>
          <w:rFonts w:ascii="Times New Roman" w:hAnsi="Times New Roman"/>
          <w:sz w:val="28"/>
        </w:rPr>
        <w:t xml:space="preserve">, не превышающий объем фактически произведенных затрат,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"https://internet.garant.ru/#/document/405951015/entry/104"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"https://internet.garant.ru/#/document/405951015/entry/104"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с учетом положений касающихся налога на добавленную стоимость, указанных в части 1 настоящего Порядка;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</w:rPr>
        <w:t xml:space="preserve"> –  объем </w:t>
      </w:r>
      <w:r>
        <w:rPr>
          <w:rFonts w:ascii="Times New Roman" w:hAnsi="Times New Roman"/>
          <w:b w:val="0"/>
          <w:sz w:val="28"/>
        </w:rPr>
        <w:t>переработанного молока сырого крупного рогатого скота, козьего и овечьего на пищевую продукцию</w:t>
      </w:r>
      <w:r>
        <w:rPr>
          <w:rFonts w:ascii="Times New Roman" w:hAnsi="Times New Roman"/>
          <w:sz w:val="28"/>
        </w:rPr>
        <w:t xml:space="preserve"> получателем субсидии за год, предшествующий году получения субсидии (тыс. тонн)</w:t>
      </w:r>
      <w:r>
        <w:rPr>
          <w:rFonts w:ascii="Times New Roman" w:hAnsi="Times New Roman"/>
          <w:sz w:val="28"/>
        </w:rPr>
        <w:t>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 – ставка субсидии на возмещение части затрат </w:t>
      </w:r>
      <w:r>
        <w:rPr>
          <w:rFonts w:ascii="Times New Roman" w:hAnsi="Times New Roman"/>
          <w:b w:val="0"/>
          <w:sz w:val="28"/>
        </w:rPr>
        <w:t>на поддержку переработки молока сырого крупного рогатого скота, козьего и овечьего на пищевую продукцию</w:t>
      </w:r>
      <w:r>
        <w:rPr>
          <w:rFonts w:ascii="Times New Roman" w:hAnsi="Times New Roman"/>
          <w:sz w:val="28"/>
        </w:rPr>
        <w:t>, которая рассчитывается по следующей формуле:</w:t>
      </w:r>
    </w:p>
    <w:p w14:paraId="7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 = V / </w:t>
      </w: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  <w:vertAlign w:val="subscript"/>
        </w:rPr>
        <w:t>o</w:t>
      </w:r>
      <w:r>
        <w:rPr>
          <w:rFonts w:ascii="Times New Roman" w:hAnsi="Times New Roman"/>
          <w:sz w:val="28"/>
        </w:rPr>
        <w:t>, где:</w:t>
      </w:r>
    </w:p>
    <w:p w14:paraId="7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 – объем средств, предусмотренный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"https://internet.garant.ru/#/document/25925869/entry/10000"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Госпрограммой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 реализацию регионального проекта на возмещение части затрат </w:t>
      </w:r>
      <w:r>
        <w:rPr>
          <w:rFonts w:ascii="Times New Roman" w:hAnsi="Times New Roman"/>
          <w:b w:val="0"/>
          <w:sz w:val="28"/>
        </w:rPr>
        <w:t>на поддержку переработки молока сырого крупного рогатого скота, козьего и овечьего на пищевую продукцию</w:t>
      </w:r>
      <w:r>
        <w:rPr>
          <w:rFonts w:ascii="Times New Roman" w:hAnsi="Times New Roman"/>
          <w:sz w:val="28"/>
        </w:rPr>
        <w:t xml:space="preserve"> в текущем финансовом году (тыс. рублей);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  <w:vertAlign w:val="subscript"/>
        </w:rPr>
        <w:t>o</w:t>
      </w:r>
      <w:r>
        <w:rPr>
          <w:rFonts w:ascii="Times New Roman" w:hAnsi="Times New Roman"/>
          <w:sz w:val="28"/>
        </w:rPr>
        <w:t xml:space="preserve"> –  общий объем </w:t>
      </w:r>
      <w:r>
        <w:rPr>
          <w:rFonts w:ascii="Times New Roman" w:hAnsi="Times New Roman"/>
          <w:b w:val="0"/>
          <w:sz w:val="28"/>
        </w:rPr>
        <w:t>переработанного молока сырого крупного рогатого скота, козьего и овечьего на пищевую продукцию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получателями субсидии за</w:t>
      </w:r>
      <w:r>
        <w:rPr>
          <w:rFonts w:ascii="Times New Roman" w:hAnsi="Times New Roman"/>
          <w:sz w:val="28"/>
        </w:rPr>
        <w:t xml:space="preserve"> год, предшествующий году предоставления субсидии (тыс. тонн).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размера субсидии принимаются значения, округленные до трех знаков после запятой.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Обязательными условиями предоставления субсидии, включаемыми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соглашение, являются:</w:t>
      </w:r>
    </w:p>
    <w:p w14:paraId="78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получателя субсидии на осуществление в отношении 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статьями </w:t>
      </w:r>
      <w:r>
        <w:rPr>
          <w:rFonts w:ascii="Times New Roman" w:hAnsi="Times New Roman"/>
          <w:sz w:val="28"/>
        </w:rPr>
        <w:t>268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"https://internet.garant.ru/#/document/12112604/entry/2681"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> и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vertAlign w:val="superscript"/>
        </w:rPr>
        <w:fldChar w:fldCharType="begin"/>
      </w:r>
      <w:r>
        <w:rPr>
          <w:rFonts w:ascii="Times New Roman" w:hAnsi="Times New Roman"/>
          <w:sz w:val="28"/>
          <w:vertAlign w:val="superscript"/>
        </w:rPr>
        <w:instrText>HYPERLINK "https://internet.garant.ru/#/document/12112604/entry/2692"</w:instrText>
      </w:r>
      <w:r>
        <w:rPr>
          <w:rFonts w:ascii="Times New Roman" w:hAnsi="Times New Roman"/>
          <w:sz w:val="28"/>
          <w:vertAlign w:val="superscript"/>
        </w:rPr>
        <w:fldChar w:fldCharType="separate"/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fldChar w:fldCharType="end"/>
      </w:r>
      <w:r>
        <w:rPr>
          <w:rFonts w:ascii="Times New Roman" w:hAnsi="Times New Roman"/>
          <w:sz w:val="28"/>
        </w:rPr>
        <w:t> Бюджетного к</w:t>
      </w:r>
      <w:r>
        <w:rPr>
          <w:rFonts w:ascii="Times New Roman" w:hAnsi="Times New Roman"/>
          <w:sz w:val="28"/>
        </w:rPr>
        <w:t xml:space="preserve">одекса Российской </w:t>
      </w:r>
      <w:bookmarkStart w:id="3" w:name="_GoBack"/>
      <w:bookmarkEnd w:id="3"/>
      <w:r>
        <w:rPr>
          <w:rFonts w:ascii="Times New Roman" w:hAnsi="Times New Roman"/>
          <w:sz w:val="28"/>
        </w:rPr>
        <w:t>Федерации;</w:t>
      </w:r>
    </w:p>
    <w:p w14:paraId="79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случае уменьшения Министерству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определенном в соглашении, Министерство осуществляет с получателем субсидии согласование новых условий соглашения или расторгает соглашение при недостижении согласия по новым условиям;</w:t>
      </w:r>
    </w:p>
    <w:p w14:paraId="7A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принятия получателем субсидии обязательства о представлении отчета в системе ГИИС «Электронный бюджет» о достижении значений результатов предоставления субсидии по форме, установленной соглашением,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10 рабочих дней со дня, следующего за днем заключения соглашения;</w:t>
      </w:r>
    </w:p>
    <w:p w14:paraId="7B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>
        <w:rPr>
          <w:rStyle w:val="Style_5_ch"/>
          <w:rFonts w:ascii="Times New Roman" w:hAnsi="Times New Roman"/>
          <w:sz w:val="28"/>
        </w:rPr>
        <w:t xml:space="preserve">принятие </w:t>
      </w:r>
      <w:r>
        <w:rPr>
          <w:rStyle w:val="Style_5_ch"/>
          <w:rFonts w:ascii="Times New Roman" w:hAnsi="Times New Roman"/>
          <w:sz w:val="28"/>
        </w:rPr>
        <w:t>получателем субсидии обязательства о представлении отчета о ф</w:t>
      </w:r>
      <w:r>
        <w:rPr>
          <w:rFonts w:ascii="Times New Roman" w:hAnsi="Times New Roman"/>
          <w:sz w:val="28"/>
        </w:rPr>
        <w:t>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</w:t>
      </w:r>
      <w:r>
        <w:rPr>
          <w:rStyle w:val="Style_4_ch"/>
          <w:rFonts w:ascii="Times New Roman" w:hAnsi="Times New Roman"/>
          <w:sz w:val="28"/>
        </w:rPr>
        <w:t>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6) </w:t>
      </w:r>
      <w:r>
        <w:rPr>
          <w:rStyle w:val="Style_4_ch"/>
          <w:rFonts w:ascii="Times New Roman" w:hAnsi="Times New Roman"/>
          <w:color w:val="000000"/>
          <w:sz w:val="28"/>
        </w:rPr>
        <w:t>принятие получателем субсидии обязательства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представлению копии сведений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по форме № 14-АПК «Отчет </w:t>
      </w:r>
      <w:r>
        <w:rPr>
          <w:rStyle w:val="Style_4_ch"/>
          <w:rFonts w:ascii="Times New Roman" w:hAnsi="Times New Roman"/>
          <w:sz w:val="28"/>
        </w:rPr>
        <w:t xml:space="preserve">о производстве, затратах, себестоимости и реализации продукции первичной и промышленной </w:t>
      </w:r>
      <w:r>
        <w:rPr>
          <w:rStyle w:val="Style_4_ch"/>
          <w:rFonts w:ascii="Times New Roman" w:hAnsi="Times New Roman"/>
          <w:sz w:val="28"/>
        </w:rPr>
        <w:t>переработки, произведенной из сельскохозяйственного сырья</w:t>
      </w:r>
      <w:r>
        <w:rPr>
          <w:rStyle w:val="Style_4_ch"/>
          <w:rFonts w:ascii="Times New Roman" w:hAnsi="Times New Roman"/>
          <w:sz w:val="28"/>
        </w:rPr>
        <w:t>» или № 1-натура-БМ «Сведения о производстве, отгрузке продукции (товаров, работ, услуг) и балансе производственных мощностей» (для юридических лиц)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копии </w:t>
      </w:r>
      <w:r>
        <w:rPr>
          <w:rStyle w:val="Style_4_ch"/>
          <w:rFonts w:ascii="Times New Roman" w:hAnsi="Times New Roman"/>
          <w:sz w:val="28"/>
        </w:rPr>
        <w:t>с</w:t>
      </w:r>
      <w:r>
        <w:rPr>
          <w:rStyle w:val="Style_4_ch"/>
          <w:rFonts w:ascii="Times New Roman" w:hAnsi="Times New Roman"/>
          <w:sz w:val="28"/>
        </w:rPr>
        <w:t xml:space="preserve">ведений </w:t>
      </w:r>
      <w:r>
        <w:rPr>
          <w:rStyle w:val="Style_4_ch"/>
          <w:rFonts w:ascii="Times New Roman" w:hAnsi="Times New Roman"/>
          <w:sz w:val="28"/>
        </w:rPr>
        <w:t xml:space="preserve">по форме № 1-ИП «Сведения </w:t>
      </w:r>
      <w:r>
        <w:rPr>
          <w:rStyle w:val="Style_4_ch"/>
          <w:rFonts w:ascii="Times New Roman" w:hAnsi="Times New Roman"/>
          <w:sz w:val="28"/>
        </w:rPr>
        <w:t>о производстве продукции индивидуальным предпринимателем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или № МП (микро)-натура «Сведения о производстве продукции (товаров, работ, услуг) микропредприятием» </w:t>
      </w:r>
      <w:r>
        <w:rPr>
          <w:rStyle w:val="Style_4_ch"/>
          <w:rFonts w:ascii="Times New Roman" w:hAnsi="Times New Roman"/>
          <w:sz w:val="28"/>
        </w:rPr>
        <w:t>(для индивидуальных предпринимателей),</w:t>
      </w:r>
      <w:r>
        <w:rPr>
          <w:rStyle w:val="Style_4_ch"/>
          <w:rFonts w:ascii="Times New Roman" w:hAnsi="Times New Roman"/>
          <w:sz w:val="28"/>
        </w:rPr>
        <w:t xml:space="preserve"> или копии </w:t>
      </w:r>
      <w:r>
        <w:rPr>
          <w:rStyle w:val="Style_4_ch"/>
          <w:rFonts w:ascii="Times New Roman" w:hAnsi="Times New Roman"/>
          <w:sz w:val="28"/>
        </w:rPr>
        <w:t xml:space="preserve">иных форм, подтверждающих </w:t>
      </w:r>
      <w:r>
        <w:rPr>
          <w:rStyle w:val="Style_4_ch"/>
          <w:rFonts w:ascii="Times New Roman" w:hAnsi="Times New Roman"/>
          <w:sz w:val="28"/>
        </w:rPr>
        <w:t xml:space="preserve">объем молока </w:t>
      </w:r>
      <w:r>
        <w:rPr>
          <w:rStyle w:val="Style_4_ch"/>
          <w:rFonts w:ascii="Times New Roman" w:hAnsi="Times New Roman"/>
          <w:sz w:val="28"/>
        </w:rPr>
        <w:t>сырого крупного рогатого скота, козьего и овечьего, переработанного на пищевую продукцию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за год, в котором предоставлена субси</w:t>
      </w:r>
      <w:r>
        <w:rPr>
          <w:rStyle w:val="Style_4_ch"/>
          <w:rFonts w:ascii="Times New Roman" w:hAnsi="Times New Roman"/>
          <w:color w:val="000000"/>
          <w:sz w:val="28"/>
        </w:rPr>
        <w:t>дия, в с</w:t>
      </w:r>
      <w:r>
        <w:rPr>
          <w:rStyle w:val="Style_4_ch"/>
          <w:rFonts w:ascii="Times New Roman" w:hAnsi="Times New Roman"/>
          <w:color w:val="000000"/>
          <w:sz w:val="28"/>
        </w:rPr>
        <w:t xml:space="preserve">рок </w:t>
      </w:r>
      <w:r>
        <w:rPr>
          <w:rFonts w:ascii="Times New Roman" w:hAnsi="Times New Roman"/>
          <w:sz w:val="28"/>
        </w:rPr>
        <w:t>не позднее 15 числа месяца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следующего </w:t>
      </w:r>
      <w:r>
        <w:rPr>
          <w:rFonts w:ascii="Times New Roman" w:hAnsi="Times New Roman"/>
          <w:sz w:val="28"/>
        </w:rPr>
        <w:t>за отчетным годом</w:t>
      </w:r>
      <w:r>
        <w:rPr>
          <w:rStyle w:val="Style_4_ch"/>
          <w:rFonts w:ascii="Times New Roman" w:hAnsi="Times New Roman"/>
          <w:color w:val="000000"/>
          <w:sz w:val="28"/>
        </w:rPr>
        <w:t>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 xml:space="preserve">7) </w:t>
      </w:r>
      <w:r>
        <w:rPr>
          <w:rStyle w:val="Style_4_ch"/>
          <w:rFonts w:ascii="Times New Roman" w:hAnsi="Times New Roman"/>
          <w:color w:val="000000"/>
          <w:sz w:val="28"/>
        </w:rPr>
        <w:t>принятие получателем субсидии обязательства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по достижению в году предоставления субсидии результата предоставления субсидии в соответствии с заключенным соглашением.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>13.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Российско</w:t>
      </w:r>
      <w:r>
        <w:rPr>
          <w:rStyle w:val="Style_4_ch"/>
          <w:rFonts w:ascii="Times New Roman" w:hAnsi="Times New Roman"/>
          <w:sz w:val="28"/>
        </w:rPr>
        <w:t>й Федерации.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14. Заключение соглашения осуществляется в следующем порядке и сроки: 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1) Министерство в течение 20 рабочих дней со дня формирования на едином портале протокола подведения итогов отбора в соответствии с частью </w:t>
      </w:r>
      <w:r>
        <w:rPr>
          <w:rStyle w:val="Style_4_ch"/>
          <w:rFonts w:ascii="Times New Roman" w:hAnsi="Times New Roman"/>
          <w:sz w:val="28"/>
        </w:rPr>
        <w:t>72</w:t>
      </w:r>
      <w:r>
        <w:rPr>
          <w:rStyle w:val="Style_4_ch"/>
          <w:rFonts w:ascii="Times New Roman" w:hAnsi="Times New Roman"/>
          <w:sz w:val="28"/>
        </w:rPr>
        <w:t xml:space="preserve"> настоящего Порядка размещает проект соглашения в ГИИС «Электронный бюджет»; 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2) получатель субсидии в течение 10 рабочих дней со дня, указанного </w:t>
      </w:r>
      <w:r>
        <w:rPr>
          <w:rStyle w:val="Style_4_ch"/>
          <w:rFonts w:ascii="Times New Roman" w:hAnsi="Times New Roman"/>
          <w:sz w:val="28"/>
        </w:rPr>
        <w:br/>
      </w:r>
      <w:r>
        <w:rPr>
          <w:rStyle w:val="Style_4_ch"/>
          <w:rFonts w:ascii="Times New Roman" w:hAnsi="Times New Roman"/>
          <w:sz w:val="28"/>
        </w:rPr>
        <w:t>в пункте 1 настоящей части, подписывает соглашение усиленной квалифицированной электронной подписью;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3) Министерство в течение 5 рабочих дней со дня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подписью в ГИИС «Электронный бюджет»;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4)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казначейства, при этом день заключения соглашения считается днем принятия решения о предоставлении субсидии;</w:t>
      </w:r>
    </w:p>
    <w:p w14:paraId="85000000">
      <w:pPr>
        <w:numPr>
          <w:ilvl w:val="0"/>
          <w:numId w:val="3"/>
        </w:numPr>
        <w:spacing w:after="0" w:line="240" w:lineRule="auto"/>
        <w:ind w:firstLine="709" w:left="0"/>
        <w:jc w:val="both"/>
      </w:pPr>
      <w:r>
        <w:rPr>
          <w:rStyle w:val="Style_4_ch"/>
          <w:rFonts w:ascii="Times New Roman" w:hAnsi="Times New Roman"/>
          <w:sz w:val="28"/>
        </w:rPr>
        <w:t xml:space="preserve">Министерство </w:t>
      </w:r>
      <w:r>
        <w:rPr>
          <w:rStyle w:val="Style_4_ch"/>
          <w:rFonts w:ascii="Times New Roman" w:hAnsi="Times New Roman"/>
          <w:sz w:val="28"/>
        </w:rPr>
        <w:t>для дальнейшего перечисления ден</w:t>
      </w:r>
      <w:r>
        <w:rPr>
          <w:rStyle w:val="Style_5_ch"/>
          <w:rFonts w:ascii="Times New Roman" w:hAnsi="Times New Roman"/>
          <w:sz w:val="28"/>
        </w:rPr>
        <w:t xml:space="preserve">ежных средств получателю субсидии </w:t>
      </w:r>
      <w:r>
        <w:rPr>
          <w:rStyle w:val="Style_5_ch"/>
          <w:rFonts w:ascii="Times New Roman" w:hAnsi="Times New Roman"/>
          <w:sz w:val="28"/>
        </w:rPr>
        <w:t>в течение 3 рабочих дней после заключения соглашения готовит реестр на перечисление субсидии, зарегистрированный в порядке, установленном Министерством.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целях заключения соглашения победителем (победителями) отбора в ГИИС «Электронный бюджет» уточняется 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 (при необходимости).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в соответствии с типовой формой, утвержденной Министерством финансов Российской Федерации, в ГИИС «Электронный бюджет».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7 рабочих дней со дня принятия решения о заключении дополнительного соглашения к соглашению уведомляет получателя субсидии, с которым заключено соглашение о данном намерении.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 декабря соответствующего финансового года, подписывает дополнительное соглашение к соглашению в ГИИС «Электронный бюджет».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подписывает его в ГИИС «Электронный бюджет».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Победитель отбора признается уклонившимся от заключения соглашения в случае нарушения порядка и сроков заключения соглашения, установленных частью 14 настоящего Порядка. 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Перечисление субсидии на расчетный или корреспондентский счет получателя субсидии, открытый им в учреждениях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заключения соглашения,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</w:t>
      </w:r>
      <w:r>
        <w:rPr>
          <w:rStyle w:val="Style_5_ch"/>
          <w:rFonts w:ascii="Times New Roman" w:hAnsi="Times New Roman"/>
          <w:sz w:val="28"/>
        </w:rPr>
        <w:t xml:space="preserve">ядке. 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осуществляется в пределах кассового плана по расходам краевого бюджета.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>
        <w:rPr>
          <w:rStyle w:val="Style_5_ch"/>
          <w:rFonts w:ascii="Times New Roman" w:hAnsi="Times New Roman"/>
          <w:sz w:val="28"/>
        </w:rPr>
        <w:t xml:space="preserve"> Результат предоставления субсидии –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переработано на пищевую продукцию молока сырого крупного рогатого скота, козьего и овечьего (тыс. тонн) </w:t>
      </w:r>
      <w:r>
        <w:rPr>
          <w:rStyle w:val="Style_5_ch"/>
          <w:rFonts w:ascii="Times New Roman" w:hAnsi="Times New Roman"/>
          <w:sz w:val="28"/>
        </w:rPr>
        <w:t>в году предоставления субсидии по состоянию на 31 декабря года предоставления субсидии.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 Министерством в соглашении.</w:t>
      </w:r>
    </w:p>
    <w:p w14:paraId="9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20. При реорганизации </w:t>
      </w:r>
      <w:r>
        <w:rPr>
          <w:rFonts w:ascii="Times New Roman" w:hAnsi="Times New Roman"/>
          <w:sz w:val="28"/>
        </w:rPr>
        <w:t xml:space="preserve">получателя субсидии, </w:t>
      </w:r>
      <w:r>
        <w:rPr>
          <w:rFonts w:ascii="Times New Roman" w:hAnsi="Times New Roman"/>
          <w:sz w:val="28"/>
        </w:rPr>
        <w:t xml:space="preserve">являющегося юридическим лицом </w:t>
      </w:r>
      <w:r>
        <w:rPr>
          <w:rFonts w:ascii="Times New Roman" w:hAnsi="Times New Roman"/>
          <w:sz w:val="28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При реорганизации </w:t>
      </w:r>
      <w:r>
        <w:rPr>
          <w:rFonts w:ascii="Times New Roman" w:hAnsi="Times New Roman"/>
          <w:sz w:val="28"/>
        </w:rPr>
        <w:t xml:space="preserve">получателя субсидии, </w:t>
      </w:r>
      <w:r>
        <w:rPr>
          <w:rFonts w:ascii="Times New Roman" w:hAnsi="Times New Roman"/>
          <w:sz w:val="28"/>
        </w:rPr>
        <w:t>являющегося юридическим лицом,</w:t>
      </w:r>
      <w:r>
        <w:rPr>
          <w:rFonts w:ascii="Times New Roman" w:hAnsi="Times New Roman"/>
          <w:sz w:val="28"/>
        </w:rPr>
        <w:t xml:space="preserve">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 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от 11.06.2003 № 74-ФЗ «О крестьянском (фермерском) хозяйстве», </w:t>
      </w:r>
      <w:r>
        <w:rPr>
          <w:rFonts w:ascii="Times New Roman" w:hAnsi="Times New Roman"/>
          <w:sz w:val="28"/>
        </w:rPr>
        <w:t xml:space="preserve">в соглашение вносятся изменения путем заключения дополнительного </w:t>
      </w:r>
      <w:r>
        <w:rPr>
          <w:rFonts w:ascii="Times New Roman" w:hAnsi="Times New Roman"/>
          <w:sz w:val="28"/>
        </w:rPr>
        <w:t>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Получатель субсидии представляет в ГИИС «Электронный бюджет» отчет о достижении значений результатов предоставления субсидии по форме, предусмотренной типовой формой, установленной Министерством финансов Российской Федерации для согла</w:t>
      </w:r>
      <w:r>
        <w:rPr>
          <w:rFonts w:ascii="Times New Roman" w:hAnsi="Times New Roman"/>
          <w:sz w:val="28"/>
        </w:rPr>
        <w:t xml:space="preserve">шения, </w:t>
      </w:r>
      <w:r>
        <w:rPr>
          <w:rFonts w:ascii="Times New Roman" w:hAnsi="Times New Roman"/>
          <w:sz w:val="28"/>
        </w:rPr>
        <w:t>не позднее 15 числа месяца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следующего </w:t>
      </w:r>
      <w:r>
        <w:rPr>
          <w:rFonts w:ascii="Times New Roman" w:hAnsi="Times New Roman"/>
          <w:sz w:val="28"/>
        </w:rPr>
        <w:t>за отчетным годом</w:t>
      </w:r>
      <w:r>
        <w:rPr>
          <w:rFonts w:ascii="Times New Roman" w:hAnsi="Times New Roman"/>
          <w:sz w:val="28"/>
        </w:rPr>
        <w:t>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t xml:space="preserve"> </w:t>
      </w:r>
      <w:r>
        <w:rPr>
          <w:rFonts w:ascii="Times New Roman" w:hAnsi="Times New Roman"/>
          <w:sz w:val="28"/>
        </w:rPr>
        <w:t>Получатель субсидии представляет дополнительную отчетность, указанную в пункте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 части 12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Порядка, в ГИИС «Электронный бюджет» в форме электронных копий документов (документов на бумажном носителе, преобразованных в электронную форму путем сканирования) и материалов, </w:t>
      </w:r>
      <w:r>
        <w:rPr>
          <w:rFonts w:ascii="Times New Roman" w:hAnsi="Times New Roman"/>
          <w:sz w:val="28"/>
        </w:rPr>
        <w:t>а в случае отсутствия технической возможности, в Министерство посредством почтового отправления или нарочно.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Министерство осуществляет проверку отчетности, устанавливает полноту и достоверность сведений, содержащихся в отчетах и в прилагаемых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отчетам документах (при наличии):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указанной в 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23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 –</w:t>
      </w:r>
      <w:r>
        <w:t xml:space="preserve"> </w:t>
      </w:r>
      <w:r>
        <w:rPr>
          <w:rFonts w:ascii="Times New Roman" w:hAnsi="Times New Roman"/>
          <w:sz w:val="28"/>
        </w:rPr>
        <w:t xml:space="preserve">в течение 10 рабочих дней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даты ее представления получателем субсидии в ГИИС «Электронный бюджет»;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указанной в части</w:t>
      </w:r>
      <w:r>
        <w:rPr>
          <w:rFonts w:ascii="Times New Roman" w:hAnsi="Times New Roman"/>
          <w:sz w:val="28"/>
        </w:rPr>
        <w:t xml:space="preserve"> 24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стоящего Порядка –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15 рабочих дней с даты ее представления получателем субсидии.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Отчет о достижении значений результатов предоставления субсидии, указанный в части 23 настоящего Порядка, считается принятыми после подписания его усиленной квалифицированной электронной подписью руководителя Министерства (уполномоченного им лица).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>о достижении значений результатов</w:t>
      </w:r>
      <w:r>
        <w:rPr>
          <w:rFonts w:ascii="Times New Roman" w:hAnsi="Times New Roman"/>
          <w:sz w:val="28"/>
        </w:rPr>
        <w:t xml:space="preserve"> предоставления субсидии считается не принятым после направления получателю субсидии посредством почтового отправления, электронной связи или нарочно уведомления, подписанного руководителем Министерства (уполномоченным им лицом), в связи с некорректным заполнением (</w:t>
      </w:r>
      <w:r>
        <w:rPr>
          <w:rFonts w:ascii="Times New Roman" w:hAnsi="Times New Roman"/>
          <w:sz w:val="28"/>
        </w:rPr>
        <w:t>незаполнением</w:t>
      </w:r>
      <w:r>
        <w:rPr>
          <w:rFonts w:ascii="Times New Roman" w:hAnsi="Times New Roman"/>
          <w:sz w:val="28"/>
        </w:rPr>
        <w:t xml:space="preserve">) получателем субсидии всех обязательных для заполнения граф. 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28. Министерством проводится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Министерство осуществляет в отношении получателя субсидии проверки соблюдения им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результаты проверок в порядке, установленном пунктами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48–59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 получателем субсидии в следующем порядке и сроки: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Получатель субсидии обязан возвратить субсидию в краевой бюджет в следующих размерах: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цели предоставления субсидии – в размере нецелевого использования денежных средств;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субсидии – в полном объеме;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недостижения значений результатов предоставления субсидии, предусмотренных соглашением, – в размере, определенном по следующей формуле:</w:t>
      </w:r>
    </w:p>
    <w:p w14:paraId="A5000000">
      <w:pPr>
        <w:spacing w:after="170" w:before="170"/>
        <w:ind w:firstLine="0" w:left="565"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V</w:t>
      </w:r>
      <w:r>
        <w:rPr>
          <w:rStyle w:val="Style_5_ch"/>
          <w:rFonts w:ascii="Times New Roman" w:hAnsi="Times New Roman"/>
          <w:sz w:val="28"/>
          <w:vertAlign w:val="subscript"/>
        </w:rPr>
        <w:t xml:space="preserve"> возврата </w:t>
      </w:r>
      <w:r>
        <w:rPr>
          <w:rStyle w:val="Style_5_ch"/>
          <w:rFonts w:ascii="Times New Roman" w:hAnsi="Times New Roman"/>
          <w:sz w:val="28"/>
        </w:rPr>
        <w:t xml:space="preserve">= (1-T/S) х </w:t>
      </w:r>
      <w:r>
        <w:rPr>
          <w:rStyle w:val="Style_5_ch"/>
          <w:rFonts w:ascii="Times New Roman" w:hAnsi="Times New Roman"/>
          <w:sz w:val="28"/>
        </w:rPr>
        <w:t>C</w:t>
      </w:r>
      <w:r>
        <w:rPr>
          <w:rStyle w:val="Style_5_ch"/>
          <w:rFonts w:ascii="Times New Roman" w:hAnsi="Times New Roman"/>
          <w:sz w:val="28"/>
        </w:rPr>
        <w:t>,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где: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 – фактически достигнутое значение результата предоставления субсидии;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плановое значение результата предоставления субсидии, установленное соглашением;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С</w:t>
      </w:r>
      <w:r>
        <w:rPr>
          <w:rStyle w:val="Style_5_ch"/>
          <w:rFonts w:ascii="Times New Roman" w:hAnsi="Times New Roman"/>
          <w:sz w:val="28"/>
        </w:rPr>
        <w:t xml:space="preserve"> – размер субсидии, предоставленной получателю субсидии.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абзаце первом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настоящего Порядка, </w:t>
      </w:r>
      <w:r>
        <w:rPr>
          <w:rFonts w:ascii="Times New Roman" w:hAnsi="Times New Roman"/>
          <w:sz w:val="28"/>
        </w:rPr>
        <w:t>посредством электронной связи, почтового отправления, нарочно или иным способом,</w:t>
      </w:r>
      <w:r>
        <w:rPr>
          <w:rFonts w:ascii="Times New Roman" w:hAnsi="Times New Roman"/>
          <w:sz w:val="28"/>
        </w:rPr>
        <w:t xml:space="preserve"> обеспечивающим подтверждение получения указанного требования.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При невозврате субсидии в сроки, установленные частью 30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Отбор получателей субсидии</w:t>
      </w:r>
    </w:p>
    <w:p w14:paraId="A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Информация о проведении отбора получателей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(далее – отбор) размещается на едином портале путем размещения 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</w:t>
      </w:r>
      <w:r>
        <w:rPr>
          <w:rFonts w:ascii="Times New Roman" w:hAnsi="Times New Roman"/>
          <w:sz w:val="28"/>
        </w:rPr>
        <w:t xml:space="preserve">Министерство в течение текущего финансового года, но не позднее чем </w:t>
      </w:r>
      <w:r>
        <w:rPr>
          <w:rFonts w:ascii="Times New Roman" w:hAnsi="Times New Roman"/>
          <w:sz w:val="28"/>
        </w:rPr>
        <w:t>за 5 календарных дней до начала подачи (приема) заявок, размещает на едином портале объявление о проведении отбора (далее – объявление)</w:t>
      </w:r>
      <w:r>
        <w:rPr>
          <w:rFonts w:ascii="Times New Roman" w:hAnsi="Times New Roman"/>
          <w:sz w:val="28"/>
        </w:rPr>
        <w:t>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При проведении отбора взаимодействие Министерства с участниками отбора осуществляется с использованием документов в электронной форме. 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доступа к ГИИС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Для проведения отбора применяется способ отбора в виде запроса предложений исходя из соответствия участника отбора категории и очередности поступления заявок.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Отбор осуществляется с использованием ГИИС «Электронный бюджет».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К категории </w:t>
      </w:r>
      <w:r>
        <w:rPr>
          <w:rFonts w:ascii="Times New Roman" w:hAnsi="Times New Roman"/>
          <w:sz w:val="28"/>
        </w:rPr>
        <w:t>получателей субсидии (участников отбора)</w:t>
      </w:r>
      <w:r>
        <w:rPr>
          <w:rFonts w:ascii="Times New Roman" w:hAnsi="Times New Roman"/>
          <w:sz w:val="28"/>
        </w:rPr>
        <w:t xml:space="preserve"> относятся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также </w:t>
      </w:r>
      <w:r>
        <w:rPr>
          <w:rStyle w:val="Style_4_ch"/>
          <w:rFonts w:ascii="Times New Roman" w:hAnsi="Times New Roman"/>
          <w:sz w:val="28"/>
        </w:rPr>
        <w:t>организации и индивидуальные предприниматели, осуществляющие производство и (или) первичную и (или) последующую (промышленную) переработку сельскохозяйственной продукции</w:t>
      </w:r>
      <w:r>
        <w:rPr>
          <w:rStyle w:val="Style_4_ch"/>
          <w:rFonts w:ascii="Times New Roman" w:hAnsi="Times New Roman"/>
          <w:sz w:val="28"/>
        </w:rPr>
        <w:t>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</w:t>
      </w:r>
      <w:r>
        <w:rPr>
          <w:rFonts w:ascii="Times New Roman" w:hAnsi="Times New Roman"/>
          <w:sz w:val="28"/>
        </w:rPr>
        <w:t>Объявление формируется в электронной форме посредством заполнения соответствующих экр</w:t>
      </w:r>
      <w:r>
        <w:rPr>
          <w:rFonts w:ascii="Times New Roman" w:hAnsi="Times New Roman"/>
          <w:sz w:val="28"/>
        </w:rPr>
        <w:t>анных форм веб-интерфейса ГИИС «Электронный бюджет»</w:t>
      </w:r>
      <w:r>
        <w:rPr>
          <w:rFonts w:ascii="Times New Roman" w:hAnsi="Times New Roman"/>
          <w:sz w:val="28"/>
        </w:rPr>
        <w:t xml:space="preserve"> (при принятии Министерством решения о внесении изменений в объявление, соответствующее уведомление размещ</w:t>
      </w:r>
      <w:r>
        <w:rPr>
          <w:rFonts w:ascii="Times New Roman" w:hAnsi="Times New Roman"/>
          <w:sz w:val="28"/>
        </w:rPr>
        <w:t>ается на едином портале в сети «Интернет» в течение одно</w:t>
      </w:r>
      <w:r>
        <w:rPr>
          <w:rFonts w:ascii="Times New Roman" w:hAnsi="Times New Roman"/>
          <w:sz w:val="28"/>
        </w:rPr>
        <w:t xml:space="preserve">го рабочего дня со дня его принятия, решение о внесении изменений в объявление может быть принято не позднее 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рабочего дня со дня размещения объявления) и включает в себя в соответствии с настоящим Порядком следующую информацию: 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способ проведения отбора;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дата и время начала подачи и окончания приема заявок участников отбора</w:t>
      </w:r>
      <w:r>
        <w:rPr>
          <w:rFonts w:ascii="Times New Roman" w:hAnsi="Times New Roman"/>
          <w:sz w:val="28"/>
        </w:rPr>
        <w:t>;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наименование, место нахождения, почтовый адрес, адрес электронной почты Министерства;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результат предоставления субсидии, а также характеристика результата (при ее установлении);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требования к участникам отбора, установленным</w:t>
      </w:r>
      <w:r>
        <w:rPr>
          <w:rFonts w:ascii="Times New Roman" w:hAnsi="Times New Roman"/>
          <w:sz w:val="28"/>
        </w:rPr>
        <w:t xml:space="preserve"> частью 6 настоящего Порядка</w:t>
      </w:r>
      <w:r>
        <w:rPr>
          <w:rFonts w:ascii="Times New Roman" w:hAnsi="Times New Roman"/>
          <w:sz w:val="28"/>
        </w:rPr>
        <w:t>, и к перечню документов, представляемых участниками отбора для подтверждения соответствия указанным требованиям;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 категория </w:t>
      </w:r>
      <w:r>
        <w:rPr>
          <w:rFonts w:ascii="Times New Roman" w:hAnsi="Times New Roman"/>
          <w:sz w:val="28"/>
        </w:rPr>
        <w:t>отбора получателей субсидии (участников отбора)</w:t>
      </w:r>
      <w:r>
        <w:rPr>
          <w:rFonts w:ascii="Times New Roman" w:hAnsi="Times New Roman"/>
          <w:sz w:val="28"/>
        </w:rPr>
        <w:t>;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порядок подачи участниками отбора заявок и требования, предъявляемые к форме и содержанию заявок;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правила рассмотрения и оценки заявок;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порядок возврата заявок на доработку;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порядок отклонения заявок, а также информация об основаниях их отклонения;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 объем распределяемой субсидии в рамках отбора, порядок расчета размера субсидии, установленный частью 11 настоящего Порядка, правила </w:t>
      </w:r>
      <w:r>
        <w:rPr>
          <w:rFonts w:ascii="Times New Roman" w:hAnsi="Times New Roman"/>
          <w:sz w:val="28"/>
        </w:rPr>
        <w:t>распределения субсидии по результатам отбора, а также предельное количество победителей отбора;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 порядок представления участникам отбора разъяснений положений объявления, даты начала и окончания срока такого представления;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 срок, в течение которого победитель (победители) отбора должен подписать соглашение;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 условия признания победителя (победителей) отбора уклонившимся от заключения соглашения;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 срок размещения протокола подведения итогов отбора на едином портале;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17) </w:t>
      </w:r>
      <w:r>
        <w:rPr>
          <w:rFonts w:ascii="Times New Roman" w:hAnsi="Times New Roman"/>
          <w:sz w:val="28"/>
        </w:rPr>
        <w:t>период, за котор</w:t>
      </w:r>
      <w:r>
        <w:rPr>
          <w:rFonts w:ascii="Times New Roman" w:hAnsi="Times New Roman"/>
          <w:sz w:val="28"/>
        </w:rPr>
        <w:t>ый предоставляется субсидия.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Заявки формируются участниками отбора в электронной форме посредством заполнения соответствующих экранных форм веб-интерфейса ГИИС «Электронный бюджет» и представления в ГИИС «Электронный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Заявка содержит следующие сведения: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информацию об участнике отбора;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и документы, подтверждающие соответствие участника отбора установленным в объявлении требованиям;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и документы, представляемые при проведении отбора в процессе документооборота: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подтверждение согласия на публикацию (размещение) в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и результатом предоставления субсидии, подаваемое посредством заполнения соответствующих экранных форм веб-интерфейса ГИИС «Электронный бюджет»;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подтверждение согласия на обработку персональных данных, подаваемое посредством заполнения соответствующих экранных форм веб-интерфейса ГИИС «Электронный бюджет» (для физических лиц);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предлагаемое участником отбора значение результата предоставления субсидии, значение запрашиваемого участником отбора размера субсидии;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электронную копию сведений или их заверенную копию </w:t>
      </w:r>
      <w:r>
        <w:rPr>
          <w:rStyle w:val="Style_4_ch"/>
          <w:rFonts w:ascii="Times New Roman" w:hAnsi="Times New Roman"/>
          <w:sz w:val="28"/>
        </w:rPr>
        <w:t>сведений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по форме № 14-АПК «Отчет </w:t>
      </w:r>
      <w:r>
        <w:rPr>
          <w:rStyle w:val="Style_4_ch"/>
          <w:rFonts w:ascii="Times New Roman" w:hAnsi="Times New Roman"/>
          <w:sz w:val="28"/>
        </w:rPr>
        <w:t xml:space="preserve">о производстве, затратах, себестоимости и реализации продукции первичной и промышленной </w:t>
      </w:r>
      <w:r>
        <w:rPr>
          <w:rStyle w:val="Style_4_ch"/>
          <w:rFonts w:ascii="Times New Roman" w:hAnsi="Times New Roman"/>
          <w:sz w:val="28"/>
        </w:rPr>
        <w:t>переработки, произведенной из сельскохозяйственного сырья</w:t>
      </w:r>
      <w:r>
        <w:rPr>
          <w:rStyle w:val="Style_4_ch"/>
          <w:rFonts w:ascii="Times New Roman" w:hAnsi="Times New Roman"/>
          <w:sz w:val="28"/>
        </w:rPr>
        <w:t>» или № 1-натура-БМ «Сведения о производстве, отгрузке продукции (товаров, работ, услуг) и балансе производственных мощностей» (для юридических лиц)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копию </w:t>
      </w:r>
      <w:r>
        <w:rPr>
          <w:rStyle w:val="Style_4_ch"/>
          <w:rFonts w:ascii="Times New Roman" w:hAnsi="Times New Roman"/>
          <w:sz w:val="28"/>
        </w:rPr>
        <w:t>с</w:t>
      </w:r>
      <w:r>
        <w:rPr>
          <w:rStyle w:val="Style_4_ch"/>
          <w:rFonts w:ascii="Times New Roman" w:hAnsi="Times New Roman"/>
          <w:sz w:val="28"/>
        </w:rPr>
        <w:t xml:space="preserve">ведений </w:t>
      </w:r>
      <w:r>
        <w:rPr>
          <w:rStyle w:val="Style_4_ch"/>
          <w:rFonts w:ascii="Times New Roman" w:hAnsi="Times New Roman"/>
          <w:sz w:val="28"/>
        </w:rPr>
        <w:t xml:space="preserve">по форме № 1-ИП «Сведения </w:t>
      </w:r>
      <w:r>
        <w:rPr>
          <w:rStyle w:val="Style_4_ch"/>
          <w:rFonts w:ascii="Times New Roman" w:hAnsi="Times New Roman"/>
          <w:sz w:val="28"/>
        </w:rPr>
        <w:t>о производстве продукции индивидуальным предпринимателем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или № МП (микро)-натура «Сведения о производстве продукции (товаров, работ, услуг) микропредприятием» </w:t>
      </w:r>
      <w:r>
        <w:rPr>
          <w:rStyle w:val="Style_4_ch"/>
          <w:rFonts w:ascii="Times New Roman" w:hAnsi="Times New Roman"/>
          <w:sz w:val="28"/>
        </w:rPr>
        <w:t>(для индивидуальных предпринимателей),</w:t>
      </w:r>
      <w:r>
        <w:rPr>
          <w:rStyle w:val="Style_4_ch"/>
          <w:rFonts w:ascii="Times New Roman" w:hAnsi="Times New Roman"/>
          <w:sz w:val="28"/>
        </w:rPr>
        <w:t xml:space="preserve"> или копии </w:t>
      </w:r>
      <w:r>
        <w:rPr>
          <w:rStyle w:val="Style_4_ch"/>
          <w:rFonts w:ascii="Times New Roman" w:hAnsi="Times New Roman"/>
          <w:sz w:val="28"/>
        </w:rPr>
        <w:t xml:space="preserve">иных форм, подтверждающих </w:t>
      </w:r>
      <w:r>
        <w:rPr>
          <w:rStyle w:val="Style_4_ch"/>
          <w:rFonts w:ascii="Times New Roman" w:hAnsi="Times New Roman"/>
          <w:sz w:val="28"/>
        </w:rPr>
        <w:t xml:space="preserve">объем молока </w:t>
      </w:r>
      <w:r>
        <w:rPr>
          <w:rStyle w:val="Style_4_ch"/>
          <w:rFonts w:ascii="Times New Roman" w:hAnsi="Times New Roman"/>
          <w:sz w:val="28"/>
        </w:rPr>
        <w:t>сырого крупного рогатого скота, козьего и овечьего, переработанного на пищевую продукцию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 год, предшествующий году предоставления субсидии;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электронную копию справки, подтверждающей применение участником отбора упрощенной системы налогообложения, либо копию налоговой декларации с отметкой налогового органа (для категории участников отбора, применяющих упрощенную систему налогообложения);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электронную копию сведений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выдачи указанного документа не должна быть ранее 20 рабочих дней до дня подачи заявки участником отбора;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Style w:val="Style_4_ch"/>
          <w:rFonts w:ascii="Times New Roman" w:hAnsi="Times New Roman"/>
          <w:sz w:val="28"/>
        </w:rPr>
        <w:t xml:space="preserve">электронные копии </w:t>
      </w:r>
      <w:r>
        <w:rPr>
          <w:rStyle w:val="Style_4_ch"/>
          <w:rFonts w:ascii="Times New Roman" w:hAnsi="Times New Roman"/>
          <w:sz w:val="28"/>
        </w:rPr>
        <w:t>документов (договоров, счетов,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"https://internet.garant.ru/#/document/70116264/entry/1000"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счетов-фактур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 xml:space="preserve">, накладных, платежных документов, актов приема-передачи и (или) других документов), подтверждающих фактически понесенные </w:t>
      </w:r>
      <w:r>
        <w:rPr>
          <w:rFonts w:ascii="Times New Roman" w:hAnsi="Times New Roman"/>
          <w:sz w:val="28"/>
        </w:rPr>
        <w:t>в году получения субсидии и (или) в году, предшествующему году получения субсидии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затраты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направления которых указаны в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"https://internet.garant.ru/#/document/404533636/entry/1003"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части 5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 xml:space="preserve">настоящего Порядка, </w:t>
      </w:r>
      <w:r>
        <w:rPr>
          <w:rFonts w:ascii="Times New Roman" w:hAnsi="Times New Roman"/>
          <w:sz w:val="28"/>
        </w:rPr>
        <w:t xml:space="preserve">в том числе (в зависимости от направления затрат): 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расчетных ведомостей и (или) платежных ведомостей, подтверждающих оплату тру</w:t>
      </w:r>
      <w:r>
        <w:rPr>
          <w:rFonts w:ascii="Times New Roman" w:hAnsi="Times New Roman"/>
          <w:sz w:val="28"/>
        </w:rPr>
        <w:t>да работников, с подтверждением оформления трудовых отношений между работниками и получателем субсидии, или выписки из них;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сведений о расходовании (потреблении) электрической энергии, актов взаимных расчетов;</w:t>
      </w:r>
    </w:p>
    <w:p w14:paraId="D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в) путевых листов, авансовых отчетов (с при</w:t>
      </w:r>
      <w:r>
        <w:rPr>
          <w:rFonts w:ascii="Times New Roman" w:hAnsi="Times New Roman"/>
          <w:sz w:val="28"/>
        </w:rPr>
        <w:t>ложением кассовых чеков, квитанций, накладных и (или) отчета (реестра) операций по топливным картам поставщика автомобильного топлива) или иных документов, подтверждающих расход автомобильного топлива, затраченного на перевозку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пищевой </w:t>
      </w:r>
      <w:r>
        <w:rPr>
          <w:rFonts w:ascii="Times New Roman" w:hAnsi="Times New Roman"/>
          <w:sz w:val="28"/>
        </w:rPr>
        <w:t xml:space="preserve">продукции, полученной при переработке </w:t>
      </w:r>
      <w:r>
        <w:rPr>
          <w:rFonts w:ascii="Times New Roman" w:hAnsi="Times New Roman"/>
          <w:b w:val="0"/>
          <w:sz w:val="28"/>
        </w:rPr>
        <w:t>молока сырого крупного рогатого скота, козьего и овечьего</w:t>
      </w:r>
      <w:r>
        <w:rPr>
          <w:rFonts w:ascii="Times New Roman" w:hAnsi="Times New Roman"/>
          <w:sz w:val="28"/>
        </w:rPr>
        <w:t xml:space="preserve">; </w:t>
      </w:r>
    </w:p>
    <w:p w14:paraId="D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г) паспорта (выписки из электронного паспорта) или карточки учета, или свидетельства о регистрации транспортного средства, или иного документа, подтверждающего принадлежность </w:t>
      </w:r>
      <w:r>
        <w:rPr>
          <w:rFonts w:ascii="Times New Roman" w:hAnsi="Times New Roman"/>
          <w:sz w:val="28"/>
        </w:rPr>
        <w:t xml:space="preserve">получателю субсидии </w:t>
      </w:r>
      <w:r>
        <w:rPr>
          <w:rFonts w:ascii="Times New Roman" w:hAnsi="Times New Roman"/>
          <w:sz w:val="28"/>
        </w:rPr>
        <w:t xml:space="preserve">транспортного средства, </w:t>
      </w:r>
      <w:r>
        <w:rPr>
          <w:rFonts w:ascii="Times New Roman" w:hAnsi="Times New Roman"/>
          <w:sz w:val="28"/>
        </w:rPr>
        <w:t xml:space="preserve">участвующего в доставке </w:t>
      </w:r>
      <w:r>
        <w:rPr>
          <w:rFonts w:ascii="Times New Roman" w:hAnsi="Times New Roman"/>
          <w:sz w:val="28"/>
        </w:rPr>
        <w:t xml:space="preserve">пищевой </w:t>
      </w:r>
      <w:r>
        <w:rPr>
          <w:rFonts w:ascii="Times New Roman" w:hAnsi="Times New Roman"/>
          <w:sz w:val="28"/>
        </w:rPr>
        <w:t xml:space="preserve">продукции, полученной при переработке </w:t>
      </w:r>
      <w:r>
        <w:rPr>
          <w:rFonts w:ascii="Times New Roman" w:hAnsi="Times New Roman"/>
          <w:b w:val="0"/>
          <w:sz w:val="28"/>
        </w:rPr>
        <w:t>молока сырого крупного рогатого скота, козьего и овечьего,</w:t>
      </w:r>
      <w:r>
        <w:rPr>
          <w:rFonts w:ascii="Times New Roman" w:hAnsi="Times New Roman"/>
          <w:sz w:val="28"/>
        </w:rPr>
        <w:t xml:space="preserve"> до места реализации.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Заявка подписывается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 - и видеоматериалы, включаемые в заявку, должны содержать четкое и контрастное изображение высокого качества.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</w:t>
      </w:r>
      <w:r>
        <w:rPr>
          <w:rStyle w:val="Style_5_ch"/>
          <w:rFonts w:ascii="Times New Roman" w:hAnsi="Times New Roman"/>
          <w:sz w:val="28"/>
        </w:rPr>
        <w:t>Дата окончания приема заявок участников отбора не может быть ранее: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10 календарного дня, следующего за днем размещения объявления в случае если отсутствует информация о количестве участников отбора, соответствующих категории и (или) критериям отбора;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5 календарного дня, следующего за днем размещения объявления в случае если имеется информация о количестве участников отбора, соответствующих категории и (или) критериям отбора.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Участник отбора, подавший заявку, вправе отозвать заявку с соблюдением требований, установленных настоящим Порядком. 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может быть отозвана в срок не позднее 2 рабочих дней до окончания срока приема заявок путем </w:t>
      </w:r>
      <w:r>
        <w:rPr>
          <w:rStyle w:val="Style_4_ch"/>
          <w:rFonts w:ascii="Times New Roman" w:hAnsi="Times New Roman"/>
          <w:sz w:val="28"/>
        </w:rPr>
        <w:t>формирования участником отбора в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электронной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 xml:space="preserve">форме уведомления об отзыве </w:t>
      </w:r>
      <w:r>
        <w:rPr>
          <w:rStyle w:val="Style_4_ch"/>
          <w:rFonts w:ascii="Times New Roman" w:hAnsi="Times New Roman"/>
          <w:sz w:val="28"/>
        </w:rPr>
        <w:t>заявки.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>
        <w:rPr>
          <w:rStyle w:val="Style_4_ch"/>
          <w:rFonts w:ascii="Times New Roman" w:hAnsi="Times New Roman"/>
          <w:sz w:val="28"/>
        </w:rPr>
        <w:t>Внесение изменений</w:t>
      </w:r>
      <w:r>
        <w:rPr>
          <w:rStyle w:val="Style_4_ch"/>
          <w:rFonts w:ascii="Times New Roman" w:hAnsi="Times New Roman"/>
          <w:sz w:val="28"/>
        </w:rPr>
        <w:t xml:space="preserve"> в заявку осуществляется участником отбора </w:t>
      </w:r>
      <w:r>
        <w:rPr>
          <w:rStyle w:val="Style_4_ch"/>
          <w:rFonts w:ascii="Times New Roman" w:hAnsi="Times New Roman"/>
          <w:sz w:val="28"/>
        </w:rPr>
        <w:t xml:space="preserve">в пределах срока, установленного для подачи заявок, но не </w:t>
      </w:r>
      <w:r>
        <w:rPr>
          <w:rStyle w:val="Style_4_ch"/>
          <w:rFonts w:ascii="Times New Roman" w:hAnsi="Times New Roman"/>
          <w:sz w:val="28"/>
        </w:rPr>
        <w:t>позднее 2 рабочих дней до окончания срока приема заявок,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после формирования участником отбора в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электронной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 xml:space="preserve">форме уведомления об отзыве </w:t>
      </w:r>
      <w:r>
        <w:rPr>
          <w:rStyle w:val="Style_4_ch"/>
          <w:rFonts w:ascii="Times New Roman" w:hAnsi="Times New Roman"/>
          <w:sz w:val="28"/>
        </w:rPr>
        <w:t xml:space="preserve">заявки </w:t>
      </w:r>
      <w:r>
        <w:rPr>
          <w:rStyle w:val="Style_4_ch"/>
          <w:rFonts w:ascii="Times New Roman" w:hAnsi="Times New Roman"/>
          <w:sz w:val="28"/>
        </w:rPr>
        <w:t>и последующего формирования новой заявки.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48. </w:t>
      </w:r>
      <w:r>
        <w:rPr>
          <w:rStyle w:val="Style_4_ch"/>
          <w:rFonts w:ascii="Times New Roman" w:hAnsi="Times New Roman"/>
          <w:sz w:val="28"/>
        </w:rPr>
        <w:t xml:space="preserve">Решения Министерства о возврате заявок участникам отбора на доработку принимаются в равной мере ко всем участникам отбора, при рассмотрении заявок которых выявлены основания для их возврата на доработку, а также </w:t>
      </w:r>
      <w:r>
        <w:rPr>
          <w:rStyle w:val="Style_4_ch"/>
          <w:rFonts w:ascii="Times New Roman" w:hAnsi="Times New Roman"/>
          <w:sz w:val="28"/>
        </w:rPr>
        <w:t>доводятся до участников отбора получателей субсидий с использованием ГИИС «</w:t>
      </w:r>
      <w:r>
        <w:rPr>
          <w:rStyle w:val="Style_4_ch"/>
          <w:rFonts w:ascii="Times New Roman" w:hAnsi="Times New Roman"/>
          <w:sz w:val="28"/>
        </w:rPr>
        <w:t>Электронный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бюджет»</w:t>
      </w:r>
      <w:r>
        <w:rPr>
          <w:rStyle w:val="Style_4_ch"/>
          <w:rFonts w:ascii="Times New Roman" w:hAnsi="Times New Roman"/>
          <w:sz w:val="28"/>
        </w:rPr>
        <w:t xml:space="preserve"> в течение 1 рабочего дня со дня их принятия с указанием оснований для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возврата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заявки</w:t>
      </w:r>
      <w:r>
        <w:rPr>
          <w:rStyle w:val="Style_4_ch"/>
          <w:rFonts w:ascii="Times New Roman" w:hAnsi="Times New Roman"/>
          <w:sz w:val="28"/>
        </w:rPr>
        <w:t>, а также положений заявки, нуждающихся в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доработке.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Срок представления доработанной участником отбора заявки в Министерство не должен превышать 3 рабочих дня со дня возврата ему заявки для доработки. 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Доработанная участником отбора заявка, поступившая позже срока, указанного в абзаце втором настоящей части, Министерством не рассматривается.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</w:t>
      </w:r>
      <w:r>
        <w:rPr>
          <w:rStyle w:val="Style_4_ch"/>
          <w:rFonts w:ascii="Times New Roman" w:hAnsi="Times New Roman"/>
          <w:sz w:val="28"/>
        </w:rPr>
        <w:t>Внесение изменений в заявку или отзыв заявки осуществляется участником отбора в порядке,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аналогичном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порядку фор</w:t>
      </w:r>
      <w:r>
        <w:rPr>
          <w:rStyle w:val="Style_4_ch"/>
          <w:rFonts w:ascii="Times New Roman" w:hAnsi="Times New Roman"/>
          <w:sz w:val="28"/>
        </w:rPr>
        <w:t>мирования заявки участником отбора, указанному в</w:t>
      </w:r>
      <w:r>
        <w:rPr>
          <w:rStyle w:val="Style_4_ch"/>
          <w:rFonts w:ascii="Times New Roman" w:hAnsi="Times New Roman"/>
          <w:sz w:val="28"/>
        </w:rPr>
        <w:t xml:space="preserve"> части 40 </w:t>
      </w:r>
      <w:r>
        <w:rPr>
          <w:rStyle w:val="Style_4_ch"/>
          <w:rFonts w:ascii="Times New Roman" w:hAnsi="Times New Roman"/>
          <w:sz w:val="28"/>
        </w:rPr>
        <w:t>настоящего Порядка.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Любой участник отбора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ГИИС «Электронный бюджет» соответствующего запроса.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Министерство в ответ на запрос, указанный в части 46 настоящего Порядка, направляет разъяснение положений объявления в срок, установленный указанным объявлением, но не позднее одного рабочего дня до дня завершения подачи заявок, путем формирования в ГИИС «Электронный бюджет» соответствующего разъяснения. Представленное Министерством разъяснение положений объявления не должно изменять суть информации, содержащейся в указанном объявлении.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разъяснению, формируемому в ГИИС «Электронный бюджет» в соответствии с абзацем первым настоящей части, предоставляется всем участникам отбора.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ГИИС «Электронный бюджет».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Не позднее одного рабочего дня, следующего за днем окончания срока подачи заявок, установленного в объявлении, в ГИИС «Электронный бюджет» </w:t>
      </w:r>
      <w:r>
        <w:rPr>
          <w:rFonts w:ascii="Times New Roman" w:hAnsi="Times New Roman"/>
          <w:sz w:val="28"/>
        </w:rPr>
        <w:t>открывается доступ Министерству к поданным участниками отбора заявкам для их рассмотрения и оценки.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размещается на едином портале не позднее одного рабочего дня, следующего за днем его подписания.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Министерство осуществляет проверку участника отб</w:t>
      </w:r>
      <w:r>
        <w:rPr>
          <w:rStyle w:val="Style_5_ch"/>
          <w:rFonts w:ascii="Times New Roman" w:hAnsi="Times New Roman"/>
          <w:sz w:val="28"/>
        </w:rPr>
        <w:t>ора на соответствие требованиям, установленным частью 6 настоящего Порядка, в т</w:t>
      </w:r>
      <w:r>
        <w:rPr>
          <w:rFonts w:ascii="Times New Roman" w:hAnsi="Times New Roman"/>
          <w:sz w:val="28"/>
        </w:rPr>
        <w:t>ечение 15 рабочих дней со дня подписания протокола вскрытия заявок, а также устанавливает полноту и достоверность сведений, содержащихся в прилагаемых к заявке документах.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Заявка признается надлежащей, если она соответствует требованиям, указанным в объявлении, и при отсутствии оснований для отклонения заявки.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соответствии заявки требованиям, указанным в объявлении, принимаются Министерством на дату получения результатов проверки представленных участником отбора информации и документов, поданных в составе заявки.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Заявка отклоняется </w:t>
      </w:r>
      <w:r>
        <w:rPr>
          <w:rFonts w:ascii="Times New Roman" w:hAnsi="Times New Roman"/>
          <w:sz w:val="28"/>
        </w:rPr>
        <w:t xml:space="preserve">в случае наличия следующих оснований для отклонения заявки: 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требованиям, установленным в объявлении;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(представление не в полном объеме) документов, указанных в объявлении;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представленных документов и (или) заявки требованиям, установленным в объявлении;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документах, представленных в составе заявки;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заявок;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6) подача участником отбора копий первичных документов, подтверждающих фактически произведенные затраты, </w:t>
      </w:r>
      <w:r>
        <w:rPr>
          <w:rStyle w:val="Style_4_ch"/>
          <w:rFonts w:ascii="Times New Roman" w:hAnsi="Times New Roman"/>
          <w:sz w:val="28"/>
        </w:rPr>
        <w:t>направления которых указаны в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"https://internet.garant.ru/#/document/404533636/entry/1003"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части 5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настоящего Порядка</w:t>
      </w:r>
      <w:r>
        <w:rPr>
          <w:rStyle w:val="Style_5_ch"/>
          <w:rFonts w:ascii="Times New Roman" w:hAnsi="Times New Roman"/>
          <w:sz w:val="28"/>
        </w:rPr>
        <w:t>, принятые ранее к учету в полном объеме при предоставлении субсидии.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с использованием ГИИС «Электронный бюджет», направляемый при необходимости в равной мере всем участникам отбора.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В запросе, указанном в части 58 настоящего Порядка,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Участник отбора формирует и представляет в ГИИС «Электронный бюджет» информацию и документы, запрашиваемые в соответствии частью 58 настоящего Порядка, в сроки, установленные соответствующим запросом с учетом положений части 59 настоящего Порядка.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В случае если участник отбора в ответ на запрос, указанный в части 58 настоящего Порядка, не представил запрашиваемые документы и информацию в срок, установленный в соответствии с частью 59 настоящего Порядка, информация об этом включается в протокол подведения итогов отбора, предусмотренный частью 71 настоящего Порядка.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62.</w:t>
      </w:r>
      <w:r>
        <w:rPr>
          <w:rStyle w:val="Style_5_ch"/>
          <w:rFonts w:ascii="Times New Roman" w:hAnsi="Times New Roman"/>
          <w:sz w:val="28"/>
        </w:rPr>
        <w:t>Министерство вправе отменить проведение отбора в случае отзыва ранее доведенных ему лимитов бюджетных обязательств в полном объеме на цель, указанную в части 1 настоящего Порядка, приводящего к невозможности предоставления субсидии.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окончания срока подачи заявок.</w:t>
      </w:r>
    </w:p>
    <w:p w14:paraId="F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Объявление об отмене отбора формируется в электронной форме посредством заполнения соответствующих экранных форм веб-интерфейса ГИИС «Электронный бюджет», подписывается усиленной квалифицированной электронной подписью руководителя Министерства (уполномоченного им лица), размещается на едином портале и содержит информацию о причинах отмены отбора.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Участники отбора, подавшие заявки, информируются об отмене проведения отбора в ГИИС «Электронный бюджет».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Отбор считается отмененным со дня размещения объявления о его отмене на едином портале.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66. После окончания срока отмены проведения и до заключения соглашения с победителем (победителями) отбора Министерство может </w:t>
      </w:r>
      <w:r>
        <w:rPr>
          <w:rFonts w:ascii="Times New Roman" w:hAnsi="Times New Roman"/>
          <w:sz w:val="28"/>
        </w:rPr>
        <w:t>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Отбор признается несостоявшимся в следующих случаях:</w:t>
      </w:r>
    </w:p>
    <w:p w14:paraId="0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окончании срока подачи заявок не подано ни одной заявки;</w:t>
      </w:r>
    </w:p>
    <w:p w14:paraId="0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результатам рассмотрения заявок отклонены все заявки.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 Соглашение заключается с участником отбора, признанного несостоявшимся, в случае если по результатам рассмотрения заявок единственная заявка признана соответствующей требованиям, установленным в объявлении.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69. Порядок распределения субсидии между победителями отбора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определяется путем расчета размера субсидии по формуле, установленной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частью 11 настоящего Порядка.</w:t>
      </w:r>
    </w:p>
    <w:p w14:paraId="05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70. Победителями отбора признаются участники отбора,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отбора, указанного в объявлении.</w:t>
      </w:r>
    </w:p>
    <w:p w14:paraId="06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Ранжирование поступивших заявок определяется исходя из очередности поступления заявок участников отбора.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В целях завершения отбора и определения победителей отбора формируется протокол подведения итогов отбора.</w:t>
      </w: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72..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(уполномоченного им лица) в ГИИС «Электронный бюджет», а также размещается на едином портале не позднее одного рабочего дня, следующего за днем его подписания и включает следующие сведения:</w:t>
      </w:r>
    </w:p>
    <w:p w14:paraId="0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1) дата, время и место рассмотрения заявок на участие в отборе; </w:t>
      </w:r>
    </w:p>
    <w:p w14:paraId="0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2) информация об участниках отбора, заявки которых были рассмотрены; </w:t>
      </w:r>
    </w:p>
    <w:p w14:paraId="0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3) информация об участниках отбора, заявки на участие в отборе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14:paraId="0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4) наименование получателя (получателей) субсидии, с которым (которыми) заключается соглашение, и размер предоставляемой субсидии.</w:t>
      </w:r>
    </w:p>
    <w:p w14:paraId="0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73. По результатам отбора с победителем (победителями) отбора заключается соглашение в ГИИС «Электронный бюджет» в порядке и сроки, установленные частью 14 настоящего Порядка.».</w:t>
      </w:r>
    </w:p>
    <w:p w14:paraId="0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List Paragraph"/>
    <w:basedOn w:val="Style_4"/>
    <w:link w:val="Style_6_ch"/>
    <w:pPr>
      <w:ind w:firstLine="0" w:left="720"/>
      <w:contextualSpacing w:val="1"/>
    </w:pPr>
  </w:style>
  <w:style w:styleId="Style_6_ch" w:type="character">
    <w:name w:val="List Paragraph"/>
    <w:basedOn w:val="Style_4_ch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ocdata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docdata"/>
    <w:basedOn w:val="Style_4_ch"/>
    <w:link w:val="Style_11"/>
    <w:rPr>
      <w:rFonts w:ascii="Times New Roman" w:hAnsi="Times New Roman"/>
      <w:sz w:val="24"/>
    </w:rPr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Гиперссылка1"/>
    <w:basedOn w:val="Style_16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16_ch"/>
    <w:link w:val="Style_15"/>
    <w:rPr>
      <w:color w:themeColor="hyperlink" w:val="0563C1"/>
      <w:u w:val="single"/>
    </w:rPr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4_ch"/>
    <w:link w:val="Style_17"/>
    <w:rPr>
      <w:rFonts w:ascii="Times New Roman" w:hAnsi="Times New Roman"/>
      <w:sz w:val="28"/>
    </w:rPr>
  </w:style>
  <w:style w:styleId="Style_18" w:type="paragraph">
    <w:name w:val="ConsPlusNormal"/>
    <w:link w:val="Style_1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8_ch" w:type="character">
    <w:name w:val="ConsPlusNormal"/>
    <w:link w:val="Style_18"/>
    <w:rPr>
      <w:rFonts w:ascii="Arial" w:hAnsi="Arial"/>
      <w:sz w:val="20"/>
    </w:rPr>
  </w:style>
  <w:style w:styleId="Style_19" w:type="paragraph">
    <w:name w:val="annotation text"/>
    <w:basedOn w:val="Style_4"/>
    <w:link w:val="Style_19_ch"/>
    <w:pPr>
      <w:spacing w:line="240" w:lineRule="auto"/>
      <w:ind/>
    </w:pPr>
    <w:rPr>
      <w:sz w:val="20"/>
    </w:rPr>
  </w:style>
  <w:style w:styleId="Style_19_ch" w:type="character">
    <w:name w:val="annotation text"/>
    <w:basedOn w:val="Style_4_ch"/>
    <w:link w:val="Style_19"/>
    <w:rPr>
      <w:sz w:val="20"/>
    </w:rPr>
  </w:style>
  <w:style w:styleId="Style_20" w:type="paragraph">
    <w:name w:val="Normal (Web)"/>
    <w:basedOn w:val="Style_4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4_ch"/>
    <w:link w:val="Style_20"/>
    <w:rPr>
      <w:rFonts w:ascii="Times New Roman" w:hAnsi="Times New Roman"/>
      <w:sz w:val="24"/>
    </w:rPr>
  </w:style>
  <w:style w:styleId="Style_21" w:type="paragraph">
    <w:name w:val="Знак примечания1"/>
    <w:basedOn w:val="Style_16"/>
    <w:link w:val="Style_21_ch"/>
    <w:rPr>
      <w:sz w:val="16"/>
    </w:rPr>
  </w:style>
  <w:style w:styleId="Style_21_ch" w:type="character">
    <w:name w:val="Знак примечания1"/>
    <w:basedOn w:val="Style_16_ch"/>
    <w:link w:val="Style_21"/>
    <w:rPr>
      <w:sz w:val="16"/>
    </w:rPr>
  </w:style>
  <w:style w:styleId="Style_22" w:type="paragraph">
    <w:name w:val="Нормальный (таблица)"/>
    <w:basedOn w:val="Style_4"/>
    <w:next w:val="Style_4"/>
    <w:link w:val="Style_22_ch"/>
    <w:pPr>
      <w:spacing w:after="0" w:line="240" w:lineRule="auto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4_ch"/>
    <w:link w:val="Style_22"/>
    <w:rPr>
      <w:rFonts w:ascii="Arial" w:hAnsi="Arial"/>
      <w:sz w:val="24"/>
    </w:rPr>
  </w:style>
  <w:style w:styleId="Style_23" w:type="paragraph">
    <w:name w:val="formattext"/>
    <w:basedOn w:val="Style_4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formattext"/>
    <w:basedOn w:val="Style_4_ch"/>
    <w:link w:val="Style_23"/>
    <w:rPr>
      <w:rFonts w:ascii="Times New Roman" w:hAnsi="Times New Roman"/>
      <w:sz w:val="24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toc 3"/>
    <w:next w:val="Style_4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Выделение1"/>
    <w:basedOn w:val="Style_24"/>
    <w:link w:val="Style_26_ch"/>
    <w:rPr>
      <w:i w:val="1"/>
    </w:rPr>
  </w:style>
  <w:style w:styleId="Style_26_ch" w:type="character">
    <w:name w:val="Выделение1"/>
    <w:basedOn w:val="Style_24_ch"/>
    <w:link w:val="Style_26"/>
    <w:rPr>
      <w:i w:val="1"/>
    </w:rPr>
  </w:style>
  <w:style w:styleId="Style_27" w:type="paragraph">
    <w:name w:val="Гипертекстовая ссылка"/>
    <w:basedOn w:val="Style_16"/>
    <w:link w:val="Style_27_ch"/>
    <w:rPr>
      <w:color w:val="106BBE"/>
    </w:rPr>
  </w:style>
  <w:style w:styleId="Style_27_ch" w:type="character">
    <w:name w:val="Гипертекстовая ссылка"/>
    <w:basedOn w:val="Style_16_ch"/>
    <w:link w:val="Style_27"/>
    <w:rPr>
      <w:color w:val="106BBE"/>
    </w:rPr>
  </w:style>
  <w:style w:styleId="Style_28" w:type="paragraph">
    <w:name w:val="annotation subject"/>
    <w:basedOn w:val="Style_19"/>
    <w:next w:val="Style_19"/>
    <w:link w:val="Style_28_ch"/>
    <w:rPr>
      <w:b w:val="1"/>
    </w:rPr>
  </w:style>
  <w:style w:styleId="Style_28_ch" w:type="character">
    <w:name w:val="annotation subject"/>
    <w:basedOn w:val="Style_19_ch"/>
    <w:link w:val="Style_28"/>
    <w:rPr>
      <w:b w:val="1"/>
    </w:rPr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heading 1"/>
    <w:next w:val="Style_4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highlightsearch"/>
    <w:basedOn w:val="Style_16"/>
    <w:link w:val="Style_31_ch"/>
  </w:style>
  <w:style w:styleId="Style_31_ch" w:type="character">
    <w:name w:val="highlightsearch"/>
    <w:basedOn w:val="Style_16_ch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</w:rPr>
  </w:style>
  <w:style w:styleId="Style_33_ch" w:type="character">
    <w:name w:val="Footnote"/>
    <w:link w:val="Style_33"/>
    <w:rPr>
      <w:rFonts w:ascii="XO Thames" w:hAnsi="XO Thames"/>
    </w:rPr>
  </w:style>
  <w:style w:styleId="Style_34" w:type="paragraph">
    <w:name w:val="s_1"/>
    <w:basedOn w:val="Style_4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s_1"/>
    <w:basedOn w:val="Style_4_ch"/>
    <w:link w:val="Style_34"/>
    <w:rPr>
      <w:rFonts w:ascii="Times New Roman" w:hAnsi="Times New Roman"/>
      <w:sz w:val="24"/>
    </w:rPr>
  </w:style>
  <w:style w:styleId="Style_35" w:type="paragraph">
    <w:name w:val="toc 1"/>
    <w:next w:val="Style_4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Цветовое выделение"/>
    <w:link w:val="Style_36_ch"/>
    <w:rPr>
      <w:b w:val="1"/>
      <w:color w:val="26282F"/>
    </w:rPr>
  </w:style>
  <w:style w:styleId="Style_36_ch" w:type="character">
    <w:name w:val="Цветовое выделение"/>
    <w:link w:val="Style_36"/>
    <w:rPr>
      <w:b w:val="1"/>
      <w:color w:val="26282F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Комментарий"/>
    <w:basedOn w:val="Style_4"/>
    <w:next w:val="Style_4"/>
    <w:link w:val="Style_39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39_ch" w:type="character">
    <w:name w:val="Комментарий"/>
    <w:basedOn w:val="Style_4_ch"/>
    <w:link w:val="Style_39"/>
    <w:rPr>
      <w:rFonts w:ascii="Arial" w:hAnsi="Arial"/>
      <w:color w:val="353842"/>
      <w:sz w:val="24"/>
      <w:shd w:fill="F0F0F0" w:val="clear"/>
    </w:rPr>
  </w:style>
  <w:style w:styleId="Style_40" w:type="paragraph">
    <w:name w:val="toc 9"/>
    <w:next w:val="Style_4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Информация об изменениях документа"/>
    <w:basedOn w:val="Style_39"/>
    <w:next w:val="Style_4"/>
    <w:link w:val="Style_41_ch"/>
    <w:rPr>
      <w:i w:val="1"/>
    </w:rPr>
  </w:style>
  <w:style w:styleId="Style_41_ch" w:type="character">
    <w:name w:val="Информация об изменениях документа"/>
    <w:basedOn w:val="Style_39_ch"/>
    <w:link w:val="Style_41"/>
    <w:rPr>
      <w:i w:val="1"/>
    </w:rPr>
  </w:style>
  <w:style w:styleId="Style_42" w:type="paragraph">
    <w:name w:val="Сравнение редакций. Добавленный фрагмент"/>
    <w:link w:val="Style_42_ch"/>
    <w:rPr>
      <w:shd w:fill="C1D7FF" w:val="clear"/>
    </w:rPr>
  </w:style>
  <w:style w:styleId="Style_42_ch" w:type="character">
    <w:name w:val="Сравнение редакций. Добавленный фрагмент"/>
    <w:link w:val="Style_42"/>
    <w:rPr>
      <w:shd w:fill="C1D7FF" w:val="clear"/>
    </w:rPr>
  </w:style>
  <w:style w:styleId="Style_43" w:type="paragraph">
    <w:name w:val="toc 8"/>
    <w:next w:val="Style_4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Заголовок 2 Знак1"/>
    <w:link w:val="Style_44_ch"/>
    <w:rPr>
      <w:rFonts w:ascii="XO Thames" w:hAnsi="XO Thames"/>
      <w:b w:val="1"/>
      <w:sz w:val="28"/>
    </w:rPr>
  </w:style>
  <w:style w:styleId="Style_44_ch" w:type="character">
    <w:name w:val="Заголовок 2 Знак1"/>
    <w:link w:val="Style_44"/>
    <w:rPr>
      <w:rFonts w:ascii="XO Thames" w:hAnsi="XO Thames"/>
      <w:b w:val="1"/>
      <w:sz w:val="28"/>
    </w:rPr>
  </w:style>
  <w:style w:styleId="Style_45" w:type="paragraph">
    <w:name w:val="Обычный1"/>
    <w:link w:val="Style_45_ch"/>
  </w:style>
  <w:style w:styleId="Style_45_ch" w:type="character">
    <w:name w:val="Обычный1"/>
    <w:link w:val="Style_45"/>
  </w:style>
  <w:style w:styleId="Style_46" w:type="paragraph">
    <w:name w:val="toc 5"/>
    <w:next w:val="Style_4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s_9"/>
    <w:basedOn w:val="Style_4"/>
    <w:link w:val="Style_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7_ch" w:type="character">
    <w:name w:val="s_9"/>
    <w:basedOn w:val="Style_4_ch"/>
    <w:link w:val="Style_47"/>
    <w:rPr>
      <w:rFonts w:ascii="Times New Roman" w:hAnsi="Times New Roman"/>
      <w:sz w:val="24"/>
    </w:rPr>
  </w:style>
  <w:style w:styleId="Style_48" w:type="paragraph">
    <w:name w:val="Знак примечания1"/>
    <w:basedOn w:val="Style_24"/>
    <w:link w:val="Style_48_ch"/>
    <w:rPr>
      <w:sz w:val="16"/>
    </w:rPr>
  </w:style>
  <w:style w:styleId="Style_48_ch" w:type="character">
    <w:name w:val="Знак примечания1"/>
    <w:basedOn w:val="Style_24_ch"/>
    <w:link w:val="Style_48"/>
    <w:rPr>
      <w:sz w:val="16"/>
    </w:rPr>
  </w:style>
  <w:style w:styleId="Style_49" w:type="paragraph">
    <w:name w:val="Гиперссылка1"/>
    <w:link w:val="Style_49_ch"/>
    <w:rPr>
      <w:color w:val="0000FF"/>
      <w:u w:val="single"/>
    </w:rPr>
  </w:style>
  <w:style w:styleId="Style_49_ch" w:type="character">
    <w:name w:val="Гиперссылка1"/>
    <w:link w:val="Style_49"/>
    <w:rPr>
      <w:color w:val="0000FF"/>
      <w:u w:val="single"/>
    </w:rPr>
  </w:style>
  <w:style w:styleId="Style_50" w:type="paragraph">
    <w:name w:val="Subtitle"/>
    <w:next w:val="Style_4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1" w:type="paragraph">
    <w:name w:val="Title"/>
    <w:next w:val="Style_4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4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bx-messenger-ajax"/>
    <w:basedOn w:val="Style_24"/>
    <w:link w:val="Style_53_ch"/>
  </w:style>
  <w:style w:styleId="Style_53_ch" w:type="character">
    <w:name w:val="bx-messenger-ajax"/>
    <w:basedOn w:val="Style_24_ch"/>
    <w:link w:val="Style_53"/>
  </w:style>
  <w:style w:styleId="Style_54" w:type="paragraph">
    <w:name w:val="Balloon Text"/>
    <w:basedOn w:val="Style_4"/>
    <w:link w:val="Style_54_ch"/>
    <w:pPr>
      <w:spacing w:after="0" w:line="240" w:lineRule="auto"/>
      <w:ind/>
    </w:pPr>
    <w:rPr>
      <w:rFonts w:ascii="Segoe UI" w:hAnsi="Segoe UI"/>
      <w:sz w:val="18"/>
    </w:rPr>
  </w:style>
  <w:style w:styleId="Style_54_ch" w:type="character">
    <w:name w:val="Balloon Text"/>
    <w:basedOn w:val="Style_4_ch"/>
    <w:link w:val="Style_54"/>
    <w:rPr>
      <w:rFonts w:ascii="Segoe UI" w:hAnsi="Segoe UI"/>
      <w:sz w:val="18"/>
    </w:rPr>
  </w:style>
  <w:style w:styleId="Style_55" w:type="paragraph">
    <w:name w:val="heading 2"/>
    <w:next w:val="Style_4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2024-05-02T21:17:02Z</dcterms:modified>
</cp:coreProperties>
</file>