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9639" w:type="dxa"/>
        <w:tblBorders>
          <w:top w:val="nil"/>
          <w:left w:val="nil"/>
          <w:bottom w:val="nil"/>
          <w:right w:val="nil"/>
          <w:insideH w:val="nil"/>
          <w:insideV w:val="nil"/>
        </w:tblBorders>
        <w:tblLayout w:type="fixed"/>
        <w:tblLook w:val="04A0" w:firstRow="1" w:lastRow="0" w:firstColumn="1" w:lastColumn="0" w:noHBand="0" w:noVBand="1"/>
      </w:tblPr>
      <w:tblGrid>
        <w:gridCol w:w="9639"/>
      </w:tblGrid>
      <w:tr w:rsidR="00A63B9B" w:rsidRPr="008C3FA6" w:rsidTr="00402630">
        <w:trPr>
          <w:trHeight w:val="804"/>
        </w:trPr>
        <w:tc>
          <w:tcPr>
            <w:tcW w:w="9639" w:type="dxa"/>
            <w:tcBorders>
              <w:top w:val="nil"/>
              <w:left w:val="nil"/>
              <w:bottom w:val="nil"/>
              <w:right w:val="nil"/>
            </w:tcBorders>
          </w:tcPr>
          <w:p w:rsidR="00A63B9B" w:rsidRPr="0087639D" w:rsidRDefault="00B521EC" w:rsidP="00B521EC">
            <w:pPr>
              <w:widowControl w:val="0"/>
              <w:ind w:left="30"/>
              <w:jc w:val="center"/>
              <w:rPr>
                <w:b/>
                <w:bCs/>
                <w:sz w:val="28"/>
              </w:rPr>
            </w:pPr>
            <w:r w:rsidRPr="00B521EC">
              <w:rPr>
                <w:b/>
                <w:bCs/>
                <w:sz w:val="28"/>
              </w:rPr>
              <w:t xml:space="preserve">О внесении изменений в постановление Региональной службы по тарифам и ценам Камчатского края от 24.11.2022 № 415 </w:t>
            </w:r>
            <w:r w:rsidR="00402630">
              <w:rPr>
                <w:b/>
                <w:bCs/>
                <w:sz w:val="28"/>
              </w:rPr>
              <w:br/>
            </w:r>
            <w:r w:rsidRPr="00B521EC">
              <w:rPr>
                <w:b/>
                <w:bCs/>
                <w:sz w:val="28"/>
              </w:rPr>
              <w:t xml:space="preserve">«Об утверждении тарифов на электрическую энергию </w:t>
            </w:r>
            <w:r w:rsidR="00402630">
              <w:rPr>
                <w:b/>
                <w:bCs/>
                <w:sz w:val="28"/>
              </w:rPr>
              <w:br/>
            </w:r>
            <w:r w:rsidRPr="00B521EC">
              <w:rPr>
                <w:b/>
                <w:bCs/>
                <w:sz w:val="28"/>
              </w:rPr>
              <w:t>ООО «Электрические сети Ивашки» потребителям с.</w:t>
            </w:r>
            <w:r>
              <w:rPr>
                <w:b/>
                <w:bCs/>
                <w:sz w:val="28"/>
              </w:rPr>
              <w:t> </w:t>
            </w:r>
            <w:r w:rsidRPr="00B521EC">
              <w:rPr>
                <w:b/>
                <w:bCs/>
                <w:sz w:val="28"/>
              </w:rPr>
              <w:t>Ивашка Карагинского района Камчатского края на 2023</w:t>
            </w:r>
            <w:r w:rsidR="00402630">
              <w:rPr>
                <w:b/>
                <w:bCs/>
                <w:sz w:val="28"/>
              </w:rPr>
              <w:t xml:space="preserve"> </w:t>
            </w:r>
            <w:r w:rsidRPr="00B521EC">
              <w:rPr>
                <w:b/>
                <w:bCs/>
                <w:sz w:val="28"/>
              </w:rPr>
              <w:t>-</w:t>
            </w:r>
            <w:r w:rsidR="00402630">
              <w:rPr>
                <w:b/>
                <w:bCs/>
                <w:sz w:val="28"/>
              </w:rPr>
              <w:t xml:space="preserve"> </w:t>
            </w:r>
            <w:r w:rsidRPr="00B521EC">
              <w:rPr>
                <w:b/>
                <w:bCs/>
                <w:sz w:val="28"/>
              </w:rPr>
              <w:t>2027 годы»</w:t>
            </w:r>
          </w:p>
        </w:tc>
      </w:tr>
    </w:tbl>
    <w:p w:rsidR="00F53B81" w:rsidRPr="008C3FA6" w:rsidRDefault="00F53B81" w:rsidP="00003F13">
      <w:pPr>
        <w:widowControl w:val="0"/>
        <w:ind w:firstLine="709"/>
        <w:jc w:val="both"/>
        <w:rPr>
          <w:sz w:val="28"/>
        </w:rPr>
      </w:pPr>
    </w:p>
    <w:p w:rsidR="00BD61AA" w:rsidRPr="00BD61AA" w:rsidRDefault="00D00B36" w:rsidP="00003F13">
      <w:pPr>
        <w:widowControl w:val="0"/>
        <w:adjustRightInd w:val="0"/>
        <w:ind w:firstLine="720"/>
        <w:jc w:val="both"/>
        <w:rPr>
          <w:sz w:val="28"/>
          <w:szCs w:val="28"/>
        </w:rPr>
      </w:pPr>
      <w:r w:rsidRPr="00D00B36">
        <w:rPr>
          <w:sz w:val="28"/>
          <w:szCs w:val="28"/>
        </w:rPr>
        <w:t xml:space="preserve">В соответствии с Федеральным законом от 26.03.2003 № 35-ФЗ </w:t>
      </w:r>
      <w:r w:rsidR="00402630">
        <w:rPr>
          <w:sz w:val="28"/>
          <w:szCs w:val="28"/>
        </w:rPr>
        <w:br/>
      </w:r>
      <w:r w:rsidRPr="00D00B36">
        <w:rPr>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402630">
        <w:rPr>
          <w:sz w:val="28"/>
          <w:szCs w:val="28"/>
        </w:rPr>
        <w:t>ХХ</w:t>
      </w:r>
      <w:r w:rsidR="00003F13" w:rsidRPr="00402630">
        <w:rPr>
          <w:sz w:val="28"/>
          <w:szCs w:val="28"/>
        </w:rPr>
        <w:t>.</w:t>
      </w:r>
      <w:r w:rsidR="00402630" w:rsidRPr="00402630">
        <w:rPr>
          <w:sz w:val="28"/>
          <w:szCs w:val="28"/>
        </w:rPr>
        <w:t>ХХ</w:t>
      </w:r>
      <w:r w:rsidR="00BD61AA" w:rsidRPr="00402630">
        <w:rPr>
          <w:sz w:val="28"/>
          <w:szCs w:val="28"/>
        </w:rPr>
        <w:t xml:space="preserve">.2024 </w:t>
      </w:r>
      <w:r w:rsidR="00402630" w:rsidRPr="00402630">
        <w:rPr>
          <w:sz w:val="28"/>
          <w:szCs w:val="28"/>
        </w:rPr>
        <w:br/>
      </w:r>
      <w:r w:rsidR="00BD61AA" w:rsidRPr="00402630">
        <w:rPr>
          <w:sz w:val="28"/>
          <w:szCs w:val="28"/>
        </w:rPr>
        <w:t xml:space="preserve">№ </w:t>
      </w:r>
      <w:r w:rsidR="00C91A49" w:rsidRPr="00402630">
        <w:rPr>
          <w:sz w:val="28"/>
          <w:szCs w:val="28"/>
        </w:rPr>
        <w:t>ХХ</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B5451D" w:rsidRDefault="00C91A49" w:rsidP="00B521EC">
      <w:pPr>
        <w:widowControl w:val="0"/>
        <w:numPr>
          <w:ilvl w:val="0"/>
          <w:numId w:val="1"/>
        </w:numPr>
        <w:tabs>
          <w:tab w:val="left" w:pos="993"/>
        </w:tabs>
        <w:ind w:left="0" w:firstLine="706"/>
        <w:jc w:val="both"/>
        <w:rPr>
          <w:sz w:val="28"/>
          <w:szCs w:val="28"/>
        </w:rPr>
      </w:pPr>
      <w:r w:rsidRPr="00B5451D">
        <w:rPr>
          <w:sz w:val="28"/>
          <w:szCs w:val="28"/>
        </w:rPr>
        <w:t>Внести в приложение 3</w:t>
      </w:r>
      <w:r w:rsidRPr="00B5451D">
        <w:rPr>
          <w:sz w:val="28"/>
          <w:szCs w:val="28"/>
          <w:vertAlign w:val="superscript"/>
        </w:rPr>
        <w:t>1</w:t>
      </w:r>
      <w:r w:rsidRPr="00B5451D">
        <w:rPr>
          <w:sz w:val="28"/>
          <w:szCs w:val="28"/>
        </w:rPr>
        <w:t xml:space="preserve"> к постановлению Региональной службы по тарифам и ценам Камчатского края </w:t>
      </w:r>
      <w:r w:rsidR="00B521EC" w:rsidRPr="00B521EC">
        <w:rPr>
          <w:bCs/>
          <w:sz w:val="28"/>
          <w:szCs w:val="28"/>
        </w:rPr>
        <w:t>от 24.11.2022 № 415 «Об утверждении тарифов на электрическую энергию ООО «Электрические сети Ивашки» потребителям с. Ивашка Карагинского района Камчатского края на 2023-2027 годы»</w:t>
      </w:r>
      <w:r w:rsidRPr="00B5451D">
        <w:rPr>
          <w:bCs/>
          <w:sz w:val="28"/>
          <w:szCs w:val="28"/>
        </w:rPr>
        <w:t xml:space="preserve"> </w:t>
      </w:r>
      <w:r w:rsidRPr="00B5451D">
        <w:rPr>
          <w:sz w:val="28"/>
          <w:szCs w:val="28"/>
        </w:rPr>
        <w:t xml:space="preserve">изменения, изложив </w:t>
      </w:r>
      <w:r w:rsidR="00402630">
        <w:rPr>
          <w:sz w:val="28"/>
          <w:szCs w:val="28"/>
        </w:rPr>
        <w:t xml:space="preserve">его </w:t>
      </w:r>
      <w:r w:rsidRPr="00B5451D">
        <w:rPr>
          <w:sz w:val="28"/>
          <w:szCs w:val="28"/>
        </w:rPr>
        <w:t>в редакции согласно приложению к настоящему постановлению</w:t>
      </w:r>
      <w:r w:rsidR="00BD61AA" w:rsidRPr="00B5451D">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2302"/>
        <w:gridCol w:w="4820"/>
        <w:gridCol w:w="2551"/>
      </w:tblGrid>
      <w:tr w:rsidR="00A63B9B" w:rsidRPr="008C3FA6" w:rsidTr="00402630">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1" w:name="SIGNERSTAMP1"/>
            <w:r w:rsidRPr="008C3FA6">
              <w:rPr>
                <w:color w:val="FFFFFF"/>
              </w:rPr>
              <w:t>[горизонтальный штамп подписи 1]</w:t>
            </w:r>
            <w:bookmarkEnd w:id="1"/>
          </w:p>
          <w:p w:rsidR="00A63B9B" w:rsidRPr="008C3FA6" w:rsidRDefault="00A63B9B" w:rsidP="00003F13">
            <w:pPr>
              <w:widowControl w:val="0"/>
              <w:ind w:left="142" w:hanging="142"/>
            </w:pPr>
          </w:p>
        </w:tc>
        <w:tc>
          <w:tcPr>
            <w:tcW w:w="2551"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к постановлению Региональной службы по тарифам и ценам Камчатского края</w:t>
      </w:r>
    </w:p>
    <w:p w:rsidR="00BD61AA" w:rsidRDefault="00BD61AA" w:rsidP="00003F13">
      <w:pPr>
        <w:widowControl w:val="0"/>
        <w:ind w:left="4819"/>
        <w:rPr>
          <w:sz w:val="28"/>
        </w:rPr>
      </w:pPr>
      <w:r w:rsidRPr="00402630">
        <w:rPr>
          <w:sz w:val="28"/>
        </w:rPr>
        <w:t xml:space="preserve">от </w:t>
      </w:r>
      <w:r w:rsidR="00C91A49" w:rsidRPr="00402630">
        <w:rPr>
          <w:sz w:val="28"/>
        </w:rPr>
        <w:t>ХХ</w:t>
      </w:r>
      <w:r w:rsidR="0062645D" w:rsidRPr="00402630">
        <w:rPr>
          <w:sz w:val="28"/>
        </w:rPr>
        <w:t>.</w:t>
      </w:r>
      <w:r w:rsidR="00402630" w:rsidRPr="00402630">
        <w:rPr>
          <w:sz w:val="28"/>
        </w:rPr>
        <w:t>ХХ</w:t>
      </w:r>
      <w:r w:rsidRPr="00402630">
        <w:rPr>
          <w:sz w:val="28"/>
        </w:rPr>
        <w:t xml:space="preserve">.2024 № </w:t>
      </w:r>
      <w:r w:rsidR="00C91A49" w:rsidRPr="00402630">
        <w:rPr>
          <w:sz w:val="28"/>
        </w:rPr>
        <w:t>ХХ</w:t>
      </w:r>
      <w:r w:rsidRPr="00402630">
        <w:rPr>
          <w:sz w:val="28"/>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Pr="003D4489" w:rsidRDefault="003D4489" w:rsidP="003D4489">
      <w:pPr>
        <w:ind w:left="4819"/>
        <w:rPr>
          <w:sz w:val="28"/>
        </w:rPr>
      </w:pPr>
      <w:r w:rsidRPr="003D4489">
        <w:rPr>
          <w:sz w:val="28"/>
        </w:rPr>
        <w:t>от 24.11.2022 № 41</w:t>
      </w:r>
      <w:r w:rsidR="00C1254C">
        <w:rPr>
          <w:sz w:val="28"/>
        </w:rPr>
        <w:t>5</w:t>
      </w:r>
    </w:p>
    <w:p w:rsidR="00B521EC" w:rsidRPr="00B521EC" w:rsidRDefault="00B521EC" w:rsidP="00B521EC">
      <w:pPr>
        <w:autoSpaceDE w:val="0"/>
        <w:autoSpaceDN w:val="0"/>
        <w:adjustRightInd w:val="0"/>
        <w:spacing w:before="120" w:after="120"/>
        <w:jc w:val="center"/>
        <w:rPr>
          <w:rFonts w:eastAsia="Calibri"/>
          <w:sz w:val="28"/>
          <w:szCs w:val="28"/>
          <w:lang w:eastAsia="en-US"/>
        </w:rPr>
      </w:pPr>
      <w:r w:rsidRPr="00B521EC">
        <w:rPr>
          <w:rFonts w:eastAsia="Calibri"/>
          <w:sz w:val="28"/>
          <w:szCs w:val="28"/>
          <w:lang w:eastAsia="en-US"/>
        </w:rPr>
        <w:t>Цены (тарифы) на электрическую энергию (мощность), поставляемую ООО «Электрические сети Ивашки»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B521EC" w:rsidRPr="00B521EC" w:rsidTr="009542C5">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 xml:space="preserve">№ </w:t>
            </w:r>
          </w:p>
          <w:p w:rsidR="00B521EC" w:rsidRPr="00B521EC" w:rsidRDefault="00B521EC" w:rsidP="00B521EC">
            <w:pPr>
              <w:widowControl w:val="0"/>
              <w:autoSpaceDE w:val="0"/>
              <w:autoSpaceDN w:val="0"/>
              <w:jc w:val="center"/>
              <w:rPr>
                <w:sz w:val="20"/>
              </w:rPr>
            </w:pPr>
            <w:r w:rsidRPr="00B521EC">
              <w:rPr>
                <w:sz w:val="20"/>
              </w:rPr>
              <w:t>п/п</w:t>
            </w:r>
          </w:p>
        </w:tc>
        <w:tc>
          <w:tcPr>
            <w:tcW w:w="2786" w:type="dxa"/>
            <w:vMerge w:val="restart"/>
            <w:tcBorders>
              <w:top w:val="single" w:sz="6" w:space="0" w:color="auto"/>
              <w:left w:val="single" w:sz="6" w:space="0" w:color="auto"/>
              <w:right w:val="single" w:sz="6" w:space="0" w:color="auto"/>
            </w:tcBorders>
            <w:vAlign w:val="center"/>
          </w:tcPr>
          <w:p w:rsidR="00B521EC" w:rsidRPr="00B521EC" w:rsidRDefault="00B521EC" w:rsidP="00B521EC">
            <w:pPr>
              <w:widowControl w:val="0"/>
              <w:autoSpaceDE w:val="0"/>
              <w:autoSpaceDN w:val="0"/>
              <w:rPr>
                <w:sz w:val="20"/>
              </w:rPr>
            </w:pPr>
            <w:r w:rsidRPr="00B521EC">
              <w:rPr>
                <w:sz w:val="20"/>
              </w:rPr>
              <w:t xml:space="preserve">Показатель (группы потребителей с разбивкой </w:t>
            </w:r>
          </w:p>
          <w:p w:rsidR="00B521EC" w:rsidRPr="00B521EC" w:rsidRDefault="00B521EC" w:rsidP="00B521EC">
            <w:pPr>
              <w:widowControl w:val="0"/>
              <w:autoSpaceDE w:val="0"/>
              <w:autoSpaceDN w:val="0"/>
              <w:rPr>
                <w:sz w:val="20"/>
              </w:rPr>
            </w:pPr>
            <w:r w:rsidRPr="00B521EC">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2"/>
                <w:szCs w:val="22"/>
              </w:rPr>
            </w:pPr>
            <w:r w:rsidRPr="00B521EC">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2"/>
                <w:szCs w:val="22"/>
              </w:rPr>
            </w:pPr>
            <w:r w:rsidRPr="00B521EC">
              <w:rPr>
                <w:sz w:val="22"/>
                <w:szCs w:val="22"/>
              </w:rPr>
              <w:t>Цена (тариф)</w:t>
            </w:r>
          </w:p>
        </w:tc>
      </w:tr>
      <w:tr w:rsidR="00B521EC" w:rsidRPr="00B521EC" w:rsidTr="009542C5">
        <w:trPr>
          <w:cantSplit/>
          <w:trHeight w:val="199"/>
          <w:jc w:val="center"/>
        </w:trPr>
        <w:tc>
          <w:tcPr>
            <w:tcW w:w="680" w:type="dxa"/>
            <w:vMerge/>
            <w:tcBorders>
              <w:left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2786" w:type="dxa"/>
            <w:vMerge/>
            <w:tcBorders>
              <w:left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1134" w:type="dxa"/>
            <w:vMerge/>
            <w:tcBorders>
              <w:left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0"/>
                <w:szCs w:val="20"/>
              </w:rPr>
            </w:pPr>
            <w:r w:rsidRPr="00B521EC">
              <w:rPr>
                <w:sz w:val="20"/>
                <w:szCs w:val="20"/>
              </w:rPr>
              <w:t>I полугодие</w:t>
            </w:r>
          </w:p>
          <w:p w:rsidR="00B521EC" w:rsidRPr="00B521EC" w:rsidRDefault="00B521EC" w:rsidP="00B521EC">
            <w:pPr>
              <w:autoSpaceDE w:val="0"/>
              <w:autoSpaceDN w:val="0"/>
              <w:adjustRightInd w:val="0"/>
              <w:jc w:val="center"/>
              <w:rPr>
                <w:sz w:val="20"/>
                <w:szCs w:val="20"/>
              </w:rPr>
            </w:pPr>
            <w:r w:rsidRPr="00B521EC">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0"/>
                <w:szCs w:val="20"/>
              </w:rPr>
            </w:pPr>
            <w:r w:rsidRPr="00B521EC">
              <w:rPr>
                <w:sz w:val="20"/>
                <w:szCs w:val="20"/>
              </w:rPr>
              <w:t>II полугодие</w:t>
            </w:r>
          </w:p>
          <w:p w:rsidR="00B521EC" w:rsidRPr="00B521EC" w:rsidRDefault="00B521EC" w:rsidP="00B521EC">
            <w:pPr>
              <w:autoSpaceDE w:val="0"/>
              <w:autoSpaceDN w:val="0"/>
              <w:adjustRightInd w:val="0"/>
              <w:jc w:val="center"/>
              <w:rPr>
                <w:sz w:val="20"/>
                <w:szCs w:val="20"/>
              </w:rPr>
            </w:pPr>
            <w:r w:rsidRPr="00B521EC">
              <w:rPr>
                <w:sz w:val="20"/>
                <w:szCs w:val="20"/>
              </w:rPr>
              <w:t>01.07.2024 г.-31.12.2024 г.</w:t>
            </w:r>
          </w:p>
        </w:tc>
      </w:tr>
      <w:tr w:rsidR="00B521EC" w:rsidRPr="00B521EC" w:rsidTr="009542C5">
        <w:trPr>
          <w:cantSplit/>
          <w:trHeight w:val="238"/>
          <w:jc w:val="center"/>
        </w:trPr>
        <w:tc>
          <w:tcPr>
            <w:tcW w:w="680" w:type="dxa"/>
            <w:vMerge/>
            <w:tcBorders>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НН</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w:t>
            </w:r>
          </w:p>
        </w:tc>
        <w:tc>
          <w:tcPr>
            <w:tcW w:w="637"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w:t>
            </w:r>
          </w:p>
        </w:tc>
        <w:tc>
          <w:tcPr>
            <w:tcW w:w="567"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w:t>
            </w:r>
          </w:p>
        </w:tc>
        <w:tc>
          <w:tcPr>
            <w:tcW w:w="709"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Экономически обоснованные тарифы на эл</w:t>
            </w:r>
            <w:bookmarkStart w:id="2" w:name="_GoBack"/>
            <w:bookmarkEnd w:id="2"/>
            <w:r w:rsidRPr="00B521EC">
              <w:rPr>
                <w:sz w:val="20"/>
              </w:rPr>
              <w:t>ектрическую энергию (мощность) для потребителей, не относящихся к населению и приравненным к нему категориям потребителей</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21EC" w:rsidRPr="00B521EC" w:rsidRDefault="00B521EC" w:rsidP="00B521EC">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521EC" w:rsidRPr="00B521EC" w:rsidRDefault="00B521EC" w:rsidP="00B521EC">
            <w:pPr>
              <w:widowControl w:val="0"/>
              <w:autoSpaceDE w:val="0"/>
              <w:autoSpaceDN w:val="0"/>
              <w:jc w:val="right"/>
              <w:rPr>
                <w:sz w:val="20"/>
              </w:rPr>
            </w:pPr>
            <w:r w:rsidRPr="00B521EC">
              <w:rPr>
                <w:sz w:val="20"/>
                <w:szCs w:val="20"/>
              </w:rPr>
              <w:t>43,294</w:t>
            </w: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r w:rsidRPr="00B521EC">
              <w:rPr>
                <w:sz w:val="20"/>
                <w:szCs w:val="20"/>
              </w:rPr>
              <w:t>47,170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 xml:space="preserve">1 </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32,476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33,023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43,294</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47,170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52,309</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86,200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r w:rsidRPr="00B521EC">
              <w:rPr>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jc w:val="right"/>
              <w:rPr>
                <w:sz w:val="20"/>
                <w:szCs w:val="20"/>
              </w:rPr>
            </w:pPr>
            <w:r w:rsidRPr="00B521EC">
              <w:rPr>
                <w:sz w:val="20"/>
                <w:szCs w:val="20"/>
              </w:rPr>
              <w:t>32,476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jc w:val="right"/>
            </w:pPr>
            <w:r w:rsidRPr="00B521EC">
              <w:rPr>
                <w:sz w:val="20"/>
                <w:szCs w:val="20"/>
              </w:rPr>
              <w:t>33,023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jc w:val="right"/>
              <w:rPr>
                <w:sz w:val="20"/>
                <w:szCs w:val="20"/>
              </w:rPr>
            </w:pPr>
            <w:r w:rsidRPr="00B521EC">
              <w:rPr>
                <w:sz w:val="20"/>
                <w:szCs w:val="20"/>
              </w:rPr>
              <w:t>48,703</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jc w:val="right"/>
            </w:pPr>
            <w:r w:rsidRPr="00B521EC">
              <w:rPr>
                <w:sz w:val="20"/>
                <w:szCs w:val="20"/>
              </w:rPr>
              <w:t>54,376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6E3A15" w:rsidP="00B41159">
            <w:pPr>
              <w:widowControl w:val="0"/>
              <w:autoSpaceDE w:val="0"/>
              <w:autoSpaceDN w:val="0"/>
              <w:jc w:val="right"/>
              <w:rPr>
                <w:sz w:val="20"/>
              </w:rPr>
            </w:pPr>
            <w:r w:rsidRPr="000B17AA">
              <w:rPr>
                <w:sz w:val="20"/>
              </w:rPr>
              <w:t>8,</w:t>
            </w:r>
            <w:r w:rsidR="00B41159">
              <w:rPr>
                <w:sz w:val="20"/>
              </w:rPr>
              <w:t>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трем зонам суток</w:t>
            </w:r>
            <w:r w:rsidRPr="000B17AA">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521EC">
            <w:pPr>
              <w:widowControl w:val="0"/>
              <w:autoSpaceDE w:val="0"/>
              <w:autoSpaceDN w:val="0"/>
              <w:jc w:val="right"/>
              <w:rPr>
                <w:sz w:val="20"/>
              </w:rPr>
            </w:pPr>
            <w:r>
              <w:rPr>
                <w:sz w:val="20"/>
              </w:rPr>
              <w:t>6,13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41159">
            <w:pPr>
              <w:widowControl w:val="0"/>
              <w:autoSpaceDE w:val="0"/>
              <w:autoSpaceDN w:val="0"/>
              <w:jc w:val="right"/>
              <w:rPr>
                <w:sz w:val="20"/>
              </w:rPr>
            </w:pPr>
            <w:r>
              <w:rPr>
                <w:sz w:val="20"/>
              </w:rPr>
              <w:t>8,75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8,70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521EC">
            <w:pPr>
              <w:widowControl w:val="0"/>
              <w:autoSpaceDE w:val="0"/>
              <w:autoSpaceDN w:val="0"/>
              <w:jc w:val="right"/>
              <w:rPr>
                <w:sz w:val="20"/>
              </w:rPr>
            </w:pPr>
            <w:r>
              <w:rPr>
                <w:sz w:val="20"/>
              </w:rPr>
              <w:t>10,94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двум зонам суток</w:t>
            </w:r>
            <w:r w:rsidRPr="000B17AA">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521EC">
            <w:pPr>
              <w:widowControl w:val="0"/>
              <w:autoSpaceDE w:val="0"/>
              <w:autoSpaceDN w:val="0"/>
              <w:jc w:val="right"/>
              <w:rPr>
                <w:sz w:val="20"/>
              </w:rPr>
            </w:pPr>
            <w:r>
              <w:rPr>
                <w:sz w:val="20"/>
              </w:rPr>
              <w:t>6,13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rPr>
            </w:pPr>
            <w:r w:rsidRPr="006E3A15">
              <w:rPr>
                <w:sz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0B17AA" w:rsidRDefault="00B41159" w:rsidP="00B521EC">
            <w:pPr>
              <w:widowControl w:val="0"/>
              <w:autoSpaceDE w:val="0"/>
              <w:autoSpaceDN w:val="0"/>
              <w:jc w:val="right"/>
              <w:rPr>
                <w:sz w:val="20"/>
              </w:rPr>
            </w:pPr>
            <w:r>
              <w:rPr>
                <w:sz w:val="20"/>
              </w:rPr>
              <w:t>10,06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lang w:val="en-US"/>
              </w:rPr>
            </w:pPr>
            <w:r w:rsidRPr="006E3A15">
              <w:rPr>
                <w:sz w:val="20"/>
                <w:lang w:val="en-US"/>
              </w:rPr>
              <w:t>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521EC" w:rsidP="00B521EC">
            <w:pPr>
              <w:widowControl w:val="0"/>
              <w:autoSpaceDE w:val="0"/>
              <w:autoSpaceDN w:val="0"/>
              <w:jc w:val="right"/>
              <w:rPr>
                <w:sz w:val="20"/>
                <w:lang w:val="en-US"/>
              </w:rPr>
            </w:pPr>
            <w:r w:rsidRPr="000B17AA">
              <w:rPr>
                <w:sz w:val="20"/>
                <w:lang w:val="en-US"/>
              </w:rPr>
              <w:t>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Тарифы на электрическую энергию (мощность) для потребителей, предусмотренных пунктом 2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41159">
            <w:pPr>
              <w:widowControl w:val="0"/>
              <w:autoSpaceDE w:val="0"/>
              <w:autoSpaceDN w:val="0"/>
              <w:jc w:val="right"/>
              <w:rPr>
                <w:sz w:val="20"/>
              </w:rPr>
            </w:pPr>
            <w:r>
              <w:rPr>
                <w:sz w:val="20"/>
              </w:rPr>
              <w:t>8,75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трем зонам суток</w:t>
            </w:r>
            <w:r w:rsidRPr="000B17AA">
              <w:rPr>
                <w:sz w:val="20"/>
                <w:vertAlign w:val="superscript"/>
              </w:rPr>
              <w:t>1</w:t>
            </w:r>
          </w:p>
        </w:tc>
      </w:tr>
      <w:tr w:rsidR="00B41159"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3.2.1</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4,87</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6,13</w:t>
            </w:r>
          </w:p>
        </w:tc>
      </w:tr>
      <w:tr w:rsidR="00B41159" w:rsidRPr="000B17AA"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lastRenderedPageBreak/>
              <w:t>3.2.2</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6,96</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8,75</w:t>
            </w:r>
          </w:p>
        </w:tc>
      </w:tr>
      <w:tr w:rsidR="00B41159" w:rsidRPr="000B17AA"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3.2.3</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8,70</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10,94</w:t>
            </w:r>
          </w:p>
        </w:tc>
      </w:tr>
      <w:tr w:rsidR="00B521EC" w:rsidRPr="000B17AA"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двум зонам суток</w:t>
            </w:r>
            <w:r w:rsidRPr="000B17AA">
              <w:rPr>
                <w:sz w:val="20"/>
                <w:vertAlign w:val="superscript"/>
              </w:rPr>
              <w:t>1</w:t>
            </w:r>
          </w:p>
        </w:tc>
      </w:tr>
      <w:tr w:rsidR="00B41159" w:rsidRPr="000B17AA"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3.3.1</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4,87</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6,13</w:t>
            </w:r>
          </w:p>
        </w:tc>
      </w:tr>
      <w:tr w:rsidR="00B41159" w:rsidRPr="000B17AA"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3.3.2</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6E3A15" w:rsidRDefault="00B41159" w:rsidP="00B41159">
            <w:pPr>
              <w:widowControl w:val="0"/>
              <w:autoSpaceDE w:val="0"/>
              <w:autoSpaceDN w:val="0"/>
              <w:jc w:val="right"/>
              <w:rPr>
                <w:sz w:val="20"/>
              </w:rPr>
            </w:pPr>
            <w:r w:rsidRPr="006E3A15">
              <w:rPr>
                <w:sz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0B17AA" w:rsidRDefault="00B41159" w:rsidP="00B41159">
            <w:pPr>
              <w:widowControl w:val="0"/>
              <w:autoSpaceDE w:val="0"/>
              <w:autoSpaceDN w:val="0"/>
              <w:jc w:val="right"/>
              <w:rPr>
                <w:sz w:val="20"/>
              </w:rPr>
            </w:pPr>
            <w:r>
              <w:rPr>
                <w:sz w:val="20"/>
              </w:rPr>
              <w:t>10,06</w:t>
            </w:r>
          </w:p>
        </w:tc>
      </w:tr>
      <w:tr w:rsidR="00B521EC" w:rsidRPr="000B17AA"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lang w:val="en-US"/>
              </w:rPr>
            </w:pPr>
            <w:r w:rsidRPr="006E3A15">
              <w:rPr>
                <w:sz w:val="20"/>
                <w:lang w:val="en-US"/>
              </w:rPr>
              <w:t>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521EC" w:rsidP="00B521EC">
            <w:pPr>
              <w:widowControl w:val="0"/>
              <w:autoSpaceDE w:val="0"/>
              <w:autoSpaceDN w:val="0"/>
              <w:jc w:val="right"/>
              <w:rPr>
                <w:sz w:val="20"/>
                <w:lang w:val="en-US"/>
              </w:rPr>
            </w:pPr>
            <w:r w:rsidRPr="000B17AA">
              <w:rPr>
                <w:sz w:val="20"/>
                <w:lang w:val="en-US"/>
              </w:rPr>
              <w:t>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6E3A15" w:rsidRDefault="00B521EC" w:rsidP="00B521EC">
            <w:pPr>
              <w:widowControl w:val="0"/>
              <w:autoSpaceDE w:val="0"/>
              <w:autoSpaceDN w:val="0"/>
              <w:jc w:val="both"/>
              <w:rPr>
                <w:sz w:val="20"/>
              </w:rPr>
            </w:pPr>
            <w:r w:rsidRPr="006E3A15">
              <w:rPr>
                <w:sz w:val="20"/>
              </w:rPr>
              <w:t>Тарифы на электрическую энергию (мощность) для потребителей, предусмотренных пунктом 3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6E3A15" w:rsidRDefault="00B521EC" w:rsidP="00B521EC">
            <w:pPr>
              <w:widowControl w:val="0"/>
              <w:autoSpaceDE w:val="0"/>
              <w:autoSpaceDN w:val="0"/>
              <w:jc w:val="both"/>
              <w:rPr>
                <w:sz w:val="20"/>
              </w:rPr>
            </w:pPr>
            <w:r w:rsidRPr="006E3A15">
              <w:rPr>
                <w:sz w:val="20"/>
              </w:rPr>
              <w:t>Одноставочные тарифы, дифференцированные по трем зонам суток</w:t>
            </w:r>
            <w:r w:rsidRPr="006E3A15">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6E3A15" w:rsidRDefault="00B521EC" w:rsidP="00B521EC">
            <w:pPr>
              <w:widowControl w:val="0"/>
              <w:autoSpaceDE w:val="0"/>
              <w:autoSpaceDN w:val="0"/>
              <w:jc w:val="both"/>
              <w:rPr>
                <w:sz w:val="20"/>
              </w:rPr>
            </w:pPr>
            <w:r w:rsidRPr="006E3A15">
              <w:rPr>
                <w:sz w:val="20"/>
              </w:rPr>
              <w:t>Одноставочные тарифы, дифференцированные по двум зонам суток</w:t>
            </w:r>
            <w:r w:rsidRPr="006E3A15">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lang w:val="en-US"/>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lang w:val="en-US"/>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6E3A15" w:rsidRDefault="00B521EC" w:rsidP="00B521EC">
            <w:pPr>
              <w:widowControl w:val="0"/>
              <w:autoSpaceDE w:val="0"/>
              <w:autoSpaceDN w:val="0"/>
              <w:jc w:val="both"/>
              <w:rPr>
                <w:sz w:val="20"/>
              </w:rPr>
            </w:pPr>
            <w:r w:rsidRPr="006E3A15">
              <w:rPr>
                <w:sz w:val="20"/>
              </w:rPr>
              <w:t>Тарифы на электрическую энергию (мощность) для потребителей, предусмотренных пунктом 4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both"/>
              <w:rPr>
                <w:sz w:val="20"/>
              </w:rPr>
            </w:pPr>
            <w:r w:rsidRPr="006E3A15">
              <w:rPr>
                <w:sz w:val="20"/>
              </w:rPr>
              <w:t>Одноставочные тарифы, дифференцированные по трем зонам суток</w:t>
            </w:r>
            <w:r w:rsidRPr="006E3A15">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both"/>
              <w:rPr>
                <w:sz w:val="20"/>
              </w:rPr>
            </w:pPr>
            <w:r w:rsidRPr="006E3A15">
              <w:rPr>
                <w:sz w:val="20"/>
              </w:rPr>
              <w:t>Одноставочные тарифы, дифференцированные по двум зонам суток</w:t>
            </w:r>
            <w:r w:rsidRPr="006E3A15">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4"/>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lang w:val="en-US"/>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lang w:val="en-US"/>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6E3A15" w:rsidRDefault="00B521EC" w:rsidP="00B521EC">
            <w:pPr>
              <w:widowControl w:val="0"/>
              <w:autoSpaceDE w:val="0"/>
              <w:autoSpaceDN w:val="0"/>
              <w:jc w:val="both"/>
              <w:rPr>
                <w:sz w:val="20"/>
              </w:rPr>
            </w:pPr>
            <w:r w:rsidRPr="006E3A15">
              <w:rPr>
                <w:sz w:val="20"/>
              </w:rPr>
              <w:t>Тарифы на электрическую энергию (мощность) для потребителей, предусмотренных пунктом 5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6E3A15" w:rsidRDefault="00B521EC" w:rsidP="00B521EC">
            <w:pPr>
              <w:widowControl w:val="0"/>
              <w:autoSpaceDE w:val="0"/>
              <w:autoSpaceDN w:val="0"/>
              <w:jc w:val="right"/>
              <w:rPr>
                <w:sz w:val="20"/>
              </w:rPr>
            </w:pPr>
            <w:r w:rsidRPr="006E3A15">
              <w:rPr>
                <w:sz w:val="20"/>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41159">
            <w:pPr>
              <w:widowControl w:val="0"/>
              <w:autoSpaceDE w:val="0"/>
              <w:autoSpaceDN w:val="0"/>
              <w:jc w:val="right"/>
              <w:rPr>
                <w:sz w:val="20"/>
              </w:rPr>
            </w:pPr>
            <w:r>
              <w:rPr>
                <w:sz w:val="20"/>
              </w:rPr>
              <w:t>8,75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трем зонам суток</w:t>
            </w:r>
            <w:r w:rsidRPr="000B17AA">
              <w:rPr>
                <w:sz w:val="20"/>
                <w:vertAlign w:val="superscript"/>
              </w:rPr>
              <w:t>1</w:t>
            </w:r>
          </w:p>
        </w:tc>
      </w:tr>
      <w:tr w:rsidR="00B41159"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6.2.1</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4,87</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6,13</w:t>
            </w:r>
          </w:p>
        </w:tc>
      </w:tr>
      <w:tr w:rsidR="00B41159"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6.2.2</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6,96</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8,75</w:t>
            </w:r>
          </w:p>
        </w:tc>
      </w:tr>
      <w:tr w:rsidR="00B41159"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6.2.3</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41159" w:rsidRPr="006E3A15" w:rsidRDefault="00B41159" w:rsidP="00B41159">
            <w:pPr>
              <w:widowControl w:val="0"/>
              <w:autoSpaceDE w:val="0"/>
              <w:autoSpaceDN w:val="0"/>
              <w:jc w:val="right"/>
              <w:rPr>
                <w:sz w:val="20"/>
              </w:rPr>
            </w:pPr>
            <w:r w:rsidRPr="006E3A15">
              <w:rPr>
                <w:sz w:val="20"/>
              </w:rPr>
              <w:t>8,70</w:t>
            </w: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10,94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двум зонам суток</w:t>
            </w:r>
            <w:r w:rsidRPr="000B17AA">
              <w:rPr>
                <w:sz w:val="20"/>
                <w:vertAlign w:val="superscript"/>
              </w:rPr>
              <w:t>1</w:t>
            </w:r>
          </w:p>
        </w:tc>
      </w:tr>
      <w:tr w:rsidR="00B41159"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6.3.1</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6E3A15" w:rsidRDefault="00B41159" w:rsidP="00B41159">
            <w:pPr>
              <w:widowControl w:val="0"/>
              <w:autoSpaceDE w:val="0"/>
              <w:autoSpaceDN w:val="0"/>
              <w:jc w:val="right"/>
              <w:rPr>
                <w:sz w:val="20"/>
              </w:rPr>
            </w:pPr>
            <w:r w:rsidRPr="006E3A15">
              <w:rPr>
                <w:sz w:val="20"/>
              </w:rPr>
              <w:t>4,87</w:t>
            </w: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41159" w:rsidRPr="000B17AA" w:rsidRDefault="00B41159" w:rsidP="00B41159">
            <w:pPr>
              <w:widowControl w:val="0"/>
              <w:autoSpaceDE w:val="0"/>
              <w:autoSpaceDN w:val="0"/>
              <w:jc w:val="right"/>
              <w:rPr>
                <w:sz w:val="20"/>
              </w:rPr>
            </w:pPr>
            <w:r>
              <w:rPr>
                <w:sz w:val="20"/>
              </w:rPr>
              <w:t>6,13</w:t>
            </w:r>
          </w:p>
        </w:tc>
      </w:tr>
      <w:tr w:rsidR="00B41159"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center"/>
              <w:rPr>
                <w:sz w:val="20"/>
              </w:rPr>
            </w:pPr>
            <w:r w:rsidRPr="00B521EC">
              <w:rPr>
                <w:sz w:val="20"/>
              </w:rPr>
              <w:t>6.3.2</w:t>
            </w:r>
          </w:p>
        </w:tc>
        <w:tc>
          <w:tcPr>
            <w:tcW w:w="2786"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41159" w:rsidRPr="00B521EC" w:rsidRDefault="00B41159" w:rsidP="00B41159">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41159" w:rsidRPr="00B521EC" w:rsidRDefault="00B41159" w:rsidP="00B41159">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6E3A15" w:rsidRDefault="00B41159" w:rsidP="00B41159">
            <w:pPr>
              <w:widowControl w:val="0"/>
              <w:autoSpaceDE w:val="0"/>
              <w:autoSpaceDN w:val="0"/>
              <w:jc w:val="right"/>
              <w:rPr>
                <w:sz w:val="20"/>
              </w:rPr>
            </w:pPr>
            <w:r w:rsidRPr="006E3A15">
              <w:rPr>
                <w:sz w:val="20"/>
              </w:rPr>
              <w:t>8,00</w:t>
            </w: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B521EC" w:rsidRDefault="00B41159" w:rsidP="00B4115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41159" w:rsidRPr="000B17AA" w:rsidRDefault="00B41159" w:rsidP="00B41159">
            <w:pPr>
              <w:widowControl w:val="0"/>
              <w:autoSpaceDE w:val="0"/>
              <w:autoSpaceDN w:val="0"/>
              <w:jc w:val="right"/>
              <w:rPr>
                <w:sz w:val="20"/>
              </w:rPr>
            </w:pPr>
            <w:r>
              <w:rPr>
                <w:sz w:val="20"/>
              </w:rPr>
              <w:t>10,06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ind w:left="-133"/>
              <w:jc w:val="right"/>
              <w:rPr>
                <w:sz w:val="20"/>
                <w:lang w:val="en-US"/>
              </w:rPr>
            </w:pPr>
            <w:r w:rsidRPr="006E3A15">
              <w:rPr>
                <w:sz w:val="20"/>
                <w:lang w:val="en-US"/>
              </w:rPr>
              <w:t>65 655</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521EC">
            <w:pPr>
              <w:widowControl w:val="0"/>
              <w:autoSpaceDE w:val="0"/>
              <w:autoSpaceDN w:val="0"/>
              <w:ind w:left="-133"/>
              <w:jc w:val="right"/>
              <w:rPr>
                <w:sz w:val="20"/>
              </w:rPr>
            </w:pPr>
            <w:r>
              <w:rPr>
                <w:sz w:val="20"/>
              </w:rPr>
              <w:t>152 971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Тарифы на электрическую энергию (мощность) для потребителей, предусмотренных пунктом 6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rPr>
            </w:pPr>
            <w:r w:rsidRPr="006E3A15">
              <w:rPr>
                <w:sz w:val="20"/>
              </w:rPr>
              <w:t>13,55</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521EC">
            <w:pPr>
              <w:widowControl w:val="0"/>
              <w:autoSpaceDE w:val="0"/>
              <w:autoSpaceDN w:val="0"/>
              <w:jc w:val="right"/>
              <w:rPr>
                <w:sz w:val="20"/>
              </w:rPr>
            </w:pPr>
            <w:r>
              <w:rPr>
                <w:sz w:val="20"/>
              </w:rPr>
              <w:t>34,56</w:t>
            </w:r>
          </w:p>
        </w:tc>
      </w:tr>
      <w:tr w:rsidR="00B521EC" w:rsidRPr="00B521EC" w:rsidTr="00B521EC">
        <w:trPr>
          <w:cantSplit/>
          <w:trHeight w:val="19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трем зонам суток</w:t>
            </w:r>
            <w:r w:rsidRPr="000B17AA">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6E3A15" w:rsidRDefault="00B521EC" w:rsidP="00B521EC">
            <w:pPr>
              <w:widowControl w:val="0"/>
              <w:jc w:val="right"/>
              <w:rPr>
                <w:sz w:val="20"/>
              </w:rPr>
            </w:pPr>
            <w:r w:rsidRPr="006E3A15">
              <w:rPr>
                <w:sz w:val="20"/>
              </w:rPr>
              <w:t>9,49</w:t>
            </w: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0B17AA" w:rsidRDefault="00B41159" w:rsidP="00B521EC">
            <w:pPr>
              <w:widowControl w:val="0"/>
              <w:jc w:val="right"/>
              <w:rPr>
                <w:sz w:val="20"/>
              </w:rPr>
            </w:pPr>
            <w:r>
              <w:rPr>
                <w:sz w:val="20"/>
              </w:rPr>
              <w:t>24,19</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6E3A15" w:rsidRDefault="00B521EC" w:rsidP="00B521EC">
            <w:pPr>
              <w:widowControl w:val="0"/>
              <w:jc w:val="right"/>
              <w:rPr>
                <w:sz w:val="20"/>
              </w:rPr>
            </w:pPr>
            <w:r w:rsidRPr="006E3A15">
              <w:rPr>
                <w:sz w:val="20"/>
              </w:rPr>
              <w:t>13,55</w:t>
            </w: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0B17AA" w:rsidRDefault="006E3A15" w:rsidP="00B41159">
            <w:pPr>
              <w:widowControl w:val="0"/>
              <w:jc w:val="right"/>
              <w:rPr>
                <w:sz w:val="20"/>
              </w:rPr>
            </w:pPr>
            <w:r w:rsidRPr="000B17AA">
              <w:rPr>
                <w:sz w:val="20"/>
              </w:rPr>
              <w:t>34,</w:t>
            </w:r>
            <w:r w:rsidR="00B41159">
              <w:rPr>
                <w:sz w:val="20"/>
              </w:rPr>
              <w:t>56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6E3A15" w:rsidRDefault="00B521EC" w:rsidP="00B521EC">
            <w:pPr>
              <w:widowControl w:val="0"/>
              <w:jc w:val="right"/>
              <w:rPr>
                <w:sz w:val="20"/>
              </w:rPr>
            </w:pPr>
            <w:r w:rsidRPr="006E3A15">
              <w:rPr>
                <w:sz w:val="20"/>
              </w:rPr>
              <w:t>16,94</w:t>
            </w: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0B17AA" w:rsidRDefault="00B41159" w:rsidP="00B521EC">
            <w:pPr>
              <w:widowControl w:val="0"/>
              <w:jc w:val="right"/>
              <w:rPr>
                <w:sz w:val="20"/>
              </w:rPr>
            </w:pPr>
            <w:r>
              <w:rPr>
                <w:sz w:val="20"/>
              </w:rPr>
              <w:t>43,20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двум зонам суток</w:t>
            </w:r>
            <w:r w:rsidRPr="000B17AA">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21EC" w:rsidRPr="006E3A15" w:rsidRDefault="00B521EC" w:rsidP="00B521EC">
            <w:pPr>
              <w:widowControl w:val="0"/>
              <w:jc w:val="right"/>
              <w:rPr>
                <w:sz w:val="20"/>
              </w:rPr>
            </w:pPr>
            <w:r w:rsidRPr="006E3A15">
              <w:rPr>
                <w:sz w:val="20"/>
              </w:rPr>
              <w:t>9,49</w:t>
            </w: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0B17AA" w:rsidRDefault="006E3A15" w:rsidP="00B41159">
            <w:pPr>
              <w:widowControl w:val="0"/>
              <w:jc w:val="right"/>
              <w:rPr>
                <w:sz w:val="20"/>
              </w:rPr>
            </w:pPr>
            <w:r w:rsidRPr="000B17AA">
              <w:rPr>
                <w:sz w:val="20"/>
              </w:rPr>
              <w:t>24,1</w:t>
            </w:r>
            <w:r w:rsidR="00B41159">
              <w:rPr>
                <w:sz w:val="20"/>
              </w:rPr>
              <w:t>9</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center"/>
          </w:tcPr>
          <w:p w:rsidR="00B521EC" w:rsidRPr="006E3A15" w:rsidRDefault="00B521EC" w:rsidP="00B521EC">
            <w:pPr>
              <w:widowControl w:val="0"/>
              <w:jc w:val="right"/>
              <w:rPr>
                <w:sz w:val="20"/>
              </w:rPr>
            </w:pPr>
            <w:r w:rsidRPr="006E3A15">
              <w:rPr>
                <w:sz w:val="20"/>
              </w:rPr>
              <w:t>15,58</w:t>
            </w: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0B17AA" w:rsidRDefault="00B41159" w:rsidP="00B521EC">
            <w:pPr>
              <w:widowControl w:val="0"/>
              <w:jc w:val="right"/>
              <w:rPr>
                <w:sz w:val="20"/>
              </w:rPr>
            </w:pPr>
            <w:r>
              <w:rPr>
                <w:sz w:val="20"/>
              </w:rPr>
              <w:t>39,74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lang w:val="en-US"/>
              </w:rPr>
            </w:pPr>
            <w:r w:rsidRPr="006E3A15">
              <w:rPr>
                <w:sz w:val="20"/>
                <w:lang w:val="en-US"/>
              </w:rPr>
              <w:t>4 752</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521EC">
            <w:pPr>
              <w:widowControl w:val="0"/>
              <w:autoSpaceDE w:val="0"/>
              <w:autoSpaceDN w:val="0"/>
              <w:jc w:val="right"/>
              <w:rPr>
                <w:sz w:val="20"/>
              </w:rPr>
            </w:pPr>
            <w:r>
              <w:rPr>
                <w:sz w:val="20"/>
              </w:rPr>
              <w:t>1 96</w:t>
            </w:r>
            <w:r w:rsidR="006E3A15" w:rsidRPr="000B17AA">
              <w:rPr>
                <w:sz w:val="20"/>
              </w:rPr>
              <w:t>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Тарифы на электрическую энергию (мощность) для потребителей, предусмотренных пунктом 7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6E3A15" w:rsidRDefault="00B521EC" w:rsidP="00B521EC">
            <w:pPr>
              <w:widowControl w:val="0"/>
              <w:autoSpaceDE w:val="0"/>
              <w:autoSpaceDN w:val="0"/>
              <w:jc w:val="right"/>
              <w:rPr>
                <w:sz w:val="20"/>
              </w:rPr>
            </w:pPr>
            <w:r w:rsidRPr="006E3A15">
              <w:rPr>
                <w:sz w:val="20"/>
              </w:rPr>
              <w:t>13,55</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B41159" w:rsidP="00B41159">
            <w:pPr>
              <w:widowControl w:val="0"/>
              <w:autoSpaceDE w:val="0"/>
              <w:autoSpaceDN w:val="0"/>
              <w:jc w:val="right"/>
              <w:rPr>
                <w:sz w:val="20"/>
              </w:rPr>
            </w:pPr>
            <w:r>
              <w:rPr>
                <w:sz w:val="20"/>
              </w:rPr>
              <w:t>38,34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трем зонам суток</w:t>
            </w:r>
            <w:r w:rsidRPr="000B17AA">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6E3A15" w:rsidRDefault="00B521EC" w:rsidP="00B521EC">
            <w:pPr>
              <w:widowControl w:val="0"/>
              <w:jc w:val="right"/>
              <w:rPr>
                <w:sz w:val="20"/>
              </w:rPr>
            </w:pPr>
            <w:r w:rsidRPr="006E3A15">
              <w:rPr>
                <w:sz w:val="20"/>
              </w:rPr>
              <w:t>9,49</w:t>
            </w: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0B17AA" w:rsidRDefault="00B41159" w:rsidP="00B521EC">
            <w:pPr>
              <w:widowControl w:val="0"/>
              <w:jc w:val="right"/>
              <w:rPr>
                <w:sz w:val="20"/>
              </w:rPr>
            </w:pPr>
            <w:r>
              <w:rPr>
                <w:sz w:val="20"/>
              </w:rPr>
              <w:t>26,84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6E3A15" w:rsidRDefault="00B521EC" w:rsidP="00B521EC">
            <w:pPr>
              <w:widowControl w:val="0"/>
              <w:jc w:val="right"/>
              <w:rPr>
                <w:sz w:val="20"/>
              </w:rPr>
            </w:pPr>
            <w:r w:rsidRPr="006E3A15">
              <w:rPr>
                <w:sz w:val="20"/>
              </w:rPr>
              <w:t>13,55</w:t>
            </w: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0B17AA" w:rsidRDefault="00B41159" w:rsidP="00B521EC">
            <w:pPr>
              <w:widowControl w:val="0"/>
              <w:jc w:val="right"/>
              <w:rPr>
                <w:sz w:val="20"/>
              </w:rPr>
            </w:pPr>
            <w:r>
              <w:rPr>
                <w:sz w:val="20"/>
              </w:rPr>
              <w:t>38,34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6E3A15" w:rsidRDefault="00B521EC" w:rsidP="00B521EC">
            <w:pPr>
              <w:widowControl w:val="0"/>
              <w:jc w:val="right"/>
              <w:rPr>
                <w:sz w:val="20"/>
              </w:rPr>
            </w:pPr>
            <w:r w:rsidRPr="006E3A15">
              <w:rPr>
                <w:sz w:val="20"/>
              </w:rPr>
              <w:t>16,94</w:t>
            </w: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0B17AA" w:rsidRDefault="00B41159" w:rsidP="00B521EC">
            <w:pPr>
              <w:widowControl w:val="0"/>
              <w:jc w:val="right"/>
              <w:rPr>
                <w:sz w:val="20"/>
              </w:rPr>
            </w:pPr>
            <w:r>
              <w:rPr>
                <w:sz w:val="20"/>
              </w:rPr>
              <w:t>47,93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0B17AA" w:rsidRDefault="00B521EC" w:rsidP="00B521EC">
            <w:pPr>
              <w:widowControl w:val="0"/>
              <w:autoSpaceDE w:val="0"/>
              <w:autoSpaceDN w:val="0"/>
              <w:jc w:val="both"/>
              <w:rPr>
                <w:sz w:val="20"/>
              </w:rPr>
            </w:pPr>
            <w:r w:rsidRPr="000B17AA">
              <w:rPr>
                <w:sz w:val="20"/>
              </w:rPr>
              <w:t>Одноставочные тарифы, дифференцированные по двум зонам суток</w:t>
            </w:r>
            <w:r w:rsidRPr="000B17AA">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lastRenderedPageBreak/>
              <w:t>8.3.1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21EC" w:rsidRPr="006E3A15" w:rsidRDefault="00B521EC" w:rsidP="00B521EC">
            <w:pPr>
              <w:widowControl w:val="0"/>
              <w:jc w:val="right"/>
              <w:rPr>
                <w:sz w:val="20"/>
              </w:rPr>
            </w:pPr>
            <w:r w:rsidRPr="006E3A15">
              <w:rPr>
                <w:sz w:val="20"/>
              </w:rPr>
              <w:t>9,49</w:t>
            </w: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0B17AA" w:rsidRDefault="006E3A15" w:rsidP="00B41159">
            <w:pPr>
              <w:widowControl w:val="0"/>
              <w:jc w:val="right"/>
              <w:rPr>
                <w:sz w:val="20"/>
              </w:rPr>
            </w:pPr>
            <w:r w:rsidRPr="000B17AA">
              <w:rPr>
                <w:sz w:val="20"/>
              </w:rPr>
              <w:t>26,8</w:t>
            </w:r>
            <w:r w:rsidR="00B41159">
              <w:rPr>
                <w:sz w:val="20"/>
              </w:rPr>
              <w:t>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center"/>
          </w:tcPr>
          <w:p w:rsidR="00B521EC" w:rsidRPr="006E3A15" w:rsidRDefault="00B521EC" w:rsidP="00B521EC">
            <w:pPr>
              <w:widowControl w:val="0"/>
              <w:jc w:val="right"/>
              <w:rPr>
                <w:sz w:val="20"/>
              </w:rPr>
            </w:pPr>
            <w:r w:rsidRPr="006E3A15">
              <w:rPr>
                <w:sz w:val="20"/>
              </w:rPr>
              <w:t>15,58</w:t>
            </w: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0B17AA" w:rsidRDefault="00B41159" w:rsidP="00B521EC">
            <w:pPr>
              <w:widowControl w:val="0"/>
              <w:jc w:val="right"/>
              <w:rPr>
                <w:sz w:val="20"/>
              </w:rPr>
            </w:pPr>
            <w:r>
              <w:rPr>
                <w:sz w:val="20"/>
              </w:rPr>
              <w:t>44,09</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ind w:left="-134"/>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lang w:val="en-US"/>
              </w:rPr>
            </w:pPr>
            <w:r w:rsidRPr="00B521EC">
              <w:rPr>
                <w:sz w:val="20"/>
                <w:lang w:val="en-US"/>
              </w:rPr>
              <w:t>10 798</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0B17AA" w:rsidRDefault="006E3A15" w:rsidP="00B41159">
            <w:pPr>
              <w:widowControl w:val="0"/>
              <w:autoSpaceDE w:val="0"/>
              <w:autoSpaceDN w:val="0"/>
              <w:jc w:val="right"/>
              <w:rPr>
                <w:sz w:val="20"/>
              </w:rPr>
            </w:pPr>
            <w:r w:rsidRPr="000B17AA">
              <w:rPr>
                <w:sz w:val="20"/>
              </w:rPr>
              <w:t xml:space="preserve"> 2 2</w:t>
            </w:r>
            <w:r w:rsidR="00B41159">
              <w:rPr>
                <w:sz w:val="20"/>
              </w:rPr>
              <w:t>17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8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9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bl>
    <w:p w:rsidR="00B521EC" w:rsidRPr="00B521EC" w:rsidRDefault="00B521EC" w:rsidP="00B521EC">
      <w:pPr>
        <w:autoSpaceDE w:val="0"/>
        <w:autoSpaceDN w:val="0"/>
        <w:adjustRightInd w:val="0"/>
        <w:contextualSpacing/>
        <w:jc w:val="center"/>
        <w:rPr>
          <w:rFonts w:eastAsia="Calibri"/>
          <w:sz w:val="16"/>
          <w:szCs w:val="16"/>
          <w:lang w:eastAsia="en-US"/>
        </w:rPr>
      </w:pPr>
    </w:p>
    <w:p w:rsidR="00B521EC" w:rsidRPr="00B521EC" w:rsidRDefault="00B521EC" w:rsidP="00B521EC">
      <w:pPr>
        <w:ind w:right="-143" w:firstLine="567"/>
        <w:jc w:val="both"/>
        <w:rPr>
          <w:bCs/>
          <w:sz w:val="18"/>
          <w:szCs w:val="18"/>
          <w:lang w:val="x-none"/>
        </w:rPr>
      </w:pPr>
      <w:r w:rsidRPr="00B521EC">
        <w:rPr>
          <w:sz w:val="18"/>
          <w:szCs w:val="18"/>
        </w:rPr>
        <w:t>Примечание:</w:t>
      </w:r>
      <w:r w:rsidRPr="00B521EC">
        <w:rPr>
          <w:bCs/>
          <w:sz w:val="18"/>
          <w:szCs w:val="18"/>
          <w:lang w:val="x-none"/>
        </w:rPr>
        <w:t xml:space="preserve"> </w:t>
      </w:r>
    </w:p>
    <w:p w:rsidR="00B521EC" w:rsidRPr="00B521EC" w:rsidRDefault="00B521EC" w:rsidP="00B521EC">
      <w:pPr>
        <w:spacing w:line="259" w:lineRule="auto"/>
        <w:ind w:firstLine="567"/>
        <w:jc w:val="both"/>
        <w:rPr>
          <w:sz w:val="18"/>
          <w:szCs w:val="18"/>
        </w:rPr>
      </w:pPr>
      <w:r w:rsidRPr="00B521EC">
        <w:rPr>
          <w:sz w:val="18"/>
          <w:szCs w:val="18"/>
        </w:rPr>
        <w:t>&lt;1&gt; Интервалы тарифных зон суток (по месяцам календарного года) утверждаются Федеральной антимонопольной службой</w:t>
      </w:r>
    </w:p>
    <w:p w:rsidR="00B521EC" w:rsidRPr="00B521EC" w:rsidRDefault="00B521EC" w:rsidP="00B521EC">
      <w:pPr>
        <w:spacing w:line="259" w:lineRule="auto"/>
        <w:ind w:firstLine="567"/>
        <w:jc w:val="both"/>
        <w:rPr>
          <w:sz w:val="18"/>
          <w:szCs w:val="18"/>
        </w:rPr>
      </w:pPr>
      <w:r w:rsidRPr="00B521EC">
        <w:rPr>
          <w:sz w:val="18"/>
          <w:szCs w:val="18"/>
        </w:rPr>
        <w:t xml:space="preserve">&lt;2&gt; </w:t>
      </w:r>
      <w:r w:rsidRPr="00B521EC">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365 513 тыс. руб.</w:t>
      </w:r>
    </w:p>
    <w:p w:rsidR="00B521EC" w:rsidRPr="00B521EC" w:rsidRDefault="00B521EC" w:rsidP="00B521EC">
      <w:pPr>
        <w:ind w:firstLine="567"/>
        <w:jc w:val="both"/>
        <w:rPr>
          <w:rFonts w:eastAsia="Calibri"/>
          <w:sz w:val="18"/>
          <w:szCs w:val="18"/>
          <w:lang w:eastAsia="en-US"/>
        </w:rPr>
      </w:pPr>
      <w:r w:rsidRPr="00B521EC">
        <w:rPr>
          <w:rFonts w:eastAsia="Calibri"/>
          <w:sz w:val="18"/>
          <w:szCs w:val="18"/>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00A575EF">
        <w:rPr>
          <w:rFonts w:eastAsia="Calibri"/>
          <w:sz w:val="18"/>
          <w:szCs w:val="18"/>
          <w:lang w:eastAsia="en-US"/>
        </w:rPr>
        <w:t>238</w:t>
      </w:r>
      <w:r w:rsidR="006F5F4B">
        <w:rPr>
          <w:rFonts w:eastAsia="Calibri"/>
          <w:sz w:val="18"/>
          <w:szCs w:val="18"/>
          <w:lang w:eastAsia="en-US"/>
        </w:rPr>
        <w:t> </w:t>
      </w:r>
      <w:r w:rsidR="00A575EF">
        <w:rPr>
          <w:rFonts w:eastAsia="Calibri"/>
          <w:sz w:val="18"/>
          <w:szCs w:val="18"/>
          <w:lang w:eastAsia="en-US"/>
        </w:rPr>
        <w:t>352</w:t>
      </w:r>
      <w:r w:rsidR="006F5F4B">
        <w:rPr>
          <w:rFonts w:eastAsia="Calibri"/>
          <w:sz w:val="18"/>
          <w:szCs w:val="18"/>
          <w:lang w:eastAsia="en-US"/>
        </w:rPr>
        <w:t xml:space="preserve"> </w:t>
      </w:r>
      <w:r w:rsidR="00A575EF">
        <w:rPr>
          <w:rFonts w:eastAsia="Calibri"/>
          <w:sz w:val="18"/>
          <w:szCs w:val="18"/>
          <w:lang w:eastAsia="en-US"/>
        </w:rPr>
        <w:t>01</w:t>
      </w:r>
      <w:r w:rsidR="006F5F4B">
        <w:rPr>
          <w:rFonts w:eastAsia="Calibri"/>
          <w:sz w:val="18"/>
          <w:szCs w:val="18"/>
          <w:lang w:eastAsia="en-US"/>
        </w:rPr>
        <w:t>1,51</w:t>
      </w:r>
      <w:r w:rsidRPr="000B17AA">
        <w:rPr>
          <w:rFonts w:eastAsia="Calibri"/>
          <w:sz w:val="18"/>
          <w:szCs w:val="18"/>
          <w:lang w:eastAsia="en-US"/>
        </w:rPr>
        <w:t xml:space="preserve"> </w:t>
      </w:r>
      <w:r w:rsidRPr="00B521EC">
        <w:rPr>
          <w:rFonts w:eastAsia="Calibri"/>
          <w:sz w:val="18"/>
          <w:szCs w:val="18"/>
          <w:lang w:eastAsia="en-US"/>
        </w:rPr>
        <w:t>руб</w:t>
      </w:r>
      <w:r w:rsidR="006F5F4B">
        <w:rPr>
          <w:rFonts w:eastAsia="Calibri"/>
          <w:sz w:val="18"/>
          <w:szCs w:val="18"/>
          <w:lang w:eastAsia="en-US"/>
        </w:rPr>
        <w:t>лей</w:t>
      </w:r>
      <w:r w:rsidRPr="00B521EC">
        <w:rPr>
          <w:rFonts w:eastAsia="Calibri"/>
          <w:sz w:val="18"/>
          <w:szCs w:val="18"/>
          <w:lang w:eastAsia="en-US"/>
        </w:rPr>
        <w:t>.</w:t>
      </w:r>
    </w:p>
    <w:p w:rsidR="00B521EC" w:rsidRPr="00B521EC" w:rsidRDefault="00B521EC" w:rsidP="00B521EC">
      <w:pPr>
        <w:ind w:right="84" w:firstLine="567"/>
        <w:contextualSpacing/>
        <w:jc w:val="both"/>
        <w:rPr>
          <w:rFonts w:eastAsia="Calibri"/>
          <w:sz w:val="16"/>
          <w:szCs w:val="16"/>
          <w:lang w:eastAsia="en-US"/>
        </w:rPr>
      </w:pPr>
      <w:r w:rsidRPr="00B521EC">
        <w:rPr>
          <w:rFonts w:eastAsia="Calibri"/>
          <w:bCs/>
          <w:sz w:val="16"/>
          <w:szCs w:val="16"/>
          <w:lang w:val="x-none" w:eastAsia="en-US"/>
        </w:rPr>
        <w:t>Для расчетов з</w:t>
      </w:r>
      <w:r w:rsidRPr="00B521EC">
        <w:rPr>
          <w:rFonts w:eastAsia="Calibri"/>
          <w:sz w:val="16"/>
          <w:szCs w:val="16"/>
          <w:lang w:val="x-none" w:eastAsia="en-US"/>
        </w:rPr>
        <w:t>а отпускаемую электрическую энергию на генераторном напряжении применяются тарифы</w:t>
      </w:r>
      <w:r w:rsidRPr="00B521EC">
        <w:rPr>
          <w:rFonts w:eastAsia="Calibri"/>
          <w:sz w:val="16"/>
          <w:szCs w:val="16"/>
          <w:lang w:eastAsia="en-US"/>
        </w:rPr>
        <w:t>:</w:t>
      </w:r>
      <w:r w:rsidRPr="00B521EC">
        <w:rPr>
          <w:rFonts w:eastAsia="Calibri"/>
          <w:sz w:val="16"/>
          <w:szCs w:val="16"/>
          <w:lang w:val="x-none" w:eastAsia="en-US"/>
        </w:rPr>
        <w:t xml:space="preserve"> </w:t>
      </w:r>
    </w:p>
    <w:p w:rsidR="00B521EC" w:rsidRPr="00B521EC" w:rsidRDefault="00B521EC" w:rsidP="00B521EC">
      <w:pPr>
        <w:ind w:right="84" w:firstLine="567"/>
        <w:contextualSpacing/>
        <w:jc w:val="both"/>
        <w:rPr>
          <w:rFonts w:eastAsia="Calibri"/>
          <w:sz w:val="16"/>
          <w:szCs w:val="16"/>
          <w:lang w:eastAsia="en-US"/>
        </w:rPr>
      </w:pPr>
      <w:r w:rsidRPr="00B521EC">
        <w:rPr>
          <w:rFonts w:eastAsia="Calibri"/>
          <w:sz w:val="16"/>
          <w:szCs w:val="16"/>
          <w:lang w:eastAsia="en-US"/>
        </w:rPr>
        <w:t>- с 01.01.2024 по 30.06.2024 – 36,572 руб./кВт*ч (без НДС).</w:t>
      </w:r>
    </w:p>
    <w:p w:rsidR="00B521EC" w:rsidRPr="00B521EC" w:rsidRDefault="00B521EC" w:rsidP="00B521EC">
      <w:pPr>
        <w:ind w:right="84" w:firstLine="567"/>
        <w:contextualSpacing/>
        <w:jc w:val="both"/>
        <w:rPr>
          <w:rFonts w:eastAsia="Calibri"/>
          <w:sz w:val="16"/>
          <w:szCs w:val="16"/>
          <w:lang w:eastAsia="en-US"/>
        </w:rPr>
      </w:pPr>
      <w:r w:rsidRPr="00B521EC">
        <w:rPr>
          <w:rFonts w:eastAsia="Calibri"/>
          <w:sz w:val="16"/>
          <w:szCs w:val="16"/>
          <w:lang w:eastAsia="en-US"/>
        </w:rPr>
        <w:t>- с 01.07.2024 по 31.12.2024 – 43,843 руб./кВт*ч (без НДС).</w:t>
      </w:r>
    </w:p>
    <w:p w:rsidR="00B521EC" w:rsidRPr="00B521EC" w:rsidRDefault="00B521EC" w:rsidP="00B521EC">
      <w:pPr>
        <w:ind w:firstLine="567"/>
        <w:jc w:val="both"/>
        <w:rPr>
          <w:rFonts w:eastAsia="Calibri"/>
          <w:sz w:val="18"/>
          <w:szCs w:val="18"/>
          <w:lang w:eastAsia="en-US"/>
        </w:rPr>
      </w:pPr>
    </w:p>
    <w:p w:rsidR="00B521EC" w:rsidRPr="00B521EC" w:rsidRDefault="00B521EC" w:rsidP="00B521EC">
      <w:pPr>
        <w:ind w:left="4819"/>
        <w:jc w:val="right"/>
        <w:rPr>
          <w:sz w:val="28"/>
          <w:szCs w:val="28"/>
        </w:rPr>
      </w:pPr>
      <w:r w:rsidRPr="00B521EC">
        <w:rPr>
          <w:sz w:val="28"/>
          <w:szCs w:val="28"/>
        </w:rPr>
        <w:t>».</w:t>
      </w:r>
    </w:p>
    <w:p w:rsidR="00B5451D" w:rsidRPr="00B5451D" w:rsidRDefault="00B5451D" w:rsidP="00B5451D">
      <w:pPr>
        <w:jc w:val="right"/>
        <w:rPr>
          <w:sz w:val="28"/>
          <w:szCs w:val="28"/>
        </w:rPr>
      </w:pPr>
    </w:p>
    <w:p w:rsidR="00C91A49" w:rsidRDefault="00C91A49" w:rsidP="007941C0">
      <w:pPr>
        <w:ind w:right="84" w:firstLine="567"/>
        <w:jc w:val="right"/>
        <w:rPr>
          <w:sz w:val="28"/>
        </w:rPr>
      </w:pPr>
    </w:p>
    <w:sectPr w:rsidR="00C91A49" w:rsidSect="00402630">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9" w:rsidRDefault="003D4489" w:rsidP="007F63E4">
      <w:r>
        <w:separator/>
      </w:r>
    </w:p>
  </w:endnote>
  <w:endnote w:type="continuationSeparator" w:id="0">
    <w:p w:rsidR="003D4489" w:rsidRDefault="003D448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9" w:rsidRDefault="003D4489" w:rsidP="007F63E4">
      <w:r>
        <w:separator/>
      </w:r>
    </w:p>
  </w:footnote>
  <w:footnote w:type="continuationSeparator" w:id="0">
    <w:p w:rsidR="003D4489" w:rsidRDefault="003D448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B17AA"/>
    <w:rsid w:val="000F25D1"/>
    <w:rsid w:val="00104DD0"/>
    <w:rsid w:val="00105830"/>
    <w:rsid w:val="00116BE5"/>
    <w:rsid w:val="00133B06"/>
    <w:rsid w:val="00141E14"/>
    <w:rsid w:val="0018673D"/>
    <w:rsid w:val="001A429B"/>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D4489"/>
    <w:rsid w:val="003F524A"/>
    <w:rsid w:val="003F6E44"/>
    <w:rsid w:val="00402630"/>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E3A15"/>
    <w:rsid w:val="006F36F2"/>
    <w:rsid w:val="006F5F4B"/>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7639D"/>
    <w:rsid w:val="008B22BD"/>
    <w:rsid w:val="008C145A"/>
    <w:rsid w:val="008C3FA6"/>
    <w:rsid w:val="00900E26"/>
    <w:rsid w:val="009015CE"/>
    <w:rsid w:val="0090276A"/>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575EF"/>
    <w:rsid w:val="00A60299"/>
    <w:rsid w:val="00A63B9B"/>
    <w:rsid w:val="00AD40DC"/>
    <w:rsid w:val="00AD45B9"/>
    <w:rsid w:val="00AE5809"/>
    <w:rsid w:val="00AE5B38"/>
    <w:rsid w:val="00AE6B19"/>
    <w:rsid w:val="00B12D18"/>
    <w:rsid w:val="00B27B64"/>
    <w:rsid w:val="00B33606"/>
    <w:rsid w:val="00B41159"/>
    <w:rsid w:val="00B44154"/>
    <w:rsid w:val="00B457C4"/>
    <w:rsid w:val="00B521EC"/>
    <w:rsid w:val="00B5451D"/>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11907"/>
    <w:rsid w:val="00C1254C"/>
    <w:rsid w:val="00C43565"/>
    <w:rsid w:val="00C712E7"/>
    <w:rsid w:val="00C71942"/>
    <w:rsid w:val="00C7551A"/>
    <w:rsid w:val="00C876E1"/>
    <w:rsid w:val="00C91A49"/>
    <w:rsid w:val="00CA661E"/>
    <w:rsid w:val="00CB6A27"/>
    <w:rsid w:val="00CD0EBF"/>
    <w:rsid w:val="00CD5B66"/>
    <w:rsid w:val="00D00619"/>
    <w:rsid w:val="00D00B36"/>
    <w:rsid w:val="00D03E51"/>
    <w:rsid w:val="00D13243"/>
    <w:rsid w:val="00D233B2"/>
    <w:rsid w:val="00D508BE"/>
    <w:rsid w:val="00D55B66"/>
    <w:rsid w:val="00D64FB9"/>
    <w:rsid w:val="00D738D0"/>
    <w:rsid w:val="00DB4250"/>
    <w:rsid w:val="00DC5908"/>
    <w:rsid w:val="00DD401B"/>
    <w:rsid w:val="00DF11D0"/>
    <w:rsid w:val="00E03876"/>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7EC0"/>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0"/>
    <w:uiPriority w:val="39"/>
    <w:rsid w:val="0087639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0"/>
    <w:uiPriority w:val="39"/>
    <w:rsid w:val="00B5451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0"/>
    <w:uiPriority w:val="39"/>
    <w:rsid w:val="00B521EC"/>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0"/>
    <w:uiPriority w:val="39"/>
    <w:rsid w:val="00B521EC"/>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f0"/>
    <w:uiPriority w:val="39"/>
    <w:rsid w:val="00B521EC"/>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8F95-B867-4530-BBE2-8B3BF368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Цымбал Галина Александровна</cp:lastModifiedBy>
  <cp:revision>12</cp:revision>
  <cp:lastPrinted>2024-05-28T23:06:00Z</cp:lastPrinted>
  <dcterms:created xsi:type="dcterms:W3CDTF">2024-04-01T03:10:00Z</dcterms:created>
  <dcterms:modified xsi:type="dcterms:W3CDTF">2024-05-28T23:10:00Z</dcterms:modified>
</cp:coreProperties>
</file>