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8" y="0"/>
                <wp:lineTo x="-148" y="20769"/>
                <wp:lineTo x="20820" y="20769"/>
                <wp:lineTo x="20820" y="0"/>
                <wp:lineTo x="-14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740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разграничении имущества, находящегося в муниципальной собственности, между муниципальным образованием </w:t>
              <w:br/>
              <w:t>«Карагинский муниципальный район» и муниципальным образованием сельское поселение «село Карага» Карагинского муниципального района</w:t>
            </w:r>
            <w:bookmarkStart w:id="1" w:name="_GoBack"/>
            <w:bookmarkEnd w:id="1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Главы Карагинского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сельского поселения «село Карага»</w:t>
      </w:r>
      <w:r>
        <w:rPr>
          <w:rFonts w:ascii="Times New Roman" w:hAnsi="Times New Roman"/>
          <w:color w:val="auto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Карагинский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Карага»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Карагинского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передаваемого муниципальным образованием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Карагинский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Карага»</w:t>
      </w:r>
      <w:r>
        <w:rPr>
          <w:rFonts w:ascii="Times New Roman" w:hAnsi="Times New Roman"/>
          <w:sz w:val="28"/>
          <w:szCs w:val="28"/>
        </w:rPr>
        <w:t xml:space="preserve"> Карагинского муниципального района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419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tbl>
      <w:tblPr>
        <w:tblStyle w:val="740"/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4"/>
        <w:gridCol w:w="480"/>
        <w:gridCol w:w="1880"/>
        <w:gridCol w:w="484"/>
        <w:gridCol w:w="1688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8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имущества, передаваемого муниципальным образованием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Карагинский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в муниципальную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Карага»</w:t>
      </w:r>
      <w:r>
        <w:rPr>
          <w:rFonts w:ascii="Times New Roman" w:hAnsi="Times New Roman"/>
          <w:sz w:val="28"/>
          <w:szCs w:val="28"/>
        </w:rPr>
        <w:t xml:space="preserve"> Карагинского муниципального района в порядке разграничения муниципального имущества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2276"/>
        <w:gridCol w:w="2044"/>
        <w:gridCol w:w="2265"/>
        <w:gridCol w:w="2975"/>
        <w:gridCol w:w="2695"/>
        <w:gridCol w:w="1809"/>
      </w:tblGrid>
      <w:tr>
        <w:trPr>
          <w:trHeight w:val="51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5"/>
        <w:gridCol w:w="2276"/>
        <w:gridCol w:w="2044"/>
        <w:gridCol w:w="2265"/>
        <w:gridCol w:w="2975"/>
        <w:gridCol w:w="2695"/>
        <w:gridCol w:w="1809"/>
      </w:tblGrid>
      <w:tr>
        <w:trPr>
          <w:tblHeader w:val="true"/>
          <w:trHeight w:val="18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Карагинский,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Карага,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Лукашевского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82:02:000010: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Пункт 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7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8" w:customStyle="1">
    <w:name w:val="Текст Знак"/>
    <w:basedOn w:val="1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2" w:customStyle="1">
    <w:name w:val="Текст выноски Знак"/>
    <w:basedOn w:val="1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Indexheading1">
    <w:name w:val="index heading1"/>
    <w:basedOn w:val="Normal"/>
    <w:qFormat/>
    <w:pPr>
      <w:suppressLineNumbers/>
    </w:pPr>
    <w:rPr>
      <w:rFonts w:cs="Arial Unicode MS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8E88-8983-4408-B505-5A494ABB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LibreOffice/24.2.0.3$Windows_X86_64 LibreOffice_project/da48488a73ddd66ea24cf16bbc4f7b9c08e9bea1</Application>
  <AppVersion>15.0000</AppVersion>
  <Pages>2</Pages>
  <Words>279</Words>
  <Characters>2113</Characters>
  <CharactersWithSpaces>2337</CharactersWithSpaces>
  <Paragraphs>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2024-02-05T02:00:00Z</dcterms:created>
  <dc:creator>Борзило Татьяна Николаевна</dc:creator>
  <dc:description/>
  <dc:language>ru-RU</dc:language>
  <cp:lastModifiedBy/>
  <dcterms:modified xsi:type="dcterms:W3CDTF">2024-03-13T15:05:42Z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