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МИНИСТЕРСТВО СЕЛЬСКОГО ХОЗЯЙСТВА,</w:t>
      </w:r>
    </w:p>
    <w:p w14:paraId="08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ПИЩЕВОЙ И ПЕРЕРАБАТЫВАЮЩЕЙ ПРОМЫШЛЕННОСТИ</w:t>
      </w:r>
    </w:p>
    <w:p w14:paraId="09000000">
      <w:pPr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  <w:sz w:val="28"/>
        </w:rPr>
        <w:t> 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before="0" w:line="240" w:lineRule="auto"/>
              <w:ind w:hanging="120" w:left="120" w:right="1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>О внесении изменений в приложение к приказу Министерства сельского хозяйства, пищевой и перерабатывающей промышленности Камчатского края от 28.12.2023 № 41-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>Н «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 xml:space="preserve">Об утверждении Порядка определения объема и условий 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 xml:space="preserve">предоставления бюджетным учреждениям, подведомственным 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 xml:space="preserve">Министерству сельского хозяйства, пищевой и перерабатывающей 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>промышленности Камчатского края, субсидий на иные цели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Внести в</w:t>
      </w:r>
      <w:r>
        <w:rPr>
          <w:rFonts w:ascii="Times New Roman" w:hAnsi="Times New Roman"/>
          <w:color w:val="000000"/>
          <w:sz w:val="28"/>
        </w:rPr>
        <w:t xml:space="preserve"> приложение к </w:t>
      </w:r>
      <w:r>
        <w:rPr>
          <w:rStyle w:val="Style_3_ch"/>
          <w:rFonts w:ascii="Times New Roman" w:hAnsi="Times New Roman"/>
          <w:color w:val="000000"/>
          <w:sz w:val="28"/>
        </w:rPr>
        <w:t>приказу Министерства сельского хозяйства, пищевой и перерабатывающей промышленности Камчатского края от 28.12.2023 № 41-Н «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Об утверждении Порядка определения объема и условий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предоставления бюджетным учреждениям, подведомственным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Министерству сельского хозяйства, пищевой и перерабатывающей </w:t>
      </w:r>
      <w:r>
        <w:rPr>
          <w:rStyle w:val="Style_3_ch"/>
          <w:rFonts w:ascii="Times New Roman" w:hAnsi="Times New Roman"/>
          <w:color w:val="000000"/>
          <w:sz w:val="28"/>
        </w:rPr>
        <w:t>промышленности Камчатского края, субсидий на иные цели</w:t>
      </w:r>
      <w:r>
        <w:rPr>
          <w:rStyle w:val="Style_3_ch"/>
          <w:rFonts w:ascii="Times New Roman" w:hAnsi="Times New Roman"/>
          <w:color w:val="000000"/>
          <w:sz w:val="28"/>
        </w:rPr>
        <w:t>» следующие изменения:</w:t>
      </w:r>
    </w:p>
    <w:p w14:paraId="16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части 5 слово «Соглашении» заменить словами «соглашении о предоставлении субсидии на иные цели (далее – Соглашение));</w:t>
      </w:r>
    </w:p>
    <w:p w14:paraId="17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части 6 слова «от 22.04.2008 № 116-П» заменить словами «от 14.12.2023 № 621-П»;</w:t>
      </w:r>
    </w:p>
    <w:p w14:paraId="18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часть 9 дополнить пунктом 4 следующего содержания: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«4) </w:t>
      </w:r>
      <w:r>
        <w:rPr>
          <w:rStyle w:val="Style_3_ch"/>
          <w:rFonts w:ascii="Times New Roman" w:hAnsi="Times New Roman"/>
          <w:color w:val="000000"/>
          <w:sz w:val="28"/>
        </w:rPr>
        <w:t>при возникновении потребности в текущем финансовом году предоставления Субсидии –  в течение года, но не позднее 1 ноября.»;</w:t>
      </w:r>
    </w:p>
    <w:p w14:paraId="1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части 12 слова «соглашения о предоставлении субсидии из краевого бюджета Учреждению на иные цели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в соответствии с абзацем вторым пункта 1 статьи 78.1 Бюджетного </w:t>
      </w:r>
      <w:r>
        <w:rPr>
          <w:rStyle w:val="Style_3_ch"/>
          <w:rFonts w:ascii="Times New Roman" w:hAnsi="Times New Roman"/>
          <w:color w:val="000000"/>
          <w:sz w:val="28"/>
        </w:rPr>
        <w:t>кодекса Российской Федерации, заключенного между Министерст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вом и </w:t>
      </w:r>
      <w:r>
        <w:rPr>
          <w:rStyle w:val="Style_3_ch"/>
          <w:rFonts w:ascii="Times New Roman" w:hAnsi="Times New Roman"/>
          <w:color w:val="000000"/>
          <w:sz w:val="28"/>
        </w:rPr>
        <w:t>Учреждением (далее – Соглашение)</w:t>
      </w:r>
      <w:r>
        <w:rPr>
          <w:rStyle w:val="Style_3_ch"/>
          <w:rFonts w:ascii="Times New Roman" w:hAnsi="Times New Roman"/>
          <w:color w:val="000000"/>
          <w:sz w:val="28"/>
        </w:rPr>
        <w:t xml:space="preserve">» заменить словами «Соглашения между Министерством и Учреждением в соответствии с абзацем вторым пункта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1 статьи 78.1 Бюджетного </w:t>
      </w:r>
      <w:r>
        <w:rPr>
          <w:rStyle w:val="Style_3_ch"/>
          <w:rFonts w:ascii="Times New Roman" w:hAnsi="Times New Roman"/>
          <w:color w:val="000000"/>
          <w:sz w:val="28"/>
        </w:rPr>
        <w:t>кодекса Российской Федерации</w:t>
      </w:r>
      <w:r>
        <w:rPr>
          <w:rStyle w:val="Style_3_ch"/>
          <w:rFonts w:ascii="Times New Roman" w:hAnsi="Times New Roman"/>
          <w:color w:val="000000"/>
          <w:sz w:val="28"/>
        </w:rPr>
        <w:t>»;</w:t>
      </w:r>
    </w:p>
    <w:p w14:paraId="1B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части 13:  </w:t>
      </w:r>
    </w:p>
    <w:p w14:paraId="1C000000">
      <w:pPr>
        <w:numPr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пункте 3 </w:t>
      </w:r>
      <w:r>
        <w:rPr>
          <w:rFonts w:ascii="Times New Roman" w:hAnsi="Times New Roman"/>
          <w:color w:val="000000"/>
          <w:sz w:val="28"/>
        </w:rPr>
        <w:t xml:space="preserve">цифры </w:t>
      </w:r>
      <w:r>
        <w:rPr>
          <w:rFonts w:ascii="Times New Roman" w:hAnsi="Times New Roman"/>
          <w:color w:val="000000"/>
          <w:sz w:val="28"/>
        </w:rPr>
        <w:t>«10» заменить цифрой «7»;</w:t>
      </w:r>
    </w:p>
    <w:p w14:paraId="1D000000">
      <w:pPr>
        <w:numPr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5 слова «пунктом 1» заменить словами «пунктом 1 и 4»;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части 15 слова «3 и 4» заменить словами «4 и 5»;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часть 35 изложить в следующей редакции: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«35. </w:t>
      </w:r>
      <w:r>
        <w:rPr>
          <w:rStyle w:val="Style_3_ch"/>
          <w:rFonts w:ascii="Times New Roman" w:hAnsi="Times New Roman"/>
          <w:color w:val="000000"/>
          <w:sz w:val="28"/>
        </w:rPr>
        <w:t>При недостижении результатов предоставления Субсидии,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установленных Соглашением, Субсидия подлежит возврату в размере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пропорциональном за каждый пункт недостижения результатов предоставления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Субсидии (V </w:t>
      </w:r>
      <w:r>
        <w:rPr>
          <w:rStyle w:val="Style_3_ch"/>
          <w:rFonts w:ascii="Times New Roman" w:hAnsi="Times New Roman"/>
          <w:color w:val="000000"/>
          <w:sz w:val="28"/>
          <w:vertAlign w:val="subscript"/>
        </w:rPr>
        <w:t>возврата</w:t>
      </w:r>
      <w:r>
        <w:rPr>
          <w:rStyle w:val="Style_3_ch"/>
          <w:rFonts w:ascii="Times New Roman" w:hAnsi="Times New Roman"/>
          <w:color w:val="000000"/>
          <w:sz w:val="28"/>
        </w:rPr>
        <w:t>), рассчитываемого по формуле: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V </w:t>
      </w:r>
      <w:r>
        <w:rPr>
          <w:rStyle w:val="Style_3_ch"/>
          <w:rFonts w:ascii="Times New Roman" w:hAnsi="Times New Roman"/>
          <w:color w:val="000000"/>
          <w:sz w:val="28"/>
          <w:vertAlign w:val="subscript"/>
        </w:rPr>
        <w:t>возврата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=V </w:t>
      </w:r>
      <w:r>
        <w:rPr>
          <w:rStyle w:val="Style_3_ch"/>
          <w:rFonts w:ascii="Times New Roman" w:hAnsi="Times New Roman"/>
          <w:color w:val="000000"/>
          <w:sz w:val="28"/>
          <w:vertAlign w:val="subscript"/>
        </w:rPr>
        <w:t>субсидии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 х (</w:t>
      </w:r>
      <w:r>
        <w:rPr>
          <w:rFonts w:ascii="Times New Roman" w:hAnsi="Times New Roman"/>
          <w:color w:val="000000"/>
          <w:sz w:val="28"/>
        </w:rPr>
        <w:t>1 -T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</w:rPr>
        <w:t>/S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Style w:val="Style_3_ch"/>
          <w:rFonts w:ascii="Times New Roman" w:hAnsi="Times New Roman"/>
          <w:color w:val="000000"/>
          <w:sz w:val="28"/>
        </w:rPr>
        <w:t>, где:</w:t>
      </w:r>
    </w:p>
    <w:p w14:paraId="22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V </w:t>
      </w:r>
      <w:r>
        <w:rPr>
          <w:rStyle w:val="Style_3_ch"/>
          <w:rFonts w:ascii="Times New Roman" w:hAnsi="Times New Roman"/>
          <w:color w:val="000000"/>
          <w:sz w:val="28"/>
          <w:vertAlign w:val="subscript"/>
        </w:rPr>
        <w:t>субсидии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– размер Субсидии, предоставленной Учреждению в </w:t>
      </w:r>
      <w:r>
        <w:rPr>
          <w:rStyle w:val="Style_3_ch"/>
          <w:rFonts w:ascii="Times New Roman" w:hAnsi="Times New Roman"/>
          <w:color w:val="000000"/>
          <w:sz w:val="28"/>
        </w:rPr>
        <w:t>отчетном финансовом году;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8"/>
        </w:rPr>
        <w:t xml:space="preserve"> – фактически достигнутое значение </w:t>
      </w:r>
      <w:r>
        <w:rPr>
          <w:rFonts w:ascii="Times New Roman" w:hAnsi="Times New Roman"/>
          <w:sz w:val="28"/>
        </w:rPr>
        <w:t xml:space="preserve"> результата использования Субсидии на отчетную дату;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z w:val="28"/>
        </w:rPr>
        <w:t xml:space="preserve"> – плановое значение i-</w:t>
      </w:r>
      <w:r>
        <w:rPr>
          <w:rFonts w:ascii="Times New Roman" w:hAnsi="Times New Roman"/>
          <w:sz w:val="28"/>
        </w:rPr>
        <w:t>гo</w:t>
      </w:r>
      <w:r>
        <w:rPr>
          <w:rFonts w:ascii="Times New Roman" w:hAnsi="Times New Roman"/>
          <w:sz w:val="28"/>
        </w:rPr>
        <w:t xml:space="preserve"> результата использования Cубсидии, установленное Cоглашением.».</w:t>
      </w:r>
    </w:p>
    <w:p w14:paraId="25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26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011"/>
        <w:gridCol w:w="4111"/>
        <w:gridCol w:w="2552"/>
      </w:tblGrid>
      <w:tr>
        <w:trPr>
          <w:trHeight w:hRule="atLeast" w:val="1111"/>
        </w:trPr>
        <w:tc>
          <w:tcPr>
            <w:tcW w:type="dxa" w:w="3011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4111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</w:t>
            </w:r>
            <w:r>
              <w:rPr>
                <w:rFonts w:ascii="Times New Roman" w:hAnsi="Times New Roman"/>
                <w:color w:val="FFFFFF"/>
                <w:sz w:val="24"/>
              </w:rPr>
              <w:t>дписи 1]</w:t>
            </w:r>
            <w:bookmarkEnd w:id="2"/>
          </w:p>
          <w:p w14:paraId="2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В. П. </w:t>
            </w:r>
            <w:r>
              <w:rPr>
                <w:rStyle w:val="Style_3_ch"/>
                <w:rFonts w:ascii="Times New Roman" w:hAnsi="Times New Roman"/>
                <w:sz w:val="28"/>
              </w:rPr>
              <w:t>Ч</w:t>
            </w:r>
            <w:r>
              <w:rPr>
                <w:rStyle w:val="Style_3_ch"/>
                <w:rFonts w:ascii="Times New Roman" w:hAnsi="Times New Roman"/>
                <w:sz w:val="28"/>
              </w:rPr>
              <w:t>ерныш</w:t>
            </w:r>
          </w:p>
        </w:tc>
      </w:tr>
    </w:tbl>
    <w:p w14:paraId="2E000000">
      <w:pPr>
        <w:spacing w:after="0" w:line="240" w:lineRule="auto"/>
        <w:ind w:firstLine="0" w:left="-424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304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Intense Quote"/>
    <w:link w:val="Style_6_ch"/>
    <w:pPr>
      <w:ind w:firstLine="0" w:left="720" w:right="720"/>
    </w:pPr>
    <w:rPr>
      <w:i w:val="1"/>
    </w:rPr>
  </w:style>
  <w:style w:styleId="Style_6_ch" w:type="character">
    <w:name w:val="Intense Quote"/>
    <w:link w:val="Style_6"/>
    <w:rPr>
      <w:i w:val="1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heading 7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link w:val="Style_9"/>
    <w:rPr>
      <w:rFonts w:ascii="Arial" w:hAnsi="Arial"/>
      <w:b w:val="1"/>
      <w:i w:val="1"/>
    </w:rPr>
  </w:style>
  <w:style w:styleId="Style_10" w:type="paragraph">
    <w:name w:val="table of figures"/>
    <w:link w:val="Style_10_ch"/>
    <w:pPr>
      <w:spacing w:after="0"/>
      <w:ind/>
    </w:pPr>
  </w:style>
  <w:style w:styleId="Style_10_ch" w:type="character">
    <w:name w:val="table of figures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List Paragraph"/>
    <w:link w:val="Style_13_ch"/>
    <w:pPr>
      <w:ind w:firstLine="0" w:left="720"/>
      <w:contextualSpacing w:val="1"/>
    </w:pPr>
  </w:style>
  <w:style w:styleId="Style_13_ch" w:type="character">
    <w:name w:val="List Paragraph"/>
    <w:link w:val="Style_13"/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 Char"/>
    <w:basedOn w:val="Style_16"/>
    <w:link w:val="Style_15_ch"/>
    <w:rPr>
      <w:rFonts w:ascii="Arial" w:hAnsi="Arial"/>
      <w:sz w:val="30"/>
    </w:rPr>
  </w:style>
  <w:style w:styleId="Style_15_ch" w:type="character">
    <w:name w:val="Heading 3 Char"/>
    <w:basedOn w:val="Style_16_ch"/>
    <w:link w:val="Style_15"/>
    <w:rPr>
      <w:rFonts w:ascii="Arial" w:hAnsi="Arial"/>
      <w:sz w:val="30"/>
    </w:rPr>
  </w:style>
  <w:style w:styleId="Style_17" w:type="paragraph">
    <w:name w:val="Знак сноски1"/>
    <w:basedOn w:val="Style_16"/>
    <w:link w:val="Style_17_ch"/>
    <w:rPr>
      <w:vertAlign w:val="superscript"/>
    </w:rPr>
  </w:style>
  <w:style w:styleId="Style_17_ch" w:type="character">
    <w:name w:val="Знак сноски1"/>
    <w:basedOn w:val="Style_16_ch"/>
    <w:link w:val="Style_17"/>
    <w:rPr>
      <w:vertAlign w:val="superscript"/>
    </w:rPr>
  </w:style>
  <w:style w:styleId="Style_18" w:type="paragraph">
    <w:name w:val="Endnote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link w:val="Style_18"/>
    <w:rPr>
      <w:sz w:val="20"/>
    </w:rPr>
  </w:style>
  <w:style w:styleId="Style_19" w:type="paragraph">
    <w:name w:val="heading 3"/>
    <w:next w:val="Style_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Знак концевой сноски1"/>
    <w:basedOn w:val="Style_16"/>
    <w:link w:val="Style_20_ch"/>
    <w:rPr>
      <w:vertAlign w:val="superscript"/>
    </w:rPr>
  </w:style>
  <w:style w:styleId="Style_20_ch" w:type="character">
    <w:name w:val="Знак концевой сноски1"/>
    <w:basedOn w:val="Style_16_ch"/>
    <w:link w:val="Style_20"/>
    <w:rPr>
      <w:vertAlign w:val="superscript"/>
    </w:rPr>
  </w:style>
  <w:style w:styleId="Style_21" w:type="paragraph">
    <w:name w:val="caption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link w:val="Style_21"/>
    <w:rPr>
      <w:b w:val="1"/>
      <w:color w:themeColor="accent1" w:val="5B9BD5"/>
      <w:sz w:val="18"/>
    </w:rPr>
  </w:style>
  <w:style w:styleId="Style_22" w:type="paragraph">
    <w:name w:val="Heading 6 Char"/>
    <w:basedOn w:val="Style_23"/>
    <w:link w:val="Style_22_ch"/>
    <w:rPr>
      <w:rFonts w:ascii="Arial" w:hAnsi="Arial"/>
      <w:b w:val="1"/>
    </w:rPr>
  </w:style>
  <w:style w:styleId="Style_22_ch" w:type="character">
    <w:name w:val="Heading 6 Char"/>
    <w:basedOn w:val="Style_23_ch"/>
    <w:link w:val="Style_22"/>
    <w:rPr>
      <w:rFonts w:ascii="Arial" w:hAnsi="Arial"/>
      <w:b w:val="1"/>
    </w:rPr>
  </w:style>
  <w:style w:styleId="Style_24" w:type="paragraph">
    <w:name w:val="Footnote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link w:val="Style_24"/>
    <w:rPr>
      <w:sz w:val="18"/>
    </w:rPr>
  </w:style>
  <w:style w:styleId="Style_25" w:type="paragraph">
    <w:name w:val="Quote"/>
    <w:link w:val="Style_25_ch"/>
    <w:pPr>
      <w:ind w:firstLine="0" w:left="720" w:right="720"/>
    </w:pPr>
    <w:rPr>
      <w:i w:val="1"/>
    </w:rPr>
  </w:style>
  <w:style w:styleId="Style_25_ch" w:type="character">
    <w:name w:val="Quote"/>
    <w:link w:val="Style_25"/>
    <w:rPr>
      <w:i w:val="1"/>
    </w:rPr>
  </w:style>
  <w:style w:styleId="Style_26" w:type="paragraph">
    <w:name w:val="heading 9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link w:val="Style_26"/>
    <w:rPr>
      <w:rFonts w:ascii="Arial" w:hAnsi="Arial"/>
      <w:i w:val="1"/>
      <w:sz w:val="21"/>
    </w:rPr>
  </w:style>
  <w:style w:styleId="Style_27" w:type="paragraph">
    <w:name w:val="Heading 4 Char"/>
    <w:basedOn w:val="Style_16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16_ch"/>
    <w:link w:val="Style_27"/>
    <w:rPr>
      <w:rFonts w:ascii="Arial" w:hAnsi="Arial"/>
      <w:b w:val="1"/>
      <w:sz w:val="26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9" w:type="paragraph">
    <w:name w:val="Balloon Text"/>
    <w:basedOn w:val="Style_3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Footnote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link w:val="Style_30"/>
    <w:rPr>
      <w:sz w:val="18"/>
    </w:rPr>
  </w:style>
  <w:style w:styleId="Style_31" w:type="paragraph">
    <w:name w:val="Гиперссылка1"/>
    <w:basedOn w:val="Style_8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8_ch"/>
    <w:link w:val="Style_31"/>
    <w:rPr>
      <w:color w:themeColor="hyperlink" w:val="0563C1"/>
      <w:u w:val="single"/>
    </w:rPr>
  </w:style>
  <w:style w:styleId="Style_32" w:type="paragraph">
    <w:name w:val="toc 3"/>
    <w:next w:val="Style_3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Footer Char"/>
    <w:basedOn w:val="Style_16"/>
    <w:link w:val="Style_34_ch"/>
  </w:style>
  <w:style w:styleId="Style_34_ch" w:type="character">
    <w:name w:val="Footer Char"/>
    <w:basedOn w:val="Style_16_ch"/>
    <w:link w:val="Style_34"/>
  </w:style>
  <w:style w:styleId="Style_35" w:type="paragraph">
    <w:name w:val="Footnote Text Char"/>
    <w:link w:val="Style_35_ch"/>
    <w:rPr>
      <w:sz w:val="18"/>
    </w:rPr>
  </w:style>
  <w:style w:styleId="Style_35_ch" w:type="character">
    <w:name w:val="Footnote Text Char"/>
    <w:link w:val="Style_35"/>
    <w:rPr>
      <w:sz w:val="18"/>
    </w:rPr>
  </w:style>
  <w:style w:styleId="Style_36" w:type="paragraph">
    <w:name w:val="Header Char"/>
    <w:basedOn w:val="Style_16"/>
    <w:link w:val="Style_36_ch"/>
  </w:style>
  <w:style w:styleId="Style_36_ch" w:type="character">
    <w:name w:val="Header Char"/>
    <w:basedOn w:val="Style_16_ch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Caption Char"/>
    <w:link w:val="Style_38_ch"/>
  </w:style>
  <w:style w:styleId="Style_38_ch" w:type="character">
    <w:name w:val="Caption Char"/>
    <w:link w:val="Style_38"/>
  </w:style>
  <w:style w:styleId="Style_39" w:type="paragraph">
    <w:name w:val="heading 5"/>
    <w:next w:val="Style_3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Quote Char"/>
    <w:link w:val="Style_41_ch"/>
    <w:rPr>
      <w:i w:val="1"/>
    </w:rPr>
  </w:style>
  <w:style w:styleId="Style_41_ch" w:type="character">
    <w:name w:val="Quote Char"/>
    <w:link w:val="Style_41"/>
    <w:rPr>
      <w:i w:val="1"/>
    </w:rPr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heading 1"/>
    <w:next w:val="Style_3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Heading 8 Char"/>
    <w:basedOn w:val="Style_23"/>
    <w:link w:val="Style_44_ch"/>
    <w:rPr>
      <w:rFonts w:ascii="Arial" w:hAnsi="Arial"/>
      <w:i w:val="1"/>
    </w:rPr>
  </w:style>
  <w:style w:styleId="Style_44_ch" w:type="character">
    <w:name w:val="Heading 8 Char"/>
    <w:basedOn w:val="Style_23_ch"/>
    <w:link w:val="Style_44"/>
    <w:rPr>
      <w:rFonts w:ascii="Arial" w:hAnsi="Arial"/>
      <w:i w:val="1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</w:rPr>
  </w:style>
  <w:style w:styleId="Style_46_ch" w:type="character">
    <w:name w:val="Footnote"/>
    <w:link w:val="Style_46"/>
    <w:rPr>
      <w:rFonts w:ascii="XO Thames" w:hAnsi="XO Thames"/>
    </w:rPr>
  </w:style>
  <w:style w:styleId="Style_47" w:type="paragraph">
    <w:name w:val="heading 8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link w:val="Style_47"/>
    <w:rPr>
      <w:rFonts w:ascii="Arial" w:hAnsi="Arial"/>
      <w:i w:val="1"/>
    </w:rPr>
  </w:style>
  <w:style w:styleId="Style_48" w:type="paragraph">
    <w:name w:val="toc 1"/>
    <w:next w:val="Style_3"/>
    <w:link w:val="Style_48_ch"/>
    <w:uiPriority w:val="39"/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Heading 5 Char"/>
    <w:basedOn w:val="Style_16"/>
    <w:link w:val="Style_50_ch"/>
    <w:rPr>
      <w:rFonts w:ascii="Arial" w:hAnsi="Arial"/>
      <w:b w:val="1"/>
      <w:sz w:val="24"/>
    </w:rPr>
  </w:style>
  <w:style w:styleId="Style_50_ch" w:type="character">
    <w:name w:val="Heading 5 Char"/>
    <w:basedOn w:val="Style_16_ch"/>
    <w:link w:val="Style_50"/>
    <w:rPr>
      <w:rFonts w:ascii="Arial" w:hAnsi="Arial"/>
      <w:b w:val="1"/>
      <w:sz w:val="24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toc 9"/>
    <w:next w:val="Style_3"/>
    <w:link w:val="Style_53_ch"/>
    <w:uiPriority w:val="39"/>
    <w:pPr>
      <w:ind w:firstLine="0" w:left="1600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Intense Quote Char"/>
    <w:link w:val="Style_54_ch"/>
    <w:rPr>
      <w:i w:val="1"/>
    </w:rPr>
  </w:style>
  <w:style w:styleId="Style_54_ch" w:type="character">
    <w:name w:val="Intense Quote Char"/>
    <w:link w:val="Style_54"/>
    <w:rPr>
      <w:i w:val="1"/>
    </w:rPr>
  </w:style>
  <w:style w:styleId="Style_55" w:type="paragraph">
    <w:name w:val="footer"/>
    <w:basedOn w:val="Style_3"/>
    <w:link w:val="Style_5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5_ch" w:type="character">
    <w:name w:val="footer"/>
    <w:basedOn w:val="Style_3_ch"/>
    <w:link w:val="Style_55"/>
    <w:rPr>
      <w:rFonts w:ascii="Times New Roman" w:hAnsi="Times New Roman"/>
      <w:sz w:val="28"/>
    </w:rPr>
  </w:style>
  <w:style w:styleId="Style_56" w:type="paragraph">
    <w:name w:val="toc 8"/>
    <w:next w:val="Style_3"/>
    <w:link w:val="Style_56_ch"/>
    <w:uiPriority w:val="39"/>
    <w:pPr>
      <w:ind w:firstLine="0" w:left="1400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Endnote Text Char"/>
    <w:link w:val="Style_57_ch"/>
    <w:rPr>
      <w:sz w:val="20"/>
    </w:rPr>
  </w:style>
  <w:style w:styleId="Style_57_ch" w:type="character">
    <w:name w:val="Endnote Text Char"/>
    <w:link w:val="Style_57"/>
    <w:rPr>
      <w:sz w:val="20"/>
    </w:rPr>
  </w:style>
  <w:style w:styleId="Style_58" w:type="paragraph">
    <w:name w:val="Endnote"/>
    <w:link w:val="Style_58_ch"/>
    <w:pPr>
      <w:ind w:firstLine="851" w:left="0"/>
      <w:jc w:val="both"/>
    </w:pPr>
    <w:rPr>
      <w:rFonts w:ascii="XO Thames" w:hAnsi="XO Thames"/>
    </w:rPr>
  </w:style>
  <w:style w:styleId="Style_58_ch" w:type="character">
    <w:name w:val="Endnote"/>
    <w:link w:val="Style_58"/>
    <w:rPr>
      <w:rFonts w:ascii="XO Thames" w:hAnsi="XO Thames"/>
    </w:rPr>
  </w:style>
  <w:style w:styleId="Style_59" w:type="paragraph">
    <w:name w:val="Subtitle Char"/>
    <w:basedOn w:val="Style_16"/>
    <w:link w:val="Style_59_ch"/>
    <w:rPr>
      <w:sz w:val="24"/>
    </w:rPr>
  </w:style>
  <w:style w:styleId="Style_59_ch" w:type="character">
    <w:name w:val="Subtitle Char"/>
    <w:basedOn w:val="Style_16_ch"/>
    <w:link w:val="Style_59"/>
    <w:rPr>
      <w:sz w:val="24"/>
    </w:rPr>
  </w:style>
  <w:style w:styleId="Style_60" w:type="paragraph">
    <w:name w:val="toc 5"/>
    <w:next w:val="Style_3"/>
    <w:link w:val="Style_60_ch"/>
    <w:uiPriority w:val="39"/>
    <w:pPr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61" w:type="paragraph">
    <w:name w:val="Гиперссылка2"/>
    <w:link w:val="Style_61_ch"/>
    <w:rPr>
      <w:color w:val="0000FF"/>
      <w:u w:val="single"/>
    </w:rPr>
  </w:style>
  <w:style w:styleId="Style_61_ch" w:type="character">
    <w:name w:val="Гиперссылка2"/>
    <w:link w:val="Style_61"/>
    <w:rPr>
      <w:color w:val="0000FF"/>
      <w:u w:val="single"/>
    </w:rPr>
  </w:style>
  <w:style w:styleId="Style_62" w:type="paragraph">
    <w:name w:val="Heading 1 Char"/>
    <w:basedOn w:val="Style_16"/>
    <w:link w:val="Style_62_ch"/>
    <w:rPr>
      <w:rFonts w:ascii="Arial" w:hAnsi="Arial"/>
      <w:sz w:val="40"/>
    </w:rPr>
  </w:style>
  <w:style w:styleId="Style_62_ch" w:type="character">
    <w:name w:val="Heading 1 Char"/>
    <w:basedOn w:val="Style_16_ch"/>
    <w:link w:val="Style_62"/>
    <w:rPr>
      <w:rFonts w:ascii="Arial" w:hAnsi="Arial"/>
      <w:sz w:val="40"/>
    </w:rPr>
  </w:style>
  <w:style w:styleId="Style_63" w:type="paragraph">
    <w:name w:val="Title Char"/>
    <w:basedOn w:val="Style_16"/>
    <w:link w:val="Style_63_ch"/>
    <w:rPr>
      <w:sz w:val="48"/>
    </w:rPr>
  </w:style>
  <w:style w:styleId="Style_63_ch" w:type="character">
    <w:name w:val="Title Char"/>
    <w:basedOn w:val="Style_16_ch"/>
    <w:link w:val="Style_63"/>
    <w:rPr>
      <w:sz w:val="48"/>
    </w:rPr>
  </w:style>
  <w:style w:styleId="Style_64" w:type="paragraph">
    <w:name w:val="Гиперссылка1"/>
    <w:link w:val="Style_64_ch"/>
    <w:rPr>
      <w:color w:val="0000FF"/>
      <w:u w:val="single"/>
    </w:rPr>
  </w:style>
  <w:style w:styleId="Style_64_ch" w:type="character">
    <w:name w:val="Гиперссылка1"/>
    <w:link w:val="Style_64"/>
    <w:rPr>
      <w:color w:val="0000FF"/>
      <w:u w:val="single"/>
    </w:rPr>
  </w:style>
  <w:style w:styleId="Style_65" w:type="paragraph">
    <w:name w:val="Heading 9 Char"/>
    <w:basedOn w:val="Style_23"/>
    <w:link w:val="Style_65_ch"/>
    <w:rPr>
      <w:rFonts w:ascii="Arial" w:hAnsi="Arial"/>
      <w:i w:val="1"/>
      <w:sz w:val="21"/>
    </w:rPr>
  </w:style>
  <w:style w:styleId="Style_65_ch" w:type="character">
    <w:name w:val="Heading 9 Char"/>
    <w:basedOn w:val="Style_23_ch"/>
    <w:link w:val="Style_65"/>
    <w:rPr>
      <w:rFonts w:ascii="Arial" w:hAnsi="Arial"/>
      <w:i w:val="1"/>
      <w:sz w:val="21"/>
    </w:rPr>
  </w:style>
  <w:style w:styleId="Style_66" w:type="paragraph">
    <w:name w:val="Subtitle"/>
    <w:next w:val="Style_3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Plain Text"/>
    <w:basedOn w:val="Style_3"/>
    <w:link w:val="Style_67_ch"/>
    <w:pPr>
      <w:spacing w:after="0" w:line="240" w:lineRule="auto"/>
      <w:ind/>
    </w:pPr>
    <w:rPr>
      <w:rFonts w:ascii="Calibri" w:hAnsi="Calibri"/>
    </w:rPr>
  </w:style>
  <w:style w:styleId="Style_67_ch" w:type="character">
    <w:name w:val="Plain Text"/>
    <w:basedOn w:val="Style_3_ch"/>
    <w:link w:val="Style_67"/>
    <w:rPr>
      <w:rFonts w:ascii="Calibri" w:hAnsi="Calibri"/>
    </w:rPr>
  </w:style>
  <w:style w:styleId="Style_68" w:type="paragraph">
    <w:name w:val="Title"/>
    <w:next w:val="Style_3"/>
    <w:link w:val="Style_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69" w:type="paragraph">
    <w:name w:val="heading 4"/>
    <w:next w:val="Style_3"/>
    <w:link w:val="Style_6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70" w:type="paragraph">
    <w:name w:val="Endnote"/>
    <w:link w:val="Style_70_ch"/>
    <w:pPr>
      <w:spacing w:after="0" w:line="240" w:lineRule="auto"/>
      <w:ind/>
    </w:pPr>
    <w:rPr>
      <w:sz w:val="20"/>
    </w:rPr>
  </w:style>
  <w:style w:styleId="Style_70_ch" w:type="character">
    <w:name w:val="Endnote"/>
    <w:link w:val="Style_70"/>
    <w:rPr>
      <w:sz w:val="20"/>
    </w:rPr>
  </w:style>
  <w:style w:styleId="Style_71" w:type="paragraph">
    <w:name w:val="heading 2"/>
    <w:next w:val="Style_3"/>
    <w:link w:val="Style_7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1_ch" w:type="character">
    <w:name w:val="heading 2"/>
    <w:link w:val="Style_71"/>
    <w:rPr>
      <w:rFonts w:ascii="XO Thames" w:hAnsi="XO Thames"/>
      <w:b w:val="1"/>
      <w:sz w:val="28"/>
    </w:rPr>
  </w:style>
  <w:style w:styleId="Style_72" w:type="paragraph">
    <w:name w:val="Heading 7 Char"/>
    <w:basedOn w:val="Style_23"/>
    <w:link w:val="Style_72_ch"/>
    <w:rPr>
      <w:rFonts w:ascii="Arial" w:hAnsi="Arial"/>
      <w:b w:val="1"/>
      <w:i w:val="1"/>
    </w:rPr>
  </w:style>
  <w:style w:styleId="Style_72_ch" w:type="character">
    <w:name w:val="Heading 7 Char"/>
    <w:basedOn w:val="Style_23_ch"/>
    <w:link w:val="Style_72"/>
    <w:rPr>
      <w:rFonts w:ascii="Arial" w:hAnsi="Arial"/>
      <w:b w:val="1"/>
      <w:i w:val="1"/>
    </w:rPr>
  </w:style>
  <w:style w:styleId="Style_73" w:type="paragraph">
    <w:name w:val="heading 6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3_ch" w:type="character">
    <w:name w:val="heading 6"/>
    <w:link w:val="Style_73"/>
    <w:rPr>
      <w:rFonts w:ascii="Arial" w:hAnsi="Arial"/>
      <w:b w:val="1"/>
    </w:rPr>
  </w:style>
  <w:style w:styleId="Style_74" w:type="paragraph">
    <w:name w:val="Heading 2 Char"/>
    <w:basedOn w:val="Style_16"/>
    <w:link w:val="Style_74_ch"/>
    <w:rPr>
      <w:rFonts w:ascii="Arial" w:hAnsi="Arial"/>
      <w:sz w:val="34"/>
    </w:rPr>
  </w:style>
  <w:style w:styleId="Style_74_ch" w:type="character">
    <w:name w:val="Heading 2 Char"/>
    <w:basedOn w:val="Style_16_ch"/>
    <w:link w:val="Style_74"/>
    <w:rPr>
      <w:rFonts w:ascii="Arial" w:hAnsi="Arial"/>
      <w:sz w:val="34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8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9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1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2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3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4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5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87" w:type="table">
    <w:name w:val="List Table 1 Light - Accent 5"/>
    <w:basedOn w:val="Style_1"/>
    <w:pPr>
      <w:spacing w:after="0" w:line="240" w:lineRule="auto"/>
      <w:ind/>
    </w:pPr>
  </w:style>
  <w:style w:styleId="Style_88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1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2" w:type="table">
    <w:name w:val="List Table 1 Light - Accent 6"/>
    <w:basedOn w:val="Style_1"/>
    <w:pPr>
      <w:spacing w:after="0" w:line="240" w:lineRule="auto"/>
      <w:ind/>
    </w:pPr>
  </w:style>
  <w:style w:styleId="Style_93" w:type="table">
    <w:name w:val="Bordered &amp; Lined - Accent 5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4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6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7" w:type="table">
    <w:name w:val="Bordered &amp; Lined - Accent 3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8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9" w:type="table">
    <w:name w:val="Bordered &amp; Lined - Accent 2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0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1" w:type="table">
    <w:name w:val="Plain Table 3"/>
    <w:basedOn w:val="Style_1"/>
    <w:pPr>
      <w:spacing w:after="0" w:line="240" w:lineRule="auto"/>
      <w:ind/>
    </w:pPr>
  </w:style>
  <w:style w:styleId="Style_102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4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6" w:type="table">
    <w:name w:val="Lined - Accent 4"/>
    <w:basedOn w:val="Style_1"/>
    <w:pPr>
      <w:spacing w:after="0" w:line="240" w:lineRule="auto"/>
      <w:ind/>
    </w:pPr>
    <w:rPr>
      <w:color w:val="404040"/>
      <w:sz w:val="20"/>
    </w:rPr>
  </w:style>
  <w:style w:styleId="Style_107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8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9" w:type="table">
    <w:name w:val="List Table 1 Light - Accent 4"/>
    <w:basedOn w:val="Style_1"/>
    <w:pPr>
      <w:spacing w:after="0" w:line="240" w:lineRule="auto"/>
      <w:ind/>
    </w:pPr>
  </w:style>
  <w:style w:styleId="Style_110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1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2" w:type="table">
    <w:name w:val="List Table 1 Light - Accent 1"/>
    <w:basedOn w:val="Style_1"/>
    <w:pPr>
      <w:spacing w:after="0" w:line="240" w:lineRule="auto"/>
      <w:ind/>
    </w:pPr>
  </w:style>
  <w:style w:styleId="Style_113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5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0" w:type="table">
    <w:name w:val="Bordered &amp; Lined - Accent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1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2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List Table 1 Light - Accent 2"/>
    <w:basedOn w:val="Style_1"/>
    <w:pPr>
      <w:spacing w:after="0" w:line="240" w:lineRule="auto"/>
      <w:ind/>
    </w:pPr>
  </w:style>
  <w:style w:styleId="Style_124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5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6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8" w:type="table">
    <w:name w:val="Lined - Accent 1"/>
    <w:basedOn w:val="Style_1"/>
    <w:pPr>
      <w:spacing w:after="0" w:line="240" w:lineRule="auto"/>
      <w:ind/>
    </w:pPr>
    <w:rPr>
      <w:color w:val="404040"/>
      <w:sz w:val="20"/>
    </w:rPr>
  </w:style>
  <w:style w:styleId="Style_129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0" w:type="table">
    <w:name w:val="Bordered &amp; Lined - Accent 6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1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2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3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5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6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7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Bordered &amp; Lined - Accent 4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9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1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2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Bordered &amp; Lined - Accent 1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4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5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7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8" w:type="table">
    <w:name w:val="List Table 1 Light - Accent 3"/>
    <w:basedOn w:val="Style_1"/>
    <w:pPr>
      <w:spacing w:after="0" w:line="240" w:lineRule="auto"/>
      <w:ind/>
    </w:pPr>
  </w:style>
  <w:style w:styleId="Style_149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1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3" w:type="table">
    <w:name w:val="Lined - Accent 2"/>
    <w:basedOn w:val="Style_1"/>
    <w:pPr>
      <w:spacing w:after="0" w:line="240" w:lineRule="auto"/>
      <w:ind/>
    </w:pPr>
    <w:rPr>
      <w:color w:val="404040"/>
      <w:sz w:val="20"/>
    </w:rPr>
  </w:style>
  <w:style w:styleId="Style_154" w:type="table">
    <w:name w:val="Lined - Accent 3"/>
    <w:basedOn w:val="Style_1"/>
    <w:pPr>
      <w:spacing w:after="0" w:line="240" w:lineRule="auto"/>
      <w:ind/>
    </w:pPr>
    <w:rPr>
      <w:color w:val="404040"/>
      <w:sz w:val="20"/>
    </w:rPr>
  </w:style>
  <w:style w:styleId="Style_155" w:type="table">
    <w:name w:val="Lined - Accent 5"/>
    <w:basedOn w:val="Style_1"/>
    <w:pPr>
      <w:spacing w:after="0" w:line="240" w:lineRule="auto"/>
      <w:ind/>
    </w:pPr>
    <w:rPr>
      <w:color w:val="404040"/>
      <w:sz w:val="20"/>
    </w:rPr>
  </w:style>
  <w:style w:styleId="Style_156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8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9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0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1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5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9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0" w:type="table">
    <w:name w:val="Lined - Accent 6"/>
    <w:basedOn w:val="Style_1"/>
    <w:pPr>
      <w:spacing w:after="0" w:line="240" w:lineRule="auto"/>
      <w:ind/>
    </w:pPr>
    <w:rPr>
      <w:color w:val="404040"/>
      <w:sz w:val="20"/>
    </w:rPr>
  </w:style>
  <w:style w:styleId="Style_171" w:type="table">
    <w:name w:val="Lined - Accent"/>
    <w:basedOn w:val="Style_1"/>
    <w:pPr>
      <w:spacing w:after="0" w:line="240" w:lineRule="auto"/>
      <w:ind/>
    </w:pPr>
    <w:rPr>
      <w:color w:val="404040"/>
      <w:sz w:val="20"/>
    </w:rPr>
  </w:style>
  <w:style w:styleId="Style_172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3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4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5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7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8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9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0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1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2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3" w:type="table">
    <w:name w:val="List Table 1 Light"/>
    <w:basedOn w:val="Style_1"/>
    <w:pPr>
      <w:spacing w:after="0" w:line="240" w:lineRule="auto"/>
      <w:ind/>
    </w:pPr>
  </w:style>
  <w:style w:styleId="Style_184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7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8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9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0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1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2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3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4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Plain Table 4"/>
    <w:basedOn w:val="Style_1"/>
    <w:pPr>
      <w:spacing w:after="0" w:line="240" w:lineRule="auto"/>
      <w:ind/>
    </w:pPr>
  </w:style>
  <w:style w:styleId="Style_196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7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9" w:type="table">
    <w:name w:val="Plain Table 5"/>
    <w:basedOn w:val="Style_1"/>
    <w:pPr>
      <w:spacing w:after="0" w:line="240" w:lineRule="auto"/>
      <w:ind/>
    </w:pPr>
  </w:style>
  <w:style w:styleId="Style_200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1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2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2024-02-20T01:58:00Z</dcterms:modified>
</cp:coreProperties>
</file>