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9955"/>
      </w:tblGrid>
      <w:tr>
        <w:trPr>
          <w:trHeight w:hRule="atLeast" w:val="916"/>
        </w:trPr>
        <w:tc>
          <w:tcPr>
            <w:tcW w:type="dxa" w:w="995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</w:t>
            </w: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4"/>
        <w:tblLayout w:type="fixed"/>
      </w:tblPr>
      <w:tblGrid>
        <w:gridCol w:w="479"/>
        <w:gridCol w:w="480"/>
        <w:gridCol w:w="481"/>
        <w:gridCol w:w="3662"/>
        <w:gridCol w:w="480"/>
        <w:gridCol w:w="1871"/>
        <w:gridCol w:w="486"/>
        <w:gridCol w:w="1698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«Оказание содействия добровольному переселению в Камчатский край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соотечественников, проживающих за рубежом», утвержденную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23.04.2018 № 168-П (далее – Программа)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«Объемы и источники финансирования Программы» паспорта Программы изложить в следующей редакции: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80"/>
        <w:tblLayout w:type="fixed"/>
        <w:tblCellMar>
          <w:left w:type="dxa" w:w="62"/>
          <w:right w:type="dxa" w:w="62"/>
        </w:tblCellMar>
      </w:tblPr>
      <w:tblGrid>
        <w:gridCol w:w="2770"/>
        <w:gridCol w:w="6949"/>
      </w:tblGrid>
      <w:tr>
        <w:tc>
          <w:tcPr>
            <w:tcW w:type="dxa" w:w="2770"/>
            <w:tcMar>
              <w:left w:type="dxa" w:w="62"/>
              <w:right w:type="dxa" w:w="62"/>
            </w:tcMar>
          </w:tcPr>
          <w:p w14:paraId="46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</w:t>
            </w:r>
          </w:p>
          <w:p w14:paraId="47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источники </w:t>
            </w:r>
          </w:p>
          <w:p w14:paraId="48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финансирования </w:t>
            </w:r>
          </w:p>
          <w:p w14:paraId="49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949"/>
            <w:shd w:fill="auto" w:val="clear"/>
            <w:tcMar>
              <w:left w:type="dxa" w:w="62"/>
              <w:right w:type="dxa" w:w="62"/>
            </w:tcMar>
          </w:tcPr>
          <w:p w14:paraId="4A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Программы из средств краевого бюджета составляет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19 497,</w:t>
            </w:r>
            <w:r>
              <w:rPr>
                <w:rFonts w:ascii="Times New Roman" w:hAnsi="Times New Roman"/>
                <w:sz w:val="28"/>
                <w:highlight w:val="white"/>
              </w:rPr>
              <w:t>77418 тыс</w:t>
            </w:r>
            <w:r>
              <w:rPr>
                <w:rFonts w:ascii="Times New Roman" w:hAnsi="Times New Roman"/>
                <w:sz w:val="28"/>
              </w:rPr>
              <w:t xml:space="preserve">. рублей, из них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годам:</w:t>
            </w:r>
          </w:p>
          <w:p w14:paraId="4B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1 969,26690 тыс. рублей;</w:t>
            </w:r>
          </w:p>
          <w:p w14:paraId="4C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3 764,49000 тыс. рублей;</w:t>
            </w:r>
          </w:p>
          <w:p w14:paraId="4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1 653,28900 тыс. рублей;</w:t>
            </w:r>
          </w:p>
          <w:p w14:paraId="4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1 683,29880 тыс. рублей;</w:t>
            </w:r>
          </w:p>
          <w:p w14:paraId="4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highlight w:val="white"/>
              </w:rPr>
              <w:t>1 121,90000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1 656,99048 тыс. рублей;</w:t>
            </w:r>
          </w:p>
          <w:p w14:paraId="5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2 481,52300 тыс. рублей;</w:t>
            </w:r>
          </w:p>
          <w:p w14:paraId="5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2 544,41300 тыс. рублей;</w:t>
            </w:r>
          </w:p>
          <w:p w14:paraId="5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2 622,60300 тыс. рублей;</w:t>
            </w:r>
          </w:p>
          <w:p w14:paraId="5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0 000,00000 тыс. рублей;</w:t>
            </w:r>
          </w:p>
          <w:p w14:paraId="5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5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57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58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Федеральным законом от 27.11.2023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№ 540-ФЗ «О федеральном бюджете на 2024 год и на плановый период 2025 и 2026 годов» объем финансирования Программы из средств федерального бюджета </w:t>
            </w:r>
            <w:r>
              <w:rPr>
                <w:rFonts w:ascii="Times New Roman" w:hAnsi="Times New Roman"/>
                <w:sz w:val="28"/>
                <w:highlight w:val="white"/>
              </w:rPr>
              <w:t>составляе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29 636,</w:t>
            </w:r>
            <w:r>
              <w:rPr>
                <w:rFonts w:ascii="Times New Roman" w:hAnsi="Times New Roman"/>
                <w:sz w:val="28"/>
              </w:rPr>
              <w:t>600</w:t>
            </w:r>
            <w:r>
              <w:rPr>
                <w:rFonts w:ascii="Times New Roman" w:hAnsi="Times New Roman"/>
                <w:sz w:val="28"/>
              </w:rPr>
              <w:t xml:space="preserve">00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59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570,00000 тыс. рублей;</w:t>
            </w:r>
          </w:p>
          <w:p w14:paraId="5A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1 710,00000 тыс. рублей;</w:t>
            </w:r>
          </w:p>
          <w:p w14:paraId="5B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1 710,00000 тыс. рублей;</w:t>
            </w:r>
          </w:p>
          <w:p w14:paraId="5C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1 995,00000 тыс. рублей;</w:t>
            </w:r>
          </w:p>
          <w:p w14:paraId="5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highlight w:val="white"/>
              </w:rPr>
              <w:t>– 3 505,50000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2 561,20000 тыс. рублей;</w:t>
            </w:r>
          </w:p>
          <w:p w14:paraId="5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3 547,30000 тыс. рублей;</w:t>
            </w:r>
          </w:p>
          <w:p w14:paraId="6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6 249,60000 тыс. рублей;</w:t>
            </w:r>
          </w:p>
          <w:p w14:paraId="6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7 788,00000 тыс. рублей;</w:t>
            </w:r>
          </w:p>
          <w:p w14:paraId="6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0 000,00000 тыс. рублей;</w:t>
            </w:r>
          </w:p>
          <w:p w14:paraId="6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6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6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6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края.».</w:t>
            </w:r>
          </w:p>
        </w:tc>
      </w:tr>
    </w:tbl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Приложение 4 к Программе изложить в следующей редакции:</w:t>
      </w:r>
    </w:p>
    <w:p w14:paraId="69000000">
      <w:pPr>
        <w:sectPr>
          <w:headerReference r:id="rId1" w:type="first"/>
          <w:headerReference r:id="rId3" w:type="default"/>
          <w:footerReference r:id="rId2" w:type="first"/>
          <w:footerReference r:id="rId4" w:type="default"/>
          <w:pgSz w:h="16838" w:orient="portrait" w:w="11906"/>
          <w:pgMar w:bottom="1134" w:footer="0" w:gutter="0" w:header="709" w:left="1418" w:right="851" w:top="1134"/>
          <w:pgNumType w:start="1"/>
          <w:titlePg/>
        </w:sectPr>
      </w:pPr>
    </w:p>
    <w:p w14:paraId="6A000000">
      <w:pPr>
        <w:widowControl w:val="0"/>
        <w:spacing w:line="240" w:lineRule="auto"/>
        <w:ind w:firstLine="0" w:left="90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4 к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</w:p>
    <w:p w14:paraId="6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</w:t>
      </w:r>
    </w:p>
    <w:p w14:paraId="6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финансовых ресурсов на реализацию основных мероприятий государственной программы Камчатского края </w:t>
      </w:r>
    </w:p>
    <w:p w14:paraId="6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14:paraId="6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8"/>
        <w:gridCol w:w="2615"/>
        <w:gridCol w:w="1679"/>
        <w:gridCol w:w="1334"/>
        <w:gridCol w:w="1431"/>
        <w:gridCol w:w="1458"/>
        <w:gridCol w:w="1457"/>
        <w:gridCol w:w="1462"/>
        <w:gridCol w:w="1388"/>
        <w:gridCol w:w="1278"/>
      </w:tblGrid>
      <w:tr>
        <w:trPr>
          <w:trHeight w:hRule="atLeast" w:val="884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1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74000000">
            <w:pPr>
              <w:widowControl w:val="0"/>
              <w:spacing w:after="0" w:line="240" w:lineRule="auto"/>
              <w:ind w:hanging="214" w:left="214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подпрограммы/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бюджетной </w:t>
            </w:r>
            <w:r>
              <w:rPr>
                <w:rFonts w:ascii="Times New Roman" w:hAnsi="Times New Roman"/>
                <w:sz w:val="24"/>
              </w:rPr>
              <w:t>классифика</w:t>
            </w:r>
          </w:p>
          <w:p w14:paraId="78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type="dxa" w:w="847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(тыс. руб.), годы</w:t>
            </w:r>
          </w:p>
        </w:tc>
      </w:tr>
      <w:tr>
        <w:trPr>
          <w:trHeight w:hRule="atLeast" w:val="1032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64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71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49 134,37418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2 539,26690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5 474,49000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3 363,28900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3 678,29880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4 627,40000</w:t>
            </w:r>
          </w:p>
        </w:tc>
      </w:tr>
      <w:tr>
        <w:trPr>
          <w:trHeight w:hRule="atLeast" w:val="104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29 636,60000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1 995,00000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 w:firstLine="38" w:left="-62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3 505,50000</w:t>
            </w:r>
          </w:p>
        </w:tc>
      </w:tr>
      <w:tr>
        <w:trPr>
          <w:trHeight w:hRule="atLeast" w:val="86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19 497,77418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1 969,26690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3 764,49000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1 653,28900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1 683,29880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 w:firstLine="0" w:left="-62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1 121,90000</w:t>
            </w:r>
          </w:p>
        </w:tc>
      </w:tr>
      <w:tr>
        <w:trPr>
          <w:trHeight w:hRule="atLeast" w:val="28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571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47 371,17418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5 383,14000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3 206,72700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3 558,45080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 w:firstLine="0" w:left="-166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4 393,76000</w:t>
            </w:r>
          </w:p>
        </w:tc>
      </w:tr>
      <w:tr>
        <w:trPr>
          <w:trHeight w:hRule="atLeast" w:val="885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BC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29 570,67000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1 995,00000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 w:hanging="166" w:left="24" w:right="-9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3 439,57000</w:t>
            </w:r>
          </w:p>
        </w:tc>
      </w:tr>
      <w:tr>
        <w:trPr>
          <w:trHeight w:hRule="atLeast" w:val="739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17 800,50418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1 679,26690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3 673,14000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1 496,72700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1 563,45080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954,19000</w:t>
            </w:r>
          </w:p>
        </w:tc>
      </w:tr>
      <w:tr>
        <w:trPr>
          <w:trHeight w:hRule="atLeast" w:val="1353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1 763,20000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233,64000</w:t>
            </w:r>
          </w:p>
        </w:tc>
      </w:tr>
      <w:tr>
        <w:trPr>
          <w:trHeight w:hRule="atLeast" w:val="110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D8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</w:tr>
      <w:tr>
        <w:trPr>
          <w:trHeight w:hRule="atLeast" w:val="96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1 697,27000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167,71000</w:t>
            </w:r>
          </w:p>
        </w:tc>
      </w:tr>
    </w:tbl>
    <w:p w14:paraId="E8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E9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EA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EB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EC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EE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 w14:paraId="EF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81"/>
        <w:gridCol w:w="2428"/>
        <w:gridCol w:w="1722"/>
        <w:gridCol w:w="902"/>
        <w:gridCol w:w="1321"/>
        <w:gridCol w:w="1304"/>
        <w:gridCol w:w="1425"/>
        <w:gridCol w:w="1397"/>
        <w:gridCol w:w="924"/>
        <w:gridCol w:w="925"/>
        <w:gridCol w:w="922"/>
        <w:gridCol w:w="919"/>
      </w:tblGrid>
      <w:tr>
        <w:trPr>
          <w:trHeight w:hRule="atLeast" w:val="992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F1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F4000000">
            <w:pPr>
              <w:widowControl w:val="0"/>
              <w:spacing w:after="0" w:line="240" w:lineRule="auto"/>
              <w:ind w:hanging="214" w:left="214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подпрограммы/</w:t>
            </w:r>
          </w:p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бюджетной классификации</w:t>
            </w:r>
          </w:p>
        </w:tc>
        <w:tc>
          <w:tcPr>
            <w:tcW w:type="dxa" w:w="91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(тыс. руб.), годы</w:t>
            </w:r>
          </w:p>
        </w:tc>
      </w:tr>
      <w:tr>
        <w:trPr>
          <w:trHeight w:hRule="atLeast" w:val="390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163"/>
        </w:trPr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805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4 218,19048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6 028,82300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8 794,01300  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10 410,60300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169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spacing w:after="0" w:line="240" w:lineRule="auto"/>
              <w:ind w:hanging="75" w:left="-6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2 561,20000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spacing w:after="0" w:line="240" w:lineRule="auto"/>
              <w:ind w:firstLine="0" w:left="-62"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3 547,30000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 w:hanging="136" w:left="136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6 249,60000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7 788,00000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725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1 656,99048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spacing w:after="0" w:line="240" w:lineRule="auto"/>
              <w:ind w:firstLine="0" w:left="-62"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2 481,52300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2 544,41300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2 622,60300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654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4 111,09048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5 773,92300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8 539,11300  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spacing w:after="0" w:line="240" w:lineRule="auto"/>
              <w:ind w:hanging="142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10 155,70300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993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3D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2 561,20000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3 547,30000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6 249,60000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7 788,00000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843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1 549,89048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2 226,62300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2 289,51300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2 367,70300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28"/>
        </w:trPr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1518"/>
        </w:trPr>
        <w:tc>
          <w:tcPr>
            <w:tcW w:type="dxa" w:w="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107,10000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 w:firstLine="0" w:left="-136" w:right="-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241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6B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078"/>
        </w:trPr>
        <w:tc>
          <w:tcPr>
            <w:tcW w:type="dxa" w:w="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107,10000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14:paraId="7F010000">
      <w:pPr>
        <w:widowControl w:val="0"/>
        <w:spacing w:after="0" w:line="240" w:lineRule="auto"/>
        <w:ind w:right="-141"/>
        <w:jc w:val="right"/>
      </w:pPr>
      <w:r>
        <w:rPr>
          <w:rFonts w:ascii="Times New Roman" w:hAnsi="Times New Roman"/>
          <w:sz w:val="28"/>
        </w:rPr>
        <w:t>».</w:t>
      </w:r>
    </w:p>
    <w:p w14:paraId="80010000">
      <w:pPr>
        <w:widowControl w:val="0"/>
        <w:spacing w:after="0" w:line="240" w:lineRule="auto"/>
        <w:ind w:right="-141"/>
        <w:jc w:val="right"/>
      </w:pPr>
    </w:p>
    <w:p w14:paraId="81010000"/>
    <w:p w14:paraId="82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83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84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85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86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87010000">
      <w:pPr>
        <w:pStyle w:val="Style_5"/>
        <w:ind w:firstLine="0" w:left="0"/>
        <w:jc w:val="center"/>
        <w:rPr>
          <w:rFonts w:ascii="Times New Roman" w:hAnsi="Times New Roman"/>
          <w:sz w:val="28"/>
        </w:rPr>
      </w:pPr>
    </w:p>
    <w:sectPr>
      <w:headerReference r:id="rId6" w:type="first"/>
      <w:headerReference r:id="rId5" w:type="default"/>
      <w:pgSz w:h="11906" w:orient="landscape" w:w="16838"/>
      <w:pgMar w:bottom="851" w:footer="0" w:gutter="0" w:header="709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  <w:ind/>
      <w:jc w:val="center"/>
      <w:rPr>
        <w:rFonts w:ascii="Times New Roman" w:hAnsi="Times New Roman"/>
        <w:sz w:val="28"/>
      </w:rPr>
    </w:pPr>
  </w:p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  <w:ind/>
      <w:jc w:val="center"/>
      <w:rPr>
        <w:rFonts w:ascii="Times New Roman" w:hAnsi="Times New Roman"/>
        <w:sz w:val="28"/>
      </w:rPr>
    </w:pPr>
  </w:p>
  <w:p w14:paraId="09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pStyle w:val="Style_60"/>
      <w:lvlText w:val="%1."/>
      <w:lvlJc w:val="left"/>
      <w:pPr>
        <w:tabs>
          <w:tab w:leader="none" w:pos="927" w:val="left"/>
        </w:tabs>
        <w:ind w:firstLine="567" w:left="0"/>
      </w:pPr>
      <w:rPr>
        <w:b w:val="1"/>
        <w:i w:val="0"/>
      </w:rPr>
    </w:lvl>
    <w:lvl w:ilvl="1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2">
    <w:lvl w:ilvl="0">
      <w:start w:val="1"/>
      <w:numFmt w:val="decimal"/>
      <w:pStyle w:val="Style_86"/>
      <w:lvlText w:val="%1."/>
      <w:lvlJc w:val="left"/>
      <w:pPr>
        <w:tabs>
          <w:tab w:leader="none" w:pos="1571" w:val="left"/>
        </w:tabs>
        <w:ind w:hanging="360" w:left="1571"/>
      </w:pPr>
    </w:lvl>
    <w:lvl w:ilvl="1">
      <w:start w:val="1"/>
      <w:numFmt w:val="lowerLetter"/>
      <w:lvlText w:val="%2."/>
      <w:lvlJc w:val="left"/>
      <w:pPr>
        <w:tabs>
          <w:tab w:leader="none" w:pos="2291" w:val="left"/>
        </w:tabs>
        <w:ind w:hanging="360" w:left="2291"/>
      </w:pPr>
    </w:lvl>
    <w:lvl w:ilvl="2">
      <w:start w:val="1"/>
      <w:numFmt w:val="lowerRoman"/>
      <w:lvlText w:val="%3."/>
      <w:lvlJc w:val="right"/>
      <w:pPr>
        <w:tabs>
          <w:tab w:leader="none" w:pos="3011" w:val="left"/>
        </w:tabs>
        <w:ind w:hanging="180" w:left="3011"/>
      </w:pPr>
    </w:lvl>
    <w:lvl w:ilvl="3">
      <w:start w:val="1"/>
      <w:numFmt w:val="decimal"/>
      <w:lvlText w:val="%4."/>
      <w:lvlJc w:val="left"/>
      <w:pPr>
        <w:tabs>
          <w:tab w:leader="none" w:pos="3731" w:val="left"/>
        </w:tabs>
        <w:ind w:hanging="360" w:left="3731"/>
      </w:pPr>
    </w:lvl>
    <w:lvl w:ilvl="4">
      <w:start w:val="1"/>
      <w:numFmt w:val="lowerLetter"/>
      <w:lvlText w:val="%5."/>
      <w:lvlJc w:val="left"/>
      <w:pPr>
        <w:tabs>
          <w:tab w:leader="none" w:pos="4451" w:val="left"/>
        </w:tabs>
        <w:ind w:hanging="360" w:left="4451"/>
      </w:pPr>
    </w:lvl>
    <w:lvl w:ilvl="5">
      <w:start w:val="1"/>
      <w:numFmt w:val="lowerRoman"/>
      <w:lvlText w:val="%6."/>
      <w:lvlJc w:val="right"/>
      <w:pPr>
        <w:tabs>
          <w:tab w:leader="none" w:pos="5171" w:val="left"/>
        </w:tabs>
        <w:ind w:hanging="180" w:left="5171"/>
      </w:pPr>
    </w:lvl>
    <w:lvl w:ilvl="6">
      <w:start w:val="1"/>
      <w:numFmt w:val="decimal"/>
      <w:lvlText w:val="%7."/>
      <w:lvlJc w:val="left"/>
      <w:pPr>
        <w:tabs>
          <w:tab w:leader="none" w:pos="5891" w:val="left"/>
        </w:tabs>
        <w:ind w:hanging="360" w:left="5891"/>
      </w:pPr>
    </w:lvl>
    <w:lvl w:ilvl="7">
      <w:start w:val="1"/>
      <w:numFmt w:val="lowerLetter"/>
      <w:lvlText w:val="%8."/>
      <w:lvlJc w:val="left"/>
      <w:pPr>
        <w:tabs>
          <w:tab w:leader="none" w:pos="6611" w:val="left"/>
        </w:tabs>
        <w:ind w:hanging="360" w:left="6611"/>
      </w:pPr>
    </w:lvl>
    <w:lvl w:ilvl="8">
      <w:start w:val="1"/>
      <w:numFmt w:val="lowerRoman"/>
      <w:lvlText w:val="%9."/>
      <w:lvlJc w:val="right"/>
      <w:pPr>
        <w:tabs>
          <w:tab w:leader="none" w:pos="7331" w:val="left"/>
        </w:tabs>
        <w:ind w:hanging="180" w:left="7331"/>
      </w:pPr>
    </w:lvl>
  </w:abstractNum>
  <w:abstractNum w:abstractNumId="3">
    <w:lvl w:ilvl="0">
      <w:start w:val="1"/>
      <w:numFmt w:val="bullet"/>
      <w:pStyle w:val="Style_204"/>
      <w:lvlText w:val=""/>
      <w:lvlJc w:val="left"/>
      <w:pPr>
        <w:tabs>
          <w:tab w:leader="none" w:pos="873" w:val="left"/>
        </w:tabs>
        <w:ind w:hanging="360" w:left="87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leader="none" w:pos="2007" w:val="left"/>
        </w:tabs>
        <w:ind w:hanging="360" w:left="200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pStyle w:val="Style_191"/>
      <w:lvlText w:val="-"/>
      <w:lvlJc w:val="left"/>
      <w:pPr>
        <w:tabs>
          <w:tab w:leader="none" w:pos="1791" w:val="left"/>
        </w:tabs>
        <w:ind w:hanging="323" w:left="1791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leader="none" w:pos="2340" w:val="left"/>
        </w:tabs>
        <w:ind w:hanging="360" w:left="23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060" w:val="left"/>
        </w:tabs>
        <w:ind w:hanging="360" w:left="30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780" w:val="left"/>
        </w:tabs>
        <w:ind w:hanging="360" w:left="37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500" w:val="left"/>
        </w:tabs>
        <w:ind w:hanging="360" w:left="45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220" w:val="left"/>
        </w:tabs>
        <w:ind w:hanging="360" w:left="52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940" w:val="left"/>
        </w:tabs>
        <w:ind w:hanging="360" w:left="59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660" w:val="left"/>
        </w:tabs>
        <w:ind w:hanging="360" w:left="66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380" w:val="left"/>
        </w:tabs>
        <w:ind w:hanging="360" w:left="73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Text body indent"/>
    <w:link w:val="Style_7_ch"/>
    <w:rPr>
      <w:rFonts w:ascii="Times New Roman" w:hAnsi="Times New Roman"/>
      <w:caps w:val="1"/>
      <w:sz w:val="18"/>
    </w:rPr>
  </w:style>
  <w:style w:styleId="Style_7_ch" w:type="character">
    <w:name w:val="Text body indent"/>
    <w:link w:val="Style_7"/>
    <w:rPr>
      <w:rFonts w:ascii="Times New Roman" w:hAnsi="Times New Roman"/>
      <w:caps w:val="1"/>
      <w:sz w:val="1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8" w:type="paragraph">
    <w:name w:val="toc 2"/>
    <w:next w:val="Style_6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72"/>
    <w:basedOn w:val="Style_6"/>
    <w:link w:val="Style_9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9_ch" w:type="character">
    <w:name w:val="xl72"/>
    <w:basedOn w:val="Style_6_ch"/>
    <w:link w:val="Style_9"/>
    <w:rPr>
      <w:rFonts w:ascii="Times New Roman" w:hAnsi="Times New Roman"/>
      <w:sz w:val="18"/>
    </w:rPr>
  </w:style>
  <w:style w:styleId="Style_10" w:type="paragraph">
    <w:name w:val="NormalANX"/>
    <w:basedOn w:val="Style_6"/>
    <w:link w:val="Style_10_ch"/>
    <w:pPr>
      <w:spacing w:after="240" w:before="24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10_ch" w:type="character">
    <w:name w:val="NormalANX"/>
    <w:basedOn w:val="Style_6_ch"/>
    <w:link w:val="Style_10"/>
    <w:rPr>
      <w:rFonts w:ascii="Times New Roman" w:hAnsi="Times New Roman"/>
      <w:sz w:val="28"/>
    </w:rPr>
  </w:style>
  <w:style w:styleId="Style_11" w:type="paragraph">
    <w:name w:val="Название книги1"/>
    <w:link w:val="Style_11_ch"/>
    <w:pPr>
      <w:spacing w:after="160" w:line="264" w:lineRule="auto"/>
      <w:ind/>
    </w:pPr>
    <w:rPr>
      <w:b w:val="1"/>
      <w:smallCaps w:val="1"/>
      <w:spacing w:val="5"/>
    </w:rPr>
  </w:style>
  <w:style w:styleId="Style_11_ch" w:type="character">
    <w:name w:val="Название книги1"/>
    <w:link w:val="Style_11"/>
    <w:rPr>
      <w:b w:val="1"/>
      <w:smallCaps w:val="1"/>
      <w:spacing w:val="5"/>
    </w:rPr>
  </w:style>
  <w:style w:styleId="Style_12" w:type="paragraph">
    <w:name w:val="text3cl"/>
    <w:basedOn w:val="Style_6"/>
    <w:link w:val="Style_12_ch"/>
    <w:pPr>
      <w:spacing w:after="288" w:before="144" w:line="240" w:lineRule="auto"/>
      <w:ind/>
    </w:pPr>
    <w:rPr>
      <w:rFonts w:ascii="Times New Roman" w:hAnsi="Times New Roman"/>
      <w:sz w:val="24"/>
    </w:rPr>
  </w:style>
  <w:style w:styleId="Style_12_ch" w:type="character">
    <w:name w:val="text3cl"/>
    <w:basedOn w:val="Style_6_ch"/>
    <w:link w:val="Style_12"/>
    <w:rPr>
      <w:rFonts w:ascii="Times New Roman" w:hAnsi="Times New Roman"/>
      <w:sz w:val="24"/>
    </w:rPr>
  </w:style>
  <w:style w:styleId="Style_13" w:type="paragraph">
    <w:name w:val="Contents 2"/>
    <w:link w:val="Style_13_ch"/>
    <w:rPr>
      <w:rFonts w:ascii="XO Thames" w:hAnsi="XO Thames"/>
      <w:sz w:val="28"/>
    </w:rPr>
  </w:style>
  <w:style w:styleId="Style_13_ch" w:type="character">
    <w:name w:val="Contents 2"/>
    <w:link w:val="Style_13"/>
    <w:rPr>
      <w:rFonts w:ascii="XO Thames" w:hAnsi="XO Thames"/>
      <w:sz w:val="28"/>
    </w:rPr>
  </w:style>
  <w:style w:styleId="Style_14" w:type="paragraph">
    <w:name w:val="Intense Quote"/>
    <w:basedOn w:val="Style_6"/>
    <w:next w:val="Style_6"/>
    <w:link w:val="Style_14_ch"/>
    <w:pPr>
      <w:spacing w:after="280" w:before="200" w:line="276" w:lineRule="auto"/>
      <w:ind w:firstLine="0" w:left="936" w:right="936"/>
      <w:jc w:val="both"/>
    </w:pPr>
    <w:rPr>
      <w:rFonts w:ascii="Calibri" w:hAnsi="Calibri"/>
      <w:b w:val="1"/>
      <w:i w:val="1"/>
      <w:color w:val="4F81BD"/>
    </w:rPr>
  </w:style>
  <w:style w:styleId="Style_14_ch" w:type="character">
    <w:name w:val="Intense Quote"/>
    <w:basedOn w:val="Style_6_ch"/>
    <w:link w:val="Style_14"/>
    <w:rPr>
      <w:rFonts w:ascii="Calibri" w:hAnsi="Calibri"/>
      <w:b w:val="1"/>
      <w:i w:val="1"/>
      <w:color w:val="4F81BD"/>
    </w:rPr>
  </w:style>
  <w:style w:styleId="Style_15" w:type="paragraph">
    <w:name w:val="TOC Heading"/>
    <w:basedOn w:val="Style_16"/>
    <w:next w:val="Style_6"/>
    <w:link w:val="Style_15_ch"/>
    <w:pPr>
      <w:keepNext w:val="1"/>
      <w:spacing w:after="60" w:before="240" w:line="276" w:lineRule="auto"/>
      <w:ind/>
      <w:outlineLvl w:val="8"/>
    </w:pPr>
    <w:rPr>
      <w:rFonts w:ascii="Cambria" w:hAnsi="Cambria"/>
    </w:rPr>
  </w:style>
  <w:style w:styleId="Style_15_ch" w:type="character">
    <w:name w:val="TOC Heading"/>
    <w:basedOn w:val="Style_16_ch"/>
    <w:link w:val="Style_15"/>
    <w:rPr>
      <w:rFonts w:ascii="Cambria" w:hAnsi="Cambria"/>
    </w:rPr>
  </w:style>
  <w:style w:styleId="Style_17" w:type="paragraph">
    <w:name w:val="toc 4"/>
    <w:next w:val="Style_6"/>
    <w:link w:val="Style_1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heading 7"/>
    <w:basedOn w:val="Style_6"/>
    <w:next w:val="Style_6"/>
    <w:link w:val="Style_18_ch"/>
    <w:uiPriority w:val="9"/>
    <w:qFormat/>
    <w:pPr>
      <w:spacing w:after="60" w:before="240" w:line="276" w:lineRule="auto"/>
      <w:ind/>
      <w:jc w:val="both"/>
      <w:outlineLvl w:val="6"/>
    </w:pPr>
    <w:rPr>
      <w:rFonts w:ascii="Calibri" w:hAnsi="Calibri"/>
    </w:rPr>
  </w:style>
  <w:style w:styleId="Style_18_ch" w:type="character">
    <w:name w:val="heading 7"/>
    <w:basedOn w:val="Style_6_ch"/>
    <w:link w:val="Style_18"/>
    <w:rPr>
      <w:rFonts w:ascii="Calibri" w:hAnsi="Calibri"/>
    </w:rPr>
  </w:style>
  <w:style w:styleId="Style_19" w:type="paragraph">
    <w:name w:val="xl84"/>
    <w:basedOn w:val="Style_6"/>
    <w:link w:val="Style_1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9_ch" w:type="character">
    <w:name w:val="xl84"/>
    <w:basedOn w:val="Style_6_ch"/>
    <w:link w:val="Style_19"/>
    <w:rPr>
      <w:rFonts w:ascii="Times New Roman" w:hAnsi="Times New Roman"/>
    </w:rPr>
  </w:style>
  <w:style w:styleId="Style_20" w:type="paragraph">
    <w:name w:val="заголовок11"/>
    <w:basedOn w:val="Style_6"/>
    <w:link w:val="Style_20_ch"/>
    <w:pPr>
      <w:spacing w:after="0" w:line="360" w:lineRule="auto"/>
      <w:ind w:firstLine="357" w:left="113" w:right="227"/>
      <w:jc w:val="center"/>
    </w:pPr>
    <w:rPr>
      <w:rFonts w:ascii="Times New Roman" w:hAnsi="Times New Roman"/>
      <w:b w:val="1"/>
      <w:sz w:val="24"/>
    </w:rPr>
  </w:style>
  <w:style w:styleId="Style_20_ch" w:type="character">
    <w:name w:val="заголовок11"/>
    <w:basedOn w:val="Style_6_ch"/>
    <w:link w:val="Style_20"/>
    <w:rPr>
      <w:rFonts w:ascii="Times New Roman" w:hAnsi="Times New Roman"/>
      <w:b w:val="1"/>
      <w:sz w:val="24"/>
    </w:rPr>
  </w:style>
  <w:style w:styleId="Style_21" w:type="paragraph">
    <w:name w:val="HTML Preformatted"/>
    <w:basedOn w:val="Style_6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HTML Preformatted"/>
    <w:basedOn w:val="Style_6_ch"/>
    <w:link w:val="Style_21"/>
    <w:rPr>
      <w:rFonts w:ascii="Courier New" w:hAnsi="Courier New"/>
      <w:sz w:val="20"/>
    </w:rPr>
  </w:style>
  <w:style w:styleId="Style_22" w:type="paragraph">
    <w:name w:val="xl104"/>
    <w:basedOn w:val="Style_6"/>
    <w:link w:val="Style_2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_ch" w:type="character">
    <w:name w:val="xl104"/>
    <w:basedOn w:val="Style_6_ch"/>
    <w:link w:val="Style_22"/>
    <w:rPr>
      <w:rFonts w:ascii="Times New Roman" w:hAnsi="Times New Roman"/>
      <w:sz w:val="24"/>
    </w:rPr>
  </w:style>
  <w:style w:styleId="Style_23" w:type="paragraph">
    <w:name w:val="toc 6"/>
    <w:next w:val="Style_6"/>
    <w:link w:val="Style_2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Знак2 Знак Знак Знак"/>
    <w:basedOn w:val="Style_6"/>
    <w:link w:val="Style_24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24_ch" w:type="character">
    <w:name w:val="Знак2 Знак Знак Знак"/>
    <w:basedOn w:val="Style_6_ch"/>
    <w:link w:val="Style_24"/>
    <w:rPr>
      <w:rFonts w:ascii="Times New Roman" w:hAnsi="Times New Roman"/>
      <w:sz w:val="20"/>
    </w:rPr>
  </w:style>
  <w:style w:styleId="Style_25" w:type="paragraph">
    <w:name w:val="toc 7"/>
    <w:next w:val="Style_6"/>
    <w:link w:val="Style_2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Подзаголовок1"/>
    <w:link w:val="Style_26_ch"/>
    <w:rPr>
      <w:rFonts w:ascii="XO Thames" w:hAnsi="XO Thames"/>
      <w:i w:val="1"/>
      <w:sz w:val="24"/>
    </w:rPr>
  </w:style>
  <w:style w:styleId="Style_26_ch" w:type="character">
    <w:name w:val="Подзаголовок1"/>
    <w:link w:val="Style_26"/>
    <w:rPr>
      <w:rFonts w:ascii="XO Thames" w:hAnsi="XO Thames"/>
      <w:i w:val="1"/>
      <w:sz w:val="24"/>
    </w:rPr>
  </w:style>
  <w:style w:styleId="Style_27" w:type="paragraph">
    <w:name w:val="xl74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7_ch" w:type="character">
    <w:name w:val="xl74"/>
    <w:basedOn w:val="Style_6_ch"/>
    <w:link w:val="Style_27"/>
    <w:rPr>
      <w:rFonts w:ascii="Times New Roman" w:hAnsi="Times New Roman"/>
    </w:rPr>
  </w:style>
  <w:style w:styleId="Style_28" w:type="paragraph">
    <w:name w:val="Style7"/>
    <w:basedOn w:val="Style_6"/>
    <w:link w:val="Style_28_ch"/>
    <w:pPr>
      <w:widowControl w:val="0"/>
      <w:spacing w:after="0" w:line="277" w:lineRule="exact"/>
      <w:ind/>
    </w:pPr>
    <w:rPr>
      <w:rFonts w:ascii="Times New Roman" w:hAnsi="Times New Roman"/>
      <w:sz w:val="24"/>
    </w:rPr>
  </w:style>
  <w:style w:styleId="Style_28_ch" w:type="character">
    <w:name w:val="Style7"/>
    <w:basedOn w:val="Style_6_ch"/>
    <w:link w:val="Style_28"/>
    <w:rPr>
      <w:rFonts w:ascii="Times New Roman" w:hAnsi="Times New Roman"/>
      <w:sz w:val="24"/>
    </w:rPr>
  </w:style>
  <w:style w:styleId="Style_29" w:type="paragraph">
    <w:name w:val="xl110"/>
    <w:basedOn w:val="Style_6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xl110"/>
    <w:basedOn w:val="Style_6_ch"/>
    <w:link w:val="Style_29"/>
    <w:rPr>
      <w:rFonts w:ascii="Times New Roman" w:hAnsi="Times New Roman"/>
      <w:sz w:val="24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31" w:type="paragraph">
    <w:name w:val="Знак Знак Знак Знак"/>
    <w:basedOn w:val="Style_6"/>
    <w:link w:val="Style_31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31_ch" w:type="character">
    <w:name w:val="Знак Знак Знак Знак"/>
    <w:basedOn w:val="Style_6_ch"/>
    <w:link w:val="Style_31"/>
    <w:rPr>
      <w:rFonts w:ascii="Times New Roman" w:hAnsi="Times New Roman"/>
      <w:sz w:val="20"/>
    </w:rPr>
  </w:style>
  <w:style w:styleId="Style_32" w:type="paragraph">
    <w:name w:val="Комментарий"/>
    <w:basedOn w:val="Style_6"/>
    <w:next w:val="Style_6"/>
    <w:link w:val="Style_32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2_ch" w:type="character">
    <w:name w:val="Комментарий"/>
    <w:basedOn w:val="Style_6_ch"/>
    <w:link w:val="Style_32"/>
    <w:rPr>
      <w:rFonts w:ascii="Arial" w:hAnsi="Arial"/>
      <w:i w:val="1"/>
      <w:color w:val="800080"/>
      <w:sz w:val="20"/>
    </w:rPr>
  </w:style>
  <w:style w:styleId="Style_33" w:type="paragraph">
    <w:name w:val="Абзац"/>
    <w:basedOn w:val="Style_6"/>
    <w:link w:val="Style_33_ch"/>
    <w:pPr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33_ch" w:type="character">
    <w:name w:val="Абзац"/>
    <w:basedOn w:val="Style_6_ch"/>
    <w:link w:val="Style_33"/>
    <w:rPr>
      <w:rFonts w:ascii="Times New Roman" w:hAnsi="Times New Roman"/>
      <w:sz w:val="26"/>
    </w:rPr>
  </w:style>
  <w:style w:styleId="Style_34" w:type="paragraph">
    <w:name w:val="xl79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34_ch" w:type="character">
    <w:name w:val="xl79"/>
    <w:basedOn w:val="Style_6_ch"/>
    <w:link w:val="Style_34"/>
    <w:rPr>
      <w:rFonts w:ascii="Times New Roman" w:hAnsi="Times New Roman"/>
    </w:rPr>
  </w:style>
  <w:style w:styleId="Style_35" w:type="paragraph">
    <w:name w:val="Font Style21"/>
    <w:link w:val="Style_35_ch"/>
    <w:pPr>
      <w:spacing w:after="160" w:line="264" w:lineRule="auto"/>
      <w:ind/>
    </w:pPr>
    <w:rPr>
      <w:rFonts w:ascii="Times New Roman" w:hAnsi="Times New Roman"/>
      <w:b w:val="1"/>
      <w:sz w:val="26"/>
    </w:rPr>
  </w:style>
  <w:style w:styleId="Style_35_ch" w:type="character">
    <w:name w:val="Font Style21"/>
    <w:link w:val="Style_35"/>
    <w:rPr>
      <w:rFonts w:ascii="Times New Roman" w:hAnsi="Times New Roman"/>
      <w:b w:val="1"/>
      <w:sz w:val="26"/>
    </w:rPr>
  </w:style>
  <w:style w:styleId="Style_36" w:type="paragraph">
    <w:name w:val="Стиль1"/>
    <w:basedOn w:val="Style_37"/>
    <w:link w:val="Style_36_ch"/>
    <w:pPr>
      <w:spacing w:line="240" w:lineRule="auto"/>
      <w:ind w:firstLine="709" w:left="0"/>
    </w:pPr>
    <w:rPr>
      <w:sz w:val="28"/>
    </w:rPr>
  </w:style>
  <w:style w:styleId="Style_36_ch" w:type="character">
    <w:name w:val="Стиль1"/>
    <w:basedOn w:val="Style_37_ch"/>
    <w:link w:val="Style_36"/>
    <w:rPr>
      <w:sz w:val="28"/>
    </w:rPr>
  </w:style>
  <w:style w:styleId="Style_38" w:type="paragraph">
    <w:name w:val="Style2"/>
    <w:basedOn w:val="Style_6"/>
    <w:link w:val="Style_38_ch"/>
    <w:pPr>
      <w:widowControl w:val="0"/>
      <w:spacing w:after="0" w:line="277" w:lineRule="exact"/>
      <w:ind w:firstLine="715" w:left="0"/>
      <w:jc w:val="both"/>
    </w:pPr>
    <w:rPr>
      <w:rFonts w:ascii="Times New Roman" w:hAnsi="Times New Roman"/>
      <w:sz w:val="24"/>
    </w:rPr>
  </w:style>
  <w:style w:styleId="Style_38_ch" w:type="character">
    <w:name w:val="Style2"/>
    <w:basedOn w:val="Style_6_ch"/>
    <w:link w:val="Style_38"/>
    <w:rPr>
      <w:rFonts w:ascii="Times New Roman" w:hAnsi="Times New Roman"/>
      <w:sz w:val="24"/>
    </w:rPr>
  </w:style>
  <w:style w:styleId="Style_39" w:type="paragraph">
    <w:name w:val="Internet link"/>
    <w:link w:val="Style_3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9_ch" w:type="character">
    <w:name w:val="Internet link"/>
    <w:link w:val="Style_39"/>
    <w:rPr>
      <w:rFonts w:ascii="Calibri" w:hAnsi="Calibri"/>
      <w:color w:val="0000FF"/>
      <w:u w:val="single"/>
    </w:rPr>
  </w:style>
  <w:style w:styleId="Style_40" w:type="paragraph">
    <w:name w:val="xl95"/>
    <w:basedOn w:val="Style_6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40_ch" w:type="character">
    <w:name w:val="xl95"/>
    <w:basedOn w:val="Style_6_ch"/>
    <w:link w:val="Style_40"/>
    <w:rPr>
      <w:rFonts w:ascii="Times New Roman" w:hAnsi="Times New Roman"/>
    </w:rPr>
  </w:style>
  <w:style w:styleId="Style_41" w:type="paragraph">
    <w:name w:val="heading 3"/>
    <w:next w:val="Style_6"/>
    <w:link w:val="Style_41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41_ch" w:type="character">
    <w:name w:val="heading 3"/>
    <w:link w:val="Style_41"/>
    <w:rPr>
      <w:rFonts w:ascii="XO Thames" w:hAnsi="XO Thames"/>
      <w:b w:val="1"/>
      <w:sz w:val="26"/>
    </w:rPr>
  </w:style>
  <w:style w:styleId="Style_42" w:type="paragraph">
    <w:name w:val="xl80"/>
    <w:basedOn w:val="Style_6"/>
    <w:link w:val="Style_4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2_ch" w:type="character">
    <w:name w:val="xl80"/>
    <w:basedOn w:val="Style_6_ch"/>
    <w:link w:val="Style_42"/>
    <w:rPr>
      <w:rFonts w:ascii="Times New Roman" w:hAnsi="Times New Roman"/>
    </w:rPr>
  </w:style>
  <w:style w:styleId="Style_43" w:type="paragraph">
    <w:name w:val="xl75"/>
    <w:basedOn w:val="Style_6"/>
    <w:link w:val="Style_4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43_ch" w:type="character">
    <w:name w:val="xl75"/>
    <w:basedOn w:val="Style_6_ch"/>
    <w:link w:val="Style_43"/>
    <w:rPr>
      <w:rFonts w:ascii="Times New Roman" w:hAnsi="Times New Roman"/>
    </w:rPr>
  </w:style>
  <w:style w:styleId="Style_44" w:type="paragraph">
    <w:name w:val="ConsNormal"/>
    <w:link w:val="Style_44_ch"/>
    <w:pPr>
      <w:widowControl w:val="0"/>
      <w:ind w:firstLine="720" w:left="0"/>
      <w:jc w:val="both"/>
    </w:pPr>
    <w:rPr>
      <w:rFonts w:ascii="Arial" w:hAnsi="Arial"/>
      <w:sz w:val="20"/>
    </w:rPr>
  </w:style>
  <w:style w:styleId="Style_44_ch" w:type="character">
    <w:name w:val="ConsNormal"/>
    <w:link w:val="Style_44"/>
    <w:rPr>
      <w:rFonts w:ascii="Arial" w:hAnsi="Arial"/>
      <w:sz w:val="20"/>
    </w:rPr>
  </w:style>
  <w:style w:styleId="Style_45" w:type="paragraph">
    <w:name w:val="xl83"/>
    <w:basedOn w:val="Style_6"/>
    <w:link w:val="Style_4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5_ch" w:type="character">
    <w:name w:val="xl83"/>
    <w:basedOn w:val="Style_6_ch"/>
    <w:link w:val="Style_45"/>
    <w:rPr>
      <w:rFonts w:ascii="Times New Roman" w:hAnsi="Times New Roman"/>
      <w:sz w:val="24"/>
    </w:rPr>
  </w:style>
  <w:style w:styleId="Style_46" w:type="paragraph">
    <w:name w:val="xl97"/>
    <w:basedOn w:val="Style_6"/>
    <w:link w:val="Style_4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6_ch" w:type="character">
    <w:name w:val="xl97"/>
    <w:basedOn w:val="Style_6_ch"/>
    <w:link w:val="Style_46"/>
    <w:rPr>
      <w:rFonts w:ascii="Times New Roman" w:hAnsi="Times New Roman"/>
    </w:rPr>
  </w:style>
  <w:style w:styleId="Style_47" w:type="paragraph">
    <w:name w:val="Верхний колонтитул1"/>
    <w:link w:val="Style_47_ch"/>
  </w:style>
  <w:style w:styleId="Style_47_ch" w:type="character">
    <w:name w:val="Верхний колонтитул1"/>
    <w:link w:val="Style_47"/>
  </w:style>
  <w:style w:styleId="Style_48" w:type="paragraph">
    <w:name w:val="Прижатый влево"/>
    <w:basedOn w:val="Style_6"/>
    <w:next w:val="Style_6"/>
    <w:link w:val="Style_48_ch"/>
    <w:pPr>
      <w:spacing w:after="0" w:line="240" w:lineRule="auto"/>
      <w:ind/>
      <w:jc w:val="both"/>
    </w:pPr>
    <w:rPr>
      <w:rFonts w:ascii="Arial" w:hAnsi="Arial"/>
      <w:sz w:val="24"/>
    </w:rPr>
  </w:style>
  <w:style w:styleId="Style_48_ch" w:type="character">
    <w:name w:val="Прижатый влево"/>
    <w:basedOn w:val="Style_6_ch"/>
    <w:link w:val="Style_48"/>
    <w:rPr>
      <w:rFonts w:ascii="Arial" w:hAnsi="Arial"/>
      <w:sz w:val="24"/>
    </w:rPr>
  </w:style>
  <w:style w:styleId="Style_49" w:type="paragraph">
    <w:name w:val="Заголовок 91"/>
    <w:link w:val="Style_49_ch"/>
    <w:rPr>
      <w:rFonts w:ascii="Cambria" w:hAnsi="Cambria"/>
    </w:rPr>
  </w:style>
  <w:style w:styleId="Style_49_ch" w:type="character">
    <w:name w:val="Заголовок 91"/>
    <w:link w:val="Style_49"/>
    <w:rPr>
      <w:rFonts w:ascii="Cambria" w:hAnsi="Cambria"/>
    </w:rPr>
  </w:style>
  <w:style w:styleId="Style_50" w:type="paragraph">
    <w:name w:val="xl88"/>
    <w:basedOn w:val="Style_6"/>
    <w:link w:val="Style_5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50_ch" w:type="character">
    <w:name w:val="xl88"/>
    <w:basedOn w:val="Style_6_ch"/>
    <w:link w:val="Style_50"/>
    <w:rPr>
      <w:rFonts w:ascii="Times New Roman" w:hAnsi="Times New Roman"/>
    </w:rPr>
  </w:style>
  <w:style w:styleId="Style_51" w:type="paragraph">
    <w:name w:val="Цветовое выделение"/>
    <w:link w:val="Style_51_ch"/>
    <w:pPr>
      <w:spacing w:after="160" w:line="264" w:lineRule="auto"/>
      <w:ind/>
    </w:pPr>
    <w:rPr>
      <w:rFonts w:ascii="Calibri" w:hAnsi="Calibri"/>
      <w:b w:val="1"/>
      <w:color w:val="000080"/>
      <w:sz w:val="20"/>
    </w:rPr>
  </w:style>
  <w:style w:styleId="Style_51_ch" w:type="character">
    <w:name w:val="Цветовое выделение"/>
    <w:link w:val="Style_51"/>
    <w:rPr>
      <w:rFonts w:ascii="Calibri" w:hAnsi="Calibri"/>
      <w:b w:val="1"/>
      <w:color w:val="000080"/>
      <w:sz w:val="20"/>
    </w:rPr>
  </w:style>
  <w:style w:styleId="Style_52" w:type="paragraph">
    <w:name w:val="Заголовок 4 Знак1"/>
    <w:link w:val="Style_52_ch"/>
    <w:pPr>
      <w:spacing w:after="160" w:line="264" w:lineRule="auto"/>
      <w:ind/>
    </w:pPr>
    <w:rPr>
      <w:b w:val="1"/>
      <w:sz w:val="28"/>
    </w:rPr>
  </w:style>
  <w:style w:styleId="Style_52_ch" w:type="character">
    <w:name w:val="Заголовок 4 Знак1"/>
    <w:link w:val="Style_52"/>
    <w:rPr>
      <w:b w:val="1"/>
      <w:sz w:val="28"/>
    </w:rPr>
  </w:style>
  <w:style w:styleId="Style_53" w:type="paragraph">
    <w:name w:val="Основной шрифт абзаца1"/>
    <w:link w:val="Style_53_ch"/>
    <w:pPr>
      <w:spacing w:after="160" w:line="264" w:lineRule="auto"/>
      <w:ind/>
    </w:pPr>
  </w:style>
  <w:style w:styleId="Style_53_ch" w:type="character">
    <w:name w:val="Основной шрифт абзаца1"/>
    <w:link w:val="Style_53"/>
  </w:style>
  <w:style w:styleId="Style_54" w:type="paragraph">
    <w:name w:val="xl93"/>
    <w:basedOn w:val="Style_6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xl93"/>
    <w:basedOn w:val="Style_6_ch"/>
    <w:link w:val="Style_54"/>
    <w:rPr>
      <w:rFonts w:ascii="Times New Roman" w:hAnsi="Times New Roman"/>
      <w:sz w:val="24"/>
    </w:rPr>
  </w:style>
  <w:style w:styleId="Style_55" w:type="paragraph">
    <w:name w:val="Quote"/>
    <w:basedOn w:val="Style_6"/>
    <w:next w:val="Style_6"/>
    <w:link w:val="Style_55_ch"/>
    <w:pPr>
      <w:spacing w:after="200" w:line="276" w:lineRule="auto"/>
      <w:ind/>
      <w:jc w:val="both"/>
    </w:pPr>
    <w:rPr>
      <w:rFonts w:ascii="Calibri" w:hAnsi="Calibri"/>
      <w:i w:val="1"/>
    </w:rPr>
  </w:style>
  <w:style w:styleId="Style_55_ch" w:type="character">
    <w:name w:val="Quote"/>
    <w:basedOn w:val="Style_6_ch"/>
    <w:link w:val="Style_55"/>
    <w:rPr>
      <w:rFonts w:ascii="Calibri" w:hAnsi="Calibri"/>
      <w:i w:val="1"/>
    </w:rPr>
  </w:style>
  <w:style w:styleId="Style_56" w:type="paragraph">
    <w:name w:val="heading 9"/>
    <w:basedOn w:val="Style_6"/>
    <w:next w:val="Style_6"/>
    <w:link w:val="Style_56_ch"/>
    <w:uiPriority w:val="9"/>
    <w:qFormat/>
    <w:pPr>
      <w:spacing w:after="60" w:before="240" w:line="276" w:lineRule="auto"/>
      <w:ind/>
      <w:jc w:val="both"/>
      <w:outlineLvl w:val="8"/>
    </w:pPr>
    <w:rPr>
      <w:rFonts w:ascii="Cambria" w:hAnsi="Cambria"/>
    </w:rPr>
  </w:style>
  <w:style w:styleId="Style_56_ch" w:type="character">
    <w:name w:val="heading 9"/>
    <w:basedOn w:val="Style_6_ch"/>
    <w:link w:val="Style_56"/>
    <w:rPr>
      <w:rFonts w:ascii="Cambria" w:hAnsi="Cambria"/>
    </w:rPr>
  </w:style>
  <w:style w:styleId="Style_57" w:type="paragraph">
    <w:name w:val="ConsCell"/>
    <w:link w:val="Style_57_ch"/>
    <w:pPr>
      <w:widowControl w:val="0"/>
      <w:ind/>
      <w:jc w:val="both"/>
    </w:pPr>
    <w:rPr>
      <w:rFonts w:ascii="Arial" w:hAnsi="Arial"/>
      <w:sz w:val="20"/>
    </w:rPr>
  </w:style>
  <w:style w:styleId="Style_57_ch" w:type="character">
    <w:name w:val="ConsCell"/>
    <w:link w:val="Style_57"/>
    <w:rPr>
      <w:rFonts w:ascii="Arial" w:hAnsi="Arial"/>
      <w:sz w:val="20"/>
    </w:rPr>
  </w:style>
  <w:style w:styleId="Style_58" w:type="paragraph">
    <w:name w:val="раздилитель сноски"/>
    <w:basedOn w:val="Style_6"/>
    <w:next w:val="Style_59"/>
    <w:link w:val="Style_58_ch"/>
    <w:pPr>
      <w:spacing w:after="120" w:line="240" w:lineRule="auto"/>
      <w:ind/>
      <w:jc w:val="both"/>
    </w:pPr>
    <w:rPr>
      <w:rFonts w:ascii="Times New Roman" w:hAnsi="Times New Roman"/>
      <w:sz w:val="24"/>
    </w:rPr>
  </w:style>
  <w:style w:styleId="Style_58_ch" w:type="character">
    <w:name w:val="раздилитель сноски"/>
    <w:basedOn w:val="Style_6_ch"/>
    <w:link w:val="Style_58"/>
    <w:rPr>
      <w:rFonts w:ascii="Times New Roman" w:hAnsi="Times New Roman"/>
      <w:sz w:val="24"/>
    </w:rPr>
  </w:style>
  <w:style w:styleId="Style_60" w:type="paragraph">
    <w:name w:val="List Bullet 3"/>
    <w:basedOn w:val="Style_6"/>
    <w:link w:val="Style_60_ch"/>
    <w:pPr>
      <w:numPr>
        <w:numId w:val="2"/>
      </w:numPr>
      <w:spacing w:after="120" w:before="120" w:line="240" w:lineRule="auto"/>
      <w:ind/>
      <w:jc w:val="both"/>
    </w:pPr>
    <w:rPr>
      <w:rFonts w:ascii="Times New Roman" w:hAnsi="Times New Roman"/>
      <w:sz w:val="28"/>
    </w:rPr>
  </w:style>
  <w:style w:styleId="Style_60_ch" w:type="character">
    <w:name w:val="List Bullet 3"/>
    <w:basedOn w:val="Style_6_ch"/>
    <w:link w:val="Style_60"/>
    <w:rPr>
      <w:rFonts w:ascii="Times New Roman" w:hAnsi="Times New Roman"/>
      <w:sz w:val="28"/>
    </w:rPr>
  </w:style>
  <w:style w:styleId="Style_61" w:type="paragraph">
    <w:name w:val="xl69"/>
    <w:basedOn w:val="Style_6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61_ch" w:type="character">
    <w:name w:val="xl69"/>
    <w:basedOn w:val="Style_6_ch"/>
    <w:link w:val="Style_61"/>
    <w:rPr>
      <w:rFonts w:ascii="Times New Roman" w:hAnsi="Times New Roman"/>
      <w:sz w:val="18"/>
    </w:rPr>
  </w:style>
  <w:style w:styleId="Style_62" w:type="paragraph">
    <w:name w:val="ConsPlusTitle"/>
    <w:link w:val="Style_62_ch"/>
    <w:pPr>
      <w:widowControl w:val="0"/>
      <w:ind/>
    </w:pPr>
    <w:rPr>
      <w:rFonts w:ascii="Arial" w:hAnsi="Arial"/>
      <w:b w:val="1"/>
      <w:sz w:val="20"/>
    </w:rPr>
  </w:style>
  <w:style w:styleId="Style_62_ch" w:type="character">
    <w:name w:val="ConsPlusTitle"/>
    <w:link w:val="Style_62"/>
    <w:rPr>
      <w:rFonts w:ascii="Arial" w:hAnsi="Arial"/>
      <w:b w:val="1"/>
      <w:sz w:val="20"/>
    </w:rPr>
  </w:style>
  <w:style w:styleId="Style_63" w:type="paragraph">
    <w:name w:val="Заголовок 31"/>
    <w:link w:val="Style_63_ch"/>
    <w:rPr>
      <w:rFonts w:ascii="XO Thames" w:hAnsi="XO Thames"/>
      <w:b w:val="1"/>
      <w:sz w:val="26"/>
    </w:rPr>
  </w:style>
  <w:style w:styleId="Style_63_ch" w:type="character">
    <w:name w:val="Заголовок 31"/>
    <w:link w:val="Style_63"/>
    <w:rPr>
      <w:rFonts w:ascii="XO Thames" w:hAnsi="XO Thames"/>
      <w:b w:val="1"/>
      <w:sz w:val="26"/>
    </w:rPr>
  </w:style>
  <w:style w:styleId="Style_64" w:type="paragraph">
    <w:name w:val="Contents 6"/>
    <w:link w:val="Style_64_ch"/>
    <w:rPr>
      <w:rFonts w:ascii="XO Thames" w:hAnsi="XO Thames"/>
      <w:sz w:val="28"/>
    </w:rPr>
  </w:style>
  <w:style w:styleId="Style_64_ch" w:type="character">
    <w:name w:val="Contents 6"/>
    <w:link w:val="Style_64"/>
    <w:rPr>
      <w:rFonts w:ascii="XO Thames" w:hAnsi="XO Thames"/>
      <w:sz w:val="28"/>
    </w:rPr>
  </w:style>
  <w:style w:styleId="Style_65" w:type="paragraph">
    <w:name w:val="blk"/>
    <w:basedOn w:val="Style_66"/>
    <w:link w:val="Style_65_ch"/>
  </w:style>
  <w:style w:styleId="Style_65_ch" w:type="character">
    <w:name w:val="blk"/>
    <w:basedOn w:val="Style_66_ch"/>
    <w:link w:val="Style_65"/>
  </w:style>
  <w:style w:styleId="Style_67" w:type="paragraph">
    <w:name w:val="xl70"/>
    <w:basedOn w:val="Style_6"/>
    <w:link w:val="Style_67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67_ch" w:type="character">
    <w:name w:val="xl70"/>
    <w:basedOn w:val="Style_6_ch"/>
    <w:link w:val="Style_67"/>
    <w:rPr>
      <w:rFonts w:ascii="Times New Roman" w:hAnsi="Times New Roman"/>
      <w:sz w:val="18"/>
    </w:rPr>
  </w:style>
  <w:style w:styleId="Style_68" w:type="paragraph">
    <w:name w:val="Знак1 Знак Знак Знак Знак Знак Знак Знак Знак Знак Знак Знак Знак"/>
    <w:basedOn w:val="Style_6"/>
    <w:link w:val="Style_68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68_ch" w:type="character">
    <w:name w:val="Знак1 Знак Знак Знак Знак Знак Знак Знак Знак Знак Знак Знак Знак"/>
    <w:basedOn w:val="Style_6_ch"/>
    <w:link w:val="Style_68"/>
    <w:rPr>
      <w:rFonts w:ascii="Tahoma" w:hAnsi="Tahoma"/>
      <w:sz w:val="20"/>
    </w:rPr>
  </w:style>
  <w:style w:styleId="Style_69" w:type="paragraph">
    <w:name w:val="xl64"/>
    <w:basedOn w:val="Style_6"/>
    <w:link w:val="Style_6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69_ch" w:type="character">
    <w:name w:val="xl64"/>
    <w:basedOn w:val="Style_6_ch"/>
    <w:link w:val="Style_69"/>
    <w:rPr>
      <w:rFonts w:ascii="Times New Roman" w:hAnsi="Times New Roman"/>
    </w:rPr>
  </w:style>
  <w:style w:styleId="Style_70" w:type="paragraph">
    <w:name w:val="p6"/>
    <w:basedOn w:val="Style_6"/>
    <w:link w:val="Style_70_ch"/>
    <w:pPr>
      <w:tabs>
        <w:tab w:leader="none" w:pos="960" w:val="left"/>
      </w:tabs>
      <w:spacing w:after="120" w:line="340" w:lineRule="atLeast"/>
      <w:ind w:firstLine="0" w:left="480"/>
      <w:jc w:val="both"/>
    </w:pPr>
    <w:rPr>
      <w:rFonts w:ascii="Times New Roman" w:hAnsi="Times New Roman"/>
      <w:sz w:val="24"/>
    </w:rPr>
  </w:style>
  <w:style w:styleId="Style_70_ch" w:type="character">
    <w:name w:val="p6"/>
    <w:basedOn w:val="Style_6_ch"/>
    <w:link w:val="Style_70"/>
    <w:rPr>
      <w:rFonts w:ascii="Times New Roman" w:hAnsi="Times New Roman"/>
      <w:sz w:val="24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Знак сноски1"/>
    <w:link w:val="Style_72_ch"/>
    <w:pPr>
      <w:spacing w:after="160" w:line="264" w:lineRule="auto"/>
      <w:ind/>
    </w:pPr>
    <w:rPr>
      <w:vertAlign w:val="superscript"/>
    </w:rPr>
  </w:style>
  <w:style w:styleId="Style_72_ch" w:type="character">
    <w:name w:val="Знак сноски1"/>
    <w:link w:val="Style_72"/>
    <w:rPr>
      <w:vertAlign w:val="superscript"/>
    </w:rPr>
  </w:style>
  <w:style w:styleId="Style_73" w:type="paragraph">
    <w:name w:val="Заголовок 71"/>
    <w:link w:val="Style_73_ch"/>
    <w:rPr>
      <w:rFonts w:ascii="Calibri" w:hAnsi="Calibri"/>
    </w:rPr>
  </w:style>
  <w:style w:styleId="Style_73_ch" w:type="character">
    <w:name w:val="Заголовок 71"/>
    <w:link w:val="Style_73"/>
    <w:rPr>
      <w:rFonts w:ascii="Calibri" w:hAnsi="Calibri"/>
    </w:rPr>
  </w:style>
  <w:style w:styleId="Style_74" w:type="paragraph">
    <w:name w:val="Body Text"/>
    <w:basedOn w:val="Style_6"/>
    <w:link w:val="Style_74_ch"/>
    <w:pPr>
      <w:spacing w:after="120" w:line="240" w:lineRule="auto"/>
      <w:ind/>
      <w:jc w:val="both"/>
    </w:pPr>
    <w:rPr>
      <w:rFonts w:ascii="Times New Roman" w:hAnsi="Times New Roman"/>
      <w:sz w:val="28"/>
    </w:rPr>
  </w:style>
  <w:style w:styleId="Style_74_ch" w:type="character">
    <w:name w:val="Body Text"/>
    <w:basedOn w:val="Style_6_ch"/>
    <w:link w:val="Style_74"/>
    <w:rPr>
      <w:rFonts w:ascii="Times New Roman" w:hAnsi="Times New Roman"/>
      <w:sz w:val="28"/>
    </w:rPr>
  </w:style>
  <w:style w:styleId="Style_75" w:type="paragraph">
    <w:name w:val="Body Text Indent 3"/>
    <w:basedOn w:val="Style_6"/>
    <w:link w:val="Style_75_ch"/>
    <w:pPr>
      <w:spacing w:after="120" w:line="240" w:lineRule="auto"/>
      <w:ind w:firstLine="0" w:left="283"/>
      <w:jc w:val="both"/>
    </w:pPr>
    <w:rPr>
      <w:rFonts w:ascii="Times New Roman" w:hAnsi="Times New Roman"/>
      <w:sz w:val="16"/>
    </w:rPr>
  </w:style>
  <w:style w:styleId="Style_75_ch" w:type="character">
    <w:name w:val="Body Text Indent 3"/>
    <w:basedOn w:val="Style_6_ch"/>
    <w:link w:val="Style_75"/>
    <w:rPr>
      <w:rFonts w:ascii="Times New Roman" w:hAnsi="Times New Roman"/>
      <w:sz w:val="16"/>
    </w:rPr>
  </w:style>
  <w:style w:styleId="Style_76" w:type="paragraph">
    <w:name w:val="Гиперссылка1"/>
    <w:basedOn w:val="Style_53"/>
    <w:link w:val="Style_76_ch"/>
    <w:rPr>
      <w:color w:themeColor="hyperlink" w:val="0563C1"/>
      <w:u w:val="single"/>
    </w:rPr>
  </w:style>
  <w:style w:styleId="Style_76_ch" w:type="character">
    <w:name w:val="Гиперссылка1"/>
    <w:basedOn w:val="Style_53_ch"/>
    <w:link w:val="Style_76"/>
    <w:rPr>
      <w:color w:themeColor="hyperlink" w:val="0563C1"/>
      <w:u w:val="single"/>
    </w:rPr>
  </w:style>
  <w:style w:styleId="Style_77" w:type="paragraph">
    <w:name w:val="Гиперссылка2"/>
    <w:link w:val="Style_77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77_ch" w:type="character">
    <w:name w:val="Гиперссылка2"/>
    <w:link w:val="Style_77"/>
    <w:rPr>
      <w:rFonts w:ascii="Calibri" w:hAnsi="Calibri"/>
      <w:color w:val="0000FF"/>
      <w:u w:val="single"/>
    </w:rPr>
  </w:style>
  <w:style w:styleId="Style_78" w:type="paragraph">
    <w:name w:val="xl91"/>
    <w:basedOn w:val="Style_6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8_ch" w:type="character">
    <w:name w:val="xl91"/>
    <w:basedOn w:val="Style_6_ch"/>
    <w:link w:val="Style_78"/>
    <w:rPr>
      <w:rFonts w:ascii="Times New Roman" w:hAnsi="Times New Roman"/>
      <w:sz w:val="24"/>
    </w:rPr>
  </w:style>
  <w:style w:styleId="Style_79" w:type="paragraph">
    <w:name w:val="Основной текст с отступом1"/>
    <w:basedOn w:val="Style_6"/>
    <w:link w:val="Style_79_ch"/>
    <w:pPr>
      <w:spacing w:after="120" w:line="240" w:lineRule="auto"/>
      <w:ind w:firstLine="0" w:left="283"/>
      <w:jc w:val="both"/>
    </w:pPr>
    <w:rPr>
      <w:rFonts w:ascii="Times New Roman" w:hAnsi="Times New Roman"/>
      <w:sz w:val="20"/>
    </w:rPr>
  </w:style>
  <w:style w:styleId="Style_79_ch" w:type="character">
    <w:name w:val="Основной текст с отступом1"/>
    <w:basedOn w:val="Style_6_ch"/>
    <w:link w:val="Style_79"/>
    <w:rPr>
      <w:rFonts w:ascii="Times New Roman" w:hAnsi="Times New Roman"/>
      <w:sz w:val="20"/>
    </w:rPr>
  </w:style>
  <w:style w:styleId="Style_80" w:type="paragraph">
    <w:name w:val="ConsPlusCell"/>
    <w:link w:val="Style_80_ch"/>
    <w:pPr>
      <w:widowControl w:val="0"/>
      <w:ind/>
      <w:jc w:val="both"/>
    </w:pPr>
    <w:rPr>
      <w:rFonts w:ascii="Times New Roman" w:hAnsi="Times New Roman"/>
      <w:sz w:val="24"/>
    </w:rPr>
  </w:style>
  <w:style w:styleId="Style_80_ch" w:type="character">
    <w:name w:val="ConsPlusCell"/>
    <w:link w:val="Style_80"/>
    <w:rPr>
      <w:rFonts w:ascii="Times New Roman" w:hAnsi="Times New Roman"/>
      <w:sz w:val="24"/>
    </w:rPr>
  </w:style>
  <w:style w:styleId="Style_81" w:type="paragraph">
    <w:name w:val="xl108"/>
    <w:basedOn w:val="Style_6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1_ch" w:type="character">
    <w:name w:val="xl108"/>
    <w:basedOn w:val="Style_6_ch"/>
    <w:link w:val="Style_81"/>
    <w:rPr>
      <w:rFonts w:ascii="Times New Roman" w:hAnsi="Times New Roman"/>
    </w:rPr>
  </w:style>
  <w:style w:styleId="Style_82" w:type="paragraph">
    <w:name w:val="Заголовок 81"/>
    <w:link w:val="Style_82_ch"/>
    <w:rPr>
      <w:rFonts w:ascii="Calibri" w:hAnsi="Calibri"/>
      <w:i w:val="1"/>
    </w:rPr>
  </w:style>
  <w:style w:styleId="Style_82_ch" w:type="character">
    <w:name w:val="Заголовок 81"/>
    <w:link w:val="Style_82"/>
    <w:rPr>
      <w:rFonts w:ascii="Calibri" w:hAnsi="Calibri"/>
      <w:i w:val="1"/>
    </w:rPr>
  </w:style>
  <w:style w:styleId="Style_83" w:type="paragraph">
    <w:name w:val="xl109"/>
    <w:basedOn w:val="Style_6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xl109"/>
    <w:basedOn w:val="Style_6_ch"/>
    <w:link w:val="Style_83"/>
    <w:rPr>
      <w:rFonts w:ascii="Times New Roman" w:hAnsi="Times New Roman"/>
      <w:sz w:val="24"/>
    </w:rPr>
  </w:style>
  <w:style w:styleId="Style_84" w:type="paragraph">
    <w:name w:val="xl107"/>
    <w:basedOn w:val="Style_6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4_ch" w:type="character">
    <w:name w:val="xl107"/>
    <w:basedOn w:val="Style_6_ch"/>
    <w:link w:val="Style_84"/>
    <w:rPr>
      <w:rFonts w:ascii="Times New Roman" w:hAnsi="Times New Roman"/>
    </w:rPr>
  </w:style>
  <w:style w:styleId="Style_85" w:type="paragraph">
    <w:name w:val="toc 3"/>
    <w:next w:val="Style_6"/>
    <w:link w:val="Style_8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85_ch" w:type="character">
    <w:name w:val="toc 3"/>
    <w:link w:val="Style_85"/>
    <w:rPr>
      <w:rFonts w:ascii="XO Thames" w:hAnsi="XO Thames"/>
      <w:sz w:val="28"/>
    </w:rPr>
  </w:style>
  <w:style w:styleId="Style_86" w:type="paragraph">
    <w:name w:val="Список с номерами"/>
    <w:basedOn w:val="Style_6"/>
    <w:link w:val="Style_86_ch"/>
    <w:pPr>
      <w:numPr>
        <w:numId w:val="3"/>
      </w:numPr>
      <w:tabs>
        <w:tab w:leader="none" w:pos="1276" w:val="left"/>
      </w:tabs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86_ch" w:type="character">
    <w:name w:val="Список с номерами"/>
    <w:basedOn w:val="Style_6_ch"/>
    <w:link w:val="Style_86"/>
    <w:rPr>
      <w:rFonts w:ascii="Times New Roman" w:hAnsi="Times New Roman"/>
      <w:sz w:val="26"/>
    </w:rPr>
  </w:style>
  <w:style w:styleId="Style_87" w:type="paragraph">
    <w:name w:val="Font Style25"/>
    <w:link w:val="Style_87_ch"/>
    <w:pPr>
      <w:spacing w:after="160" w:line="264" w:lineRule="auto"/>
      <w:ind/>
    </w:pPr>
    <w:rPr>
      <w:rFonts w:ascii="Times New Roman" w:hAnsi="Times New Roman"/>
      <w:sz w:val="26"/>
    </w:rPr>
  </w:style>
  <w:style w:styleId="Style_87_ch" w:type="character">
    <w:name w:val="Font Style25"/>
    <w:link w:val="Style_87"/>
    <w:rPr>
      <w:rFonts w:ascii="Times New Roman" w:hAnsi="Times New Roman"/>
      <w:sz w:val="26"/>
    </w:rPr>
  </w:style>
  <w:style w:styleId="Style_88" w:type="paragraph">
    <w:name w:val="xl112"/>
    <w:basedOn w:val="Style_6"/>
    <w:link w:val="Style_8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88_ch" w:type="character">
    <w:name w:val="xl112"/>
    <w:basedOn w:val="Style_6_ch"/>
    <w:link w:val="Style_88"/>
    <w:rPr>
      <w:rFonts w:ascii="Times New Roman" w:hAnsi="Times New Roman"/>
    </w:rPr>
  </w:style>
  <w:style w:styleId="Style_89" w:type="paragraph">
    <w:name w:val="xl98"/>
    <w:basedOn w:val="Style_6"/>
    <w:link w:val="Style_8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89_ch" w:type="character">
    <w:name w:val="xl98"/>
    <w:basedOn w:val="Style_6_ch"/>
    <w:link w:val="Style_89"/>
    <w:rPr>
      <w:rFonts w:ascii="Times New Roman" w:hAnsi="Times New Roman"/>
    </w:rPr>
  </w:style>
  <w:style w:styleId="Style_90" w:type="paragraph">
    <w:name w:val="Основной текст с отступом 21"/>
    <w:basedOn w:val="Style_6"/>
    <w:link w:val="Style_9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90_ch" w:type="character">
    <w:name w:val="Основной текст с отступом 21"/>
    <w:basedOn w:val="Style_6_ch"/>
    <w:link w:val="Style_90"/>
    <w:rPr>
      <w:rFonts w:ascii="Times New Roman" w:hAnsi="Times New Roman"/>
      <w:sz w:val="28"/>
    </w:rPr>
  </w:style>
  <w:style w:styleId="Style_91" w:type="paragraph">
    <w:name w:val="xl78"/>
    <w:basedOn w:val="Style_6"/>
    <w:link w:val="Style_9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91_ch" w:type="character">
    <w:name w:val="xl78"/>
    <w:basedOn w:val="Style_6_ch"/>
    <w:link w:val="Style_91"/>
    <w:rPr>
      <w:rFonts w:ascii="Times New Roman" w:hAnsi="Times New Roman"/>
    </w:rPr>
  </w:style>
  <w:style w:styleId="Style_92" w:type="paragraph">
    <w:name w:val="xl48"/>
    <w:basedOn w:val="Style_6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8"/>
    </w:rPr>
  </w:style>
  <w:style w:styleId="Style_92_ch" w:type="character">
    <w:name w:val="xl48"/>
    <w:basedOn w:val="Style_6_ch"/>
    <w:link w:val="Style_92"/>
    <w:rPr>
      <w:rFonts w:ascii="Times New Roman" w:hAnsi="Times New Roman"/>
      <w:sz w:val="28"/>
    </w:rPr>
  </w:style>
  <w:style w:styleId="Style_93" w:type="paragraph">
    <w:name w:val="xl26"/>
    <w:basedOn w:val="Style_6"/>
    <w:link w:val="Style_93_ch"/>
    <w:pPr>
      <w:spacing w:afterAutospacing="on" w:beforeAutospacing="on" w:line="240" w:lineRule="auto"/>
      <w:ind/>
      <w:jc w:val="both"/>
    </w:pPr>
    <w:rPr>
      <w:rFonts w:ascii="Times New Roman" w:hAnsi="Times New Roman"/>
      <w:sz w:val="28"/>
    </w:rPr>
  </w:style>
  <w:style w:styleId="Style_93_ch" w:type="character">
    <w:name w:val="xl26"/>
    <w:basedOn w:val="Style_6_ch"/>
    <w:link w:val="Style_93"/>
    <w:rPr>
      <w:rFonts w:ascii="Times New Roman" w:hAnsi="Times New Roman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94" w:type="paragraph">
    <w:name w:val="Заголовок 51"/>
    <w:link w:val="Style_94_ch"/>
    <w:rPr>
      <w:rFonts w:ascii="XO Thames" w:hAnsi="XO Thames"/>
      <w:b w:val="1"/>
    </w:rPr>
  </w:style>
  <w:style w:styleId="Style_94_ch" w:type="character">
    <w:name w:val="Заголовок 51"/>
    <w:link w:val="Style_94"/>
    <w:rPr>
      <w:rFonts w:ascii="XO Thames" w:hAnsi="XO Thames"/>
      <w:b w:val="1"/>
    </w:rPr>
  </w:style>
  <w:style w:styleId="Style_95" w:type="paragraph">
    <w:name w:val="xl71"/>
    <w:basedOn w:val="Style_6"/>
    <w:link w:val="Style_95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95_ch" w:type="character">
    <w:name w:val="xl71"/>
    <w:basedOn w:val="Style_6_ch"/>
    <w:link w:val="Style_95"/>
    <w:rPr>
      <w:rFonts w:ascii="Times New Roman" w:hAnsi="Times New Roman"/>
      <w:sz w:val="18"/>
    </w:rPr>
  </w:style>
  <w:style w:styleId="Style_96" w:type="paragraph">
    <w:name w:val="Font Style19"/>
    <w:link w:val="Style_96_ch"/>
    <w:pPr>
      <w:spacing w:after="160" w:line="264" w:lineRule="auto"/>
      <w:ind/>
    </w:pPr>
    <w:rPr>
      <w:rFonts w:ascii="Times New Roman" w:hAnsi="Times New Roman"/>
      <w:sz w:val="26"/>
    </w:rPr>
  </w:style>
  <w:style w:styleId="Style_96_ch" w:type="character">
    <w:name w:val="Font Style19"/>
    <w:link w:val="Style_96"/>
    <w:rPr>
      <w:rFonts w:ascii="Times New Roman" w:hAnsi="Times New Roman"/>
      <w:sz w:val="26"/>
    </w:rPr>
  </w:style>
  <w:style w:styleId="Style_97" w:type="paragraph">
    <w:name w:val="xl65"/>
    <w:basedOn w:val="Style_6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xl65"/>
    <w:basedOn w:val="Style_6_ch"/>
    <w:link w:val="Style_97"/>
    <w:rPr>
      <w:rFonts w:ascii="Times New Roman" w:hAnsi="Times New Roman"/>
      <w:sz w:val="24"/>
    </w:rPr>
  </w:style>
  <w:style w:styleId="Style_98" w:type="paragraph">
    <w:name w:val="macotsikko1"/>
    <w:basedOn w:val="Style_6"/>
    <w:link w:val="Style_98_ch"/>
    <w:pPr>
      <w:spacing w:after="155" w:before="155" w:line="360" w:lineRule="auto"/>
      <w:ind w:firstLine="0" w:left="155" w:right="155"/>
      <w:jc w:val="both"/>
    </w:pPr>
    <w:rPr>
      <w:rFonts w:ascii="Verdana" w:hAnsi="Verdana"/>
      <w:b w:val="1"/>
      <w:sz w:val="24"/>
    </w:rPr>
  </w:style>
  <w:style w:styleId="Style_98_ch" w:type="character">
    <w:name w:val="macotsikko1"/>
    <w:basedOn w:val="Style_6_ch"/>
    <w:link w:val="Style_98"/>
    <w:rPr>
      <w:rFonts w:ascii="Verdana" w:hAnsi="Verdana"/>
      <w:b w:val="1"/>
      <w:sz w:val="24"/>
    </w:rPr>
  </w:style>
  <w:style w:styleId="Style_99" w:type="paragraph">
    <w:name w:val="Заголовок 21"/>
    <w:link w:val="Style_99_ch"/>
    <w:rPr>
      <w:rFonts w:ascii="XO Thames" w:hAnsi="XO Thames"/>
      <w:b w:val="1"/>
      <w:sz w:val="28"/>
    </w:rPr>
  </w:style>
  <w:style w:styleId="Style_99_ch" w:type="character">
    <w:name w:val="Заголовок 21"/>
    <w:link w:val="Style_99"/>
    <w:rPr>
      <w:rFonts w:ascii="XO Thames" w:hAnsi="XO Thames"/>
      <w:b w:val="1"/>
      <w:sz w:val="28"/>
    </w:rPr>
  </w:style>
  <w:style w:styleId="Style_100" w:type="paragraph">
    <w:name w:val="Body Text 3"/>
    <w:basedOn w:val="Style_6"/>
    <w:link w:val="Style_100_ch"/>
    <w:pPr>
      <w:spacing w:after="120" w:line="240" w:lineRule="auto"/>
      <w:ind/>
      <w:jc w:val="both"/>
    </w:pPr>
    <w:rPr>
      <w:rFonts w:ascii="Times New Roman" w:hAnsi="Times New Roman"/>
      <w:sz w:val="16"/>
    </w:rPr>
  </w:style>
  <w:style w:styleId="Style_100_ch" w:type="character">
    <w:name w:val="Body Text 3"/>
    <w:basedOn w:val="Style_6_ch"/>
    <w:link w:val="Style_100"/>
    <w:rPr>
      <w:rFonts w:ascii="Times New Roman" w:hAnsi="Times New Roman"/>
      <w:sz w:val="16"/>
    </w:rPr>
  </w:style>
  <w:style w:styleId="Style_101" w:type="paragraph">
    <w:name w:val="Plain Text"/>
    <w:basedOn w:val="Style_6"/>
    <w:link w:val="Style_101_ch"/>
    <w:pPr>
      <w:spacing w:after="0" w:line="240" w:lineRule="auto"/>
      <w:ind/>
    </w:pPr>
    <w:rPr>
      <w:rFonts w:ascii="Calibri" w:hAnsi="Calibri"/>
    </w:rPr>
  </w:style>
  <w:style w:styleId="Style_101_ch" w:type="character">
    <w:name w:val="Plain Text"/>
    <w:basedOn w:val="Style_6_ch"/>
    <w:link w:val="Style_101"/>
    <w:rPr>
      <w:rFonts w:ascii="Calibri" w:hAnsi="Calibri"/>
    </w:rPr>
  </w:style>
  <w:style w:styleId="Style_102" w:type="paragraph">
    <w:name w:val="xl114"/>
    <w:basedOn w:val="Style_6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2_ch" w:type="character">
    <w:name w:val="xl114"/>
    <w:basedOn w:val="Style_6_ch"/>
    <w:link w:val="Style_102"/>
    <w:rPr>
      <w:rFonts w:ascii="Times New Roman" w:hAnsi="Times New Roman"/>
      <w:sz w:val="24"/>
    </w:rPr>
  </w:style>
  <w:style w:styleId="Style_103" w:type="paragraph">
    <w:name w:val="Список 31"/>
    <w:link w:val="Style_103_ch"/>
    <w:rPr>
      <w:rFonts w:ascii="Times New Roman" w:hAnsi="Times New Roman"/>
      <w:sz w:val="24"/>
    </w:rPr>
  </w:style>
  <w:style w:styleId="Style_103_ch" w:type="character">
    <w:name w:val="Список 31"/>
    <w:link w:val="Style_103"/>
    <w:rPr>
      <w:rFonts w:ascii="Times New Roman" w:hAnsi="Times New Roman"/>
      <w:sz w:val="24"/>
    </w:rPr>
  </w:style>
  <w:style w:styleId="Style_104" w:type="paragraph">
    <w:name w:val="Заголовок 11"/>
    <w:link w:val="Style_104_ch"/>
    <w:rPr>
      <w:rFonts w:ascii="XO Thames" w:hAnsi="XO Thames"/>
      <w:b w:val="1"/>
      <w:sz w:val="32"/>
    </w:rPr>
  </w:style>
  <w:style w:styleId="Style_104_ch" w:type="character">
    <w:name w:val="Заголовок 11"/>
    <w:link w:val="Style_104"/>
    <w:rPr>
      <w:rFonts w:ascii="XO Thames" w:hAnsi="XO Thames"/>
      <w:b w:val="1"/>
      <w:sz w:val="32"/>
    </w:rPr>
  </w:style>
  <w:style w:styleId="Style_105" w:type="paragraph">
    <w:name w:val="Contents 7"/>
    <w:link w:val="Style_105_ch"/>
    <w:rPr>
      <w:rFonts w:ascii="XO Thames" w:hAnsi="XO Thames"/>
      <w:sz w:val="28"/>
    </w:rPr>
  </w:style>
  <w:style w:styleId="Style_105_ch" w:type="character">
    <w:name w:val="Contents 7"/>
    <w:link w:val="Style_105"/>
    <w:rPr>
      <w:rFonts w:ascii="XO Thames" w:hAnsi="XO Thames"/>
      <w:sz w:val="28"/>
    </w:rPr>
  </w:style>
  <w:style w:styleId="Style_106" w:type="paragraph">
    <w:name w:val="xl86"/>
    <w:basedOn w:val="Style_6"/>
    <w:link w:val="Style_106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06_ch" w:type="character">
    <w:name w:val="xl86"/>
    <w:basedOn w:val="Style_6_ch"/>
    <w:link w:val="Style_106"/>
    <w:rPr>
      <w:rFonts w:ascii="Times New Roman" w:hAnsi="Times New Roman"/>
    </w:rPr>
  </w:style>
  <w:style w:styleId="Style_107" w:type="paragraph">
    <w:name w:val="Нижний колонтитул1"/>
    <w:link w:val="Style_107_ch"/>
    <w:rPr>
      <w:rFonts w:ascii="Times New Roman" w:hAnsi="Times New Roman"/>
      <w:sz w:val="28"/>
    </w:rPr>
  </w:style>
  <w:style w:styleId="Style_107_ch" w:type="character">
    <w:name w:val="Нижний колонтитул1"/>
    <w:link w:val="Style_107"/>
    <w:rPr>
      <w:rFonts w:ascii="Times New Roman" w:hAnsi="Times New Roman"/>
      <w:sz w:val="28"/>
    </w:rPr>
  </w:style>
  <w:style w:styleId="Style_108" w:type="paragraph">
    <w:name w:val="Знак Знак Знак"/>
    <w:basedOn w:val="Style_6"/>
    <w:link w:val="Style_108_ch"/>
    <w:pPr>
      <w:spacing w:line="240" w:lineRule="exact"/>
      <w:ind/>
      <w:jc w:val="both"/>
    </w:pPr>
    <w:rPr>
      <w:rFonts w:ascii="Verdana" w:hAnsi="Verdana"/>
      <w:sz w:val="20"/>
    </w:rPr>
  </w:style>
  <w:style w:styleId="Style_108_ch" w:type="character">
    <w:name w:val="Знак Знак Знак"/>
    <w:basedOn w:val="Style_6_ch"/>
    <w:link w:val="Style_108"/>
    <w:rPr>
      <w:rFonts w:ascii="Verdana" w:hAnsi="Verdana"/>
      <w:sz w:val="20"/>
    </w:rPr>
  </w:style>
  <w:style w:styleId="Style_109" w:type="paragraph">
    <w:name w:val="Стиль Первая строка:  095 см"/>
    <w:basedOn w:val="Style_6"/>
    <w:link w:val="Style_109_ch"/>
    <w:pPr>
      <w:spacing w:after="0" w:line="240" w:lineRule="auto"/>
      <w:ind w:firstLine="539" w:left="0"/>
      <w:jc w:val="both"/>
    </w:pPr>
    <w:rPr>
      <w:rFonts w:ascii="Times New Roman" w:hAnsi="Times New Roman"/>
      <w:sz w:val="25"/>
    </w:rPr>
  </w:style>
  <w:style w:styleId="Style_109_ch" w:type="character">
    <w:name w:val="Стиль Первая строка:  095 см"/>
    <w:basedOn w:val="Style_6_ch"/>
    <w:link w:val="Style_109"/>
    <w:rPr>
      <w:rFonts w:ascii="Times New Roman" w:hAnsi="Times New Roman"/>
      <w:sz w:val="25"/>
    </w:rPr>
  </w:style>
  <w:style w:styleId="Style_110" w:type="paragraph">
    <w:name w:val="Основной текст1"/>
    <w:basedOn w:val="Style_6"/>
    <w:link w:val="Style_110_ch"/>
    <w:pPr>
      <w:spacing w:after="0" w:line="254" w:lineRule="exact"/>
      <w:ind/>
      <w:jc w:val="both"/>
    </w:pPr>
  </w:style>
  <w:style w:styleId="Style_110_ch" w:type="character">
    <w:name w:val="Основной текст1"/>
    <w:basedOn w:val="Style_6_ch"/>
    <w:link w:val="Style_110"/>
  </w:style>
  <w:style w:styleId="Style_111" w:type="paragraph">
    <w:name w:val="No Spacing"/>
    <w:link w:val="Style_111_ch"/>
  </w:style>
  <w:style w:styleId="Style_111_ch" w:type="character">
    <w:name w:val="No Spacing"/>
    <w:link w:val="Style_111"/>
  </w:style>
  <w:style w:styleId="Style_112" w:type="paragraph">
    <w:name w:val="Номер страницы1"/>
    <w:link w:val="Style_112_ch"/>
    <w:pPr>
      <w:spacing w:after="160" w:line="264" w:lineRule="auto"/>
      <w:ind/>
    </w:pPr>
  </w:style>
  <w:style w:styleId="Style_112_ch" w:type="character">
    <w:name w:val="Номер страницы1"/>
    <w:link w:val="Style_112"/>
  </w:style>
  <w:style w:styleId="Style_113" w:type="paragraph">
    <w:name w:val="xl81"/>
    <w:basedOn w:val="Style_6"/>
    <w:link w:val="Style_11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3_ch" w:type="character">
    <w:name w:val="xl81"/>
    <w:basedOn w:val="Style_6_ch"/>
    <w:link w:val="Style_113"/>
    <w:rPr>
      <w:rFonts w:ascii="Times New Roman" w:hAnsi="Times New Roman"/>
    </w:rPr>
  </w:style>
  <w:style w:styleId="Style_114" w:type="paragraph">
    <w:name w:val="Стиль По центру"/>
    <w:basedOn w:val="Style_6"/>
    <w:link w:val="Style_114_ch"/>
    <w:pPr>
      <w:spacing w:after="0" w:line="240" w:lineRule="auto"/>
      <w:ind/>
      <w:jc w:val="center"/>
    </w:pPr>
    <w:rPr>
      <w:rFonts w:ascii="Times New Roman" w:hAnsi="Times New Roman"/>
      <w:sz w:val="25"/>
    </w:rPr>
  </w:style>
  <w:style w:styleId="Style_114_ch" w:type="character">
    <w:name w:val="Стиль По центру"/>
    <w:basedOn w:val="Style_6_ch"/>
    <w:link w:val="Style_114"/>
    <w:rPr>
      <w:rFonts w:ascii="Times New Roman" w:hAnsi="Times New Roman"/>
      <w:sz w:val="25"/>
    </w:rPr>
  </w:style>
  <w:style w:styleId="Style_115" w:type="paragraph">
    <w:name w:val="heading 5"/>
    <w:next w:val="Style_6"/>
    <w:link w:val="Style_115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115_ch" w:type="character">
    <w:name w:val="heading 5"/>
    <w:link w:val="Style_115"/>
    <w:rPr>
      <w:rFonts w:ascii="XO Thames" w:hAnsi="XO Thames"/>
      <w:b w:val="1"/>
    </w:rPr>
  </w:style>
  <w:style w:styleId="Style_116" w:type="paragraph">
    <w:name w:val="xl66"/>
    <w:basedOn w:val="Style_6"/>
    <w:link w:val="Style_11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6_ch" w:type="character">
    <w:name w:val="xl66"/>
    <w:basedOn w:val="Style_6_ch"/>
    <w:link w:val="Style_116"/>
    <w:rPr>
      <w:rFonts w:ascii="Times New Roman" w:hAnsi="Times New Roman"/>
    </w:rPr>
  </w:style>
  <w:style w:styleId="Style_117" w:type="paragraph">
    <w:name w:val="xl77"/>
    <w:basedOn w:val="Style_6"/>
    <w:link w:val="Style_11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7_ch" w:type="character">
    <w:name w:val="xl77"/>
    <w:basedOn w:val="Style_6_ch"/>
    <w:link w:val="Style_117"/>
    <w:rPr>
      <w:rFonts w:ascii="Times New Roman" w:hAnsi="Times New Roman"/>
    </w:rPr>
  </w:style>
  <w:style w:styleId="Style_118" w:type="paragraph">
    <w:name w:val="Style11"/>
    <w:basedOn w:val="Style_6"/>
    <w:link w:val="Style_118_ch"/>
    <w:pPr>
      <w:widowControl w:val="0"/>
      <w:spacing w:after="0" w:line="446" w:lineRule="exact"/>
      <w:ind w:firstLine="706" w:left="0"/>
      <w:jc w:val="both"/>
    </w:pPr>
    <w:rPr>
      <w:rFonts w:ascii="Times New Roman" w:hAnsi="Times New Roman"/>
      <w:sz w:val="24"/>
    </w:rPr>
  </w:style>
  <w:style w:styleId="Style_118_ch" w:type="character">
    <w:name w:val="Style11"/>
    <w:basedOn w:val="Style_6_ch"/>
    <w:link w:val="Style_118"/>
    <w:rPr>
      <w:rFonts w:ascii="Times New Roman" w:hAnsi="Times New Roman"/>
      <w:sz w:val="24"/>
    </w:rPr>
  </w:style>
  <w:style w:styleId="Style_119" w:type="paragraph">
    <w:name w:val="FR1"/>
    <w:link w:val="Style_119_ch"/>
    <w:pPr>
      <w:widowControl w:val="0"/>
      <w:spacing w:before="40" w:line="264" w:lineRule="auto"/>
      <w:ind w:firstLine="720" w:left="0"/>
      <w:jc w:val="both"/>
    </w:pPr>
    <w:rPr>
      <w:rFonts w:ascii="Times New Roman" w:hAnsi="Times New Roman"/>
      <w:sz w:val="28"/>
    </w:rPr>
  </w:style>
  <w:style w:styleId="Style_119_ch" w:type="character">
    <w:name w:val="FR1"/>
    <w:link w:val="Style_119"/>
    <w:rPr>
      <w:rFonts w:ascii="Times New Roman" w:hAnsi="Times New Roman"/>
      <w:sz w:val="28"/>
    </w:rPr>
  </w:style>
  <w:style w:styleId="Style_120" w:type="paragraph">
    <w:name w:val="Содержимое врезки"/>
    <w:basedOn w:val="Style_6"/>
    <w:link w:val="Style_120_ch"/>
  </w:style>
  <w:style w:styleId="Style_120_ch" w:type="character">
    <w:name w:val="Содержимое врезки"/>
    <w:basedOn w:val="Style_6_ch"/>
    <w:link w:val="Style_120"/>
  </w:style>
  <w:style w:styleId="Style_121" w:type="paragraph">
    <w:name w:val="Contents 4"/>
    <w:link w:val="Style_121_ch"/>
    <w:rPr>
      <w:rFonts w:ascii="XO Thames" w:hAnsi="XO Thames"/>
      <w:sz w:val="28"/>
    </w:rPr>
  </w:style>
  <w:style w:styleId="Style_121_ch" w:type="character">
    <w:name w:val="Contents 4"/>
    <w:link w:val="Style_121"/>
    <w:rPr>
      <w:rFonts w:ascii="XO Thames" w:hAnsi="XO Thames"/>
      <w:sz w:val="28"/>
    </w:rPr>
  </w:style>
  <w:style w:styleId="Style_122" w:type="paragraph">
    <w:name w:val="Font Style23"/>
    <w:link w:val="Style_122_ch"/>
    <w:pPr>
      <w:spacing w:after="160" w:line="264" w:lineRule="auto"/>
      <w:ind/>
    </w:pPr>
    <w:rPr>
      <w:rFonts w:ascii="Times New Roman" w:hAnsi="Times New Roman"/>
      <w:b w:val="1"/>
      <w:i w:val="1"/>
      <w:sz w:val="26"/>
    </w:rPr>
  </w:style>
  <w:style w:styleId="Style_122_ch" w:type="character">
    <w:name w:val="Font Style23"/>
    <w:link w:val="Style_122"/>
    <w:rPr>
      <w:rFonts w:ascii="Times New Roman" w:hAnsi="Times New Roman"/>
      <w:b w:val="1"/>
      <w:i w:val="1"/>
      <w:sz w:val="26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23" w:type="paragraph">
    <w:name w:val="стиль2 Знак"/>
    <w:basedOn w:val="Style_6"/>
    <w:link w:val="Style_123_ch"/>
    <w:pPr>
      <w:widowControl w:val="0"/>
      <w:tabs>
        <w:tab w:leader="none" w:pos="1440" w:val="left"/>
      </w:tabs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23_ch" w:type="character">
    <w:name w:val="стиль2 Знак"/>
    <w:basedOn w:val="Style_6_ch"/>
    <w:link w:val="Style_123"/>
    <w:rPr>
      <w:rFonts w:ascii="Times New Roman" w:hAnsi="Times New Roman"/>
      <w:b w:val="1"/>
      <w:sz w:val="28"/>
    </w:rPr>
  </w:style>
  <w:style w:styleId="Style_124" w:type="paragraph">
    <w:name w:val="Îñíîâíîqe9 òåêñò ñ îIf2ñòóïîì 3"/>
    <w:basedOn w:val="Style_6"/>
    <w:link w:val="Style_124_ch"/>
    <w:pPr>
      <w:widowControl w:val="0"/>
      <w:spacing w:after="0" w:line="288" w:lineRule="auto"/>
      <w:ind w:firstLine="709" w:left="0"/>
      <w:jc w:val="both"/>
    </w:pPr>
    <w:rPr>
      <w:rFonts w:ascii="Times New Roman" w:hAnsi="Times New Roman"/>
      <w:sz w:val="24"/>
    </w:rPr>
  </w:style>
  <w:style w:styleId="Style_124_ch" w:type="character">
    <w:name w:val="Îñíîâíîqe9 òåêñò ñ îIf2ñòóïîì 3"/>
    <w:basedOn w:val="Style_6_ch"/>
    <w:link w:val="Style_124"/>
    <w:rPr>
      <w:rFonts w:ascii="Times New Roman" w:hAnsi="Times New Roman"/>
      <w:sz w:val="24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Contents 5"/>
    <w:link w:val="Style_126_ch"/>
    <w:rPr>
      <w:rFonts w:ascii="XO Thames" w:hAnsi="XO Thames"/>
      <w:sz w:val="28"/>
    </w:rPr>
  </w:style>
  <w:style w:styleId="Style_126_ch" w:type="character">
    <w:name w:val="Contents 5"/>
    <w:link w:val="Style_126"/>
    <w:rPr>
      <w:rFonts w:ascii="XO Thames" w:hAnsi="XO Thames"/>
      <w:sz w:val="28"/>
    </w:rPr>
  </w:style>
  <w:style w:styleId="Style_127" w:type="paragraph">
    <w:name w:val="xl68"/>
    <w:basedOn w:val="Style_6"/>
    <w:link w:val="Style_12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27_ch" w:type="character">
    <w:name w:val="xl68"/>
    <w:basedOn w:val="Style_6_ch"/>
    <w:link w:val="Style_127"/>
    <w:rPr>
      <w:rFonts w:ascii="Times New Roman" w:hAnsi="Times New Roman"/>
    </w:rPr>
  </w:style>
  <w:style w:styleId="Style_128" w:type="paragraph">
    <w:name w:val="Основной шрифт абзаца5"/>
    <w:link w:val="Style_128_ch"/>
  </w:style>
  <w:style w:styleId="Style_128_ch" w:type="character">
    <w:name w:val="Основной шрифт абзаца5"/>
    <w:link w:val="Style_128"/>
  </w:style>
  <w:style w:styleId="Style_129" w:type="paragraph">
    <w:name w:val="Выделение1"/>
    <w:link w:val="Style_129_ch"/>
    <w:pPr>
      <w:spacing w:after="160" w:line="264" w:lineRule="auto"/>
      <w:ind/>
    </w:pPr>
    <w:rPr>
      <w:i w:val="1"/>
    </w:rPr>
  </w:style>
  <w:style w:styleId="Style_129_ch" w:type="character">
    <w:name w:val="Выделение1"/>
    <w:link w:val="Style_129"/>
    <w:rPr>
      <w:i w:val="1"/>
    </w:rPr>
  </w:style>
  <w:style w:styleId="Style_130" w:type="paragraph">
    <w:name w:val="xl99"/>
    <w:basedOn w:val="Style_6"/>
    <w:link w:val="Style_13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30_ch" w:type="character">
    <w:name w:val="xl99"/>
    <w:basedOn w:val="Style_6_ch"/>
    <w:link w:val="Style_130"/>
    <w:rPr>
      <w:rFonts w:ascii="Times New Roman" w:hAnsi="Times New Roman"/>
    </w:rPr>
  </w:style>
  <w:style w:styleId="Style_131" w:type="paragraph">
    <w:name w:val="Сильное выделение1"/>
    <w:link w:val="Style_131_ch"/>
    <w:pPr>
      <w:spacing w:after="160" w:line="264" w:lineRule="auto"/>
      <w:ind/>
    </w:pPr>
    <w:rPr>
      <w:rFonts w:ascii="Calibri" w:hAnsi="Calibri"/>
      <w:b w:val="1"/>
      <w:i w:val="1"/>
      <w:color w:val="4F81BD"/>
    </w:rPr>
  </w:style>
  <w:style w:styleId="Style_131_ch" w:type="character">
    <w:name w:val="Сильное выделение1"/>
    <w:link w:val="Style_131"/>
    <w:rPr>
      <w:rFonts w:ascii="Calibri" w:hAnsi="Calibri"/>
      <w:b w:val="1"/>
      <w:i w:val="1"/>
      <w:color w:val="4F81BD"/>
    </w:rPr>
  </w:style>
  <w:style w:styleId="Style_132" w:type="paragraph">
    <w:name w:val="Default Paragraph Font"/>
    <w:link w:val="Style_132_ch"/>
  </w:style>
  <w:style w:styleId="Style_132_ch" w:type="character">
    <w:name w:val="Default Paragraph Font"/>
    <w:link w:val="Style_132"/>
  </w:style>
  <w:style w:styleId="Style_133" w:type="paragraph">
    <w:name w:val="Endnote"/>
    <w:basedOn w:val="Style_6"/>
    <w:link w:val="Style_133_ch"/>
    <w:pPr>
      <w:spacing w:after="0" w:line="240" w:lineRule="auto"/>
      <w:ind/>
    </w:pPr>
    <w:rPr>
      <w:rFonts w:ascii="Times New Roman" w:hAnsi="Times New Roman"/>
      <w:sz w:val="20"/>
    </w:rPr>
  </w:style>
  <w:style w:styleId="Style_133_ch" w:type="character">
    <w:name w:val="Endnote"/>
    <w:basedOn w:val="Style_6_ch"/>
    <w:link w:val="Style_133"/>
    <w:rPr>
      <w:rFonts w:ascii="Times New Roman" w:hAnsi="Times New Roman"/>
      <w:sz w:val="20"/>
    </w:rPr>
  </w:style>
  <w:style w:styleId="Style_134" w:type="paragraph">
    <w:name w:val="Знак2 Знак Знак Знак Знак Знак Знак"/>
    <w:basedOn w:val="Style_6"/>
    <w:link w:val="Style_134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34_ch" w:type="character">
    <w:name w:val="Знак2 Знак Знак Знак Знак Знак Знак"/>
    <w:basedOn w:val="Style_6_ch"/>
    <w:link w:val="Style_134"/>
    <w:rPr>
      <w:rFonts w:ascii="Times New Roman" w:hAnsi="Times New Roman"/>
      <w:sz w:val="20"/>
    </w:rPr>
  </w:style>
  <w:style w:styleId="Style_135" w:type="paragraph">
    <w:name w:val="Contents 3"/>
    <w:link w:val="Style_135_ch"/>
    <w:rPr>
      <w:rFonts w:ascii="XO Thames" w:hAnsi="XO Thames"/>
      <w:sz w:val="28"/>
    </w:rPr>
  </w:style>
  <w:style w:styleId="Style_135_ch" w:type="character">
    <w:name w:val="Contents 3"/>
    <w:link w:val="Style_135"/>
    <w:rPr>
      <w:rFonts w:ascii="XO Thames" w:hAnsi="XO Thames"/>
      <w:sz w:val="28"/>
    </w:rPr>
  </w:style>
  <w:style w:styleId="Style_136" w:type="paragraph">
    <w:name w:val="Hyperlink"/>
    <w:link w:val="Style_136_ch"/>
    <w:rPr>
      <w:color w:val="0000FF"/>
      <w:u w:val="single"/>
    </w:rPr>
  </w:style>
  <w:style w:styleId="Style_136_ch" w:type="character">
    <w:name w:val="Hyperlink"/>
    <w:link w:val="Style_136"/>
    <w:rPr>
      <w:color w:val="0000FF"/>
      <w:u w:val="single"/>
    </w:rPr>
  </w:style>
  <w:style w:styleId="Style_59" w:type="paragraph">
    <w:name w:val="Footnote"/>
    <w:link w:val="Style_5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9_ch" w:type="character">
    <w:name w:val="Footnote"/>
    <w:link w:val="Style_59"/>
    <w:rPr>
      <w:rFonts w:ascii="XO Thames" w:hAnsi="XO Thames"/>
    </w:rPr>
  </w:style>
  <w:style w:styleId="Style_137" w:type="paragraph">
    <w:name w:val="heading 8"/>
    <w:basedOn w:val="Style_6"/>
    <w:next w:val="Style_6"/>
    <w:link w:val="Style_137_ch"/>
    <w:uiPriority w:val="9"/>
    <w:qFormat/>
    <w:pPr>
      <w:spacing w:after="60" w:before="240" w:line="276" w:lineRule="auto"/>
      <w:ind/>
      <w:jc w:val="both"/>
      <w:outlineLvl w:val="7"/>
    </w:pPr>
    <w:rPr>
      <w:rFonts w:ascii="Calibri" w:hAnsi="Calibri"/>
      <w:i w:val="1"/>
    </w:rPr>
  </w:style>
  <w:style w:styleId="Style_137_ch" w:type="character">
    <w:name w:val="heading 8"/>
    <w:basedOn w:val="Style_6_ch"/>
    <w:link w:val="Style_137"/>
    <w:rPr>
      <w:rFonts w:ascii="Calibri" w:hAnsi="Calibri"/>
      <w:i w:val="1"/>
    </w:rPr>
  </w:style>
  <w:style w:styleId="Style_138" w:type="paragraph">
    <w:name w:val="Строгий1"/>
    <w:link w:val="Style_138_ch"/>
    <w:pPr>
      <w:spacing w:after="160" w:line="264" w:lineRule="auto"/>
      <w:ind/>
    </w:pPr>
    <w:rPr>
      <w:b w:val="1"/>
    </w:rPr>
  </w:style>
  <w:style w:styleId="Style_138_ch" w:type="character">
    <w:name w:val="Строгий1"/>
    <w:link w:val="Style_138"/>
    <w:rPr>
      <w:b w:val="1"/>
    </w:rPr>
  </w:style>
  <w:style w:styleId="Style_139" w:type="paragraph">
    <w:name w:val="Без интервала1"/>
    <w:link w:val="Style_139_ch"/>
    <w:rPr>
      <w:rFonts w:ascii="Times New Roman" w:hAnsi="Times New Roman"/>
      <w:sz w:val="28"/>
    </w:rPr>
  </w:style>
  <w:style w:styleId="Style_139_ch" w:type="character">
    <w:name w:val="Без интервала1"/>
    <w:link w:val="Style_139"/>
    <w:rPr>
      <w:rFonts w:ascii="Times New Roman" w:hAnsi="Times New Roman"/>
      <w:sz w:val="28"/>
    </w:rPr>
  </w:style>
  <w:style w:styleId="Style_140" w:type="paragraph">
    <w:name w:val="ConsPlusTitlePage"/>
    <w:link w:val="Style_140_ch"/>
    <w:pPr>
      <w:widowControl w:val="0"/>
      <w:ind/>
    </w:pPr>
    <w:rPr>
      <w:rFonts w:ascii="Tahoma" w:hAnsi="Tahoma"/>
      <w:sz w:val="20"/>
    </w:rPr>
  </w:style>
  <w:style w:styleId="Style_140_ch" w:type="character">
    <w:name w:val="ConsPlusTitlePage"/>
    <w:link w:val="Style_140"/>
    <w:rPr>
      <w:rFonts w:ascii="Tahoma" w:hAnsi="Tahoma"/>
      <w:sz w:val="20"/>
    </w:rPr>
  </w:style>
  <w:style w:styleId="Style_141" w:type="paragraph">
    <w:name w:val="toc 1"/>
    <w:next w:val="Style_6"/>
    <w:link w:val="Style_14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141_ch" w:type="character">
    <w:name w:val="toc 1"/>
    <w:link w:val="Style_141"/>
    <w:rPr>
      <w:rFonts w:ascii="XO Thames" w:hAnsi="XO Thames"/>
      <w:b w:val="1"/>
      <w:sz w:val="28"/>
    </w:rPr>
  </w:style>
  <w:style w:styleId="Style_142" w:type="paragraph">
    <w:name w:val="xl103"/>
    <w:basedOn w:val="Style_6"/>
    <w:link w:val="Style_1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2_ch" w:type="character">
    <w:name w:val="xl103"/>
    <w:basedOn w:val="Style_6_ch"/>
    <w:link w:val="Style_142"/>
    <w:rPr>
      <w:rFonts w:ascii="Times New Roman" w:hAnsi="Times New Roman"/>
      <w:sz w:val="24"/>
    </w:rPr>
  </w:style>
  <w:style w:styleId="Style_143" w:type="paragraph">
    <w:name w:val="Основной шрифт абзаца3"/>
    <w:link w:val="Style_143_ch"/>
    <w:pPr>
      <w:spacing w:after="160" w:line="264" w:lineRule="auto"/>
      <w:ind/>
    </w:pPr>
  </w:style>
  <w:style w:styleId="Style_143_ch" w:type="character">
    <w:name w:val="Основной шрифт абзаца3"/>
    <w:link w:val="Style_143"/>
  </w:style>
  <w:style w:styleId="Style_144" w:type="paragraph">
    <w:name w:val="Обычный2"/>
    <w:link w:val="Style_144_ch"/>
    <w:pPr>
      <w:widowControl w:val="0"/>
      <w:ind/>
      <w:jc w:val="both"/>
    </w:pPr>
    <w:rPr>
      <w:rFonts w:ascii="Times New Roman" w:hAnsi="Times New Roman"/>
      <w:sz w:val="20"/>
    </w:rPr>
  </w:style>
  <w:style w:styleId="Style_144_ch" w:type="character">
    <w:name w:val="Обычный2"/>
    <w:link w:val="Style_144"/>
    <w:rPr>
      <w:rFonts w:ascii="Times New Roman" w:hAnsi="Times New Roman"/>
      <w:sz w:val="20"/>
    </w:rPr>
  </w:style>
  <w:style w:styleId="Style_145" w:type="paragraph">
    <w:name w:val="стиль2 Знак Знак"/>
    <w:link w:val="Style_145_ch"/>
    <w:pPr>
      <w:spacing w:after="160" w:line="264" w:lineRule="auto"/>
      <w:ind/>
    </w:pPr>
    <w:rPr>
      <w:b w:val="1"/>
      <w:sz w:val="28"/>
    </w:rPr>
  </w:style>
  <w:style w:styleId="Style_145_ch" w:type="character">
    <w:name w:val="стиль2 Знак Знак"/>
    <w:link w:val="Style_145"/>
    <w:rPr>
      <w:b w:val="1"/>
      <w:sz w:val="28"/>
    </w:rPr>
  </w:style>
  <w:style w:styleId="Style_146" w:type="paragraph">
    <w:name w:val="Знак1 Знак Знак Знак Знак Знак Знак Знак Знак Знак Знак Знак"/>
    <w:basedOn w:val="Style_6"/>
    <w:link w:val="Style_146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46_ch" w:type="character">
    <w:name w:val="Знак1 Знак Знак Знак Знак Знак Знак Знак Знак Знак Знак Знак"/>
    <w:basedOn w:val="Style_6_ch"/>
    <w:link w:val="Style_146"/>
    <w:rPr>
      <w:rFonts w:ascii="Tahoma" w:hAnsi="Tahoma"/>
      <w:sz w:val="20"/>
    </w:rPr>
  </w:style>
  <w:style w:styleId="Style_147" w:type="paragraph">
    <w:name w:val="Header and Footer"/>
    <w:link w:val="Style_147_ch"/>
    <w:rPr>
      <w:rFonts w:ascii="XO Thames" w:hAnsi="XO Thames"/>
      <w:sz w:val="20"/>
    </w:rPr>
  </w:style>
  <w:style w:styleId="Style_147_ch" w:type="character">
    <w:name w:val="Header and Footer"/>
    <w:link w:val="Style_147"/>
    <w:rPr>
      <w:rFonts w:ascii="XO Thames" w:hAnsi="XO Thames"/>
      <w:sz w:val="20"/>
    </w:rPr>
  </w:style>
  <w:style w:styleId="Style_148" w:type="paragraph">
    <w:name w:val="xl96"/>
    <w:basedOn w:val="Style_6"/>
    <w:link w:val="Style_14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48_ch" w:type="character">
    <w:name w:val="xl96"/>
    <w:basedOn w:val="Style_6_ch"/>
    <w:link w:val="Style_148"/>
    <w:rPr>
      <w:rFonts w:ascii="Times New Roman" w:hAnsi="Times New Roman"/>
    </w:rPr>
  </w:style>
  <w:style w:styleId="Style_149" w:type="paragraph">
    <w:name w:val="Просмотренная гиперссылка1"/>
    <w:basedOn w:val="Style_66"/>
    <w:link w:val="Style_149_ch"/>
    <w:rPr>
      <w:color w:val="800080"/>
      <w:u w:val="single"/>
    </w:rPr>
  </w:style>
  <w:style w:styleId="Style_149_ch" w:type="character">
    <w:name w:val="Просмотренная гиперссылка1"/>
    <w:basedOn w:val="Style_66_ch"/>
    <w:link w:val="Style_149"/>
    <w:rPr>
      <w:color w:val="800080"/>
      <w:u w:val="single"/>
    </w:rPr>
  </w:style>
  <w:style w:styleId="Style_150" w:type="paragraph">
    <w:name w:val="Колонтитул"/>
    <w:link w:val="Style_150_ch"/>
    <w:pPr>
      <w:spacing w:after="160"/>
      <w:ind/>
      <w:jc w:val="both"/>
    </w:pPr>
    <w:rPr>
      <w:rFonts w:ascii="XO Thames" w:hAnsi="XO Thames"/>
      <w:sz w:val="20"/>
    </w:rPr>
  </w:style>
  <w:style w:styleId="Style_150_ch" w:type="character">
    <w:name w:val="Колонтитул"/>
    <w:link w:val="Style_150"/>
    <w:rPr>
      <w:rFonts w:ascii="XO Thames" w:hAnsi="XO Thames"/>
      <w:sz w:val="20"/>
    </w:rPr>
  </w:style>
  <w:style w:styleId="Style_151" w:type="paragraph">
    <w:name w:val="Слабое выделение1"/>
    <w:link w:val="Style_151_ch"/>
    <w:pPr>
      <w:spacing w:after="160" w:line="264" w:lineRule="auto"/>
      <w:ind/>
    </w:pPr>
    <w:rPr>
      <w:rFonts w:ascii="Calibri" w:hAnsi="Calibri"/>
      <w:i w:val="1"/>
      <w:color w:val="808080"/>
    </w:rPr>
  </w:style>
  <w:style w:styleId="Style_151_ch" w:type="character">
    <w:name w:val="Слабое выделение1"/>
    <w:link w:val="Style_151"/>
    <w:rPr>
      <w:rFonts w:ascii="Calibri" w:hAnsi="Calibri"/>
      <w:i w:val="1"/>
      <w:color w:val="808080"/>
    </w:rPr>
  </w:style>
  <w:style w:styleId="Style_152" w:type="paragraph">
    <w:name w:val="Contents 8"/>
    <w:link w:val="Style_152_ch"/>
    <w:rPr>
      <w:rFonts w:ascii="XO Thames" w:hAnsi="XO Thames"/>
      <w:sz w:val="28"/>
    </w:rPr>
  </w:style>
  <w:style w:styleId="Style_152_ch" w:type="character">
    <w:name w:val="Contents 8"/>
    <w:link w:val="Style_152"/>
    <w:rPr>
      <w:rFonts w:ascii="XO Thames" w:hAnsi="XO Thames"/>
      <w:sz w:val="28"/>
    </w:rPr>
  </w:style>
  <w:style w:styleId="Style_153" w:type="paragraph">
    <w:name w:val="Body Text 2"/>
    <w:basedOn w:val="Style_6"/>
    <w:link w:val="Style_153_ch"/>
    <w:pPr>
      <w:spacing w:after="120" w:line="480" w:lineRule="auto"/>
      <w:ind/>
      <w:jc w:val="both"/>
    </w:pPr>
    <w:rPr>
      <w:rFonts w:ascii="Calibri" w:hAnsi="Calibri"/>
    </w:rPr>
  </w:style>
  <w:style w:styleId="Style_153_ch" w:type="character">
    <w:name w:val="Body Text 2"/>
    <w:basedOn w:val="Style_6_ch"/>
    <w:link w:val="Style_153"/>
    <w:rPr>
      <w:rFonts w:ascii="Calibri" w:hAnsi="Calibri"/>
    </w:rPr>
  </w:style>
  <w:style w:styleId="Style_154" w:type="paragraph">
    <w:name w:val="xl87"/>
    <w:basedOn w:val="Style_6"/>
    <w:link w:val="Style_15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4_ch" w:type="character">
    <w:name w:val="xl87"/>
    <w:basedOn w:val="Style_6_ch"/>
    <w:link w:val="Style_154"/>
    <w:rPr>
      <w:rFonts w:ascii="Times New Roman" w:hAnsi="Times New Roman"/>
    </w:rPr>
  </w:style>
  <w:style w:styleId="Style_155" w:type="paragraph">
    <w:name w:val="Основной шрифт абзаца1"/>
    <w:link w:val="Style_155_ch"/>
  </w:style>
  <w:style w:styleId="Style_155_ch" w:type="character">
    <w:name w:val="Основной шрифт абзаца1"/>
    <w:link w:val="Style_155"/>
  </w:style>
  <w:style w:styleId="Style_156" w:type="paragraph">
    <w:name w:val="xl67"/>
    <w:basedOn w:val="Style_6"/>
    <w:link w:val="Style_1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6_ch" w:type="character">
    <w:name w:val="xl67"/>
    <w:basedOn w:val="Style_6_ch"/>
    <w:link w:val="Style_156"/>
    <w:rPr>
      <w:rFonts w:ascii="Times New Roman" w:hAnsi="Times New Roman"/>
      <w:sz w:val="24"/>
    </w:rPr>
  </w:style>
  <w:style w:styleId="Style_157" w:type="paragraph">
    <w:name w:val="xl82"/>
    <w:basedOn w:val="Style_6"/>
    <w:link w:val="Style_15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57_ch" w:type="character">
    <w:name w:val="xl82"/>
    <w:basedOn w:val="Style_6_ch"/>
    <w:link w:val="Style_157"/>
    <w:rPr>
      <w:rFonts w:ascii="Times New Roman" w:hAnsi="Times New Roman"/>
    </w:rPr>
  </w:style>
  <w:style w:styleId="Style_158" w:type="paragraph">
    <w:name w:val="Без интервала2"/>
    <w:link w:val="Style_158_ch"/>
  </w:style>
  <w:style w:styleId="Style_158_ch" w:type="character">
    <w:name w:val="Без интервала2"/>
    <w:link w:val="Style_158"/>
  </w:style>
  <w:style w:styleId="Style_159" w:type="paragraph">
    <w:name w:val="xl106"/>
    <w:basedOn w:val="Style_6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9_ch" w:type="character">
    <w:name w:val="xl106"/>
    <w:basedOn w:val="Style_6_ch"/>
    <w:link w:val="Style_159"/>
    <w:rPr>
      <w:rFonts w:ascii="Times New Roman" w:hAnsi="Times New Roman"/>
    </w:rPr>
  </w:style>
  <w:style w:styleId="Style_160" w:type="paragraph">
    <w:name w:val="Основной"/>
    <w:basedOn w:val="Style_6"/>
    <w:link w:val="Style_160_ch"/>
    <w:pPr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160_ch" w:type="character">
    <w:name w:val="Основной"/>
    <w:basedOn w:val="Style_6_ch"/>
    <w:link w:val="Style_160"/>
    <w:rPr>
      <w:rFonts w:ascii="Times New Roman" w:hAnsi="Times New Roman"/>
      <w:sz w:val="24"/>
    </w:rPr>
  </w:style>
  <w:style w:styleId="Style_161" w:type="paragraph">
    <w:name w:val="Сильная ссылка1"/>
    <w:link w:val="Style_161_ch"/>
    <w:pPr>
      <w:spacing w:after="160" w:line="264" w:lineRule="auto"/>
      <w:ind/>
    </w:pPr>
    <w:rPr>
      <w:rFonts w:ascii="Calibri" w:hAnsi="Calibri"/>
      <w:b w:val="1"/>
      <w:smallCaps w:val="1"/>
      <w:color w:val="C0504D"/>
      <w:spacing w:val="5"/>
      <w:u w:val="single"/>
    </w:rPr>
  </w:style>
  <w:style w:styleId="Style_161_ch" w:type="character">
    <w:name w:val="Сильная ссылка1"/>
    <w:link w:val="Style_161"/>
    <w:rPr>
      <w:rFonts w:ascii="Calibri" w:hAnsi="Calibri"/>
      <w:b w:val="1"/>
      <w:smallCaps w:val="1"/>
      <w:color w:val="C0504D"/>
      <w:spacing w:val="5"/>
      <w:u w:val="single"/>
    </w:rPr>
  </w:style>
  <w:style w:styleId="Style_162" w:type="paragraph">
    <w:name w:val="xl73"/>
    <w:basedOn w:val="Style_6"/>
    <w:link w:val="Style_16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62_ch" w:type="character">
    <w:name w:val="xl73"/>
    <w:basedOn w:val="Style_6_ch"/>
    <w:link w:val="Style_162"/>
    <w:rPr>
      <w:rFonts w:ascii="Times New Roman" w:hAnsi="Times New Roman"/>
    </w:rPr>
  </w:style>
  <w:style w:styleId="Style_163" w:type="paragraph">
    <w:name w:val="toc 9"/>
    <w:next w:val="Style_6"/>
    <w:link w:val="Style_16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163_ch" w:type="character">
    <w:name w:val="toc 9"/>
    <w:link w:val="Style_163"/>
    <w:rPr>
      <w:rFonts w:ascii="XO Thames" w:hAnsi="XO Thames"/>
      <w:sz w:val="28"/>
    </w:rPr>
  </w:style>
  <w:style w:styleId="Style_37" w:type="paragraph">
    <w:name w:val="Normal (Web)"/>
    <w:basedOn w:val="Style_6"/>
    <w:link w:val="Style_37_ch"/>
    <w:pPr>
      <w:spacing w:after="0" w:line="384" w:lineRule="atLeast"/>
      <w:ind/>
      <w:jc w:val="both"/>
    </w:pPr>
    <w:rPr>
      <w:rFonts w:ascii="Times New Roman" w:hAnsi="Times New Roman"/>
      <w:sz w:val="24"/>
    </w:rPr>
  </w:style>
  <w:style w:styleId="Style_37_ch" w:type="character">
    <w:name w:val="Normal (Web)"/>
    <w:basedOn w:val="Style_6_ch"/>
    <w:link w:val="Style_37"/>
    <w:rPr>
      <w:rFonts w:ascii="Times New Roman" w:hAnsi="Times New Roman"/>
      <w:sz w:val="24"/>
    </w:rPr>
  </w:style>
  <w:style w:styleId="Style_164" w:type="paragraph">
    <w:name w:val="Обычный1"/>
    <w:link w:val="Style_164_ch"/>
    <w:pPr>
      <w:spacing w:after="160" w:line="264" w:lineRule="auto"/>
      <w:ind/>
    </w:pPr>
  </w:style>
  <w:style w:styleId="Style_164_ch" w:type="character">
    <w:name w:val="Обычный1"/>
    <w:link w:val="Style_164"/>
  </w:style>
  <w:style w:styleId="Style_165" w:type="paragraph">
    <w:name w:val="Гиперссылка1"/>
    <w:link w:val="Style_165_ch"/>
    <w:rPr>
      <w:color w:val="0000FF"/>
      <w:u w:val="single"/>
    </w:rPr>
  </w:style>
  <w:style w:styleId="Style_165_ch" w:type="character">
    <w:name w:val="Гиперссылка1"/>
    <w:link w:val="Style_165"/>
    <w:rPr>
      <w:color w:val="0000FF"/>
      <w:u w:val="single"/>
    </w:rPr>
  </w:style>
  <w:style w:styleId="Style_166" w:type="paragraph">
    <w:name w:val="Гиперссылка3"/>
    <w:link w:val="Style_166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166_ch" w:type="character">
    <w:name w:val="Гиперссылка3"/>
    <w:link w:val="Style_166"/>
    <w:rPr>
      <w:rFonts w:ascii="Calibri" w:hAnsi="Calibri"/>
      <w:color w:val="0000FF"/>
      <w:u w:val="single"/>
    </w:rPr>
  </w:style>
  <w:style w:styleId="Style_167" w:type="paragraph">
    <w:name w:val="xl105"/>
    <w:basedOn w:val="Style_6"/>
    <w:link w:val="Style_16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7_ch" w:type="character">
    <w:name w:val="xl105"/>
    <w:basedOn w:val="Style_6_ch"/>
    <w:link w:val="Style_167"/>
    <w:rPr>
      <w:rFonts w:ascii="Times New Roman" w:hAnsi="Times New Roman"/>
    </w:rPr>
  </w:style>
  <w:style w:styleId="Style_168" w:type="paragraph">
    <w:name w:val="МОН основной"/>
    <w:basedOn w:val="Style_6"/>
    <w:link w:val="Style_168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168_ch" w:type="character">
    <w:name w:val="МОН основной"/>
    <w:basedOn w:val="Style_6_ch"/>
    <w:link w:val="Style_168"/>
    <w:rPr>
      <w:rFonts w:ascii="Times New Roman" w:hAnsi="Times New Roman"/>
      <w:sz w:val="28"/>
    </w:rPr>
  </w:style>
  <w:style w:styleId="Style_169" w:type="paragraph">
    <w:name w:val="Balloon Text"/>
    <w:basedOn w:val="Style_6"/>
    <w:link w:val="Style_169_ch"/>
    <w:pPr>
      <w:spacing w:after="0" w:line="240" w:lineRule="auto"/>
      <w:ind/>
    </w:pPr>
    <w:rPr>
      <w:rFonts w:ascii="Segoe UI" w:hAnsi="Segoe UI"/>
      <w:sz w:val="18"/>
    </w:rPr>
  </w:style>
  <w:style w:styleId="Style_169_ch" w:type="character">
    <w:name w:val="Balloon Text"/>
    <w:basedOn w:val="Style_6_ch"/>
    <w:link w:val="Style_169"/>
    <w:rPr>
      <w:rFonts w:ascii="Segoe UI" w:hAnsi="Segoe UI"/>
      <w:sz w:val="18"/>
    </w:rPr>
  </w:style>
  <w:style w:styleId="Style_170" w:type="paragraph">
    <w:name w:val="index heading"/>
    <w:basedOn w:val="Style_171"/>
    <w:link w:val="Style_170_ch"/>
  </w:style>
  <w:style w:styleId="Style_170_ch" w:type="character">
    <w:name w:val="index heading"/>
    <w:basedOn w:val="Style_171_ch"/>
    <w:link w:val="Style_170"/>
  </w:style>
  <w:style w:styleId="Style_66" w:type="paragraph">
    <w:name w:val="Основной шрифт абзаца2"/>
    <w:link w:val="Style_66_ch"/>
    <w:pPr>
      <w:spacing w:after="160" w:line="264" w:lineRule="auto"/>
      <w:ind/>
    </w:pPr>
  </w:style>
  <w:style w:styleId="Style_66_ch" w:type="character">
    <w:name w:val="Основной шрифт абзаца2"/>
    <w:link w:val="Style_66"/>
  </w:style>
  <w:style w:styleId="Style_172" w:type="paragraph">
    <w:name w:val="xl113"/>
    <w:basedOn w:val="Style_6"/>
    <w:link w:val="Style_17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2_ch" w:type="character">
    <w:name w:val="xl113"/>
    <w:basedOn w:val="Style_6_ch"/>
    <w:link w:val="Style_172"/>
    <w:rPr>
      <w:rFonts w:ascii="Times New Roman" w:hAnsi="Times New Roman"/>
      <w:sz w:val="24"/>
    </w:rPr>
  </w:style>
  <w:style w:styleId="Style_173" w:type="paragraph">
    <w:name w:val="xl90"/>
    <w:basedOn w:val="Style_6"/>
    <w:link w:val="Style_17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3_ch" w:type="character">
    <w:name w:val="xl90"/>
    <w:basedOn w:val="Style_6_ch"/>
    <w:link w:val="Style_173"/>
    <w:rPr>
      <w:rFonts w:ascii="Times New Roman" w:hAnsi="Times New Roman"/>
      <w:sz w:val="24"/>
    </w:rPr>
  </w:style>
  <w:style w:styleId="Style_174" w:type="paragraph">
    <w:name w:val="Body Text Indent 2"/>
    <w:basedOn w:val="Style_6"/>
    <w:link w:val="Style_174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174_ch" w:type="character">
    <w:name w:val="Body Text Indent 2"/>
    <w:basedOn w:val="Style_6_ch"/>
    <w:link w:val="Style_174"/>
    <w:rPr>
      <w:rFonts w:ascii="Times New Roman" w:hAnsi="Times New Roman"/>
      <w:sz w:val="28"/>
    </w:rPr>
  </w:style>
  <w:style w:styleId="Style_175" w:type="paragraph">
    <w:name w:val="Гипертекстовая ссылка"/>
    <w:link w:val="Style_175_ch"/>
    <w:pPr>
      <w:spacing w:after="160" w:line="264" w:lineRule="auto"/>
      <w:ind/>
    </w:pPr>
    <w:rPr>
      <w:rFonts w:ascii="Calibri" w:hAnsi="Calibri"/>
      <w:b w:val="1"/>
      <w:color w:val="008000"/>
      <w:sz w:val="20"/>
      <w:u w:val="single"/>
    </w:rPr>
  </w:style>
  <w:style w:styleId="Style_175_ch" w:type="character">
    <w:name w:val="Гипертекстовая ссылка"/>
    <w:link w:val="Style_175"/>
    <w:rPr>
      <w:rFonts w:ascii="Calibri" w:hAnsi="Calibri"/>
      <w:b w:val="1"/>
      <w:color w:val="008000"/>
      <w:sz w:val="20"/>
      <w:u w:val="single"/>
    </w:rPr>
  </w:style>
  <w:style w:styleId="Style_176" w:type="paragraph">
    <w:name w:val="xl89"/>
    <w:basedOn w:val="Style_6"/>
    <w:link w:val="Style_176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76_ch" w:type="character">
    <w:name w:val="xl89"/>
    <w:basedOn w:val="Style_6_ch"/>
    <w:link w:val="Style_176"/>
    <w:rPr>
      <w:rFonts w:ascii="Times New Roman" w:hAnsi="Times New Roman"/>
    </w:rPr>
  </w:style>
  <w:style w:styleId="Style_177" w:type="paragraph">
    <w:name w:val="caption"/>
    <w:basedOn w:val="Style_6"/>
    <w:next w:val="Style_6"/>
    <w:link w:val="Style_177_ch"/>
    <w:pPr>
      <w:spacing w:after="200" w:line="240" w:lineRule="auto"/>
      <w:ind/>
      <w:jc w:val="both"/>
    </w:pPr>
    <w:rPr>
      <w:rFonts w:ascii="Calibri" w:hAnsi="Calibri"/>
      <w:b w:val="1"/>
      <w:color w:val="4F81BD"/>
      <w:sz w:val="18"/>
    </w:rPr>
  </w:style>
  <w:style w:styleId="Style_177_ch" w:type="character">
    <w:name w:val="caption"/>
    <w:basedOn w:val="Style_6_ch"/>
    <w:link w:val="Style_177"/>
    <w:rPr>
      <w:rFonts w:ascii="Calibri" w:hAnsi="Calibri"/>
      <w:b w:val="1"/>
      <w:color w:val="4F81BD"/>
      <w:sz w:val="18"/>
    </w:rPr>
  </w:style>
  <w:style w:styleId="Style_178" w:type="paragraph">
    <w:name w:val="toc 8"/>
    <w:next w:val="Style_6"/>
    <w:link w:val="Style_178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78_ch" w:type="character">
    <w:name w:val="toc 8"/>
    <w:link w:val="Style_178"/>
    <w:rPr>
      <w:rFonts w:ascii="XO Thames" w:hAnsi="XO Thames"/>
      <w:sz w:val="28"/>
    </w:rPr>
  </w:style>
  <w:style w:styleId="Style_179" w:type="paragraph">
    <w:name w:val="xl92"/>
    <w:basedOn w:val="Style_6"/>
    <w:link w:val="Style_17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79_ch" w:type="character">
    <w:name w:val="xl92"/>
    <w:basedOn w:val="Style_6_ch"/>
    <w:link w:val="Style_179"/>
    <w:rPr>
      <w:rFonts w:ascii="Times New Roman" w:hAnsi="Times New Roman"/>
    </w:rPr>
  </w:style>
  <w:style w:styleId="Style_180" w:type="paragraph">
    <w:name w:val="Стиль заголовка 2 Знак"/>
    <w:link w:val="Style_180_ch"/>
    <w:pPr>
      <w:spacing w:after="160" w:line="264" w:lineRule="auto"/>
      <w:ind/>
    </w:pPr>
    <w:rPr>
      <w:b w:val="1"/>
      <w:sz w:val="24"/>
    </w:rPr>
  </w:style>
  <w:style w:styleId="Style_180_ch" w:type="character">
    <w:name w:val="Стиль заголовка 2 Знак"/>
    <w:link w:val="Style_180"/>
    <w:rPr>
      <w:b w:val="1"/>
      <w:sz w:val="24"/>
    </w:rPr>
  </w:style>
  <w:style w:styleId="Style_181" w:type="paragraph">
    <w:name w:val="Contents Heading"/>
    <w:basedOn w:val="Style_104"/>
    <w:link w:val="Style_181_ch"/>
    <w:rPr>
      <w:rFonts w:ascii="Cambria" w:hAnsi="Cambria"/>
    </w:rPr>
  </w:style>
  <w:style w:styleId="Style_181_ch" w:type="character">
    <w:name w:val="Contents Heading"/>
    <w:basedOn w:val="Style_104_ch"/>
    <w:link w:val="Style_181"/>
    <w:rPr>
      <w:rFonts w:ascii="Cambria" w:hAnsi="Cambria"/>
    </w:rPr>
  </w:style>
  <w:style w:styleId="Style_182" w:type="paragraph">
    <w:name w:val="xl76"/>
    <w:basedOn w:val="Style_6"/>
    <w:link w:val="Style_18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2_ch" w:type="character">
    <w:name w:val="xl76"/>
    <w:basedOn w:val="Style_6_ch"/>
    <w:link w:val="Style_182"/>
    <w:rPr>
      <w:rFonts w:ascii="Times New Roman" w:hAnsi="Times New Roman"/>
      <w:sz w:val="24"/>
    </w:rPr>
  </w:style>
  <w:style w:styleId="Style_183" w:type="paragraph">
    <w:name w:val="Заголовок1"/>
    <w:link w:val="Style_183_ch"/>
    <w:rPr>
      <w:rFonts w:ascii="XO Thames" w:hAnsi="XO Thames"/>
      <w:b w:val="1"/>
      <w:caps w:val="1"/>
      <w:sz w:val="40"/>
    </w:rPr>
  </w:style>
  <w:style w:styleId="Style_183_ch" w:type="character">
    <w:name w:val="Заголовок1"/>
    <w:link w:val="Style_183"/>
    <w:rPr>
      <w:rFonts w:ascii="XO Thames" w:hAnsi="XO Thames"/>
      <w:b w:val="1"/>
      <w:caps w:val="1"/>
      <w:sz w:val="40"/>
    </w:rPr>
  </w:style>
  <w:style w:styleId="Style_184" w:type="paragraph">
    <w:name w:val="Нормальный (таблица)"/>
    <w:basedOn w:val="Style_6"/>
    <w:next w:val="Style_6"/>
    <w:link w:val="Style_18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84_ch" w:type="character">
    <w:name w:val="Нормальный (таблица)"/>
    <w:basedOn w:val="Style_6_ch"/>
    <w:link w:val="Style_184"/>
    <w:rPr>
      <w:rFonts w:ascii="Arial" w:hAnsi="Arial"/>
      <w:sz w:val="24"/>
    </w:rPr>
  </w:style>
  <w:style w:styleId="Style_185" w:type="paragraph">
    <w:name w:val="xl101"/>
    <w:basedOn w:val="Style_6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5_ch" w:type="character">
    <w:name w:val="xl101"/>
    <w:basedOn w:val="Style_6_ch"/>
    <w:link w:val="Style_185"/>
    <w:rPr>
      <w:rFonts w:ascii="Times New Roman" w:hAnsi="Times New Roman"/>
      <w:sz w:val="24"/>
    </w:rPr>
  </w:style>
  <w:style w:styleId="Style_186" w:type="paragraph">
    <w:name w:val="Стиль Основной текст с отступом + Справа:  -235 см Междустр.интер..."/>
    <w:basedOn w:val="Style_187"/>
    <w:link w:val="Style_186_ch"/>
    <w:pPr>
      <w:spacing w:before="0" w:line="360" w:lineRule="exact"/>
      <w:ind w:firstLine="567" w:left="0"/>
      <w:jc w:val="both"/>
    </w:pPr>
    <w:rPr>
      <w:caps w:val="0"/>
      <w:sz w:val="28"/>
    </w:rPr>
  </w:style>
  <w:style w:styleId="Style_186_ch" w:type="character">
    <w:name w:val="Стиль Основной текст с отступом + Справа:  -235 см Междустр.интер..."/>
    <w:basedOn w:val="Style_187_ch"/>
    <w:link w:val="Style_186"/>
    <w:rPr>
      <w:caps w:val="0"/>
      <w:sz w:val="28"/>
    </w:rPr>
  </w:style>
  <w:style w:styleId="Style_188" w:type="paragraph">
    <w:name w:val="fontstyle01"/>
    <w:basedOn w:val="Style_66"/>
    <w:link w:val="Style_188_ch"/>
    <w:rPr>
      <w:rFonts w:ascii="Times New Roman" w:hAnsi="Times New Roman"/>
      <w:i w:val="1"/>
      <w:sz w:val="24"/>
    </w:rPr>
  </w:style>
  <w:style w:styleId="Style_188_ch" w:type="character">
    <w:name w:val="fontstyle01"/>
    <w:basedOn w:val="Style_66_ch"/>
    <w:link w:val="Style_188"/>
    <w:rPr>
      <w:rFonts w:ascii="Times New Roman" w:hAnsi="Times New Roman"/>
      <w:i w:val="1"/>
      <w:sz w:val="24"/>
    </w:rPr>
  </w:style>
  <w:style w:styleId="Style_189" w:type="paragraph">
    <w:name w:val="Font Style15"/>
    <w:link w:val="Style_189_ch"/>
    <w:pPr>
      <w:spacing w:after="160" w:line="264" w:lineRule="auto"/>
      <w:ind/>
    </w:pPr>
    <w:rPr>
      <w:rFonts w:ascii="Times New Roman" w:hAnsi="Times New Roman"/>
      <w:sz w:val="24"/>
    </w:rPr>
  </w:style>
  <w:style w:styleId="Style_189_ch" w:type="character">
    <w:name w:val="Font Style15"/>
    <w:link w:val="Style_189"/>
    <w:rPr>
      <w:rFonts w:ascii="Times New Roman" w:hAnsi="Times New Roman"/>
      <w:sz w:val="24"/>
    </w:rPr>
  </w:style>
  <w:style w:styleId="Style_190" w:type="paragraph">
    <w:name w:val="Стиль22"/>
    <w:basedOn w:val="Style_191"/>
    <w:link w:val="Style_190_ch"/>
    <w:pPr>
      <w:tabs>
        <w:tab w:leader="none" w:pos="1260" w:val="left"/>
      </w:tabs>
      <w:ind w:firstLine="900" w:left="0"/>
    </w:pPr>
  </w:style>
  <w:style w:styleId="Style_190_ch" w:type="character">
    <w:name w:val="Стиль22"/>
    <w:basedOn w:val="Style_191_ch"/>
    <w:link w:val="Style_190"/>
  </w:style>
  <w:style w:styleId="Style_192" w:type="paragraph">
    <w:name w:val="Знак Знак Знак Знак Знак Знак Знак Знак Знак Знак Знак Знак Знак Знак"/>
    <w:basedOn w:val="Style_6"/>
    <w:link w:val="Style_192_ch"/>
    <w:pPr>
      <w:spacing w:line="240" w:lineRule="exact"/>
      <w:ind/>
      <w:jc w:val="both"/>
    </w:pPr>
    <w:rPr>
      <w:rFonts w:ascii="Verdana" w:hAnsi="Verdana"/>
      <w:sz w:val="20"/>
    </w:rPr>
  </w:style>
  <w:style w:styleId="Style_192_ch" w:type="character">
    <w:name w:val="Знак Знак Знак Знак Знак Знак Знак Знак Знак Знак Знак Знак Знак Знак"/>
    <w:basedOn w:val="Style_6_ch"/>
    <w:link w:val="Style_192"/>
    <w:rPr>
      <w:rFonts w:ascii="Verdana" w:hAnsi="Verdana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93" w:type="paragraph">
    <w:name w:val="Гиперссылка4"/>
    <w:link w:val="Style_193_ch"/>
    <w:rPr>
      <w:color w:val="0000FF"/>
      <w:u w:val="single"/>
    </w:rPr>
  </w:style>
  <w:style w:styleId="Style_193_ch" w:type="character">
    <w:name w:val="Гиперссылка4"/>
    <w:link w:val="Style_193"/>
    <w:rPr>
      <w:color w:val="0000FF"/>
      <w:u w:val="single"/>
    </w:rPr>
  </w:style>
  <w:style w:styleId="Style_194" w:type="paragraph">
    <w:name w:val="Знак1 Знак Знак Знак Знак Знак"/>
    <w:basedOn w:val="Style_6"/>
    <w:link w:val="Style_194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94_ch" w:type="character">
    <w:name w:val="Знак1 Знак Знак Знак Знак Знак"/>
    <w:basedOn w:val="Style_6_ch"/>
    <w:link w:val="Style_194"/>
    <w:rPr>
      <w:rFonts w:ascii="Tahoma" w:hAnsi="Tahoma"/>
      <w:sz w:val="20"/>
    </w:rPr>
  </w:style>
  <w:style w:styleId="Style_195" w:type="paragraph">
    <w:name w:val="xl100"/>
    <w:basedOn w:val="Style_6"/>
    <w:link w:val="Style_195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95_ch" w:type="character">
    <w:name w:val="xl100"/>
    <w:basedOn w:val="Style_6_ch"/>
    <w:link w:val="Style_195"/>
    <w:rPr>
      <w:rFonts w:ascii="Times New Roman" w:hAnsi="Times New Roman"/>
    </w:rPr>
  </w:style>
  <w:style w:styleId="Style_196" w:type="paragraph">
    <w:name w:val="List Paragraph"/>
    <w:basedOn w:val="Style_6"/>
    <w:link w:val="Style_196_ch"/>
    <w:pPr>
      <w:spacing w:after="200" w:line="276" w:lineRule="auto"/>
      <w:ind w:firstLine="0" w:left="708"/>
      <w:jc w:val="both"/>
    </w:pPr>
    <w:rPr>
      <w:rFonts w:ascii="Calibri" w:hAnsi="Calibri"/>
    </w:rPr>
  </w:style>
  <w:style w:styleId="Style_196_ch" w:type="character">
    <w:name w:val="List Paragraph"/>
    <w:basedOn w:val="Style_6_ch"/>
    <w:link w:val="Style_196"/>
    <w:rPr>
      <w:rFonts w:ascii="Calibri" w:hAnsi="Calibri"/>
    </w:rPr>
  </w:style>
  <w:style w:styleId="Style_197" w:type="paragraph">
    <w:name w:val="Знак"/>
    <w:basedOn w:val="Style_6"/>
    <w:link w:val="Style_197_ch"/>
    <w:pPr>
      <w:spacing w:line="240" w:lineRule="exact"/>
      <w:ind/>
      <w:jc w:val="both"/>
    </w:pPr>
    <w:rPr>
      <w:rFonts w:ascii="Verdana" w:hAnsi="Verdana"/>
      <w:sz w:val="20"/>
    </w:rPr>
  </w:style>
  <w:style w:styleId="Style_197_ch" w:type="character">
    <w:name w:val="Знак"/>
    <w:basedOn w:val="Style_6_ch"/>
    <w:link w:val="Style_197"/>
    <w:rPr>
      <w:rFonts w:ascii="Verdana" w:hAnsi="Verdana"/>
      <w:sz w:val="20"/>
    </w:rPr>
  </w:style>
  <w:style w:styleId="Style_198" w:type="paragraph">
    <w:name w:val="List Bullet 4"/>
    <w:basedOn w:val="Style_6"/>
    <w:link w:val="Style_198_ch"/>
    <w:pPr>
      <w:spacing w:after="0" w:line="240" w:lineRule="auto"/>
      <w:ind w:hanging="283" w:left="849"/>
      <w:jc w:val="both"/>
    </w:pPr>
    <w:rPr>
      <w:rFonts w:ascii="Times New Roman" w:hAnsi="Times New Roman"/>
      <w:sz w:val="24"/>
    </w:rPr>
  </w:style>
  <w:style w:styleId="Style_198_ch" w:type="character">
    <w:name w:val="List Bullet 4"/>
    <w:basedOn w:val="Style_6_ch"/>
    <w:link w:val="Style_198"/>
    <w:rPr>
      <w:rFonts w:ascii="Times New Roman" w:hAnsi="Times New Roman"/>
      <w:sz w:val="24"/>
    </w:rPr>
  </w:style>
  <w:style w:styleId="Style_199" w:type="paragraph">
    <w:name w:val="toc 5"/>
    <w:next w:val="Style_6"/>
    <w:link w:val="Style_199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99_ch" w:type="character">
    <w:name w:val="toc 5"/>
    <w:link w:val="Style_199"/>
    <w:rPr>
      <w:rFonts w:ascii="XO Thames" w:hAnsi="XO Thames"/>
      <w:sz w:val="28"/>
    </w:rPr>
  </w:style>
  <w:style w:styleId="Style_200" w:type="paragraph">
    <w:name w:val="Style5"/>
    <w:basedOn w:val="Style_6"/>
    <w:link w:val="Style_200_ch"/>
    <w:pPr>
      <w:widowControl w:val="0"/>
      <w:spacing w:after="0" w:line="278" w:lineRule="exact"/>
      <w:ind/>
    </w:pPr>
    <w:rPr>
      <w:rFonts w:ascii="Times New Roman" w:hAnsi="Times New Roman"/>
      <w:sz w:val="24"/>
    </w:rPr>
  </w:style>
  <w:style w:styleId="Style_200_ch" w:type="character">
    <w:name w:val="Style5"/>
    <w:basedOn w:val="Style_6_ch"/>
    <w:link w:val="Style_200"/>
    <w:rPr>
      <w:rFonts w:ascii="Times New Roman" w:hAnsi="Times New Roman"/>
      <w:sz w:val="24"/>
    </w:rPr>
  </w:style>
  <w:style w:styleId="Style_201" w:type="paragraph">
    <w:name w:val="xl111"/>
    <w:basedOn w:val="Style_6"/>
    <w:link w:val="Style_20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01_ch" w:type="character">
    <w:name w:val="xl111"/>
    <w:basedOn w:val="Style_6_ch"/>
    <w:link w:val="Style_201"/>
    <w:rPr>
      <w:rFonts w:ascii="Times New Roman" w:hAnsi="Times New Roman"/>
    </w:rPr>
  </w:style>
  <w:style w:styleId="Style_202" w:type="paragraph">
    <w:name w:val="Название1"/>
    <w:link w:val="Style_202_ch"/>
    <w:pPr>
      <w:spacing w:after="160" w:line="264" w:lineRule="auto"/>
      <w:ind/>
    </w:pPr>
  </w:style>
  <w:style w:styleId="Style_202_ch" w:type="character">
    <w:name w:val="Название1"/>
    <w:link w:val="Style_202"/>
  </w:style>
  <w:style w:styleId="Style_187" w:type="paragraph">
    <w:name w:val="Body Text Indent"/>
    <w:basedOn w:val="Style_6"/>
    <w:link w:val="Style_187_ch"/>
    <w:pPr>
      <w:spacing w:after="0" w:before="60" w:line="240" w:lineRule="auto"/>
      <w:ind/>
      <w:jc w:val="center"/>
    </w:pPr>
    <w:rPr>
      <w:rFonts w:ascii="Times New Roman" w:hAnsi="Times New Roman"/>
      <w:caps w:val="1"/>
      <w:sz w:val="18"/>
    </w:rPr>
  </w:style>
  <w:style w:styleId="Style_187_ch" w:type="character">
    <w:name w:val="Body Text Indent"/>
    <w:basedOn w:val="Style_6_ch"/>
    <w:link w:val="Style_187"/>
    <w:rPr>
      <w:rFonts w:ascii="Times New Roman" w:hAnsi="Times New Roman"/>
      <w:caps w:val="1"/>
      <w:sz w:val="18"/>
    </w:rPr>
  </w:style>
  <w:style w:styleId="Style_203" w:type="paragraph">
    <w:name w:val="Слабая ссылка1"/>
    <w:link w:val="Style_203_ch"/>
    <w:pPr>
      <w:spacing w:after="160" w:line="264" w:lineRule="auto"/>
      <w:ind/>
    </w:pPr>
    <w:rPr>
      <w:rFonts w:ascii="Calibri" w:hAnsi="Calibri"/>
      <w:smallCaps w:val="1"/>
      <w:color w:val="C0504D"/>
      <w:u w:val="single"/>
    </w:rPr>
  </w:style>
  <w:style w:styleId="Style_203_ch" w:type="character">
    <w:name w:val="Слабая ссылка1"/>
    <w:link w:val="Style_203"/>
    <w:rPr>
      <w:rFonts w:ascii="Calibri" w:hAnsi="Calibri"/>
      <w:smallCaps w:val="1"/>
      <w:color w:val="C0504D"/>
      <w:u w:val="single"/>
    </w:rPr>
  </w:style>
  <w:style w:styleId="Style_204" w:type="paragraph">
    <w:name w:val="Обычный СПИСОК Точка"/>
    <w:basedOn w:val="Style_6"/>
    <w:link w:val="Style_204_ch"/>
    <w:pPr>
      <w:numPr>
        <w:numId w:val="4"/>
      </w:num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04_ch" w:type="character">
    <w:name w:val="Обычный СПИСОК Точка"/>
    <w:basedOn w:val="Style_6_ch"/>
    <w:link w:val="Style_204"/>
    <w:rPr>
      <w:rFonts w:ascii="Times New Roman" w:hAnsi="Times New Roman"/>
      <w:sz w:val="28"/>
    </w:rPr>
  </w:style>
  <w:style w:styleId="Style_205" w:type="paragraph">
    <w:name w:val="Абзац списка1"/>
    <w:basedOn w:val="Style_6"/>
    <w:link w:val="Style_205_ch"/>
    <w:pPr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8"/>
    </w:rPr>
  </w:style>
  <w:style w:styleId="Style_205_ch" w:type="character">
    <w:name w:val="Абзац списка1"/>
    <w:basedOn w:val="Style_6_ch"/>
    <w:link w:val="Style_205"/>
    <w:rPr>
      <w:rFonts w:ascii="Times New Roman" w:hAnsi="Times New Roman"/>
      <w:sz w:val="28"/>
    </w:rPr>
  </w:style>
  <w:style w:styleId="Style_206" w:type="paragraph">
    <w:name w:val="Style8"/>
    <w:basedOn w:val="Style_6"/>
    <w:link w:val="Style_206_ch"/>
    <w:pPr>
      <w:widowControl w:val="0"/>
      <w:spacing w:after="0" w:line="278" w:lineRule="exact"/>
      <w:ind w:firstLine="710" w:left="0"/>
    </w:pPr>
    <w:rPr>
      <w:rFonts w:ascii="Times New Roman" w:hAnsi="Times New Roman"/>
      <w:sz w:val="24"/>
    </w:rPr>
  </w:style>
  <w:style w:styleId="Style_206_ch" w:type="character">
    <w:name w:val="Style8"/>
    <w:basedOn w:val="Style_6_ch"/>
    <w:link w:val="Style_206"/>
    <w:rPr>
      <w:rFonts w:ascii="Times New Roman" w:hAnsi="Times New Roman"/>
      <w:sz w:val="24"/>
    </w:rPr>
  </w:style>
  <w:style w:styleId="Style_207" w:type="paragraph">
    <w:name w:val="Text body"/>
    <w:link w:val="Style_207_ch"/>
    <w:rPr>
      <w:rFonts w:ascii="Times New Roman" w:hAnsi="Times New Roman"/>
      <w:sz w:val="28"/>
    </w:rPr>
  </w:style>
  <w:style w:styleId="Style_207_ch" w:type="character">
    <w:name w:val="Text body"/>
    <w:link w:val="Style_207"/>
    <w:rPr>
      <w:rFonts w:ascii="Times New Roman" w:hAnsi="Times New Roman"/>
      <w:sz w:val="28"/>
    </w:rPr>
  </w:style>
  <w:style w:styleId="Style_208" w:type="paragraph">
    <w:name w:val="xl94"/>
    <w:basedOn w:val="Style_6"/>
    <w:link w:val="Style_2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8_ch" w:type="character">
    <w:name w:val="xl94"/>
    <w:basedOn w:val="Style_6_ch"/>
    <w:link w:val="Style_208"/>
    <w:rPr>
      <w:rFonts w:ascii="Times New Roman" w:hAnsi="Times New Roman"/>
      <w:sz w:val="24"/>
    </w:rPr>
  </w:style>
  <w:style w:styleId="Style_209" w:type="paragraph">
    <w:name w:val="ConsPlusNonformat"/>
    <w:link w:val="Style_209_ch"/>
    <w:rPr>
      <w:rFonts w:ascii="Courier New" w:hAnsi="Courier New"/>
      <w:sz w:val="20"/>
    </w:rPr>
  </w:style>
  <w:style w:styleId="Style_209_ch" w:type="character">
    <w:name w:val="ConsPlusNonformat"/>
    <w:link w:val="Style_209"/>
    <w:rPr>
      <w:rFonts w:ascii="Courier New" w:hAnsi="Courier New"/>
      <w:sz w:val="20"/>
    </w:rPr>
  </w:style>
  <w:style w:styleId="Style_210" w:type="paragraph">
    <w:name w:val="Заголовок 41"/>
    <w:link w:val="Style_210_ch"/>
    <w:rPr>
      <w:rFonts w:ascii="XO Thames" w:hAnsi="XO Thames"/>
      <w:b w:val="1"/>
      <w:sz w:val="24"/>
    </w:rPr>
  </w:style>
  <w:style w:styleId="Style_210_ch" w:type="character">
    <w:name w:val="Заголовок 41"/>
    <w:link w:val="Style_210"/>
    <w:rPr>
      <w:rFonts w:ascii="XO Thames" w:hAnsi="XO Thames"/>
      <w:b w:val="1"/>
      <w:sz w:val="24"/>
    </w:rPr>
  </w:style>
  <w:style w:styleId="Style_211" w:type="paragraph">
    <w:name w:val="Subtitle"/>
    <w:next w:val="Style_6"/>
    <w:link w:val="Style_21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211_ch" w:type="character">
    <w:name w:val="Subtitle"/>
    <w:link w:val="Style_211"/>
    <w:rPr>
      <w:rFonts w:ascii="XO Thames" w:hAnsi="XO Thames"/>
      <w:i w:val="1"/>
      <w:sz w:val="24"/>
    </w:rPr>
  </w:style>
  <w:style w:styleId="Style_212" w:type="paragraph">
    <w:name w:val="Знак2 Знак Знак Знак Знак Знак Знак1"/>
    <w:basedOn w:val="Style_6"/>
    <w:link w:val="Style_212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212_ch" w:type="character">
    <w:name w:val="Знак2 Знак Знак Знак Знак Знак Знак1"/>
    <w:basedOn w:val="Style_6_ch"/>
    <w:link w:val="Style_212"/>
    <w:rPr>
      <w:rFonts w:ascii="Times New Roman" w:hAnsi="Times New Roman"/>
      <w:sz w:val="20"/>
    </w:rPr>
  </w:style>
  <w:style w:styleId="Style_213" w:type="paragraph">
    <w:name w:val="Заголовок 61"/>
    <w:link w:val="Style_213_ch"/>
    <w:rPr>
      <w:rFonts w:ascii="Calibri" w:hAnsi="Calibri"/>
      <w:b w:val="1"/>
    </w:rPr>
  </w:style>
  <w:style w:styleId="Style_213_ch" w:type="character">
    <w:name w:val="Заголовок 61"/>
    <w:link w:val="Style_213"/>
    <w:rPr>
      <w:rFonts w:ascii="Calibri" w:hAnsi="Calibri"/>
      <w:b w:val="1"/>
    </w:rPr>
  </w:style>
  <w:style w:styleId="Style_214" w:type="paragraph">
    <w:name w:val="Contents 9"/>
    <w:link w:val="Style_214_ch"/>
    <w:rPr>
      <w:rFonts w:ascii="XO Thames" w:hAnsi="XO Thames"/>
      <w:sz w:val="28"/>
    </w:rPr>
  </w:style>
  <w:style w:styleId="Style_214_ch" w:type="character">
    <w:name w:val="Contents 9"/>
    <w:link w:val="Style_214"/>
    <w:rPr>
      <w:rFonts w:ascii="XO Thames" w:hAnsi="XO Thames"/>
      <w:sz w:val="28"/>
    </w:rPr>
  </w:style>
  <w:style w:styleId="Style_215" w:type="paragraph">
    <w:name w:val="consplusnormal"/>
    <w:basedOn w:val="Style_6"/>
    <w:link w:val="Style_2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5_ch" w:type="character">
    <w:name w:val="consplusnormal"/>
    <w:basedOn w:val="Style_6_ch"/>
    <w:link w:val="Style_215"/>
    <w:rPr>
      <w:rFonts w:ascii="Times New Roman" w:hAnsi="Times New Roman"/>
      <w:sz w:val="24"/>
    </w:rPr>
  </w:style>
  <w:style w:styleId="Style_171" w:type="paragraph">
    <w:name w:val="Title"/>
    <w:next w:val="Style_74"/>
    <w:link w:val="Style_17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171_ch" w:type="character">
    <w:name w:val="Title"/>
    <w:link w:val="Style_171"/>
    <w:rPr>
      <w:rFonts w:ascii="XO Thames" w:hAnsi="XO Thames"/>
      <w:b w:val="1"/>
      <w:caps w:val="1"/>
      <w:sz w:val="40"/>
    </w:rPr>
  </w:style>
  <w:style w:styleId="Style_216" w:type="paragraph">
    <w:name w:val="heading 4"/>
    <w:next w:val="Style_6"/>
    <w:link w:val="Style_21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216_ch" w:type="character">
    <w:name w:val="heading 4"/>
    <w:link w:val="Style_216"/>
    <w:rPr>
      <w:rFonts w:ascii="XO Thames" w:hAnsi="XO Thames"/>
      <w:b w:val="1"/>
      <w:sz w:val="24"/>
    </w:rPr>
  </w:style>
  <w:style w:styleId="Style_217" w:type="paragraph">
    <w:name w:val="Основной шрифт абзаца4"/>
    <w:link w:val="Style_217_ch"/>
    <w:pPr>
      <w:spacing w:after="160" w:line="264" w:lineRule="auto"/>
      <w:ind/>
    </w:pPr>
  </w:style>
  <w:style w:styleId="Style_217_ch" w:type="character">
    <w:name w:val="Основной шрифт абзаца4"/>
    <w:link w:val="Style_217"/>
  </w:style>
  <w:style w:styleId="Style_218" w:type="paragraph">
    <w:name w:val="Содержимое таблицы"/>
    <w:basedOn w:val="Style_6"/>
    <w:link w:val="Style_218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218_ch" w:type="character">
    <w:name w:val="Содержимое таблицы"/>
    <w:basedOn w:val="Style_6_ch"/>
    <w:link w:val="Style_218"/>
    <w:rPr>
      <w:rFonts w:ascii="Arial" w:hAnsi="Arial"/>
      <w:sz w:val="20"/>
    </w:rPr>
  </w:style>
  <w:style w:styleId="Style_219" w:type="paragraph">
    <w:name w:val="xl102"/>
    <w:basedOn w:val="Style_6"/>
    <w:link w:val="Style_21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19_ch" w:type="character">
    <w:name w:val="xl102"/>
    <w:basedOn w:val="Style_6_ch"/>
    <w:link w:val="Style_219"/>
    <w:rPr>
      <w:rFonts w:ascii="Times New Roman" w:hAnsi="Times New Roman"/>
    </w:rPr>
  </w:style>
  <w:style w:styleId="Style_220" w:type="paragraph">
    <w:name w:val="heading 2"/>
    <w:next w:val="Style_6"/>
    <w:link w:val="Style_220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220_ch" w:type="character">
    <w:name w:val="heading 2"/>
    <w:link w:val="Style_220"/>
    <w:rPr>
      <w:rFonts w:ascii="XO Thames" w:hAnsi="XO Thames"/>
      <w:b w:val="1"/>
      <w:sz w:val="28"/>
    </w:rPr>
  </w:style>
  <w:style w:styleId="Style_221" w:type="paragraph">
    <w:name w:val="List"/>
    <w:basedOn w:val="Style_74"/>
    <w:link w:val="Style_221_ch"/>
  </w:style>
  <w:style w:styleId="Style_221_ch" w:type="character">
    <w:name w:val="List"/>
    <w:basedOn w:val="Style_74_ch"/>
    <w:link w:val="Style_221"/>
  </w:style>
  <w:style w:styleId="Style_222" w:type="paragraph">
    <w:name w:val="Default"/>
    <w:link w:val="Style_222_ch"/>
    <w:pPr>
      <w:ind/>
      <w:jc w:val="both"/>
    </w:pPr>
    <w:rPr>
      <w:rFonts w:ascii="Times New Roman" w:hAnsi="Times New Roman"/>
      <w:sz w:val="24"/>
    </w:rPr>
  </w:style>
  <w:style w:styleId="Style_222_ch" w:type="character">
    <w:name w:val="Default"/>
    <w:link w:val="Style_222"/>
    <w:rPr>
      <w:rFonts w:ascii="Times New Roman" w:hAnsi="Times New Roman"/>
      <w:sz w:val="24"/>
    </w:rPr>
  </w:style>
  <w:style w:styleId="Style_191" w:type="paragraph">
    <w:name w:val="Стиль11"/>
    <w:basedOn w:val="Style_6"/>
    <w:link w:val="Style_191_ch"/>
    <w:pPr>
      <w:numPr>
        <w:numId w:val="5"/>
      </w:numPr>
      <w:spacing w:after="0" w:line="240" w:lineRule="auto"/>
      <w:ind w:hanging="360" w:left="1260"/>
      <w:jc w:val="both"/>
    </w:pPr>
    <w:rPr>
      <w:rFonts w:ascii="Times New Roman" w:hAnsi="Times New Roman"/>
      <w:sz w:val="28"/>
    </w:rPr>
  </w:style>
  <w:style w:styleId="Style_191_ch" w:type="character">
    <w:name w:val="Стиль11"/>
    <w:basedOn w:val="Style_6_ch"/>
    <w:link w:val="Style_191"/>
    <w:rPr>
      <w:rFonts w:ascii="Times New Roman" w:hAnsi="Times New Roman"/>
      <w:sz w:val="28"/>
    </w:rPr>
  </w:style>
  <w:style w:styleId="Style_223" w:type="paragraph">
    <w:name w:val="Стиль заголовка 2"/>
    <w:basedOn w:val="Style_6"/>
    <w:link w:val="Style_223_ch"/>
    <w:pPr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223_ch" w:type="character">
    <w:name w:val="Стиль заголовка 2"/>
    <w:basedOn w:val="Style_6_ch"/>
    <w:link w:val="Style_223"/>
    <w:rPr>
      <w:rFonts w:ascii="Times New Roman" w:hAnsi="Times New Roman"/>
      <w:b w:val="1"/>
      <w:sz w:val="24"/>
    </w:rPr>
  </w:style>
  <w:style w:styleId="Style_224" w:type="paragraph">
    <w:name w:val="xl85"/>
    <w:basedOn w:val="Style_6"/>
    <w:link w:val="Style_22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224_ch" w:type="character">
    <w:name w:val="xl85"/>
    <w:basedOn w:val="Style_6_ch"/>
    <w:link w:val="Style_224"/>
    <w:rPr>
      <w:rFonts w:ascii="Times New Roman" w:hAnsi="Times New Roman"/>
    </w:rPr>
  </w:style>
  <w:style w:styleId="Style_225" w:type="paragraph">
    <w:name w:val="newsparagraph"/>
    <w:link w:val="Style_225_ch"/>
    <w:pPr>
      <w:spacing w:after="160" w:line="264" w:lineRule="auto"/>
      <w:ind/>
    </w:pPr>
  </w:style>
  <w:style w:styleId="Style_225_ch" w:type="character">
    <w:name w:val="newsparagraph"/>
    <w:link w:val="Style_225"/>
  </w:style>
  <w:style w:styleId="Style_226" w:type="paragraph">
    <w:name w:val="heading 6"/>
    <w:basedOn w:val="Style_6"/>
    <w:next w:val="Style_6"/>
    <w:link w:val="Style_226_ch"/>
    <w:uiPriority w:val="9"/>
    <w:qFormat/>
    <w:pPr>
      <w:spacing w:after="60" w:before="240" w:line="276" w:lineRule="auto"/>
      <w:ind/>
      <w:jc w:val="both"/>
      <w:outlineLvl w:val="5"/>
    </w:pPr>
    <w:rPr>
      <w:rFonts w:ascii="Calibri" w:hAnsi="Calibri"/>
      <w:b w:val="1"/>
    </w:rPr>
  </w:style>
  <w:style w:styleId="Style_226_ch" w:type="character">
    <w:name w:val="heading 6"/>
    <w:basedOn w:val="Style_6_ch"/>
    <w:link w:val="Style_226"/>
    <w:rPr>
      <w:rFonts w:ascii="Calibri" w:hAnsi="Calibri"/>
      <w:b w:val="1"/>
    </w:rPr>
  </w:style>
  <w:style w:styleId="Style_227" w:type="paragraph">
    <w:name w:val="Номер строки1"/>
    <w:link w:val="Style_227_ch"/>
    <w:pPr>
      <w:spacing w:after="160" w:line="264" w:lineRule="auto"/>
      <w:ind/>
    </w:pPr>
  </w:style>
  <w:style w:styleId="Style_227_ch" w:type="character">
    <w:name w:val="Номер строки1"/>
    <w:link w:val="Style_227"/>
  </w:style>
  <w:style w:styleId="Style_228" w:type="paragraph">
    <w:name w:val="Знак концевой сноски1"/>
    <w:link w:val="Style_228_ch"/>
    <w:pPr>
      <w:spacing w:after="160" w:line="264" w:lineRule="auto"/>
      <w:ind/>
    </w:pPr>
    <w:rPr>
      <w:vertAlign w:val="superscript"/>
    </w:rPr>
  </w:style>
  <w:style w:styleId="Style_228_ch" w:type="character">
    <w:name w:val="Знак концевой сноски1"/>
    <w:link w:val="Style_228"/>
    <w:rPr>
      <w:vertAlign w:val="superscript"/>
    </w:rPr>
  </w:style>
  <w:style w:styleId="Style_229" w:type="table">
    <w:name w:val="Сетка таблицы5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0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1" w:type="table">
    <w:name w:val="Сетка таблицы1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2" w:type="table">
    <w:name w:val="Сетка таблицы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3" w:type="table">
    <w:name w:val="Сетка таблицы4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4" w:type="table">
    <w:name w:val="Сетка таблицы7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5" w:type="table">
    <w:name w:val="Сетка таблицы6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14" Target="numbering.xml" Type="http://schemas.openxmlformats.org/officeDocument/2006/relationships/numbering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2024-02-15T04:54:05Z</dcterms:modified>
</cp:coreProperties>
</file>