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ascii="Times New Roman" w:hAnsi="Times New Roman"/>
          <w:sz w:val="28"/>
        </w:rPr>
      </w:pPr>
      <w:r>
        <w:rPr>
          <w:rFonts w:ascii="Times New Roman" w:hAnsi="Times New Roman"/>
          <w:sz w:val="28"/>
        </w:rPr>
        <w:drawing>
          <wp:anchor behindDoc="0" distT="0" distB="0" distL="114300" distR="114300" simplePos="0" locked="0" layoutInCell="0" allowOverlap="1" relativeHeight="2">
            <wp:simplePos x="0" y="0"/>
            <wp:positionH relativeFrom="margin">
              <wp:align>center</wp:align>
            </wp:positionH>
            <wp:positionV relativeFrom="paragraph">
              <wp:posOffset>635</wp:posOffset>
            </wp:positionV>
            <wp:extent cx="647700" cy="807720"/>
            <wp:effectExtent l="0" t="0" r="0" b="0"/>
            <wp:wrapTight wrapText="bothSides">
              <wp:wrapPolygon edited="0">
                <wp:start x="-221" y="0"/>
                <wp:lineTo x="-221" y="20712"/>
                <wp:lineTo x="20747" y="20712"/>
                <wp:lineTo x="20747" y="0"/>
                <wp:lineTo x="-221" y="0"/>
              </wp:wrapPolygon>
            </wp:wrapTigh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p>
    <w:p>
      <w:pPr>
        <w:pStyle w:val="Normal"/>
        <w:spacing w:lineRule="auto" w:line="360" w:before="0" w:after="0"/>
        <w:jc w:val="center"/>
        <w:rPr>
          <w:rFonts w:ascii="Times New Roman" w:hAnsi="Times New Roman"/>
          <w:sz w:val="32"/>
        </w:rPr>
      </w:pPr>
      <w:r>
        <w:rPr>
          <w:rFonts w:ascii="Times New Roman" w:hAnsi="Times New Roman"/>
          <w:sz w:val="32"/>
        </w:rPr>
      </w:r>
    </w:p>
    <w:p>
      <w:pPr>
        <w:pStyle w:val="Normal"/>
        <w:spacing w:lineRule="auto" w:line="240" w:before="0" w:after="0"/>
        <w:jc w:val="center"/>
        <w:rPr>
          <w:rFonts w:ascii="Times New Roman" w:hAnsi="Times New Roman"/>
          <w:b/>
          <w:sz w:val="32"/>
        </w:rPr>
      </w:pPr>
      <w:r>
        <w:rPr>
          <w:rFonts w:ascii="Times New Roman" w:hAnsi="Times New Roman"/>
          <w:b/>
          <w:sz w:val="32"/>
        </w:rPr>
      </w:r>
    </w:p>
    <w:p>
      <w:pPr>
        <w:pStyle w:val="Normal"/>
        <w:spacing w:lineRule="auto" w:line="240" w:before="0" w:after="0"/>
        <w:rPr>
          <w:rFonts w:ascii="Times New Roman" w:hAnsi="Times New Roman"/>
          <w:b/>
          <w:sz w:val="32"/>
        </w:rPr>
      </w:pPr>
      <w:r>
        <w:rPr>
          <w:rFonts w:ascii="Times New Roman" w:hAnsi="Times New Roman"/>
          <w:b/>
          <w:sz w:val="32"/>
        </w:rPr>
      </w:r>
    </w:p>
    <w:p>
      <w:pPr>
        <w:pStyle w:val="Normal"/>
        <w:spacing w:lineRule="auto" w:line="240" w:before="0" w:after="0"/>
        <w:jc w:val="center"/>
        <w:rPr>
          <w:rFonts w:ascii="Times New Roman" w:hAnsi="Times New Roman"/>
          <w:b/>
          <w:sz w:val="32"/>
        </w:rPr>
      </w:pPr>
      <w:r>
        <w:rPr>
          <w:rFonts w:ascii="Times New Roman" w:hAnsi="Times New Roman"/>
          <w:b/>
          <w:sz w:val="32"/>
        </w:rPr>
        <w:t>П О С Т А Н О В Л Е Н И Е</w:t>
      </w:r>
    </w:p>
    <w:p>
      <w:pPr>
        <w:pStyle w:val="Normal"/>
        <w:spacing w:lineRule="auto" w:line="240" w:before="0" w:after="0"/>
        <w:jc w:val="center"/>
        <w:rPr>
          <w:rFonts w:ascii="Times New Roman" w:hAnsi="Times New Roman"/>
          <w:b/>
          <w:sz w:val="28"/>
        </w:rPr>
      </w:pPr>
      <w:r>
        <w:rPr>
          <w:rFonts w:ascii="Times New Roman" w:hAnsi="Times New Roman"/>
          <w:b/>
          <w:sz w:val="28"/>
        </w:rPr>
      </w:r>
    </w:p>
    <w:p>
      <w:pPr>
        <w:pStyle w:val="Normal"/>
        <w:spacing w:lineRule="auto" w:line="240" w:before="0" w:after="0"/>
        <w:jc w:val="center"/>
        <w:rPr>
          <w:rFonts w:ascii="Times New Roman" w:hAnsi="Times New Roman"/>
          <w:b/>
          <w:sz w:val="28"/>
        </w:rPr>
      </w:pPr>
      <w:r>
        <w:rPr>
          <w:rFonts w:ascii="Times New Roman" w:hAnsi="Times New Roman"/>
          <w:b/>
          <w:sz w:val="28"/>
        </w:rPr>
        <w:t>ПРАВИТЕЛЬСТВА</w:t>
      </w:r>
    </w:p>
    <w:p>
      <w:pPr>
        <w:pStyle w:val="Normal"/>
        <w:spacing w:lineRule="auto" w:line="240" w:before="0" w:after="0"/>
        <w:jc w:val="center"/>
        <w:rPr>
          <w:rFonts w:ascii="Times New Roman" w:hAnsi="Times New Roman"/>
          <w:b/>
          <w:sz w:val="28"/>
        </w:rPr>
      </w:pPr>
      <w:r>
        <w:rPr>
          <w:rFonts w:ascii="Times New Roman" w:hAnsi="Times New Roman"/>
          <w:b/>
          <w:sz w:val="28"/>
        </w:rPr>
        <w:t>КАМЧАТСКОГО КРАЯ</w:t>
      </w:r>
    </w:p>
    <w:p>
      <w:pPr>
        <w:pStyle w:val="Normal"/>
        <w:spacing w:lineRule="auto" w:line="276" w:before="0" w:after="0"/>
        <w:ind w:firstLine="709"/>
        <w:jc w:val="center"/>
        <w:rPr>
          <w:rFonts w:ascii="Times New Roman" w:hAnsi="Times New Roman"/>
          <w:sz w:val="28"/>
        </w:rPr>
      </w:pPr>
      <w:r>
        <w:rPr>
          <w:rFonts w:ascii="Times New Roman" w:hAnsi="Times New Roman"/>
          <w:sz w:val="28"/>
        </w:rPr>
      </w:r>
    </w:p>
    <w:p>
      <w:pPr>
        <w:pStyle w:val="Normal"/>
        <w:spacing w:lineRule="auto" w:line="240" w:before="0" w:after="0"/>
        <w:ind w:firstLine="709"/>
        <w:jc w:val="center"/>
        <w:rPr>
          <w:rFonts w:ascii="Times New Roman" w:hAnsi="Times New Roman"/>
          <w:sz w:val="20"/>
        </w:rPr>
      </w:pPr>
      <w:r>
        <w:rPr>
          <w:rFonts w:ascii="Times New Roman" w:hAnsi="Times New Roman"/>
          <w:sz w:val="20"/>
        </w:rPr>
      </w:r>
    </w:p>
    <w:tbl>
      <w:tblPr>
        <w:tblW w:w="4253"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4253"/>
      </w:tblGrid>
      <w:tr>
        <w:trPr>
          <w:trHeight w:val="427" w:hRule="atLeast"/>
        </w:trPr>
        <w:tc>
          <w:tcPr>
            <w:tcW w:w="4253" w:type="dxa"/>
            <w:tcBorders/>
          </w:tcPr>
          <w:p>
            <w:pPr>
              <w:pStyle w:val="Normal"/>
              <w:widowControl w:val="false"/>
              <w:spacing w:lineRule="auto" w:line="240" w:before="0" w:after="0"/>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trPr>
          <w:trHeight w:val="247" w:hRule="atLeast"/>
        </w:trPr>
        <w:tc>
          <w:tcPr>
            <w:tcW w:w="4253" w:type="dxa"/>
            <w:tcBorders/>
          </w:tcPr>
          <w:p>
            <w:pPr>
              <w:pStyle w:val="Normal"/>
              <w:widowControl w:val="false"/>
              <w:spacing w:lineRule="auto" w:line="240" w:before="0" w:after="0"/>
              <w:jc w:val="center"/>
              <w:rPr>
                <w:rFonts w:ascii="Times New Roman" w:hAnsi="Times New Roman"/>
                <w:u w:val="single"/>
              </w:rPr>
            </w:pPr>
            <w:r>
              <w:rPr>
                <w:rFonts w:ascii="Times New Roman" w:hAnsi="Times New Roman"/>
              </w:rPr>
              <w:t>г. Петропавловск-Камчатский</w:t>
            </w:r>
          </w:p>
        </w:tc>
      </w:tr>
      <w:tr>
        <w:trPr>
          <w:trHeight w:val="80" w:hRule="atLeast"/>
        </w:trPr>
        <w:tc>
          <w:tcPr>
            <w:tcW w:w="4253" w:type="dxa"/>
            <w:tcBorders/>
          </w:tcPr>
          <w:p>
            <w:pPr>
              <w:pStyle w:val="Normal"/>
              <w:widowControl w:val="false"/>
              <w:spacing w:lineRule="auto" w:line="240" w:before="0" w:after="0"/>
              <w:jc w:val="both"/>
              <w:rPr>
                <w:rFonts w:ascii="Times New Roman" w:hAnsi="Times New Roman"/>
                <w:sz w:val="20"/>
              </w:rPr>
            </w:pPr>
            <w:r>
              <w:rPr>
                <w:rFonts w:ascii="Times New Roman" w:hAnsi="Times New Roman"/>
                <w:sz w:val="20"/>
              </w:rPr>
            </w:r>
          </w:p>
        </w:tc>
      </w:tr>
    </w:tbl>
    <w:p>
      <w:pPr>
        <w:pStyle w:val="Normal"/>
        <w:spacing w:lineRule="auto" w:line="240" w:before="0" w:after="0"/>
        <w:ind w:firstLine="709"/>
        <w:jc w:val="both"/>
        <w:rPr>
          <w:rFonts w:ascii="Times New Roman" w:hAnsi="Times New Roman"/>
          <w:color w:val="C9211E"/>
          <w:sz w:val="28"/>
          <w:highlight w:val="none"/>
          <w:shd w:fill="auto" w:val="clear"/>
        </w:rPr>
      </w:pPr>
      <w:r>
        <w:rPr>
          <w:rFonts w:ascii="Times New Roman" w:hAnsi="Times New Roman"/>
          <w:color w:val="C9211E"/>
          <w:sz w:val="28"/>
          <w:shd w:fill="auto" w:val="clear"/>
        </w:rPr>
      </w:r>
    </w:p>
    <w:tbl>
      <w:tblPr>
        <w:tblStyle w:val="af0"/>
        <w:tblW w:w="9630" w:type="dxa"/>
        <w:jc w:val="left"/>
        <w:tblInd w:w="-23" w:type="dxa"/>
        <w:tblLayout w:type="fixed"/>
        <w:tblCellMar>
          <w:top w:w="0" w:type="dxa"/>
          <w:left w:w="108" w:type="dxa"/>
          <w:bottom w:w="0" w:type="dxa"/>
          <w:right w:w="108" w:type="dxa"/>
        </w:tblCellMar>
        <w:tblLook w:firstRow="1" w:noVBand="1" w:lastRow="0" w:firstColumn="1" w:lastColumn="0" w:noHBand="0" w:val="04a0"/>
      </w:tblPr>
      <w:tblGrid>
        <w:gridCol w:w="9630"/>
      </w:tblGrid>
      <w:tr>
        <w:trPr/>
        <w:tc>
          <w:tcPr>
            <w:tcW w:w="9630" w:type="dxa"/>
            <w:tcBorders>
              <w:top w:val="nil"/>
              <w:left w:val="nil"/>
              <w:bottom w:val="nil"/>
              <w:right w:val="nil"/>
            </w:tcBorders>
          </w:tcPr>
          <w:p>
            <w:pPr>
              <w:pStyle w:val="Normal"/>
              <w:widowControl w:val="false"/>
              <w:suppressAutoHyphens w:val="true"/>
              <w:spacing w:lineRule="auto" w:line="240" w:before="0" w:after="0"/>
              <w:ind w:left="30" w:hanging="0"/>
              <w:jc w:val="center"/>
              <w:rPr>
                <w:color w:val="000000"/>
              </w:rPr>
            </w:pPr>
            <w:r>
              <w:rPr>
                <w:rFonts w:eastAsia="Times New Roman" w:cs="Times New Roman" w:ascii="Times New Roman" w:hAnsi="Times New Roman"/>
                <w:b/>
                <w:color w:val="000000"/>
                <w:kern w:val="0"/>
                <w:sz w:val="28"/>
                <w:szCs w:val="20"/>
                <w:shd w:fill="auto" w:val="clear"/>
                <w:lang w:val="ru-RU" w:eastAsia="ru-RU" w:bidi="ar-SA"/>
              </w:rPr>
              <w:t xml:space="preserve">Об особенностях учета имущества, находящегося в государственной собственности Камчатского края </w:t>
            </w:r>
          </w:p>
        </w:tc>
      </w:tr>
    </w:tbl>
    <w:p>
      <w:pPr>
        <w:pStyle w:val="Normal"/>
        <w:spacing w:lineRule="auto" w:line="240" w:before="0" w:after="0"/>
        <w:ind w:firstLine="709"/>
        <w:jc w:val="both"/>
        <w:rPr>
          <w:rFonts w:ascii="Times New Roman" w:hAnsi="Times New Roman"/>
          <w:color w:val="C9211E"/>
          <w:sz w:val="28"/>
          <w:highlight w:val="none"/>
          <w:shd w:fill="auto" w:val="clear"/>
        </w:rPr>
      </w:pPr>
      <w:r>
        <w:rPr>
          <w:rFonts w:ascii="Times New Roman" w:hAnsi="Times New Roman"/>
          <w:color w:val="C9211E"/>
          <w:sz w:val="28"/>
          <w:shd w:fill="auto" w:val="clear"/>
        </w:rPr>
      </w:r>
    </w:p>
    <w:p>
      <w:pPr>
        <w:pStyle w:val="Normal"/>
        <w:spacing w:lineRule="auto" w:line="240" w:before="0" w:after="0"/>
        <w:ind w:firstLine="709"/>
        <w:jc w:val="both"/>
        <w:rPr>
          <w:rFonts w:ascii="Times New Roman" w:hAnsi="Times New Roman"/>
          <w:color w:val="C9211E"/>
          <w:sz w:val="28"/>
          <w:highlight w:val="none"/>
          <w:shd w:fill="auto" w:val="clear"/>
        </w:rPr>
      </w:pPr>
      <w:r>
        <w:rPr>
          <w:rFonts w:ascii="Times New Roman" w:hAnsi="Times New Roman"/>
          <w:color w:val="C9211E"/>
          <w:sz w:val="28"/>
          <w:shd w:fill="auto" w:val="clear"/>
        </w:rPr>
      </w:r>
    </w:p>
    <w:p>
      <w:pPr>
        <w:pStyle w:val="Normal"/>
        <w:spacing w:lineRule="auto" w:line="240" w:before="0" w:after="0"/>
        <w:ind w:firstLine="709"/>
        <w:jc w:val="both"/>
        <w:rPr>
          <w:color w:val="000000"/>
        </w:rPr>
      </w:pPr>
      <w:r>
        <w:rPr>
          <w:rFonts w:ascii="Times New Roman" w:hAnsi="Times New Roman"/>
          <w:color w:val="000000"/>
          <w:sz w:val="28"/>
          <w:shd w:fill="auto" w:val="clear"/>
        </w:rPr>
        <w:t>В соответствии с частью 3 статьи 4</w:t>
      </w:r>
      <w:r>
        <w:rPr>
          <w:rFonts w:ascii="Times New Roman" w:hAnsi="Times New Roman"/>
          <w:color w:val="000000"/>
          <w:sz w:val="28"/>
          <w:shd w:fill="auto" w:val="clear"/>
          <w:vertAlign w:val="superscript"/>
        </w:rPr>
        <w:t>1</w:t>
      </w:r>
      <w:r>
        <w:rPr>
          <w:rFonts w:ascii="Times New Roman" w:hAnsi="Times New Roman"/>
          <w:color w:val="000000"/>
          <w:sz w:val="28"/>
          <w:shd w:fill="auto" w:val="clear"/>
        </w:rPr>
        <w:t xml:space="preserve"> Закона Камчатского края                   от 16.12.2009 № 378 «О порядке управления и распоряжения имуществом, находящимся в государственной собственности Камчатского края» </w:t>
      </w:r>
    </w:p>
    <w:p>
      <w:pPr>
        <w:pStyle w:val="Normal"/>
        <w:spacing w:lineRule="auto" w:line="240" w:before="0" w:after="0"/>
        <w:ind w:firstLine="709"/>
        <w:jc w:val="both"/>
        <w:rPr>
          <w:rFonts w:ascii="Times New Roman" w:hAnsi="Times New Roman"/>
          <w:color w:val="000000"/>
          <w:sz w:val="28"/>
          <w:highlight w:val="none"/>
          <w:shd w:fill="auto" w:val="clear"/>
        </w:rPr>
      </w:pPr>
      <w:r>
        <w:rPr>
          <w:rFonts w:ascii="Times New Roman" w:hAnsi="Times New Roman"/>
          <w:color w:val="000000"/>
          <w:sz w:val="28"/>
          <w:shd w:fill="auto" w:val="clear"/>
        </w:rPr>
      </w:r>
    </w:p>
    <w:p>
      <w:pPr>
        <w:pStyle w:val="Normal"/>
        <w:spacing w:lineRule="auto" w:line="240" w:before="0" w:after="0"/>
        <w:ind w:firstLine="709"/>
        <w:jc w:val="both"/>
        <w:rPr>
          <w:color w:val="000000"/>
        </w:rPr>
      </w:pPr>
      <w:r>
        <w:rPr>
          <w:rFonts w:ascii="Times New Roman" w:hAnsi="Times New Roman"/>
          <w:color w:val="000000"/>
          <w:sz w:val="28"/>
          <w:shd w:fill="auto" w:val="clear"/>
        </w:rPr>
        <w:t>ПРАВИТЕЛЬСТВО ПОСТАНОВЛЯЕТ:</w:t>
      </w:r>
    </w:p>
    <w:p>
      <w:pPr>
        <w:pStyle w:val="Normal"/>
        <w:spacing w:lineRule="auto" w:line="240" w:before="0" w:after="0"/>
        <w:ind w:firstLine="709"/>
        <w:jc w:val="both"/>
        <w:rPr>
          <w:rFonts w:ascii="Times New Roman" w:hAnsi="Times New Roman"/>
          <w:color w:val="000000"/>
          <w:sz w:val="28"/>
          <w:highlight w:val="none"/>
          <w:shd w:fill="auto" w:val="clear"/>
        </w:rPr>
      </w:pPr>
      <w:r>
        <w:rPr>
          <w:rFonts w:ascii="Times New Roman" w:hAnsi="Times New Roman"/>
          <w:color w:val="000000"/>
          <w:sz w:val="28"/>
          <w:shd w:fill="auto" w:val="clear"/>
        </w:rPr>
      </w:r>
    </w:p>
    <w:p>
      <w:pPr>
        <w:pStyle w:val="Normal"/>
        <w:widowControl w:val="false"/>
        <w:numPr>
          <w:ilvl w:val="0"/>
          <w:numId w:val="1"/>
        </w:numPr>
        <w:tabs>
          <w:tab w:val="clear" w:pos="708"/>
          <w:tab w:val="left" w:pos="1140" w:leader="none"/>
        </w:tabs>
        <w:spacing w:lineRule="auto" w:line="240" w:before="0" w:after="0"/>
        <w:ind w:left="0" w:right="0" w:firstLine="709"/>
        <w:jc w:val="both"/>
        <w:rPr>
          <w:color w:val="000000"/>
        </w:rPr>
      </w:pPr>
      <w:r>
        <w:rPr>
          <w:rFonts w:ascii="Times New Roman" w:hAnsi="Times New Roman"/>
          <w:color w:val="000000"/>
          <w:sz w:val="28"/>
          <w:shd w:fill="auto" w:val="clear"/>
        </w:rPr>
        <w:t>Установить особенности учета имущества, находящегося в государственной собственности Камчатского края, согласно приложению к настоящему постановлению.</w:t>
      </w:r>
    </w:p>
    <w:p>
      <w:pPr>
        <w:pStyle w:val="Normal"/>
        <w:widowControl w:val="false"/>
        <w:numPr>
          <w:ilvl w:val="0"/>
          <w:numId w:val="1"/>
        </w:numPr>
        <w:tabs>
          <w:tab w:val="clear" w:pos="708"/>
          <w:tab w:val="left" w:pos="1140" w:leader="none"/>
        </w:tabs>
        <w:spacing w:lineRule="auto" w:line="240" w:before="0" w:after="0"/>
        <w:ind w:left="0" w:right="0" w:firstLine="709"/>
        <w:jc w:val="both"/>
        <w:rPr>
          <w:color w:val="000000"/>
        </w:rPr>
      </w:pPr>
      <w:r>
        <w:rPr>
          <w:rFonts w:eastAsia="Times New Roman" w:cs="Times New Roman" w:ascii="Times New Roman" w:hAnsi="Times New Roman"/>
          <w:color w:val="000000"/>
          <w:kern w:val="0"/>
          <w:sz w:val="28"/>
          <w:szCs w:val="20"/>
          <w:shd w:fill="auto" w:val="clear"/>
          <w:lang w:val="ru-RU" w:eastAsia="ru-RU" w:bidi="ar-SA"/>
        </w:rPr>
        <w:t>Признать утратившими силу:</w:t>
      </w:r>
    </w:p>
    <w:p>
      <w:pPr>
        <w:pStyle w:val="Normal"/>
        <w:widowControl w:val="false"/>
        <w:numPr>
          <w:ilvl w:val="0"/>
          <w:numId w:val="0"/>
        </w:numPr>
        <w:tabs>
          <w:tab w:val="clear" w:pos="708"/>
          <w:tab w:val="left" w:pos="1140" w:leader="none"/>
        </w:tabs>
        <w:suppressAutoHyphens w:val="true"/>
        <w:bidi w:val="0"/>
        <w:spacing w:lineRule="auto" w:line="240" w:before="0" w:after="0"/>
        <w:ind w:left="0" w:right="0" w:hanging="0"/>
        <w:jc w:val="both"/>
        <w:rPr>
          <w:color w:val="000000"/>
        </w:rPr>
      </w:pPr>
      <w:r>
        <w:rPr>
          <w:rFonts w:eastAsia="Times New Roman" w:cs="Times New Roman" w:ascii="Times New Roman" w:hAnsi="Times New Roman"/>
          <w:color w:val="000000"/>
          <w:kern w:val="0"/>
          <w:sz w:val="28"/>
          <w:szCs w:val="20"/>
          <w:shd w:fill="auto" w:val="clear"/>
          <w:lang w:val="ru-RU" w:eastAsia="ru-RU" w:bidi="ar-SA"/>
        </w:rPr>
        <w:t xml:space="preserve">         </w:t>
      </w:r>
      <w:r>
        <w:rPr>
          <w:rFonts w:eastAsia="Times New Roman" w:cs="Times New Roman" w:ascii="Times New Roman" w:hAnsi="Times New Roman"/>
          <w:color w:val="000000"/>
          <w:kern w:val="0"/>
          <w:sz w:val="28"/>
          <w:szCs w:val="20"/>
          <w:shd w:fill="auto" w:val="clear"/>
          <w:lang w:val="ru-RU" w:eastAsia="ru-RU" w:bidi="ar-SA"/>
        </w:rPr>
        <w:t>1) постановление Правительства Камчатского края от 03.09.2010 № 367-П «Об утверждении временного порядка учета и ведения реестра имущества, находящегося в государственной собственности Камчатского края»;</w:t>
      </w:r>
    </w:p>
    <w:p>
      <w:pPr>
        <w:pStyle w:val="Normal"/>
        <w:widowControl w:val="false"/>
        <w:numPr>
          <w:ilvl w:val="0"/>
          <w:numId w:val="0"/>
        </w:numPr>
        <w:tabs>
          <w:tab w:val="clear" w:pos="708"/>
          <w:tab w:val="left" w:pos="630" w:leader="none"/>
          <w:tab w:val="left" w:pos="1140" w:leader="none"/>
        </w:tabs>
        <w:suppressAutoHyphens w:val="true"/>
        <w:bidi w:val="0"/>
        <w:spacing w:lineRule="auto" w:line="240" w:before="0" w:after="0"/>
        <w:ind w:left="0" w:right="0" w:hanging="0"/>
        <w:jc w:val="both"/>
        <w:rPr>
          <w:color w:val="000000"/>
        </w:rPr>
      </w:pPr>
      <w:r>
        <w:rPr>
          <w:rFonts w:eastAsia="Times New Roman" w:cs="Times New Roman" w:ascii="Times New Roman" w:hAnsi="Times New Roman"/>
          <w:color w:val="000000"/>
          <w:kern w:val="0"/>
          <w:sz w:val="28"/>
          <w:szCs w:val="20"/>
          <w:shd w:fill="auto" w:val="clear"/>
          <w:lang w:val="ru-RU" w:eastAsia="ru-RU" w:bidi="ar-SA"/>
        </w:rPr>
        <w:t xml:space="preserve">         </w:t>
      </w:r>
      <w:r>
        <w:rPr>
          <w:rFonts w:eastAsia="Times New Roman" w:cs="Times New Roman" w:ascii="Times New Roman" w:hAnsi="Times New Roman"/>
          <w:color w:val="000000"/>
          <w:kern w:val="0"/>
          <w:sz w:val="28"/>
          <w:szCs w:val="20"/>
          <w:shd w:fill="auto" w:val="clear"/>
          <w:lang w:val="ru-RU" w:eastAsia="ru-RU" w:bidi="ar-SA"/>
        </w:rPr>
        <w:t xml:space="preserve">2) постановление Правительства Камчатского края от 22.11.2010 № 488-П «О внесении изменений в приложение к постановлению Правительства Камчатского края от 03.09.2010 № 367-П «Об утверждении временного порядка учета и ведения реестра имущества, находящегося в государственной собственности Камчатского края»; </w:t>
      </w:r>
    </w:p>
    <w:p>
      <w:pPr>
        <w:pStyle w:val="Normal"/>
        <w:widowControl w:val="false"/>
        <w:tabs>
          <w:tab w:val="clear" w:pos="708"/>
          <w:tab w:val="left" w:pos="1140" w:leader="none"/>
        </w:tabs>
        <w:suppressAutoHyphens w:val="true"/>
        <w:bidi w:val="0"/>
        <w:spacing w:lineRule="auto" w:line="240" w:before="0" w:after="0"/>
        <w:ind w:left="0" w:right="0" w:firstLine="680"/>
        <w:jc w:val="both"/>
        <w:rPr>
          <w:color w:val="000000"/>
        </w:rPr>
      </w:pPr>
      <w:r>
        <w:rPr>
          <w:rFonts w:eastAsia="Times New Roman" w:cs="Times New Roman" w:ascii="Times New Roman" w:hAnsi="Times New Roman"/>
          <w:color w:val="000000"/>
          <w:kern w:val="0"/>
          <w:sz w:val="28"/>
          <w:szCs w:val="20"/>
          <w:shd w:fill="auto" w:val="clear"/>
          <w:lang w:val="ru-RU" w:eastAsia="ru-RU" w:bidi="ar-SA"/>
        </w:rPr>
        <w:t xml:space="preserve">3) постановление Правительства Камчатского края от 31.12.2010 № 556-П «О внесении изменений в приложение к постановлению Правительства Камчатского края от 03.09.2010 № 367-П «Об утверждении временного порядка учета и ведения реестра имущества, находящегося в государственной собственности Камчатского края»; </w:t>
      </w:r>
    </w:p>
    <w:p>
      <w:pPr>
        <w:pStyle w:val="Normal"/>
        <w:widowControl w:val="false"/>
        <w:tabs>
          <w:tab w:val="clear" w:pos="708"/>
          <w:tab w:val="left" w:pos="1140" w:leader="none"/>
        </w:tabs>
        <w:suppressAutoHyphens w:val="true"/>
        <w:bidi w:val="0"/>
        <w:spacing w:lineRule="auto" w:line="240" w:before="0" w:after="0"/>
        <w:ind w:left="0" w:right="0" w:firstLine="680"/>
        <w:jc w:val="both"/>
        <w:rPr>
          <w:color w:val="000000"/>
        </w:rPr>
      </w:pPr>
      <w:r>
        <w:rPr>
          <w:rFonts w:eastAsia="Times New Roman" w:cs="Times New Roman" w:ascii="Times New Roman" w:hAnsi="Times New Roman"/>
          <w:color w:val="000000"/>
          <w:kern w:val="0"/>
          <w:sz w:val="28"/>
          <w:szCs w:val="20"/>
          <w:shd w:fill="auto" w:val="clear"/>
          <w:lang w:val="ru-RU" w:eastAsia="ru-RU" w:bidi="ar-SA"/>
        </w:rPr>
        <w:t xml:space="preserve">4) постановление Правительства Камчатского края от 18.12.2013 № 590-П «О внесении изменений в приложение к Постановлению Правительства Камчатского края от 03.09.2010 № 367-П «Об утверждении временного порядка учета и ведения реестра имущества, находящегося в государственной собственности Камчатского края». </w:t>
      </w:r>
    </w:p>
    <w:p>
      <w:pPr>
        <w:pStyle w:val="Normal"/>
        <w:widowControl w:val="false"/>
        <w:numPr>
          <w:ilvl w:val="0"/>
          <w:numId w:val="1"/>
        </w:numPr>
        <w:tabs>
          <w:tab w:val="clear" w:pos="708"/>
          <w:tab w:val="left" w:pos="1140" w:leader="none"/>
        </w:tabs>
        <w:spacing w:lineRule="auto" w:line="240" w:before="0" w:after="0"/>
        <w:ind w:left="0" w:right="0" w:firstLine="709"/>
        <w:jc w:val="both"/>
        <w:rPr>
          <w:color w:val="000000"/>
        </w:rPr>
      </w:pPr>
      <w:r>
        <w:rPr>
          <w:rFonts w:ascii="Times New Roman" w:hAnsi="Times New Roman"/>
          <w:color w:val="000000"/>
          <w:sz w:val="28"/>
          <w:shd w:fill="auto" w:val="clear"/>
        </w:rPr>
        <w:t>Настоящее Постановление вступает в силу после дня его официального опубликования.</w:t>
      </w:r>
    </w:p>
    <w:p>
      <w:pPr>
        <w:pStyle w:val="Normal"/>
        <w:spacing w:lineRule="auto" w:line="240" w:before="0" w:after="0"/>
        <w:ind w:firstLine="709"/>
        <w:jc w:val="both"/>
        <w:rPr>
          <w:rFonts w:ascii="Times New Roman" w:hAnsi="Times New Roman"/>
          <w:sz w:val="28"/>
          <w:highlight w:val="none"/>
          <w:shd w:fill="FFFF00" w:val="clear"/>
        </w:rPr>
      </w:pPr>
      <w:r>
        <w:rPr>
          <w:rFonts w:ascii="Times New Roman" w:hAnsi="Times New Roman"/>
          <w:sz w:val="28"/>
          <w:shd w:fill="FFFF00" w:val="clear"/>
        </w:rPr>
      </w:r>
    </w:p>
    <w:p>
      <w:pPr>
        <w:pStyle w:val="Normal"/>
        <w:spacing w:lineRule="auto" w:line="276" w:before="0" w:after="0"/>
        <w:ind w:firstLine="709"/>
        <w:jc w:val="both"/>
        <w:rPr>
          <w:rFonts w:ascii="Times New Roman" w:hAnsi="Times New Roman"/>
          <w:sz w:val="28"/>
        </w:rPr>
      </w:pPr>
      <w:r>
        <w:rPr>
          <w:rFonts w:ascii="Times New Roman" w:hAnsi="Times New Roman"/>
          <w:sz w:val="28"/>
        </w:rPr>
      </w:r>
    </w:p>
    <w:p>
      <w:pPr>
        <w:pStyle w:val="Normal"/>
        <w:spacing w:lineRule="auto" w:line="276" w:before="0" w:after="0"/>
        <w:ind w:firstLine="709"/>
        <w:jc w:val="both"/>
        <w:rPr>
          <w:rFonts w:ascii="Times New Roman" w:hAnsi="Times New Roman"/>
          <w:sz w:val="28"/>
        </w:rPr>
      </w:pPr>
      <w:r>
        <w:rPr>
          <w:rFonts w:ascii="Times New Roman" w:hAnsi="Times New Roman"/>
          <w:sz w:val="28"/>
        </w:rPr>
      </w:r>
    </w:p>
    <w:tbl>
      <w:tblPr>
        <w:tblW w:w="9532" w:type="dxa"/>
        <w:jc w:val="left"/>
        <w:tblInd w:w="-34" w:type="dxa"/>
        <w:tblLayout w:type="fixed"/>
        <w:tblCellMar>
          <w:top w:w="0" w:type="dxa"/>
          <w:left w:w="0" w:type="dxa"/>
          <w:bottom w:w="0" w:type="dxa"/>
          <w:right w:w="0" w:type="dxa"/>
        </w:tblCellMar>
        <w:tblLook w:firstRow="1" w:noVBand="1" w:lastRow="0" w:firstColumn="1" w:lastColumn="0" w:noHBand="0" w:val="04a0"/>
      </w:tblPr>
      <w:tblGrid>
        <w:gridCol w:w="3578"/>
        <w:gridCol w:w="3544"/>
        <w:gridCol w:w="2410"/>
      </w:tblGrid>
      <w:tr>
        <w:trPr>
          <w:trHeight w:val="2220" w:hRule="atLeast"/>
        </w:trPr>
        <w:tc>
          <w:tcPr>
            <w:tcW w:w="3578" w:type="dxa"/>
            <w:tcBorders/>
            <w:shd w:color="auto" w:fill="auto" w:val="clear"/>
          </w:tcPr>
          <w:p>
            <w:pPr>
              <w:pStyle w:val="Normal"/>
              <w:widowControl w:val="false"/>
              <w:spacing w:lineRule="auto" w:line="240" w:before="0" w:after="0"/>
              <w:ind w:left="30" w:right="27" w:hanging="0"/>
              <w:rPr>
                <w:rFonts w:ascii="Times New Roman" w:hAnsi="Times New Roman"/>
                <w:sz w:val="24"/>
              </w:rPr>
            </w:pPr>
            <w:r>
              <w:rPr>
                <w:rFonts w:ascii="Times New Roman" w:hAnsi="Times New Roman"/>
                <w:sz w:val="28"/>
              </w:rPr>
              <w:t>Председатель Правительства Камчатского края</w:t>
            </w:r>
          </w:p>
          <w:p>
            <w:pPr>
              <w:pStyle w:val="Normal"/>
              <w:widowControl w:val="false"/>
              <w:spacing w:lineRule="auto" w:line="240" w:before="0" w:after="0"/>
              <w:ind w:left="30" w:right="27" w:hanging="0"/>
              <w:rPr>
                <w:rFonts w:ascii="Times New Roman" w:hAnsi="Times New Roman"/>
                <w:sz w:val="24"/>
              </w:rPr>
            </w:pPr>
            <w:r>
              <w:rPr>
                <w:rFonts w:ascii="Times New Roman" w:hAnsi="Times New Roman"/>
                <w:sz w:val="24"/>
              </w:rPr>
            </w:r>
          </w:p>
        </w:tc>
        <w:tc>
          <w:tcPr>
            <w:tcW w:w="3544" w:type="dxa"/>
            <w:tcBorders/>
            <w:shd w:color="auto" w:fill="auto" w:val="clear"/>
          </w:tcPr>
          <w:p>
            <w:pPr>
              <w:pStyle w:val="Normal"/>
              <w:widowControl w:val="false"/>
              <w:spacing w:lineRule="auto" w:line="240" w:before="0" w:after="0"/>
              <w:ind w:left="3" w:hanging="3"/>
              <w:rPr>
                <w:rFonts w:ascii="Times New Roman" w:hAnsi="Times New Roman"/>
                <w:color w:val="FFFFFF"/>
                <w:sz w:val="24"/>
              </w:rPr>
            </w:pPr>
            <w:bookmarkStart w:id="1" w:name="SIGNERSTAMP1"/>
            <w:r>
              <w:rPr>
                <w:rFonts w:ascii="Times New Roman" w:hAnsi="Times New Roman"/>
                <w:color w:val="FFFFFF"/>
                <w:sz w:val="24"/>
              </w:rPr>
              <w:t>[горизонтальный штамп подписи 1]</w:t>
            </w:r>
            <w:bookmarkEnd w:id="1"/>
          </w:p>
          <w:p>
            <w:pPr>
              <w:pStyle w:val="Normal"/>
              <w:widowControl w:val="false"/>
              <w:spacing w:lineRule="auto" w:line="240" w:before="0" w:after="0"/>
              <w:ind w:left="142" w:hanging="142"/>
              <w:rPr>
                <w:rFonts w:ascii="Times New Roman" w:hAnsi="Times New Roman"/>
                <w:sz w:val="24"/>
              </w:rPr>
            </w:pPr>
            <w:r>
              <w:rPr>
                <w:rFonts w:ascii="Times New Roman" w:hAnsi="Times New Roman"/>
                <w:sz w:val="24"/>
              </w:rPr>
            </w:r>
          </w:p>
        </w:tc>
        <w:tc>
          <w:tcPr>
            <w:tcW w:w="2410" w:type="dxa"/>
            <w:tcBorders/>
            <w:shd w:color="auto" w:fill="auto" w:val="clear"/>
          </w:tcPr>
          <w:p>
            <w:pPr>
              <w:pStyle w:val="Normal"/>
              <w:widowControl w:val="false"/>
              <w:spacing w:lineRule="auto" w:line="240" w:before="0" w:after="0"/>
              <w:ind w:right="135" w:hanging="0"/>
              <w:jc w:val="right"/>
              <w:rPr>
                <w:rFonts w:ascii="Times New Roman" w:hAnsi="Times New Roman"/>
                <w:sz w:val="28"/>
              </w:rPr>
            </w:pPr>
            <w:r>
              <w:rPr>
                <w:rFonts w:ascii="Times New Roman" w:hAnsi="Times New Roman"/>
                <w:sz w:val="28"/>
              </w:rPr>
            </w:r>
          </w:p>
          <w:p>
            <w:pPr>
              <w:pStyle w:val="Normal"/>
              <w:widowControl w:val="false"/>
              <w:spacing w:lineRule="auto" w:line="240" w:before="0" w:after="0"/>
              <w:jc w:val="right"/>
              <w:rPr>
                <w:rFonts w:ascii="Times New Roman" w:hAnsi="Times New Roman"/>
                <w:sz w:val="24"/>
              </w:rPr>
            </w:pPr>
            <w:r>
              <w:rPr>
                <w:rFonts w:ascii="Times New Roman" w:hAnsi="Times New Roman"/>
                <w:sz w:val="28"/>
              </w:rPr>
              <w:t>Е.А. Чекин</w:t>
            </w:r>
          </w:p>
        </w:tc>
      </w:tr>
    </w:tbl>
    <w:p>
      <w:pPr>
        <w:sectPr>
          <w:type w:val="nextPage"/>
          <w:pgSz w:w="11906" w:h="16838"/>
          <w:pgMar w:left="1134" w:right="1134" w:gutter="0" w:header="0" w:top="1134" w:footer="0" w:bottom="1134"/>
          <w:pgNumType w:fmt="decimal"/>
          <w:formProt w:val="false"/>
          <w:textDirection w:val="lrTb"/>
          <w:docGrid w:type="default" w:linePitch="100" w:charSpace="0"/>
        </w:sectPr>
      </w:pPr>
      <w:r>
        <w:br w:type="page"/>
      </w:r>
    </w:p>
    <w:tbl>
      <w:tblPr>
        <w:tblStyle w:val="af0"/>
        <w:tblW w:w="963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7"/>
        <w:gridCol w:w="478"/>
        <w:gridCol w:w="484"/>
        <w:gridCol w:w="3661"/>
        <w:gridCol w:w="480"/>
        <w:gridCol w:w="1888"/>
        <w:gridCol w:w="485"/>
        <w:gridCol w:w="1682"/>
      </w:tblGrid>
      <w:tr>
        <w:trPr/>
        <w:tc>
          <w:tcPr>
            <w:tcW w:w="477" w:type="dxa"/>
            <w:tcBorders>
              <w:top w:val="nil"/>
              <w:left w:val="nil"/>
              <w:bottom w:val="nil"/>
              <w:right w:val="nil"/>
            </w:tcBorders>
          </w:tcPr>
          <w:p>
            <w:pPr>
              <w:pStyle w:val="Normal"/>
              <w:pageBreakBefore/>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478"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484"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3661"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4535" w:type="dxa"/>
            <w:gridSpan w:val="4"/>
            <w:tcBorders>
              <w:top w:val="nil"/>
              <w:left w:val="nil"/>
              <w:bottom w:val="nil"/>
              <w:right w:val="nil"/>
            </w:tcBorders>
          </w:tcPr>
          <w:p>
            <w:pPr>
              <w:pStyle w:val="Normal"/>
              <w:widowControl w:val="false"/>
              <w:spacing w:lineRule="auto" w:line="240" w:before="0" w:after="0"/>
              <w:ind w:left="8079" w:hanging="8079"/>
              <w:jc w:val="lef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 xml:space="preserve">Приложение </w:t>
            </w:r>
            <w:bookmarkStart w:id="2" w:name="_GoBack"/>
            <w:bookmarkEnd w:id="2"/>
            <w:r>
              <w:rPr>
                <w:rFonts w:eastAsia="Times New Roman" w:cs="Times New Roman" w:ascii="Times New Roman" w:hAnsi="Times New Roman"/>
                <w:color w:val="000000"/>
                <w:kern w:val="0"/>
                <w:sz w:val="28"/>
                <w:szCs w:val="20"/>
                <w:lang w:val="ru-RU" w:eastAsia="ru-RU" w:bidi="ar-SA"/>
              </w:rPr>
              <w:t>к постановлению</w:t>
            </w:r>
          </w:p>
        </w:tc>
      </w:tr>
      <w:tr>
        <w:trPr/>
        <w:tc>
          <w:tcPr>
            <w:tcW w:w="477"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478"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484"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3661"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4535" w:type="dxa"/>
            <w:gridSpan w:val="4"/>
            <w:tcBorders>
              <w:top w:val="nil"/>
              <w:left w:val="nil"/>
              <w:bottom w:val="nil"/>
              <w:right w:val="nil"/>
            </w:tcBorders>
          </w:tcPr>
          <w:p>
            <w:pPr>
              <w:pStyle w:val="Normal"/>
              <w:widowControl w:val="false"/>
              <w:spacing w:lineRule="auto" w:line="240" w:before="0" w:after="0"/>
              <w:ind w:left="8079" w:hanging="8079"/>
              <w:jc w:val="lef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Правительства Камчатского края</w:t>
            </w:r>
          </w:p>
        </w:tc>
      </w:tr>
      <w:tr>
        <w:trPr/>
        <w:tc>
          <w:tcPr>
            <w:tcW w:w="477" w:type="dxa"/>
            <w:tcBorders>
              <w:top w:val="nil"/>
              <w:left w:val="nil"/>
              <w:bottom w:val="nil"/>
              <w:right w:val="nil"/>
            </w:tcBorders>
          </w:tcPr>
          <w:p>
            <w:pPr>
              <w:pStyle w:val="Normal"/>
              <w:widowControl w:val="false"/>
              <w:suppressAutoHyphens w:val="true"/>
              <w:spacing w:lineRule="auto" w:line="240" w:before="0" w:after="60"/>
              <w:ind w:left="8079" w:hanging="8079"/>
              <w:jc w:val="right"/>
              <w:rPr>
                <w:rFonts w:ascii="Times New Roman" w:hAnsi="Times New Roman"/>
                <w:sz w:val="28"/>
              </w:rPr>
            </w:pPr>
            <w:r>
              <w:rPr>
                <w:rFonts w:ascii="Times New Roman" w:hAnsi="Times New Roman"/>
                <w:sz w:val="28"/>
              </w:rPr>
            </w:r>
          </w:p>
        </w:tc>
        <w:tc>
          <w:tcPr>
            <w:tcW w:w="478" w:type="dxa"/>
            <w:tcBorders>
              <w:top w:val="nil"/>
              <w:left w:val="nil"/>
              <w:bottom w:val="nil"/>
              <w:right w:val="nil"/>
            </w:tcBorders>
          </w:tcPr>
          <w:p>
            <w:pPr>
              <w:pStyle w:val="Normal"/>
              <w:widowControl w:val="false"/>
              <w:suppressAutoHyphens w:val="true"/>
              <w:spacing w:lineRule="auto" w:line="240" w:before="0" w:after="60"/>
              <w:ind w:left="8079" w:hanging="8079"/>
              <w:jc w:val="right"/>
              <w:rPr>
                <w:rFonts w:ascii="Times New Roman" w:hAnsi="Times New Roman"/>
                <w:sz w:val="28"/>
              </w:rPr>
            </w:pPr>
            <w:r>
              <w:rPr>
                <w:rFonts w:ascii="Times New Roman" w:hAnsi="Times New Roman"/>
                <w:sz w:val="28"/>
              </w:rPr>
            </w:r>
          </w:p>
        </w:tc>
        <w:tc>
          <w:tcPr>
            <w:tcW w:w="484" w:type="dxa"/>
            <w:tcBorders>
              <w:top w:val="nil"/>
              <w:left w:val="nil"/>
              <w:bottom w:val="nil"/>
              <w:right w:val="nil"/>
            </w:tcBorders>
          </w:tcPr>
          <w:p>
            <w:pPr>
              <w:pStyle w:val="Normal"/>
              <w:widowControl w:val="false"/>
              <w:suppressAutoHyphens w:val="true"/>
              <w:spacing w:lineRule="auto" w:line="240" w:before="0" w:after="60"/>
              <w:ind w:left="8079" w:hanging="8079"/>
              <w:jc w:val="right"/>
              <w:rPr>
                <w:rFonts w:ascii="Times New Roman" w:hAnsi="Times New Roman"/>
                <w:sz w:val="28"/>
              </w:rPr>
            </w:pPr>
            <w:r>
              <w:rPr>
                <w:rFonts w:ascii="Times New Roman" w:hAnsi="Times New Roman"/>
                <w:sz w:val="28"/>
              </w:rPr>
            </w:r>
          </w:p>
        </w:tc>
        <w:tc>
          <w:tcPr>
            <w:tcW w:w="3661" w:type="dxa"/>
            <w:tcBorders>
              <w:top w:val="nil"/>
              <w:left w:val="nil"/>
              <w:bottom w:val="nil"/>
              <w:right w:val="nil"/>
            </w:tcBorders>
          </w:tcPr>
          <w:p>
            <w:pPr>
              <w:pStyle w:val="Normal"/>
              <w:widowControl w:val="false"/>
              <w:suppressAutoHyphens w:val="true"/>
              <w:spacing w:lineRule="auto" w:line="240" w:before="0" w:after="60"/>
              <w:ind w:left="8079" w:hanging="8079"/>
              <w:jc w:val="right"/>
              <w:rPr>
                <w:rFonts w:ascii="Times New Roman" w:hAnsi="Times New Roman"/>
                <w:sz w:val="28"/>
              </w:rPr>
            </w:pPr>
            <w:r>
              <w:rPr>
                <w:rFonts w:ascii="Times New Roman" w:hAnsi="Times New Roman"/>
                <w:sz w:val="28"/>
              </w:rPr>
            </w:r>
          </w:p>
        </w:tc>
        <w:tc>
          <w:tcPr>
            <w:tcW w:w="480" w:type="dxa"/>
            <w:tcBorders>
              <w:top w:val="nil"/>
              <w:left w:val="nil"/>
              <w:bottom w:val="nil"/>
              <w:right w:val="nil"/>
            </w:tcBorders>
          </w:tcPr>
          <w:p>
            <w:pPr>
              <w:pStyle w:val="Normal"/>
              <w:widowControl w:val="false"/>
              <w:spacing w:lineRule="auto" w:line="240" w:before="0" w:after="60"/>
              <w:ind w:left="8079" w:hanging="8079"/>
              <w:jc w:val="righ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от</w:t>
            </w:r>
          </w:p>
        </w:tc>
        <w:tc>
          <w:tcPr>
            <w:tcW w:w="1888" w:type="dxa"/>
            <w:tcBorders>
              <w:top w:val="nil"/>
              <w:left w:val="nil"/>
              <w:bottom w:val="nil"/>
              <w:right w:val="nil"/>
            </w:tcBorders>
          </w:tcPr>
          <w:p>
            <w:pPr>
              <w:pStyle w:val="Normal"/>
              <w:widowControl w:val="false"/>
              <w:spacing w:lineRule="auto" w:line="240" w:before="0" w:after="60"/>
              <w:ind w:left="8079" w:hanging="8079"/>
              <w:jc w:val="right"/>
              <w:rPr>
                <w:rFonts w:ascii="Times New Roman" w:hAnsi="Times New Roman"/>
                <w:color w:val="FFFFFF" w:themeColor="background1"/>
                <w:sz w:val="28"/>
              </w:rPr>
            </w:pPr>
            <w:r>
              <w:rPr>
                <w:rFonts w:eastAsia="Times New Roman" w:cs="Times New Roman" w:ascii="Times New Roman" w:hAnsi="Times New Roman"/>
                <w:color w:val="FFFFFF" w:themeColor="background1"/>
                <w:kern w:val="0"/>
                <w:sz w:val="28"/>
                <w:szCs w:val="20"/>
                <w:lang w:val="ru-RU" w:eastAsia="ru-RU" w:bidi="ar-SA"/>
              </w:rPr>
              <w:t>[R</w:t>
            </w:r>
            <w:r>
              <w:rPr>
                <w:rFonts w:eastAsia="Times New Roman" w:cs="Times New Roman" w:ascii="Times New Roman" w:hAnsi="Times New Roman"/>
                <w:color w:val="FFFFFF" w:themeColor="background1"/>
                <w:kern w:val="0"/>
                <w:sz w:val="16"/>
                <w:szCs w:val="20"/>
                <w:lang w:val="ru-RU" w:eastAsia="ru-RU" w:bidi="ar-SA"/>
              </w:rPr>
              <w:t>EGDATESTAMP]</w:t>
            </w:r>
          </w:p>
        </w:tc>
        <w:tc>
          <w:tcPr>
            <w:tcW w:w="485" w:type="dxa"/>
            <w:tcBorders>
              <w:top w:val="nil"/>
              <w:left w:val="nil"/>
              <w:bottom w:val="nil"/>
              <w:right w:val="nil"/>
            </w:tcBorders>
          </w:tcPr>
          <w:p>
            <w:pPr>
              <w:pStyle w:val="Normal"/>
              <w:widowControl w:val="false"/>
              <w:spacing w:lineRule="auto" w:line="240" w:before="0" w:after="60"/>
              <w:ind w:left="8079" w:hanging="8079"/>
              <w:jc w:val="righ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w:t>
            </w:r>
          </w:p>
        </w:tc>
        <w:tc>
          <w:tcPr>
            <w:tcW w:w="1682" w:type="dxa"/>
            <w:tcBorders>
              <w:top w:val="nil"/>
              <w:left w:val="nil"/>
              <w:bottom w:val="nil"/>
              <w:right w:val="nil"/>
            </w:tcBorders>
          </w:tcPr>
          <w:p>
            <w:pPr>
              <w:pStyle w:val="Normal"/>
              <w:widowControl w:val="false"/>
              <w:spacing w:lineRule="auto" w:line="240" w:before="0" w:after="60"/>
              <w:ind w:left="8079" w:hanging="8079"/>
              <w:jc w:val="right"/>
              <w:rPr>
                <w:rFonts w:ascii="Times New Roman" w:hAnsi="Times New Roman"/>
                <w:color w:val="FFFFFF" w:themeColor="background1"/>
                <w:sz w:val="28"/>
              </w:rPr>
            </w:pPr>
            <w:r>
              <w:rPr>
                <w:rFonts w:eastAsia="Times New Roman" w:cs="Times New Roman" w:ascii="Times New Roman" w:hAnsi="Times New Roman"/>
                <w:color w:val="FFFFFF" w:themeColor="background1"/>
                <w:kern w:val="0"/>
                <w:sz w:val="28"/>
                <w:szCs w:val="20"/>
                <w:lang w:val="ru-RU" w:eastAsia="ru-RU" w:bidi="ar-SA"/>
              </w:rPr>
              <w:t>[R</w:t>
            </w:r>
            <w:r>
              <w:rPr>
                <w:rFonts w:eastAsia="Times New Roman" w:cs="Times New Roman" w:ascii="Times New Roman" w:hAnsi="Times New Roman"/>
                <w:color w:val="FFFFFF" w:themeColor="background1"/>
                <w:kern w:val="0"/>
                <w:sz w:val="16"/>
                <w:szCs w:val="20"/>
                <w:lang w:val="ru-RU" w:eastAsia="ru-RU" w:bidi="ar-SA"/>
              </w:rPr>
              <w:t>EGNUMSTAMP]</w:t>
            </w:r>
          </w:p>
        </w:tc>
      </w:tr>
    </w:tbl>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widowControl w:val="false"/>
        <w:tabs>
          <w:tab w:val="clear" w:pos="708"/>
          <w:tab w:val="left" w:pos="1140" w:leader="none"/>
        </w:tabs>
        <w:spacing w:lineRule="auto" w:line="240" w:before="0" w:after="0"/>
        <w:ind w:left="0" w:right="0" w:firstLine="709"/>
        <w:jc w:val="center"/>
        <w:rPr>
          <w:color w:val="000000"/>
        </w:rPr>
      </w:pPr>
      <w:r>
        <w:rPr>
          <w:rFonts w:cs="Times New Roman" w:ascii="Times New Roman" w:hAnsi="Times New Roman"/>
          <w:bCs/>
          <w:color w:val="000000"/>
          <w:sz w:val="28"/>
          <w:szCs w:val="28"/>
          <w:shd w:fill="auto" w:val="clear"/>
        </w:rPr>
        <w:t xml:space="preserve">Особенности учета имущества, </w:t>
      </w:r>
    </w:p>
    <w:p>
      <w:pPr>
        <w:pStyle w:val="Normal"/>
        <w:widowControl w:val="false"/>
        <w:tabs>
          <w:tab w:val="clear" w:pos="708"/>
          <w:tab w:val="left" w:pos="1140" w:leader="none"/>
        </w:tabs>
        <w:spacing w:lineRule="auto" w:line="240" w:before="0" w:after="0"/>
        <w:ind w:left="0" w:right="0" w:firstLine="709"/>
        <w:jc w:val="center"/>
        <w:rPr>
          <w:color w:val="000000"/>
        </w:rPr>
      </w:pPr>
      <w:r>
        <w:rPr>
          <w:rFonts w:cs="Times New Roman" w:ascii="Times New Roman" w:hAnsi="Times New Roman"/>
          <w:bCs/>
          <w:color w:val="000000"/>
          <w:sz w:val="28"/>
          <w:szCs w:val="28"/>
          <w:shd w:fill="auto" w:val="clear"/>
        </w:rPr>
        <w:t>находящегося в государственной собственности Камчатского края</w:t>
      </w:r>
    </w:p>
    <w:p>
      <w:pPr>
        <w:pStyle w:val="Normal"/>
        <w:spacing w:lineRule="auto" w:line="240" w:before="0" w:after="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r>
    </w:p>
    <w:p>
      <w:pPr>
        <w:pStyle w:val="Normal"/>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r>
    </w:p>
    <w:p>
      <w:pPr>
        <w:pStyle w:val="ConsPlusNormal"/>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t>1. Общие положения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1. В настоящих особенностях учета имущества, находящегося в государственной собственности Камчатского края, используются следующие понятия</w:t>
      </w:r>
      <w:bookmarkStart w:id="3" w:name="_GoBack_Копия_1"/>
      <w:bookmarkEnd w:id="3"/>
      <w:r>
        <w:rPr>
          <w:rFonts w:cs="Times New Roman" w:ascii="Times New Roman" w:hAnsi="Times New Roman"/>
          <w:color w:val="000000"/>
          <w:sz w:val="28"/>
          <w:szCs w:val="28"/>
          <w:shd w:fill="auto" w:val="clear"/>
        </w:rPr>
        <w:t>:</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1) «объект учета» – имущество, находящееся в государственной собственности Камчатского края (</w:t>
      </w:r>
      <w:r>
        <w:rPr>
          <w:rFonts w:ascii="Times New Roman" w:hAnsi="Times New Roman"/>
          <w:b w:val="false"/>
          <w:color w:val="000000"/>
          <w:sz w:val="28"/>
          <w:szCs w:val="28"/>
          <w:shd w:fill="auto" w:val="clear"/>
        </w:rPr>
        <w:t>недвижимое имущество, акции (вклады, доли) в уставных (складочных) капиталах хозяйственных обществ и товариществ, движимое имущество, в том числе особо ценное движимое имущество краевых государственных бюджетных и автономных учреждений, иное движимое имущество, балансовая стоимость которого превышает 200 000 рублей, а также сведения о балансодержателе у которого данное имущество находится на соответствующем вещном праве)</w:t>
      </w:r>
      <w:r>
        <w:rPr>
          <w:rFonts w:ascii="Times New Roman" w:hAnsi="Times New Roman"/>
          <w:b w:val="false"/>
          <w:color w:val="000000"/>
          <w:sz w:val="24"/>
          <w:shd w:fill="auto" w:val="clear"/>
        </w:rPr>
        <w:t xml:space="preserve"> </w:t>
      </w:r>
      <w:r>
        <w:rPr>
          <w:rFonts w:cs="Times New Roman" w:ascii="Times New Roman" w:hAnsi="Times New Roman"/>
          <w:color w:val="000000"/>
          <w:sz w:val="28"/>
          <w:szCs w:val="28"/>
          <w:shd w:fill="auto" w:val="clear"/>
        </w:rPr>
        <w:t>(далее – краевое имущество);</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2) «учет краевого имущества» – получение, экспертиза и хранение документов, содержащих сведения о краевом имуществе, и внесение указанных сведений в реестр имущества, находящегося в государственной собственности Камчатского края (далее – Реестр), в объеме, необходимом для осуществления полномочий по управлению и распоряжению краевым имуществом;</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3) «правообладатель» – исполнительный орган Камчатского края, государственный орган Камчатского края, краевое государственное учреждение, государственное унитарное предприятие Камчатского края, в том числе казенное предприятие Камчатского края или иное юридическое лицо либо физическое лицо, которому краевое имущество принадлежит на соответствующем вещном праве или в силу закона;</w:t>
      </w:r>
    </w:p>
    <w:p>
      <w:pPr>
        <w:pStyle w:val="ConsPlusNormal"/>
        <w:ind w:firstLine="540"/>
        <w:jc w:val="both"/>
        <w:rPr/>
      </w:pPr>
      <w:r>
        <w:rPr>
          <w:rFonts w:cs="Times New Roman" w:ascii="Times New Roman" w:hAnsi="Times New Roman"/>
          <w:color w:val="000000"/>
          <w:sz w:val="28"/>
          <w:szCs w:val="28"/>
          <w:shd w:fill="auto" w:val="clear"/>
        </w:rPr>
        <w:t>4) Программный продукт «А</w:t>
      </w:r>
      <w:r>
        <w:rPr>
          <w:rStyle w:val="Fontstyle01"/>
          <w:rFonts w:cs="Times New Roman" w:ascii="Times New Roman" w:hAnsi="Times New Roman"/>
          <w:color w:val="000000"/>
          <w:shd w:fill="auto" w:val="clear"/>
        </w:rPr>
        <w:t>втоматизированная информационная система обеспечения мониторинга использования имущества Камчатского края</w:t>
      </w:r>
      <w:r>
        <w:rPr>
          <w:rFonts w:cs="Times New Roman" w:ascii="Times New Roman" w:hAnsi="Times New Roman"/>
          <w:color w:val="000000"/>
          <w:sz w:val="28"/>
          <w:szCs w:val="28"/>
          <w:shd w:fill="auto" w:val="clear"/>
        </w:rPr>
        <w:t>» – многофункциональная автоматизированная система учета и анализа объектов земельно-имущественного комплекса Камчатского края, земельных и имущественных отношений, предназначенная для проведения единой политики по управлению и распоряжению государственной собственностью Камчатского края, а также земельными участками, собственность на которые не разграничена (далее – автоматизированная информационная система ведения Реестра)</w:t>
      </w:r>
      <w:r>
        <w:rPr>
          <w:rStyle w:val="Fontstyle01"/>
          <w:rFonts w:cs="Times New Roman" w:ascii="Times New Roman" w:hAnsi="Times New Roman"/>
          <w:color w:val="000000"/>
          <w:shd w:fill="auto" w:val="clear"/>
        </w:rPr>
        <w:t>;</w:t>
      </w:r>
    </w:p>
    <w:p>
      <w:pPr>
        <w:pStyle w:val="ConsPlusNormal"/>
        <w:ind w:firstLine="540"/>
        <w:jc w:val="both"/>
        <w:rPr/>
      </w:pPr>
      <w:r>
        <w:rPr>
          <w:rStyle w:val="Fontstyle01"/>
          <w:rFonts w:cs="Times New Roman" w:ascii="Times New Roman" w:hAnsi="Times New Roman"/>
          <w:color w:val="000000"/>
          <w:sz w:val="28"/>
          <w:szCs w:val="28"/>
          <w:shd w:fill="auto" w:val="clear"/>
        </w:rPr>
        <w:t>5) Автоматизированная информационная система ведения Реестра «подсистема «Личный кабинет балансодержателя» – предназначенная для просмотра, ввода и внесения изменений в сведения об объектах учета Реестра (далее — подсистема «Личный кабинет балансодержателя»)</w:t>
      </w:r>
      <w:r>
        <w:rPr>
          <w:rFonts w:cs="Times New Roman" w:ascii="Times New Roman" w:hAnsi="Times New Roman"/>
          <w:color w:val="000000"/>
          <w:sz w:val="28"/>
          <w:szCs w:val="28"/>
          <w:shd w:fill="auto" w:val="clear"/>
        </w:rPr>
        <w:t>.</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2. Ведение Реестра осуществляется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3. Для получения актуальных данных об имуществе, находящемся на праве оперативного управления или хозяйственного ведения, правообладатель использует подсистему «Личный кабинет балансодержателя» согласно руководству пользователя.</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4. Сведения об объектах учета, исключаемые из Реестра, переносятся в архив автоматизированной информационной системы ведения Реестра и помещаются в дела с документами, поступившими для учета краевого имущества в Реестре.</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5. В Реестр включаются сведения об объекте учета, а также сведения о правообладателях краевого имущества.</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6. Неотъемлемой частью Реестра являются:</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1) журнал регистрации заявлений правообладателей о внесении правообладателя в Реестр (далее - журнал);</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2) дела, в которые помещаются документы, поступившие для учета краевого имущества в Реестре и содержащие сведения о краевом имуществе, сформированные по принадлежности правообладателю (далее - дела);</w:t>
      </w:r>
    </w:p>
    <w:p>
      <w:pPr>
        <w:pStyle w:val="ConsPlusNormal"/>
        <w:ind w:firstLine="540"/>
        <w:jc w:val="both"/>
        <w:rPr/>
      </w:pPr>
      <w:r>
        <w:rPr>
          <w:rFonts w:cs="Times New Roman" w:ascii="Times New Roman" w:hAnsi="Times New Roman"/>
          <w:color w:val="000000"/>
          <w:sz w:val="28"/>
          <w:szCs w:val="28"/>
          <w:shd w:fill="auto" w:val="clear"/>
        </w:rPr>
        <w:t xml:space="preserve">3) </w:t>
      </w:r>
      <w:r>
        <w:rPr>
          <w:rStyle w:val="Fontstyle01"/>
          <w:rFonts w:cs="Times New Roman" w:ascii="Times New Roman" w:hAnsi="Times New Roman"/>
          <w:color w:val="000000"/>
          <w:sz w:val="28"/>
          <w:szCs w:val="28"/>
          <w:shd w:fill="auto" w:val="clear"/>
        </w:rPr>
        <w:t>автоматизированн</w:t>
      </w:r>
      <w:r>
        <w:rPr>
          <w:rStyle w:val="Fontstyle01"/>
          <w:rFonts w:cs="Times New Roman" w:ascii="Times New Roman" w:hAnsi="Times New Roman"/>
          <w:color w:val="000000"/>
          <w:sz w:val="28"/>
          <w:szCs w:val="28"/>
          <w:shd w:fill="auto" w:val="clear"/>
          <w:lang w:val="ru-RU"/>
        </w:rPr>
        <w:t>ая</w:t>
      </w:r>
      <w:r>
        <w:rPr>
          <w:rStyle w:val="Fontstyle01"/>
          <w:rFonts w:cs="Times New Roman" w:ascii="Times New Roman" w:hAnsi="Times New Roman"/>
          <w:color w:val="000000"/>
          <w:sz w:val="28"/>
          <w:szCs w:val="28"/>
          <w:shd w:fill="auto" w:val="clear"/>
        </w:rPr>
        <w:t xml:space="preserve"> информационн</w:t>
      </w:r>
      <w:r>
        <w:rPr>
          <w:rStyle w:val="Fontstyle01"/>
          <w:rFonts w:cs="Times New Roman" w:ascii="Times New Roman" w:hAnsi="Times New Roman"/>
          <w:color w:val="000000"/>
          <w:sz w:val="28"/>
          <w:szCs w:val="28"/>
          <w:shd w:fill="auto" w:val="clear"/>
          <w:lang w:val="ru-RU"/>
        </w:rPr>
        <w:t>ая</w:t>
      </w:r>
      <w:r>
        <w:rPr>
          <w:rStyle w:val="Fontstyle01"/>
          <w:rFonts w:cs="Times New Roman" w:ascii="Times New Roman" w:hAnsi="Times New Roman"/>
          <w:color w:val="000000"/>
          <w:sz w:val="28"/>
          <w:szCs w:val="28"/>
          <w:shd w:fill="auto" w:val="clear"/>
        </w:rPr>
        <w:t xml:space="preserve"> система ведения Реестра</w:t>
      </w:r>
      <w:r>
        <w:rPr>
          <w:rFonts w:cs="Times New Roman" w:ascii="Times New Roman" w:hAnsi="Times New Roman"/>
          <w:color w:val="000000"/>
          <w:sz w:val="28"/>
          <w:szCs w:val="28"/>
          <w:shd w:fill="auto" w:val="clear"/>
        </w:rPr>
        <w:t>.</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7. Дела и журнал подлежат постоянному хранению. Уничтожение, а также изъятие из дел Реестра документов, поступивших для учета краевого имущества в Реестре и содержащих сведения о краевом имуществе, или их частей не допускается.</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8. В целях предотвращения утраты сведений Реестра на электронных носителях Министерство имущественных и земельных отношений Камчатского края (далее — Министерство) формирует резервные копии Реестра, которые должны храниться в местах, исключающих их утрату одновременно с оригиналами.</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9. Технические средства и информационные технологии автоматизированной информационной системы ведения Реестра на электронных носителях определяются Министерством.</w:t>
      </w:r>
    </w:p>
    <w:p>
      <w:pPr>
        <w:pStyle w:val="ConsPlusNormal"/>
        <w:ind w:firstLine="540"/>
        <w:jc w:val="both"/>
        <w:rPr>
          <w:rFonts w:ascii="Times New Roman" w:hAnsi="Times New Roman" w:cs="Times New Roman"/>
          <w:color w:val="000000"/>
          <w:sz w:val="28"/>
          <w:szCs w:val="28"/>
          <w:highlight w:val="none"/>
          <w:shd w:fill="auto" w:val="clear"/>
        </w:rPr>
      </w:pPr>
      <w:r>
        <w:rPr>
          <w:rFonts w:cs="Times New Roman" w:ascii="Times New Roman" w:hAnsi="Times New Roman"/>
          <w:color w:val="000000"/>
          <w:sz w:val="28"/>
          <w:szCs w:val="28"/>
          <w:shd w:fill="auto" w:val="clear"/>
        </w:rPr>
      </w:r>
    </w:p>
    <w:p>
      <w:pPr>
        <w:pStyle w:val="ConsPlusNormal"/>
        <w:numPr>
          <w:ilvl w:val="0"/>
          <w:numId w:val="0"/>
        </w:numPr>
        <w:ind w:left="0" w:hanging="0"/>
        <w:jc w:val="center"/>
        <w:outlineLvl w:val="1"/>
        <w:rPr>
          <w:color w:val="000000"/>
          <w:highlight w:val="none"/>
          <w:shd w:fill="auto" w:val="clear"/>
        </w:rPr>
      </w:pPr>
      <w:r>
        <w:rPr>
          <w:rFonts w:cs="Times New Roman" w:ascii="Times New Roman" w:hAnsi="Times New Roman"/>
          <w:color w:val="000000"/>
          <w:sz w:val="28"/>
          <w:szCs w:val="28"/>
          <w:shd w:fill="auto" w:val="clear"/>
        </w:rPr>
        <w:t>2. Особенности учета краевого имущества</w:t>
      </w:r>
    </w:p>
    <w:p>
      <w:pPr>
        <w:pStyle w:val="ConsPlusNormal"/>
        <w:ind w:firstLine="540"/>
        <w:jc w:val="both"/>
        <w:rPr>
          <w:rFonts w:ascii="Times New Roman" w:hAnsi="Times New Roman" w:cs="Times New Roman"/>
          <w:color w:val="000000"/>
          <w:sz w:val="28"/>
          <w:szCs w:val="28"/>
          <w:highlight w:val="none"/>
          <w:shd w:fill="auto" w:val="clear"/>
        </w:rPr>
      </w:pPr>
      <w:r>
        <w:rPr>
          <w:rFonts w:cs="Times New Roman" w:ascii="Times New Roman" w:hAnsi="Times New Roman"/>
          <w:color w:val="000000"/>
          <w:sz w:val="28"/>
          <w:szCs w:val="28"/>
          <w:shd w:fill="auto" w:val="clear"/>
        </w:rPr>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10. В Реестр включаются сведения об:</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1) исполнительном органе Камчатского края, государственном органе Камчатского края, краевых государственных унитарных и казенных предприятиях Камчатского края, краевых государственных учреждениях Камчатского края;</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2) имуществе краевой государственной собственности, учитываемом в составе основных средств правообладателей, а также имуществе казны Камчатского края:</w:t>
      </w:r>
    </w:p>
    <w:p>
      <w:pPr>
        <w:pStyle w:val="Normal"/>
        <w:spacing w:lineRule="auto" w:line="240" w:before="0" w:after="0"/>
        <w:ind w:firstLine="540"/>
        <w:jc w:val="both"/>
        <w:rPr/>
      </w:pPr>
      <w:r>
        <w:rPr>
          <w:rFonts w:cs="Times New Roman" w:ascii="Times New Roman" w:hAnsi="Times New Roman"/>
          <w:color w:val="000000"/>
          <w:sz w:val="28"/>
          <w:szCs w:val="28"/>
          <w:shd w:fill="auto" w:val="clear"/>
          <w:lang w:val="ru-RU"/>
        </w:rPr>
        <w:t>а</w:t>
      </w:r>
      <w:r>
        <w:rPr>
          <w:rFonts w:cs="Times New Roman" w:ascii="Times New Roman" w:hAnsi="Times New Roman"/>
          <w:color w:val="000000"/>
          <w:sz w:val="28"/>
          <w:szCs w:val="28"/>
          <w:shd w:fill="auto" w:val="clear"/>
        </w:rPr>
        <w:t xml:space="preserve">) недвижимом имуществе (земельные участки; здания; сооружения; объекты незавершенного строительства; жилые и нежилые помещения, а также предназначенные для размещения транспортных средств части зданий или сооружений </w:t>
      </w:r>
      <w:hyperlink r:id="rId3">
        <w:r>
          <w:rPr>
            <w:rFonts w:cs="Times New Roman" w:ascii="Times New Roman" w:hAnsi="Times New Roman"/>
            <w:color w:val="000000" w:themeColor="text1"/>
            <w:sz w:val="28"/>
            <w:szCs w:val="28"/>
            <w:shd w:fill="auto" w:val="clear"/>
          </w:rPr>
          <w:t>(машино-места)</w:t>
        </w:r>
      </w:hyperlink>
      <w:r>
        <w:rPr>
          <w:rFonts w:cs="Times New Roman" w:ascii="Times New Roman" w:hAnsi="Times New Roman"/>
          <w:color w:val="000000"/>
          <w:sz w:val="28"/>
          <w:szCs w:val="28"/>
          <w:shd w:fill="auto" w:val="clear"/>
        </w:rPr>
        <w:t xml:space="preserve">, если границы таких помещений, частей зданий или сооружений описаны в установленном законодательством о государственном кадастровом учете </w:t>
      </w:r>
      <w:hyperlink r:id="rId4">
        <w:r>
          <w:rPr>
            <w:rFonts w:cs="Times New Roman" w:ascii="Times New Roman" w:hAnsi="Times New Roman"/>
            <w:color w:val="000000" w:themeColor="text1"/>
            <w:sz w:val="28"/>
            <w:szCs w:val="28"/>
            <w:shd w:fill="auto" w:val="clear"/>
          </w:rPr>
          <w:t>порядке</w:t>
        </w:r>
      </w:hyperlink>
      <w:r>
        <w:rPr>
          <w:rFonts w:cs="Times New Roman" w:ascii="Times New Roman" w:hAnsi="Times New Roman"/>
          <w:color w:val="000000" w:themeColor="text1"/>
          <w:sz w:val="28"/>
          <w:szCs w:val="28"/>
          <w:shd w:fill="auto" w:val="clear"/>
        </w:rPr>
        <w:t xml:space="preserve">; </w:t>
      </w:r>
      <w:r>
        <w:rPr>
          <w:rFonts w:cs="Times New Roman" w:ascii="Times New Roman" w:hAnsi="Times New Roman"/>
          <w:color w:val="000000"/>
          <w:sz w:val="28"/>
          <w:szCs w:val="28"/>
          <w:shd w:fill="auto" w:val="clear"/>
        </w:rPr>
        <w:t>воздушные и морские суда, суда внутреннего плавания);</w:t>
      </w:r>
    </w:p>
    <w:p>
      <w:pPr>
        <w:pStyle w:val="Normal"/>
        <w:spacing w:lineRule="auto" w:line="240" w:before="0" w:after="0"/>
        <w:ind w:firstLine="540"/>
        <w:jc w:val="both"/>
        <w:rPr>
          <w:color w:val="000000"/>
          <w:highlight w:val="none"/>
          <w:shd w:fill="auto" w:val="clear"/>
        </w:rPr>
      </w:pPr>
      <w:r>
        <w:rPr>
          <w:rFonts w:cs="Times New Roman" w:ascii="Times New Roman" w:hAnsi="Times New Roman"/>
          <w:color w:val="000000"/>
          <w:sz w:val="28"/>
          <w:szCs w:val="28"/>
          <w:shd w:fill="auto" w:val="clear"/>
        </w:rPr>
        <w:t>б) движимое имущество: акции; доля (вклад) в уставном (складочном) капитале хозяйственного общества или товарищества; имущество, первоначальная стоимость которого превышает 200 тыс. рублей; имущество, отнесенное к видам особо ценного движимого имущества в соответствии с решением исполнительных органов Камчатского края, осуществляющих функции и полномочия учредителя краевых государственных бюджетных и автономных учреждений Камчатского края;</w:t>
      </w:r>
    </w:p>
    <w:p>
      <w:pPr>
        <w:pStyle w:val="Normal"/>
        <w:spacing w:lineRule="auto" w:line="240" w:before="0" w:after="0"/>
        <w:ind w:firstLine="540"/>
        <w:jc w:val="both"/>
        <w:rPr>
          <w:color w:val="000000"/>
          <w:highlight w:val="none"/>
          <w:shd w:fill="auto" w:val="clear"/>
        </w:rPr>
      </w:pPr>
      <w:r>
        <w:rPr>
          <w:rFonts w:cs="Times New Roman" w:ascii="Times New Roman" w:hAnsi="Times New Roman"/>
          <w:color w:val="000000"/>
          <w:sz w:val="28"/>
          <w:szCs w:val="28"/>
          <w:shd w:fill="auto" w:val="clear"/>
        </w:rPr>
        <w:t>в) иное движимое имущество, учитываемое в Реестре обобщенным количественным и стоимостным итогом по видам имущества.</w:t>
      </w:r>
    </w:p>
    <w:p>
      <w:pPr>
        <w:pStyle w:val="Normal"/>
        <w:spacing w:lineRule="auto" w:line="240" w:before="0" w:after="0"/>
        <w:ind w:firstLine="540"/>
        <w:jc w:val="both"/>
        <w:rPr>
          <w:color w:val="000000"/>
          <w:highlight w:val="none"/>
          <w:shd w:fill="auto" w:val="clear"/>
        </w:rPr>
      </w:pPr>
      <w:r>
        <w:rPr>
          <w:rFonts w:eastAsia="Times New Roman" w:cs="Times New Roman" w:ascii="Times New Roman" w:hAnsi="Times New Roman"/>
          <w:color w:val="000000"/>
          <w:sz w:val="28"/>
          <w:szCs w:val="28"/>
          <w:shd w:fill="auto" w:val="clear"/>
          <w:lang w:eastAsia="ru-RU"/>
        </w:rPr>
        <w:t>Учет находящихся в собственности Камчатского края природных ресурсов (объектов), музейных предметов и музейных коллекций, включенных в состав Музейного фонда Российской Федерации, а также средств краевого бюджета регулируется соответствующим законодательством о природных ресурсах, музейном фонде и бюджетным законодательством Российской Федерации.</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11. Учет краевого имущества подразделяется на:</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1)  Первичный учет – осуществляется при предоставлении правообладателем сведений о краевом имуществе впервые;</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2) Внеочередной учет – осуществляется в случае изменения сведений об объектах учета и (или) правообладателях либо в случае выявления неучтенного имущества краевой государственной собственности или прекращения права государственной собственности Камчатского края на объекты учета;</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3) Ежегодный (ежеквартальный) учет – осуществляется на основании ежегодно (ежеквартально) предоставляемых правообладателем документов;</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4) Учет имущества казны Камчатского края – осуществляется при поступлении имущества в казну Камчатского края или выбытии имущества из казны Камчатского края.</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12. Исполнительный орган Камчатского края, государственный орган Камчатского края, краевые государственные унитарные и казенные предприятия Камчатского края, краевые государственные учреждения Камчатского края в целях первичного внесения и (или) изменений в Реестр сведений о государственной регистрации, переименовании, изменении организационно-правовой формы, реорганизации, представляет в течение 10 рабочих дней со дня получения сведений из Единого государственного реестра юридических лиц (далее – ЕГРЮЛ) в Министерство следующие документы:</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1) заявление о внесении и (или) изменении сведений о правообладателе;</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2) сведения о правообладателе по форме согласно приложениям 1 - 6 к настоящим особенностям учета краевого имущества (при первичном вненсении);</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3) устав (положение) правообладателя (копия);</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4) документ, утверждающий устав (положение) правообладателя (копия);</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5) документ о постановке правообладателя на учет в налоговом органе по месту нахождения на территории Российской Федерации (копия при первичном вненсении);</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6) документ о внесении в ЕГРЮЛ записей о государственной регистрации правообладателя, а также копию документа о государственной регистрации изменений, вносимых в учредительные документы правообладателя (копия);</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7) уведомление Территориального органа Федеральной службы государственной статистики по Камчатскому краю о присвоении правообладателю кодов статистической отчетности (копия при первичном вненсении);</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8) копию выписки из ЕГРЮЛ о правообладателе (не обязательно);</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9) передаточный акт при реорганизации юридического лица в соответствии с законодательством Российской Федерации (копия).</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13. Правообладатель в целях первичного внесения в Реестр сведений о краевом имуществе, приобретенном им по договорам или по иным основаниям, поступающем в его хозяйственное ведение или оперативное управление в порядке, установленном законодательством Российской Федерации и Камчатского края, представляет в течение 10 рабочих дней со дня приобретения краевого имущества в Министерство следующие документы:</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1) заявление о внесении краевого имущества в Реестр с указанием оснований его приобретения;</w:t>
      </w:r>
    </w:p>
    <w:p>
      <w:pPr>
        <w:pStyle w:val="ConsPlusNormal"/>
        <w:ind w:firstLine="540"/>
        <w:jc w:val="both"/>
        <w:rPr/>
      </w:pPr>
      <w:r>
        <w:rPr>
          <w:rFonts w:cs="Times New Roman" w:ascii="Times New Roman" w:hAnsi="Times New Roman"/>
          <w:color w:val="000000"/>
          <w:sz w:val="28"/>
          <w:szCs w:val="28"/>
          <w:shd w:fill="auto" w:val="clear"/>
        </w:rPr>
        <w:t xml:space="preserve">2) сведения о краевом имуществе по формам согласно </w:t>
      </w:r>
      <w:hyperlink w:anchor="P149">
        <w:r>
          <w:rPr>
            <w:rFonts w:cs="Times New Roman" w:ascii="Times New Roman" w:hAnsi="Times New Roman"/>
            <w:color w:val="000000" w:themeColor="text1"/>
            <w:sz w:val="28"/>
            <w:szCs w:val="28"/>
            <w:shd w:fill="auto" w:val="clear"/>
          </w:rPr>
          <w:t xml:space="preserve">приложениям </w:t>
        </w:r>
      </w:hyperlink>
      <w:r>
        <w:rPr>
          <w:rFonts w:cs="Times New Roman" w:ascii="Times New Roman" w:hAnsi="Times New Roman"/>
          <w:color w:val="000000" w:themeColor="text1"/>
          <w:sz w:val="28"/>
          <w:szCs w:val="28"/>
          <w:shd w:fill="auto" w:val="clear"/>
        </w:rPr>
        <w:t xml:space="preserve">2 - </w:t>
      </w:r>
      <w:hyperlink w:anchor="P305">
        <w:r>
          <w:rPr>
            <w:rFonts w:cs="Times New Roman" w:ascii="Times New Roman" w:hAnsi="Times New Roman"/>
            <w:color w:val="000000" w:themeColor="text1"/>
            <w:sz w:val="28"/>
            <w:szCs w:val="28"/>
            <w:shd w:fill="auto" w:val="clear"/>
          </w:rPr>
          <w:t>5</w:t>
        </w:r>
      </w:hyperlink>
      <w:r>
        <w:rPr>
          <w:rFonts w:cs="Times New Roman" w:ascii="Times New Roman" w:hAnsi="Times New Roman"/>
          <w:color w:val="000000" w:themeColor="text1"/>
          <w:sz w:val="28"/>
          <w:szCs w:val="28"/>
          <w:shd w:fill="auto" w:val="clear"/>
        </w:rPr>
        <w:t xml:space="preserve"> </w:t>
      </w:r>
      <w:r>
        <w:rPr>
          <w:rFonts w:cs="Times New Roman" w:ascii="Times New Roman" w:hAnsi="Times New Roman"/>
          <w:color w:val="000000"/>
          <w:sz w:val="28"/>
          <w:szCs w:val="28"/>
          <w:shd w:fill="auto" w:val="clear"/>
        </w:rPr>
        <w:t>к настоящим особенностям учета краевого имущества в зависимости от вида краевого имущества;</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3) копии документов, подтверждающих приобретение правообладателем краевого имущества и возникновение соответствующего вещного права на данный объект;</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4) копии технического и кадастрового паспортов, технического плана объектов недвижимости (при их наличии).</w:t>
      </w:r>
    </w:p>
    <w:p>
      <w:pPr>
        <w:pStyle w:val="ConsPlusNormal"/>
        <w:widowControl w:val="false"/>
        <w:suppressAutoHyphens w:val="true"/>
        <w:bidi w:val="0"/>
        <w:spacing w:lineRule="auto" w:line="240" w:before="0" w:after="0"/>
        <w:ind w:left="0" w:right="0" w:firstLine="510"/>
        <w:jc w:val="both"/>
        <w:rPr>
          <w:color w:val="000000"/>
          <w:highlight w:val="none"/>
          <w:shd w:fill="auto" w:val="clear"/>
        </w:rPr>
      </w:pPr>
      <w:r>
        <w:rPr>
          <w:rFonts w:cs="Times New Roman" w:ascii="Times New Roman" w:hAnsi="Times New Roman"/>
          <w:color w:val="000000"/>
          <w:sz w:val="28"/>
          <w:szCs w:val="28"/>
          <w:shd w:fill="auto" w:val="clear"/>
        </w:rPr>
        <w:t>14. Если в результате проведения Министерством проверки в соответствии с постановлением Правительства Камчатского края № 82-П от 02.03.2011 «Об установления порядка осуществления Министерством имущественных и земельных отношений Камчатского края контроля за распоряженим, использованием по целевому назначению и обеспечением сохранности имущества, находящегося в государственной собственности Камчатского края, закрепленного за краевыми государственными учреждениями на праве оперативного управления» использования и сохранности краевого имущества выявлено имущество, которое не представлено к учету в Реестре и (или) новые сведения о котором не представлены для внесения изменений в Реестр, и установлено, что это имущество (в том числе имущество, право собственности Камчатского края на которое не зарегистрировано или не подлежит государственной регистрации) находится в собственности Камчатского края либо подлежит отнесению к собственности Камчатского края в соответствии с действующим законодательством (далее – неучтенное имущество), Министерство в течение 30 дней со дня выявления такого имущества уведомляет правообладателя неучтенного имущества о предоставлении документов в Министерство для первичного учета неучтенного имущества.</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 xml:space="preserve"> </w:t>
      </w:r>
      <w:r>
        <w:rPr>
          <w:rFonts w:cs="Times New Roman" w:ascii="Times New Roman" w:hAnsi="Times New Roman"/>
          <w:color w:val="000000"/>
          <w:sz w:val="28"/>
          <w:szCs w:val="28"/>
          <w:shd w:fill="auto" w:val="clear"/>
        </w:rPr>
        <w:t>Правообладатель в течение 60 дней с момента получения уведомления Министерства обязан принять к бюджетному учету неучтенное имущество и представить в Министерство следующие документы:</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1) приказ правообладателя о постановке на баланс неучтенного имущества (копия);</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2) инвентарная карточка неучтенного имущества (копия);</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3) технический паспорт или технический план в случае постановки на баланс объекта недвижимого имущества (копия).</w:t>
      </w:r>
    </w:p>
    <w:p>
      <w:pPr>
        <w:pStyle w:val="ConsPlusNormal"/>
        <w:ind w:firstLine="540"/>
        <w:jc w:val="both"/>
        <w:rPr/>
      </w:pPr>
      <w:r>
        <w:rPr>
          <w:rFonts w:cs="Times New Roman" w:ascii="Times New Roman" w:hAnsi="Times New Roman"/>
          <w:color w:val="000000"/>
          <w:sz w:val="28"/>
          <w:szCs w:val="28"/>
          <w:shd w:fill="auto" w:val="clear"/>
        </w:rPr>
        <w:t xml:space="preserve">15. При изменении сведений о составе основных средств, их первоначальной, остаточной и кадастровой стоимости правообладатель в 2-недельный срок со дня таких изменений представляет в Министерство для внесения в Реестр новых сведений об объекте учета копии документов, подтверждающих новые сведения об объекте учета (приказы о постановке на бухгалтерский учет, выбытии, переоценке объектов основных средств, ведомость основных средств и др.); сведения по формам согласно </w:t>
      </w:r>
      <w:hyperlink w:anchor="P149">
        <w:r>
          <w:rPr>
            <w:rFonts w:cs="Times New Roman" w:ascii="Times New Roman" w:hAnsi="Times New Roman"/>
            <w:color w:val="000000" w:themeColor="text1"/>
            <w:sz w:val="28"/>
            <w:szCs w:val="28"/>
            <w:shd w:fill="auto" w:val="clear"/>
          </w:rPr>
          <w:t>приложениям 2</w:t>
        </w:r>
      </w:hyperlink>
      <w:r>
        <w:rPr>
          <w:rFonts w:cs="Times New Roman" w:ascii="Times New Roman" w:hAnsi="Times New Roman"/>
          <w:color w:val="000000" w:themeColor="text1"/>
          <w:sz w:val="28"/>
          <w:szCs w:val="28"/>
          <w:shd w:fill="auto" w:val="clear"/>
        </w:rPr>
        <w:t xml:space="preserve"> - 6 </w:t>
      </w:r>
      <w:r>
        <w:rPr>
          <w:rFonts w:cs="Times New Roman" w:ascii="Times New Roman" w:hAnsi="Times New Roman"/>
          <w:color w:val="000000"/>
          <w:sz w:val="28"/>
          <w:szCs w:val="28"/>
          <w:shd w:fill="auto" w:val="clear"/>
        </w:rPr>
        <w:t>к настоящим особенностям учета краевого имущества в зависимости от вида краевого имущества.</w:t>
      </w:r>
    </w:p>
    <w:p>
      <w:pPr>
        <w:pStyle w:val="ConsPlusNormal"/>
        <w:ind w:firstLine="540"/>
        <w:jc w:val="both"/>
        <w:rPr/>
      </w:pPr>
      <w:r>
        <w:rPr>
          <w:rFonts w:cs="Times New Roman" w:ascii="Times New Roman" w:hAnsi="Times New Roman"/>
          <w:color w:val="000000"/>
          <w:sz w:val="28"/>
          <w:szCs w:val="28"/>
          <w:shd w:fill="auto" w:val="clear"/>
        </w:rPr>
        <w:t xml:space="preserve">16. Министерство проводит экспертизу представленных правообладателем документов, указанных в </w:t>
      </w:r>
      <w:hyperlink w:anchor="P71">
        <w:r>
          <w:rPr>
            <w:rFonts w:cs="Times New Roman" w:ascii="Times New Roman" w:hAnsi="Times New Roman"/>
            <w:color w:val="000000" w:themeColor="text1"/>
            <w:sz w:val="28"/>
            <w:szCs w:val="28"/>
            <w:shd w:fill="auto" w:val="clear"/>
          </w:rPr>
          <w:t>части</w:t>
        </w:r>
      </w:hyperlink>
      <w:r>
        <w:rPr>
          <w:rFonts w:cs="Times New Roman" w:ascii="Times New Roman" w:hAnsi="Times New Roman"/>
          <w:color w:val="000000" w:themeColor="text1"/>
          <w:sz w:val="28"/>
          <w:szCs w:val="28"/>
          <w:shd w:fill="auto" w:val="clear"/>
        </w:rPr>
        <w:t xml:space="preserve"> 12 – 15 </w:t>
      </w:r>
      <w:r>
        <w:rPr>
          <w:rFonts w:cs="Times New Roman" w:ascii="Times New Roman" w:hAnsi="Times New Roman"/>
          <w:color w:val="000000"/>
          <w:sz w:val="28"/>
          <w:szCs w:val="28"/>
          <w:shd w:fill="auto" w:val="clear"/>
        </w:rPr>
        <w:t>настоящего раздела и вносит их в автоматизированную информационную систему ведения Реестра, присваивает правообладателю реестровый номер, документы помещает в дело.</w:t>
      </w:r>
    </w:p>
    <w:p>
      <w:pPr>
        <w:pStyle w:val="ConsPlusNormal"/>
        <w:ind w:firstLine="540"/>
        <w:jc w:val="both"/>
        <w:rPr/>
      </w:pPr>
      <w:bookmarkStart w:id="4" w:name="P78"/>
      <w:bookmarkEnd w:id="4"/>
      <w:r>
        <w:rPr>
          <w:rFonts w:cs="Times New Roman" w:ascii="Times New Roman" w:hAnsi="Times New Roman"/>
          <w:color w:val="000000"/>
          <w:sz w:val="28"/>
          <w:szCs w:val="28"/>
          <w:shd w:fill="auto" w:val="clear"/>
        </w:rPr>
        <w:t xml:space="preserve">17. В случае если при экспертизе документов, представленных правообладателем в соответствии с </w:t>
      </w:r>
      <w:hyperlink w:anchor="P71">
        <w:r>
          <w:rPr>
            <w:rFonts w:cs="Times New Roman" w:ascii="Times New Roman" w:hAnsi="Times New Roman"/>
            <w:color w:val="000000" w:themeColor="text1"/>
            <w:sz w:val="28"/>
            <w:szCs w:val="28"/>
            <w:shd w:fill="auto" w:val="clear"/>
          </w:rPr>
          <w:t xml:space="preserve">частями </w:t>
        </w:r>
      </w:hyperlink>
      <w:r>
        <w:rPr>
          <w:rFonts w:cs="Times New Roman" w:ascii="Times New Roman" w:hAnsi="Times New Roman"/>
          <w:color w:val="000000" w:themeColor="text1"/>
          <w:sz w:val="28"/>
          <w:szCs w:val="28"/>
          <w:shd w:fill="auto" w:val="clear"/>
        </w:rPr>
        <w:t>12 – 15</w:t>
      </w:r>
      <w:r>
        <w:rPr>
          <w:rFonts w:cs="Times New Roman" w:ascii="Times New Roman" w:hAnsi="Times New Roman"/>
          <w:color w:val="000000"/>
          <w:sz w:val="28"/>
          <w:szCs w:val="28"/>
          <w:shd w:fill="auto" w:val="clear"/>
        </w:rPr>
        <w:t xml:space="preserve"> настоящего раздела, установлены неполнота и (или) недостоверность содержащихся в них сведений либо у должностного лица Министерства возникли сомнения в подлинности, полноте и (или) достоверности поступивших документов и сведений Министерство приостанавливает процедуру учета до предоставления правообладателем дополнительных сведений.</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18. В случае выбытия (поступления) краевого имущества из (в) хозяйственного(ое) ведения(е) или оперативного(ое) управления(е) правообладателя на основании распоряжений Министерства правообладатель в срок, определенный распоряжением Министерства, представляет в Министерство акты приема-передачи.</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19. Министерство принимает решение об отказе внесения объекта учета в Реестр в случае, если установлено, что объект учета не является имуществом краевой собственности.</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 xml:space="preserve"> </w:t>
      </w:r>
      <w:r>
        <w:rPr>
          <w:rFonts w:cs="Times New Roman" w:ascii="Times New Roman" w:hAnsi="Times New Roman"/>
          <w:color w:val="000000"/>
          <w:sz w:val="28"/>
          <w:szCs w:val="28"/>
          <w:shd w:fill="auto" w:val="clear"/>
        </w:rPr>
        <w:t>При принятии решения об отказе внесения объекта учета в Реестр, правообладателю, не позднее 5 рабочих дней после дня принятия такого решения, направляется сообщение об отказе (с указанием его причины).</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20. Для осуществления ежегодного учета краевого имущества правообладатели направляют в Министерство в бумажном и электронном виде ежегодно в срок до 01 марта года, следующего за отчетным:</w:t>
      </w:r>
    </w:p>
    <w:p>
      <w:pPr>
        <w:pStyle w:val="ConsPlusNormal"/>
        <w:ind w:firstLine="540"/>
        <w:jc w:val="both"/>
        <w:rPr/>
      </w:pPr>
      <w:r>
        <w:rPr>
          <w:rFonts w:cs="Times New Roman" w:ascii="Times New Roman" w:hAnsi="Times New Roman"/>
          <w:color w:val="000000"/>
          <w:sz w:val="28"/>
          <w:szCs w:val="28"/>
          <w:shd w:fill="auto" w:val="clear"/>
        </w:rPr>
        <w:t xml:space="preserve">1)  сведения о краевом имуществе по формам согласно </w:t>
      </w:r>
      <w:hyperlink w:anchor="P149">
        <w:r>
          <w:rPr>
            <w:rFonts w:cs="Times New Roman" w:ascii="Times New Roman" w:hAnsi="Times New Roman"/>
            <w:color w:val="000000" w:themeColor="text1"/>
            <w:sz w:val="28"/>
            <w:szCs w:val="28"/>
            <w:shd w:fill="auto" w:val="clear"/>
          </w:rPr>
          <w:t>приложениям 1</w:t>
        </w:r>
      </w:hyperlink>
      <w:r>
        <w:rPr>
          <w:rFonts w:cs="Times New Roman" w:ascii="Times New Roman" w:hAnsi="Times New Roman"/>
          <w:color w:val="000000" w:themeColor="text1"/>
          <w:sz w:val="28"/>
          <w:szCs w:val="28"/>
          <w:shd w:fill="auto" w:val="clear"/>
        </w:rPr>
        <w:t xml:space="preserve"> - 6</w:t>
      </w:r>
      <w:r>
        <w:rPr>
          <w:rFonts w:cs="Times New Roman" w:ascii="Times New Roman" w:hAnsi="Times New Roman"/>
          <w:color w:val="000000"/>
          <w:sz w:val="28"/>
          <w:szCs w:val="28"/>
          <w:shd w:fill="auto" w:val="clear"/>
        </w:rPr>
        <w:t xml:space="preserve"> к настоящим особенностям учета краевого имущества по состоянию на 01 января текущего года, подписанные руководителем и главным бухгалтером;</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2) пояснительную записку о движении краевого имущества в отчетном периоде, находящегося в его хозяйственном ведении или оперативном управлении, подписанную руководителем и главным бухгалтером;</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3) копию бухгалтерского баланса правообладателя по состоянию на 01 января текущего года.</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 xml:space="preserve">21. Правообладатель ежеквартально в срок не позднее 15 числа месяца следующего за отчетным предоставляет в Министерство сведения об имуществе посредством подсистемы «Личный кабинет балансодержателя». </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22. В реестре учитывается следующее имущество Камчатского края:</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1) Имущество, находящееся в краевой собственности Камчатского края и закрепленное за краевыми государственными унитарными предприятиями и краевыми государственными учреждениями и казенными предприятиями на праве хозяйственного ведения и оперативного управления, в том числе созданное или приобретенное за счет средств краевого бюджета;</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2) Находящиеся в краевой собственности акции (доли, вклады) хозяйственных обществ, а также имеющееся у них краевое имущество, не вошедшее в уставный капитал;</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3) Недвижимое и движимое имущество, находящееся в собственности Камчатского края, переданное из казны Камчатского края в пользование, аренду, залог и по иным основаниям;</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4) Имущество, включенное в казну Камчатского края на основании определения (решения) суда;</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5) Земельные участки, находящиеся в собственности Камчатского края.</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23. Ведение реестра служебных жилых помещений специализированного жилищного фонда Камчатского края осуществляется в порядке, установленном Министерством.</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24. Правообладатель, у которого находится имущество на праве оперативного управления или хозяйственного ведения, использует подсистему «Личный кабинет балансодержателя» согласно руководству пользователя.</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Правообладатель ведет учет имущества в подсистеме «Личный кабинет балансодержателя» согласно руководству пользователя.</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25. Министерство направляет Реестр по формам согласно приложениям 7 - 11 к настоящим особенностям учета краевого имущества по состоянию на 01 января текущего года в Законодательное Собрание Камчатского края для его утверждения.</w:t>
      </w:r>
    </w:p>
    <w:p>
      <w:pPr>
        <w:pStyle w:val="ConsPlusNormal"/>
        <w:ind w:firstLine="540"/>
        <w:jc w:val="both"/>
        <w:rPr>
          <w:rFonts w:ascii="Times New Roman" w:hAnsi="Times New Roman" w:cs="Times New Roman"/>
          <w:color w:val="000000"/>
          <w:sz w:val="28"/>
          <w:szCs w:val="28"/>
          <w:highlight w:val="none"/>
          <w:shd w:fill="auto" w:val="clear"/>
        </w:rPr>
      </w:pPr>
      <w:r>
        <w:rPr>
          <w:rFonts w:cs="Times New Roman" w:ascii="Times New Roman" w:hAnsi="Times New Roman"/>
          <w:color w:val="000000"/>
          <w:sz w:val="28"/>
          <w:szCs w:val="28"/>
          <w:shd w:fill="auto" w:val="clear"/>
        </w:rPr>
      </w:r>
    </w:p>
    <w:p>
      <w:pPr>
        <w:pStyle w:val="ConsPlusNormal"/>
        <w:numPr>
          <w:ilvl w:val="0"/>
          <w:numId w:val="0"/>
        </w:numPr>
        <w:ind w:left="0" w:hanging="0"/>
        <w:jc w:val="center"/>
        <w:outlineLvl w:val="1"/>
        <w:rPr>
          <w:color w:val="000000"/>
          <w:highlight w:val="none"/>
          <w:shd w:fill="auto" w:val="clear"/>
        </w:rPr>
      </w:pPr>
      <w:r>
        <w:rPr>
          <w:rFonts w:cs="Times New Roman" w:ascii="Times New Roman" w:hAnsi="Times New Roman"/>
          <w:color w:val="000000"/>
          <w:sz w:val="28"/>
          <w:szCs w:val="28"/>
          <w:shd w:fill="auto" w:val="clear"/>
        </w:rPr>
        <w:t>3. Порядок предоставления информации из Реестра</w:t>
      </w:r>
    </w:p>
    <w:p>
      <w:pPr>
        <w:pStyle w:val="ConsPlusNormal"/>
        <w:ind w:firstLine="540"/>
        <w:jc w:val="both"/>
        <w:rPr>
          <w:rFonts w:ascii="Times New Roman" w:hAnsi="Times New Roman" w:cs="Times New Roman"/>
          <w:color w:val="000000"/>
          <w:sz w:val="28"/>
          <w:szCs w:val="28"/>
          <w:highlight w:val="none"/>
          <w:shd w:fill="auto" w:val="clear"/>
        </w:rPr>
      </w:pPr>
      <w:r>
        <w:rPr>
          <w:rFonts w:cs="Times New Roman" w:ascii="Times New Roman" w:hAnsi="Times New Roman"/>
          <w:color w:val="000000"/>
          <w:sz w:val="28"/>
          <w:szCs w:val="28"/>
          <w:shd w:fill="auto" w:val="clear"/>
        </w:rPr>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26. Информация из Реестра предоставляется в соответствии с законодательством Российской Федерации, нормативными правовыми актами Камчатского края.</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27. Информация из Реестра, предоставляется любым заинтересованным лицам в соответствии с законодательством Российской Федерации.</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28. Министерство предоставляет информацию из Реестра органам государственной власти Российской Федерации, государственным органам Российской Федерации, полномочным представителям Президента Российской Федерации в федеральных округах, территориальным органам федеральных органов исполнительной власти, органам государственной власти субъектов Российской Федерации, государственным органам субъектов Российской Федерации, судам, органам, осуществляющим государственный учет и государственную регистрацию прав, органам местного самоуправления, по запросу в сроки, предусмотренные законодательством Российской Федерации.</w:t>
      </w:r>
    </w:p>
    <w:p>
      <w:pPr>
        <w:pStyle w:val="ConsPlusNormal"/>
        <w:ind w:firstLine="540"/>
        <w:jc w:val="both"/>
        <w:rPr/>
      </w:pPr>
      <w:r>
        <w:rPr>
          <w:rFonts w:cs="Times New Roman" w:ascii="Times New Roman" w:hAnsi="Times New Roman"/>
          <w:color w:val="000000"/>
          <w:sz w:val="28"/>
          <w:szCs w:val="28"/>
          <w:shd w:fill="auto" w:val="clear"/>
        </w:rPr>
        <w:t xml:space="preserve">Информация из Реестра может предоставляться на основании соглашений о взаимном обмене информацией, заключаемых между Министерством и органами, указанными в </w:t>
      </w:r>
      <w:hyperlink w:anchor="P107">
        <w:r>
          <w:rPr>
            <w:rFonts w:cs="Times New Roman" w:ascii="Times New Roman" w:hAnsi="Times New Roman"/>
            <w:color w:val="000000" w:themeColor="text1"/>
            <w:sz w:val="28"/>
            <w:szCs w:val="28"/>
            <w:shd w:fill="auto" w:val="clear"/>
          </w:rPr>
          <w:t>абзаце первом</w:t>
        </w:r>
      </w:hyperlink>
      <w:r>
        <w:rPr>
          <w:rFonts w:cs="Times New Roman" w:ascii="Times New Roman" w:hAnsi="Times New Roman"/>
          <w:color w:val="000000" w:themeColor="text1"/>
          <w:sz w:val="28"/>
          <w:szCs w:val="28"/>
          <w:shd w:fill="auto" w:val="clear"/>
        </w:rPr>
        <w:t xml:space="preserve"> </w:t>
      </w:r>
      <w:r>
        <w:rPr>
          <w:rFonts w:cs="Times New Roman" w:ascii="Times New Roman" w:hAnsi="Times New Roman"/>
          <w:color w:val="000000"/>
          <w:sz w:val="28"/>
          <w:szCs w:val="28"/>
          <w:shd w:fill="auto" w:val="clear"/>
        </w:rPr>
        <w:t>настоящей части.</w:t>
      </w:r>
    </w:p>
    <w:p>
      <w:pPr>
        <w:pStyle w:val="ConsPlusNormal"/>
        <w:ind w:firstLine="540"/>
        <w:jc w:val="both"/>
        <w:rPr/>
      </w:pPr>
      <w:r>
        <w:rPr>
          <w:rFonts w:cs="Times New Roman" w:ascii="Times New Roman" w:hAnsi="Times New Roman"/>
          <w:color w:val="000000"/>
          <w:sz w:val="28"/>
          <w:szCs w:val="28"/>
          <w:shd w:fill="auto" w:val="clear"/>
        </w:rPr>
        <w:t xml:space="preserve">29. Предоставление информации из Реестра юридическим лицам, не указанным в </w:t>
      </w:r>
      <w:hyperlink w:anchor="P107">
        <w:r>
          <w:rPr>
            <w:rFonts w:cs="Times New Roman" w:ascii="Times New Roman" w:hAnsi="Times New Roman"/>
            <w:color w:val="000000" w:themeColor="text1"/>
            <w:sz w:val="28"/>
            <w:szCs w:val="28"/>
            <w:shd w:fill="auto" w:val="clear"/>
          </w:rPr>
          <w:t xml:space="preserve">части </w:t>
        </w:r>
      </w:hyperlink>
      <w:r>
        <w:rPr>
          <w:rFonts w:cs="Times New Roman" w:ascii="Times New Roman" w:hAnsi="Times New Roman"/>
          <w:color w:val="000000" w:themeColor="text1"/>
          <w:sz w:val="28"/>
          <w:szCs w:val="28"/>
          <w:shd w:fill="auto" w:val="clear"/>
        </w:rPr>
        <w:t>28</w:t>
      </w:r>
      <w:r>
        <w:rPr>
          <w:rFonts w:cs="Times New Roman" w:ascii="Times New Roman" w:hAnsi="Times New Roman"/>
          <w:color w:val="000000"/>
          <w:sz w:val="28"/>
          <w:szCs w:val="28"/>
          <w:shd w:fill="auto" w:val="clear"/>
        </w:rPr>
        <w:t xml:space="preserve"> настоящего раздела, а также физическим лицам осуществляется в сроки, предусмотренные законодательством Российской Федерации, а также в соответствии с требованиями, установленными административным регламентом предоставления государственной услуги по предоставлению выписок из Реестра государственного имущества Камчатского края, на основании запроса, содержащего следующие сведения:</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1) полное наименование, местонахождение лица от которого поступило обращение (для физических лиц - фамилия, имя, отчество (последнее - при наличии), место жительства либо почтовый или электронный адрес, по которому должен быть направлен ответ, при наличии - контактный телефон;</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2) наименование объекта учета, о котором запрашивается информация, его местонахождение или иные характеристики, позволяющие идентифицировать объект учета.</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При необходимости к обращению могут быть приложены копии документов, подтверждающих права заявителя на объект учета, и иные документы, позволяющие идентифицировать объект учета.</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30. Запрос может быть предоставлен заявителем в Министерство в электронной форме с использованием информационно-телекоммуникационных сетей общего пользования, в том числе сети Интернет.</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31. Плата за предоставление информации об объектах учета, а также за предоставление информации об отсутствии сведений об имуществе в Реестре не взимается.</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32. Предоставление информации об объектах учета осуществляется в виде выписок из Реестра.</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33. При отсутствии в Реестре объекта, в отношении которого заявителем запрашивается информация, Министерство направляет заявителю уведомление об отсутствии в Реестре сведений о запрашиваемом объекте учета.</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34. При направлении запроса заявитель может выбрать следующие способы получения информации:</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1) отправление по почте;</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2) получение документа нарочным по предъявлению документа, удостоверяющего личность, а представителю юридического лица - документов, подтверждающих его полномочия;</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3) получение информации в электронной форме с использованием информационно-телекоммуникационных сетей общего пользования, в том числе сети Интернет.</w:t>
      </w:r>
    </w:p>
    <w:p>
      <w:pPr>
        <w:pStyle w:val="ConsPlusNormal"/>
        <w:ind w:firstLine="540"/>
        <w:jc w:val="both"/>
        <w:rPr/>
      </w:pPr>
      <w:r>
        <w:rPr>
          <w:rFonts w:cs="Times New Roman" w:ascii="Times New Roman" w:hAnsi="Times New Roman"/>
          <w:color w:val="000000"/>
          <w:sz w:val="28"/>
          <w:szCs w:val="28"/>
          <w:shd w:fill="auto" w:val="clear"/>
        </w:rPr>
        <w:t xml:space="preserve">35. При поступлении запроса, не соответствующего требованиям, указанным в </w:t>
      </w:r>
      <w:hyperlink w:anchor="P111">
        <w:r>
          <w:rPr>
            <w:rFonts w:cs="Times New Roman" w:ascii="Times New Roman" w:hAnsi="Times New Roman"/>
            <w:color w:val="000000" w:themeColor="text1"/>
            <w:sz w:val="28"/>
            <w:szCs w:val="28"/>
            <w:shd w:fill="auto" w:val="clear"/>
          </w:rPr>
          <w:t xml:space="preserve">части </w:t>
        </w:r>
      </w:hyperlink>
      <w:r>
        <w:rPr>
          <w:rFonts w:cs="Times New Roman" w:ascii="Times New Roman" w:hAnsi="Times New Roman"/>
          <w:color w:val="000000" w:themeColor="text1"/>
          <w:sz w:val="28"/>
          <w:szCs w:val="28"/>
          <w:shd w:fill="auto" w:val="clear"/>
        </w:rPr>
        <w:t>29</w:t>
      </w:r>
      <w:r>
        <w:rPr>
          <w:rFonts w:cs="Times New Roman" w:ascii="Times New Roman" w:hAnsi="Times New Roman"/>
          <w:color w:val="000000"/>
          <w:sz w:val="28"/>
          <w:szCs w:val="28"/>
          <w:shd w:fill="auto" w:val="clear"/>
        </w:rPr>
        <w:t xml:space="preserve"> настоящего раздела, Министерство готовит мотивированный отказ в предоставлении информации.</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36. Отказ в предоставлении информации об объектах учета может быть обжалован в порядке, установленном законодательством Российской Федерации.</w:t>
      </w:r>
    </w:p>
    <w:p>
      <w:pPr>
        <w:pStyle w:val="ConsPlusNormal"/>
        <w:ind w:firstLine="540"/>
        <w:jc w:val="both"/>
        <w:rPr>
          <w:rFonts w:ascii="Times New Roman" w:hAnsi="Times New Roman" w:cs="Times New Roman"/>
          <w:color w:val="000000"/>
          <w:sz w:val="28"/>
          <w:szCs w:val="28"/>
          <w:highlight w:val="none"/>
          <w:shd w:fill="auto" w:val="clear"/>
        </w:rPr>
      </w:pPr>
      <w:r>
        <w:rPr>
          <w:rFonts w:cs="Times New Roman" w:ascii="Times New Roman" w:hAnsi="Times New Roman"/>
          <w:color w:val="000000"/>
          <w:sz w:val="28"/>
          <w:szCs w:val="28"/>
          <w:shd w:fill="auto" w:val="clear"/>
        </w:rPr>
      </w:r>
    </w:p>
    <w:p>
      <w:pPr>
        <w:pStyle w:val="ConsPlusNormal"/>
        <w:numPr>
          <w:ilvl w:val="0"/>
          <w:numId w:val="0"/>
        </w:numPr>
        <w:ind w:left="0" w:hanging="0"/>
        <w:jc w:val="center"/>
        <w:outlineLvl w:val="1"/>
        <w:rPr>
          <w:color w:val="000000"/>
          <w:highlight w:val="none"/>
          <w:shd w:fill="auto" w:val="clear"/>
        </w:rPr>
      </w:pPr>
      <w:r>
        <w:rPr>
          <w:rFonts w:cs="Times New Roman" w:ascii="Times New Roman" w:hAnsi="Times New Roman"/>
          <w:color w:val="000000"/>
          <w:sz w:val="28"/>
          <w:szCs w:val="28"/>
          <w:shd w:fill="auto" w:val="clear"/>
        </w:rPr>
        <w:t>4. Исключение сведений об объекте учета из Реестра</w:t>
      </w:r>
    </w:p>
    <w:p>
      <w:pPr>
        <w:pStyle w:val="ConsPlusNormal"/>
        <w:ind w:firstLine="540"/>
        <w:jc w:val="both"/>
        <w:rPr>
          <w:rFonts w:ascii="Times New Roman" w:hAnsi="Times New Roman" w:cs="Times New Roman"/>
          <w:color w:val="000000"/>
          <w:sz w:val="28"/>
          <w:szCs w:val="28"/>
          <w:highlight w:val="none"/>
          <w:shd w:fill="auto" w:val="clear"/>
        </w:rPr>
      </w:pPr>
      <w:r>
        <w:rPr>
          <w:rFonts w:cs="Times New Roman" w:ascii="Times New Roman" w:hAnsi="Times New Roman"/>
          <w:color w:val="000000"/>
          <w:sz w:val="28"/>
          <w:szCs w:val="28"/>
          <w:shd w:fill="auto" w:val="clear"/>
        </w:rPr>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37. После прекращения права собственности Камчатского края на краевое имущество, исключение его из Реестра осуществляется Министерством после получения документов от правообладателя, подтверждающих прекращение права собственности Камчатского края на краевое имущество, или на основании документа, выданного органом, осуществляющим государственный кадастровый учет и государственную регистрацию прав на недвижимое краевое имущество.</w:t>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 xml:space="preserve">38. В случае ликвидации юридического лица, являющегося правообладателем краевого имущества, исключение сведений о правообладателе из Реестра осуществляется Министерством после получения выписки из ЕГРЮЛ. </w:t>
      </w:r>
    </w:p>
    <w:p>
      <w:pPr>
        <w:pStyle w:val="ConsPlusNormal"/>
        <w:ind w:firstLine="540"/>
        <w:jc w:val="both"/>
        <w:rPr>
          <w:rFonts w:ascii="Times New Roman" w:hAnsi="Times New Roman" w:cs="Times New Roman"/>
          <w:color w:val="000000"/>
          <w:sz w:val="28"/>
          <w:szCs w:val="28"/>
          <w:highlight w:val="none"/>
          <w:shd w:fill="auto" w:val="clear"/>
        </w:rPr>
      </w:pPr>
      <w:r>
        <w:rPr>
          <w:rFonts w:cs="Times New Roman" w:ascii="Times New Roman" w:hAnsi="Times New Roman"/>
          <w:color w:val="000000"/>
          <w:sz w:val="28"/>
          <w:szCs w:val="28"/>
          <w:shd w:fill="auto" w:val="clear"/>
        </w:rPr>
      </w:r>
    </w:p>
    <w:p>
      <w:pPr>
        <w:pStyle w:val="ConsPlusNormal"/>
        <w:numPr>
          <w:ilvl w:val="0"/>
          <w:numId w:val="0"/>
        </w:numPr>
        <w:ind w:left="0" w:hanging="0"/>
        <w:jc w:val="center"/>
        <w:outlineLvl w:val="1"/>
        <w:rPr>
          <w:color w:val="000000"/>
          <w:highlight w:val="none"/>
          <w:shd w:fill="auto" w:val="clear"/>
        </w:rPr>
      </w:pPr>
      <w:r>
        <w:rPr>
          <w:rFonts w:cs="Times New Roman" w:ascii="Times New Roman" w:hAnsi="Times New Roman"/>
          <w:color w:val="000000"/>
          <w:sz w:val="28"/>
          <w:szCs w:val="28"/>
          <w:shd w:fill="auto" w:val="clear"/>
        </w:rPr>
        <w:t>5. Заключительные положения</w:t>
      </w:r>
    </w:p>
    <w:p>
      <w:pPr>
        <w:pStyle w:val="ConsPlusNormal"/>
        <w:ind w:firstLine="540"/>
        <w:jc w:val="both"/>
        <w:rPr>
          <w:rFonts w:ascii="Times New Roman" w:hAnsi="Times New Roman" w:cs="Times New Roman"/>
          <w:color w:val="000000"/>
          <w:sz w:val="28"/>
          <w:szCs w:val="28"/>
          <w:highlight w:val="none"/>
          <w:shd w:fill="auto" w:val="clear"/>
        </w:rPr>
      </w:pPr>
      <w:r>
        <w:rPr>
          <w:rFonts w:cs="Times New Roman" w:ascii="Times New Roman" w:hAnsi="Times New Roman"/>
          <w:color w:val="000000"/>
          <w:sz w:val="28"/>
          <w:szCs w:val="28"/>
          <w:shd w:fill="auto" w:val="clear"/>
        </w:rPr>
      </w:r>
    </w:p>
    <w:p>
      <w:pPr>
        <w:pStyle w:val="ConsPlusNormal"/>
        <w:ind w:firstLine="540"/>
        <w:jc w:val="both"/>
        <w:rPr>
          <w:color w:val="000000"/>
          <w:highlight w:val="none"/>
          <w:shd w:fill="auto" w:val="clear"/>
        </w:rPr>
      </w:pPr>
      <w:r>
        <w:rPr>
          <w:rFonts w:cs="Times New Roman" w:ascii="Times New Roman" w:hAnsi="Times New Roman"/>
          <w:color w:val="000000"/>
          <w:sz w:val="28"/>
          <w:szCs w:val="28"/>
          <w:shd w:fill="auto" w:val="clear"/>
        </w:rPr>
        <w:t>39. Правообладатели несут ответственность в соответствии с законодательством Российской Федерации за непредставление или ненадлежащее представление сведений о краевом имуществе, принадлежащем им на соответствующем вещном праве, либо представление недостоверных и (или) неполных сведений о нем для внесения в Реестр в отчетном периоде в Министерство.</w:t>
      </w:r>
    </w:p>
    <w:p>
      <w:pPr>
        <w:pStyle w:val="ConsPlusNormal"/>
        <w:jc w:val="both"/>
        <w:rPr>
          <w:color w:val="000000"/>
          <w:highlight w:val="none"/>
          <w:shd w:fill="auto" w:val="clear"/>
        </w:rPr>
      </w:pPr>
      <w:r>
        <w:rPr>
          <w:rFonts w:cs="Times New Roman" w:ascii="Times New Roman" w:hAnsi="Times New Roman"/>
          <w:color w:val="000000"/>
          <w:sz w:val="28"/>
          <w:szCs w:val="28"/>
          <w:shd w:fill="auto" w:val="clear"/>
        </w:rPr>
        <w:tab/>
        <w:t>40. По запросам Министерства правообладатели обязаны предоставить расшифровку состава движимого имущества стоимостью ниже или равно 200 000 рублей, учитываемого в Реестре единой записью и имущества, учитываемого на забалансовых счетах, в течение трех рабочих дней со дня получения запроса.</w:t>
      </w:r>
    </w:p>
    <w:p>
      <w:pPr>
        <w:pStyle w:val="ConsPlusNormal"/>
        <w:ind w:firstLine="540"/>
        <w:jc w:val="both"/>
        <w:rPr>
          <w:rFonts w:ascii="Times New Roman" w:hAnsi="Times New Roman" w:cs="Times New Roman"/>
          <w:color w:val="000000"/>
          <w:sz w:val="28"/>
          <w:szCs w:val="28"/>
          <w:highlight w:val="none"/>
          <w:shd w:fill="auto" w:val="clear"/>
        </w:rPr>
      </w:pPr>
      <w:r>
        <w:rPr>
          <w:rFonts w:cs="Times New Roman" w:ascii="Times New Roman" w:hAnsi="Times New Roman"/>
          <w:color w:val="000000"/>
          <w:sz w:val="28"/>
          <w:szCs w:val="28"/>
          <w:shd w:fill="auto" w:val="clear"/>
        </w:rPr>
      </w:r>
    </w:p>
    <w:p>
      <w:pPr>
        <w:pStyle w:val="ConsPlusNormal"/>
        <w:ind w:firstLine="540"/>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hd w:fill="auto" w:val="clear"/>
        </w:rPr>
      </w:r>
    </w:p>
    <w:p>
      <w:pPr>
        <w:pStyle w:val="ConsPlusNormal"/>
        <w:widowControl w:val="false"/>
        <w:numPr>
          <w:ilvl w:val="0"/>
          <w:numId w:val="0"/>
        </w:numPr>
        <w:suppressAutoHyphens w:val="true"/>
        <w:bidi w:val="0"/>
        <w:spacing w:lineRule="auto" w:line="240" w:before="0" w:after="0"/>
        <w:ind w:left="5272" w:right="0" w:hanging="0"/>
        <w:jc w:val="left"/>
        <w:outlineLvl w:val="1"/>
        <w:rPr>
          <w:color w:val="000000"/>
          <w:highlight w:val="none"/>
          <w:shd w:fill="auto" w:val="clear"/>
        </w:rPr>
      </w:pPr>
      <w:r>
        <w:rPr>
          <w:color w:val="000000"/>
          <w:shd w:fill="auto" w:val="clear"/>
        </w:rPr>
      </w:r>
      <w:r>
        <w:br w:type="page"/>
      </w:r>
    </w:p>
    <w:p>
      <w:pPr>
        <w:pStyle w:val="ConsPlusNormal"/>
        <w:widowControl w:val="false"/>
        <w:numPr>
          <w:ilvl w:val="0"/>
          <w:numId w:val="0"/>
        </w:numPr>
        <w:suppressAutoHyphens w:val="true"/>
        <w:bidi w:val="0"/>
        <w:spacing w:lineRule="auto" w:line="240" w:before="0" w:after="0"/>
        <w:ind w:left="5272" w:right="0" w:hanging="0"/>
        <w:jc w:val="left"/>
        <w:outlineLvl w:val="1"/>
        <w:rPr>
          <w:color w:val="000000"/>
          <w:highlight w:val="none"/>
          <w:shd w:fill="auto" w:val="clear"/>
        </w:rPr>
      </w:pPr>
      <w:r>
        <w:rPr>
          <w:rFonts w:ascii="Times New Roman" w:hAnsi="Times New Roman"/>
          <w:color w:val="000000"/>
          <w:sz w:val="28"/>
          <w:szCs w:val="28"/>
          <w:shd w:fill="auto" w:val="clear"/>
        </w:rPr>
        <w:t>Приложение 1 к особенностям учета имущества, находящегося в государственной собственности Камчатского края</w:t>
      </w:r>
      <w:r>
        <w:rPr>
          <w:rFonts w:cs="Times New Roman" w:ascii="Times New Roman" w:hAnsi="Times New Roman"/>
          <w:color w:val="000000"/>
          <w:sz w:val="28"/>
          <w:szCs w:val="28"/>
          <w:shd w:fill="auto" w:val="clear"/>
        </w:rPr>
        <w:t xml:space="preserve"> </w:t>
      </w:r>
    </w:p>
    <w:p>
      <w:pPr>
        <w:pStyle w:val="ConsPlusNormal"/>
        <w:jc w:val="right"/>
        <w:rPr>
          <w:color w:val="000000"/>
          <w:highlight w:val="none"/>
          <w:shd w:fill="auto" w:val="clear"/>
        </w:rPr>
      </w:pPr>
      <w:r>
        <w:rPr>
          <w:color w:val="000000"/>
          <w:shd w:fill="auto" w:val="clear"/>
        </w:rPr>
      </w:r>
    </w:p>
    <w:p>
      <w:pPr>
        <w:pStyle w:val="ConsPlusNormal"/>
        <w:jc w:val="right"/>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rFonts w:ascii="Times New Roman" w:hAnsi="Times New Roman"/>
          <w:color w:val="000000"/>
          <w:sz w:val="28"/>
          <w:szCs w:val="28"/>
          <w:shd w:fill="auto" w:val="clear"/>
        </w:rPr>
        <w:t>Реестровый №___________</w:t>
      </w:r>
    </w:p>
    <w:p>
      <w:pPr>
        <w:pStyle w:val="ConsPlusNormal"/>
        <w:ind w:firstLine="540"/>
        <w:jc w:val="both"/>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p>
      <w:pPr>
        <w:pStyle w:val="ConsPlusTitle"/>
        <w:jc w:val="center"/>
        <w:rPr>
          <w:color w:val="000000"/>
          <w:highlight w:val="none"/>
          <w:shd w:fill="auto" w:val="clear"/>
        </w:rPr>
      </w:pPr>
      <w:bookmarkStart w:id="5" w:name="P149"/>
      <w:bookmarkEnd w:id="5"/>
      <w:r>
        <w:rPr>
          <w:rFonts w:ascii="Times New Roman" w:hAnsi="Times New Roman"/>
          <w:color w:val="000000"/>
          <w:sz w:val="28"/>
          <w:szCs w:val="28"/>
          <w:shd w:fill="auto" w:val="clear"/>
        </w:rPr>
        <w:t>КАРТА УЧЕТА ИМУЩЕСТВА,</w:t>
      </w:r>
    </w:p>
    <w:p>
      <w:pPr>
        <w:pStyle w:val="ConsPlusTitle"/>
        <w:jc w:val="center"/>
        <w:rPr>
          <w:color w:val="000000"/>
          <w:highlight w:val="none"/>
          <w:shd w:fill="auto" w:val="clear"/>
        </w:rPr>
      </w:pPr>
      <w:r>
        <w:rPr>
          <w:rFonts w:ascii="Times New Roman" w:hAnsi="Times New Roman"/>
          <w:color w:val="000000"/>
          <w:sz w:val="28"/>
          <w:szCs w:val="28"/>
          <w:shd w:fill="auto" w:val="clear"/>
        </w:rPr>
        <w:t>НАХОДЯЩЕГОСЯ В СОБСТВЕННОСТИ КАМЧАТСКОГО КРАЯ,</w:t>
      </w:r>
    </w:p>
    <w:p>
      <w:pPr>
        <w:pStyle w:val="ConsPlusTitle"/>
        <w:jc w:val="center"/>
        <w:rPr>
          <w:color w:val="000000"/>
          <w:highlight w:val="none"/>
          <w:shd w:fill="auto" w:val="clear"/>
        </w:rPr>
      </w:pPr>
      <w:r>
        <w:rPr>
          <w:rFonts w:ascii="Times New Roman" w:hAnsi="Times New Roman"/>
          <w:color w:val="000000"/>
          <w:sz w:val="28"/>
          <w:szCs w:val="28"/>
          <w:shd w:fill="auto" w:val="clear"/>
        </w:rPr>
        <w:t>ИМЕЮЩЕГОСЯ У ЮРИДИЧЕСКОГО ЛИЦА</w:t>
      </w:r>
    </w:p>
    <w:p>
      <w:pPr>
        <w:pStyle w:val="ConsPlusNormal"/>
        <w:ind w:firstLine="540"/>
        <w:jc w:val="both"/>
        <w:rPr>
          <w:color w:val="000000"/>
          <w:highlight w:val="none"/>
          <w:shd w:fill="auto" w:val="clear"/>
        </w:rPr>
      </w:pPr>
      <w:r>
        <w:rPr>
          <w:color w:val="000000"/>
          <w:shd w:fill="auto" w:val="clear"/>
        </w:rPr>
      </w:r>
    </w:p>
    <w:tbl>
      <w:tblPr>
        <w:tblW w:w="8820" w:type="dxa"/>
        <w:jc w:val="left"/>
        <w:tblInd w:w="40" w:type="dxa"/>
        <w:tblLayout w:type="fixed"/>
        <w:tblCellMar>
          <w:top w:w="75" w:type="dxa"/>
          <w:left w:w="40" w:type="dxa"/>
          <w:bottom w:w="75" w:type="dxa"/>
          <w:right w:w="40" w:type="dxa"/>
        </w:tblCellMar>
        <w:tblLook w:firstRow="0" w:noVBand="0" w:lastRow="0" w:firstColumn="0" w:lastColumn="0" w:noHBand="0" w:val="0000"/>
      </w:tblPr>
      <w:tblGrid>
        <w:gridCol w:w="538"/>
        <w:gridCol w:w="1298"/>
        <w:gridCol w:w="4861"/>
        <w:gridCol w:w="2122"/>
      </w:tblGrid>
      <w:tr>
        <w:trPr>
          <w:trHeight w:val="240" w:hRule="atLeast"/>
        </w:trPr>
        <w:tc>
          <w:tcPr>
            <w:tcW w:w="1836" w:type="dxa"/>
            <w:gridSpan w:val="2"/>
            <w:tcBorders>
              <w:top w:val="single" w:sz="8" w:space="0" w:color="000000"/>
              <w:left w:val="single" w:sz="8" w:space="0" w:color="000000"/>
              <w:bottom w:val="single" w:sz="8" w:space="0" w:color="000000"/>
              <w:right w:val="single" w:sz="8" w:space="0" w:color="000000"/>
            </w:tcBorders>
          </w:tcPr>
          <w:p>
            <w:pPr>
              <w:pStyle w:val="ConsPlusNonformat"/>
              <w:widowControl w:val="false"/>
              <w:jc w:val="both"/>
              <w:rPr>
                <w:color w:val="000000"/>
                <w:highlight w:val="none"/>
                <w:shd w:fill="auto" w:val="clear"/>
              </w:rPr>
            </w:pPr>
            <w:r>
              <w:rPr>
                <w:rFonts w:ascii="Times New Roman" w:hAnsi="Times New Roman"/>
                <w:color w:val="000000"/>
                <w:sz w:val="24"/>
                <w:szCs w:val="24"/>
                <w:shd w:fill="auto" w:val="clear"/>
              </w:rPr>
              <w:t xml:space="preserve">    № </w:t>
            </w:r>
            <w:r>
              <w:rPr>
                <w:rFonts w:ascii="Times New Roman" w:hAnsi="Times New Roman"/>
                <w:color w:val="000000"/>
                <w:sz w:val="24"/>
                <w:szCs w:val="24"/>
                <w:shd w:fill="auto" w:val="clear"/>
              </w:rPr>
              <w:t xml:space="preserve">п/п     </w:t>
            </w:r>
          </w:p>
        </w:tc>
        <w:tc>
          <w:tcPr>
            <w:tcW w:w="4861" w:type="dxa"/>
            <w:tcBorders>
              <w:top w:val="single" w:sz="8" w:space="0" w:color="000000"/>
              <w:left w:val="single" w:sz="8" w:space="0" w:color="000000"/>
              <w:bottom w:val="single" w:sz="8" w:space="0" w:color="000000"/>
              <w:right w:val="single" w:sz="8" w:space="0" w:color="000000"/>
            </w:tcBorders>
          </w:tcPr>
          <w:p>
            <w:pPr>
              <w:pStyle w:val="ConsPlusNonformat"/>
              <w:widowControl w:val="false"/>
              <w:jc w:val="both"/>
              <w:rPr>
                <w:color w:val="000000"/>
                <w:highlight w:val="none"/>
                <w:shd w:fill="auto" w:val="clear"/>
              </w:rPr>
            </w:pPr>
            <w:r>
              <w:rPr>
                <w:rFonts w:ascii="Times New Roman" w:hAnsi="Times New Roman"/>
                <w:color w:val="000000"/>
                <w:sz w:val="24"/>
                <w:szCs w:val="24"/>
                <w:shd w:fill="auto" w:val="clear"/>
              </w:rPr>
              <w:t xml:space="preserve">  </w:t>
            </w:r>
            <w:r>
              <w:rPr>
                <w:rFonts w:ascii="Times New Roman" w:hAnsi="Times New Roman"/>
                <w:color w:val="000000"/>
                <w:sz w:val="24"/>
                <w:szCs w:val="24"/>
                <w:shd w:fill="auto" w:val="clear"/>
              </w:rPr>
              <w:t xml:space="preserve">Наименование данных об объекте учета по  </w:t>
            </w:r>
          </w:p>
          <w:p>
            <w:pPr>
              <w:pStyle w:val="ConsPlusNonformat"/>
              <w:widowControl w:val="false"/>
              <w:jc w:val="both"/>
              <w:rPr>
                <w:color w:val="000000"/>
                <w:highlight w:val="none"/>
                <w:shd w:fill="auto" w:val="clear"/>
              </w:rPr>
            </w:pPr>
            <w:r>
              <w:rPr>
                <w:rFonts w:ascii="Times New Roman" w:hAnsi="Times New Roman"/>
                <w:color w:val="000000"/>
                <w:sz w:val="24"/>
                <w:szCs w:val="24"/>
                <w:shd w:fill="auto" w:val="clear"/>
              </w:rPr>
              <w:t xml:space="preserve">           </w:t>
            </w:r>
            <w:r>
              <w:rPr>
                <w:rFonts w:ascii="Times New Roman" w:hAnsi="Times New Roman"/>
                <w:color w:val="000000"/>
                <w:sz w:val="24"/>
                <w:szCs w:val="24"/>
                <w:shd w:fill="auto" w:val="clear"/>
              </w:rPr>
              <w:t xml:space="preserve">состоянию на 01.01.20__         </w:t>
            </w:r>
          </w:p>
        </w:tc>
        <w:tc>
          <w:tcPr>
            <w:tcW w:w="2122" w:type="dxa"/>
            <w:tcBorders>
              <w:top w:val="single" w:sz="8" w:space="0" w:color="000000"/>
              <w:left w:val="single" w:sz="8" w:space="0" w:color="000000"/>
              <w:bottom w:val="single" w:sz="8" w:space="0" w:color="000000"/>
              <w:right w:val="single" w:sz="8" w:space="0" w:color="000000"/>
            </w:tcBorders>
          </w:tcPr>
          <w:p>
            <w:pPr>
              <w:pStyle w:val="ConsPlusNonformat"/>
              <w:widowControl w:val="false"/>
              <w:jc w:val="both"/>
              <w:rPr>
                <w:color w:val="000000"/>
                <w:highlight w:val="none"/>
                <w:shd w:fill="auto" w:val="clear"/>
              </w:rPr>
            </w:pPr>
            <w:r>
              <w:rPr>
                <w:rFonts w:ascii="Times New Roman" w:hAnsi="Times New Roman"/>
                <w:color w:val="000000"/>
                <w:sz w:val="24"/>
                <w:szCs w:val="24"/>
                <w:shd w:fill="auto" w:val="clear"/>
              </w:rPr>
              <w:t xml:space="preserve"> </w:t>
            </w:r>
            <w:r>
              <w:rPr>
                <w:rFonts w:ascii="Times New Roman" w:hAnsi="Times New Roman"/>
                <w:color w:val="000000"/>
                <w:sz w:val="24"/>
                <w:szCs w:val="24"/>
                <w:shd w:fill="auto" w:val="clear"/>
              </w:rPr>
              <w:t xml:space="preserve">Характеристика  </w:t>
            </w:r>
          </w:p>
          <w:p>
            <w:pPr>
              <w:pStyle w:val="ConsPlusNonformat"/>
              <w:widowControl w:val="false"/>
              <w:jc w:val="both"/>
              <w:rPr>
                <w:color w:val="000000"/>
                <w:highlight w:val="none"/>
                <w:shd w:fill="auto" w:val="clear"/>
              </w:rPr>
            </w:pPr>
            <w:r>
              <w:rPr>
                <w:rFonts w:ascii="Times New Roman" w:hAnsi="Times New Roman"/>
                <w:color w:val="000000"/>
                <w:sz w:val="24"/>
                <w:szCs w:val="24"/>
                <w:shd w:fill="auto" w:val="clear"/>
              </w:rPr>
              <w:t xml:space="preserve">     </w:t>
            </w:r>
            <w:r>
              <w:rPr>
                <w:rFonts w:ascii="Times New Roman" w:hAnsi="Times New Roman"/>
                <w:color w:val="000000"/>
                <w:sz w:val="24"/>
                <w:szCs w:val="24"/>
                <w:shd w:fill="auto" w:val="clear"/>
              </w:rPr>
              <w:t xml:space="preserve">данных      </w:t>
            </w:r>
          </w:p>
        </w:tc>
      </w:tr>
      <w:tr>
        <w:trPr>
          <w:trHeight w:val="240" w:hRule="atLeast"/>
        </w:trPr>
        <w:tc>
          <w:tcPr>
            <w:tcW w:w="538" w:type="dxa"/>
            <w:vMerge w:val="restart"/>
            <w:tcBorders>
              <w:left w:val="single" w:sz="8" w:space="0" w:color="000000"/>
              <w:bottom w:val="single" w:sz="4" w:space="0" w:color="000000"/>
              <w:right w:val="single" w:sz="8" w:space="0" w:color="000000"/>
            </w:tcBorders>
          </w:tcPr>
          <w:p>
            <w:pPr>
              <w:pStyle w:val="ConsPlusNonformat"/>
              <w:widowControl w:val="false"/>
              <w:jc w:val="both"/>
              <w:rPr>
                <w:color w:val="000000"/>
                <w:highlight w:val="none"/>
                <w:shd w:fill="auto" w:val="clear"/>
              </w:rPr>
            </w:pPr>
            <w:r>
              <w:rPr>
                <w:rFonts w:ascii="Times New Roman" w:hAnsi="Times New Roman"/>
                <w:color w:val="000000"/>
                <w:sz w:val="24"/>
                <w:szCs w:val="24"/>
                <w:shd w:fill="auto" w:val="clear"/>
              </w:rPr>
              <w:t xml:space="preserve">1. </w:t>
            </w:r>
          </w:p>
          <w:p>
            <w:pPr>
              <w:pStyle w:val="ConsPlusNonformat"/>
              <w:widowControl w:val="false"/>
              <w:jc w:val="both"/>
              <w:rPr>
                <w:color w:val="000000"/>
                <w:highlight w:val="none"/>
                <w:shd w:fill="auto" w:val="clear"/>
              </w:rPr>
            </w:pPr>
            <w:r>
              <w:rPr>
                <w:rFonts w:ascii="Times New Roman" w:hAnsi="Times New Roman"/>
                <w:color w:val="000000"/>
                <w:sz w:val="24"/>
                <w:szCs w:val="24"/>
                <w:shd w:fill="auto" w:val="clear"/>
              </w:rPr>
              <w:t xml:space="preserve"> </w:t>
            </w:r>
          </w:p>
        </w:tc>
        <w:tc>
          <w:tcPr>
            <w:tcW w:w="1298" w:type="dxa"/>
            <w:tcBorders>
              <w:left w:val="single" w:sz="8" w:space="0" w:color="000000"/>
              <w:bottom w:val="single" w:sz="8" w:space="0" w:color="000000"/>
              <w:right w:val="single" w:sz="8" w:space="0" w:color="000000"/>
            </w:tcBorders>
          </w:tcPr>
          <w:p>
            <w:pPr>
              <w:pStyle w:val="ConsPlusNonformat"/>
              <w:widowControl w:val="false"/>
              <w:jc w:val="both"/>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4861" w:type="dxa"/>
            <w:tcBorders>
              <w:left w:val="single" w:sz="8" w:space="0" w:color="000000"/>
              <w:bottom w:val="single" w:sz="8" w:space="0" w:color="000000"/>
              <w:right w:val="single" w:sz="8" w:space="0" w:color="000000"/>
            </w:tcBorders>
          </w:tcPr>
          <w:p>
            <w:pPr>
              <w:pStyle w:val="ConsPlusNonformat"/>
              <w:widowControl w:val="false"/>
              <w:jc w:val="both"/>
              <w:rPr>
                <w:color w:val="000000"/>
                <w:highlight w:val="none"/>
                <w:shd w:fill="auto" w:val="clear"/>
              </w:rPr>
            </w:pPr>
            <w:r>
              <w:rPr>
                <w:rFonts w:ascii="Times New Roman" w:hAnsi="Times New Roman"/>
                <w:color w:val="000000"/>
                <w:sz w:val="24"/>
                <w:szCs w:val="24"/>
                <w:shd w:fill="auto" w:val="clear"/>
              </w:rPr>
              <w:t xml:space="preserve">Реквизиты и основные данные юридического лица:                                      </w:t>
            </w:r>
          </w:p>
        </w:tc>
        <w:tc>
          <w:tcPr>
            <w:tcW w:w="2122" w:type="dxa"/>
            <w:tcBorders>
              <w:left w:val="single" w:sz="8" w:space="0" w:color="000000"/>
              <w:bottom w:val="single" w:sz="8" w:space="0" w:color="000000"/>
              <w:right w:val="single" w:sz="8" w:space="0" w:color="000000"/>
            </w:tcBorders>
          </w:tcPr>
          <w:p>
            <w:pPr>
              <w:pStyle w:val="ConsPlusNonformat"/>
              <w:widowControl w:val="false"/>
              <w:jc w:val="both"/>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c>
          <w:tcPr>
            <w:tcW w:w="538" w:type="dxa"/>
            <w:vMerge w:val="continue"/>
            <w:tcBorders>
              <w:top w:val="single" w:sz="8" w:space="0" w:color="000000"/>
              <w:left w:val="single" w:sz="8" w:space="0" w:color="000000"/>
              <w:bottom w:val="single" w:sz="8" w:space="0" w:color="000000"/>
              <w:right w:val="single" w:sz="8" w:space="0" w:color="000000"/>
            </w:tcBorders>
          </w:tcPr>
          <w:p>
            <w:pPr>
              <w:pStyle w:val="ConsPlusNonformat"/>
              <w:widowControl w:val="false"/>
              <w:jc w:val="both"/>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298" w:type="dxa"/>
            <w:tcBorders>
              <w:left w:val="single" w:sz="8" w:space="0" w:color="000000"/>
              <w:bottom w:val="single" w:sz="8" w:space="0" w:color="000000"/>
              <w:right w:val="single" w:sz="8" w:space="0" w:color="000000"/>
            </w:tcBorders>
          </w:tcPr>
          <w:p>
            <w:pPr>
              <w:pStyle w:val="ConsPlusNonformat"/>
              <w:widowControl w:val="false"/>
              <w:jc w:val="both"/>
              <w:rPr>
                <w:color w:val="000000"/>
                <w:highlight w:val="none"/>
                <w:shd w:fill="auto" w:val="clear"/>
              </w:rPr>
            </w:pPr>
            <w:r>
              <w:rPr>
                <w:rFonts w:ascii="Times New Roman" w:hAnsi="Times New Roman"/>
                <w:color w:val="000000"/>
                <w:sz w:val="24"/>
                <w:szCs w:val="24"/>
                <w:shd w:fill="auto" w:val="clear"/>
              </w:rPr>
              <w:t xml:space="preserve">1.1.      </w:t>
            </w:r>
          </w:p>
        </w:tc>
        <w:tc>
          <w:tcPr>
            <w:tcW w:w="4861" w:type="dxa"/>
            <w:tcBorders>
              <w:left w:val="single" w:sz="8" w:space="0" w:color="000000"/>
              <w:bottom w:val="single" w:sz="8" w:space="0" w:color="000000"/>
              <w:right w:val="single" w:sz="8" w:space="0" w:color="000000"/>
            </w:tcBorders>
          </w:tcPr>
          <w:p>
            <w:pPr>
              <w:pStyle w:val="ConsPlusNonformat"/>
              <w:widowControl w:val="false"/>
              <w:jc w:val="both"/>
              <w:rPr>
                <w:color w:val="000000"/>
                <w:highlight w:val="none"/>
                <w:shd w:fill="auto" w:val="clear"/>
              </w:rPr>
            </w:pPr>
            <w:r>
              <w:rPr>
                <w:rFonts w:ascii="Times New Roman" w:hAnsi="Times New Roman"/>
                <w:color w:val="000000"/>
                <w:sz w:val="24"/>
                <w:szCs w:val="24"/>
                <w:shd w:fill="auto" w:val="clear"/>
              </w:rPr>
              <w:t>Полное наименование юридического лица, ОКПО</w:t>
            </w:r>
          </w:p>
        </w:tc>
        <w:tc>
          <w:tcPr>
            <w:tcW w:w="2122" w:type="dxa"/>
            <w:tcBorders>
              <w:left w:val="single" w:sz="8" w:space="0" w:color="000000"/>
              <w:bottom w:val="single" w:sz="8" w:space="0" w:color="000000"/>
              <w:right w:val="single" w:sz="8" w:space="0" w:color="000000"/>
            </w:tcBorders>
          </w:tcPr>
          <w:p>
            <w:pPr>
              <w:pStyle w:val="ConsPlusNonformat"/>
              <w:widowControl w:val="false"/>
              <w:jc w:val="both"/>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c>
          <w:tcPr>
            <w:tcW w:w="538" w:type="dxa"/>
            <w:vMerge w:val="continue"/>
            <w:tcBorders>
              <w:top w:val="single" w:sz="8" w:space="0" w:color="000000"/>
              <w:left w:val="single" w:sz="8" w:space="0" w:color="000000"/>
              <w:bottom w:val="single" w:sz="8" w:space="0" w:color="000000"/>
              <w:right w:val="single" w:sz="8" w:space="0" w:color="000000"/>
            </w:tcBorders>
          </w:tcPr>
          <w:p>
            <w:pPr>
              <w:pStyle w:val="ConsPlusNonformat"/>
              <w:widowControl w:val="false"/>
              <w:jc w:val="both"/>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298" w:type="dxa"/>
            <w:tcBorders>
              <w:left w:val="single" w:sz="8" w:space="0" w:color="000000"/>
              <w:bottom w:val="single" w:sz="8" w:space="0" w:color="000000"/>
              <w:right w:val="single" w:sz="8" w:space="0" w:color="000000"/>
            </w:tcBorders>
          </w:tcPr>
          <w:p>
            <w:pPr>
              <w:pStyle w:val="ConsPlusNonformat"/>
              <w:widowControl w:val="false"/>
              <w:jc w:val="both"/>
              <w:rPr>
                <w:color w:val="000000"/>
                <w:highlight w:val="none"/>
                <w:shd w:fill="auto" w:val="clear"/>
              </w:rPr>
            </w:pPr>
            <w:r>
              <w:rPr>
                <w:rFonts w:ascii="Times New Roman" w:hAnsi="Times New Roman"/>
                <w:color w:val="000000"/>
                <w:sz w:val="24"/>
                <w:szCs w:val="24"/>
                <w:shd w:fill="auto" w:val="clear"/>
              </w:rPr>
              <w:t xml:space="preserve">1.2.      </w:t>
            </w:r>
          </w:p>
        </w:tc>
        <w:tc>
          <w:tcPr>
            <w:tcW w:w="4861" w:type="dxa"/>
            <w:tcBorders>
              <w:left w:val="single" w:sz="8" w:space="0" w:color="000000"/>
              <w:bottom w:val="single" w:sz="8" w:space="0" w:color="000000"/>
              <w:right w:val="single" w:sz="8" w:space="0" w:color="000000"/>
            </w:tcBorders>
          </w:tcPr>
          <w:p>
            <w:pPr>
              <w:pStyle w:val="ConsPlusNonformat"/>
              <w:widowControl w:val="false"/>
              <w:jc w:val="both"/>
              <w:rPr>
                <w:color w:val="000000"/>
                <w:highlight w:val="none"/>
                <w:shd w:fill="auto" w:val="clear"/>
              </w:rPr>
            </w:pPr>
            <w:r>
              <w:rPr>
                <w:rFonts w:ascii="Times New Roman" w:hAnsi="Times New Roman"/>
                <w:color w:val="000000"/>
                <w:sz w:val="24"/>
                <w:szCs w:val="24"/>
                <w:shd w:fill="auto" w:val="clear"/>
              </w:rPr>
              <w:t xml:space="preserve">Юридический адрес, ОКТМО                   </w:t>
            </w:r>
          </w:p>
        </w:tc>
        <w:tc>
          <w:tcPr>
            <w:tcW w:w="2122" w:type="dxa"/>
            <w:tcBorders>
              <w:left w:val="single" w:sz="8" w:space="0" w:color="000000"/>
              <w:bottom w:val="single" w:sz="8" w:space="0" w:color="000000"/>
              <w:right w:val="single" w:sz="8" w:space="0" w:color="000000"/>
            </w:tcBorders>
          </w:tcPr>
          <w:p>
            <w:pPr>
              <w:pStyle w:val="ConsPlusNonformat"/>
              <w:widowControl w:val="false"/>
              <w:jc w:val="both"/>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c>
          <w:tcPr>
            <w:tcW w:w="538" w:type="dxa"/>
            <w:vMerge w:val="continue"/>
            <w:tcBorders>
              <w:top w:val="single" w:sz="8" w:space="0" w:color="000000"/>
              <w:left w:val="single" w:sz="8" w:space="0" w:color="000000"/>
              <w:bottom w:val="single" w:sz="8" w:space="0" w:color="000000"/>
              <w:right w:val="single" w:sz="8" w:space="0" w:color="000000"/>
            </w:tcBorders>
          </w:tcPr>
          <w:p>
            <w:pPr>
              <w:pStyle w:val="ConsPlusNonformat"/>
              <w:widowControl w:val="false"/>
              <w:jc w:val="both"/>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298" w:type="dxa"/>
            <w:tcBorders>
              <w:left w:val="single" w:sz="8" w:space="0" w:color="000000"/>
              <w:bottom w:val="single" w:sz="8" w:space="0" w:color="000000"/>
              <w:right w:val="single" w:sz="8" w:space="0" w:color="000000"/>
            </w:tcBorders>
          </w:tcPr>
          <w:p>
            <w:pPr>
              <w:pStyle w:val="ConsPlusNonformat"/>
              <w:widowControl w:val="false"/>
              <w:jc w:val="both"/>
              <w:rPr>
                <w:color w:val="000000"/>
                <w:highlight w:val="none"/>
                <w:shd w:fill="auto" w:val="clear"/>
              </w:rPr>
            </w:pPr>
            <w:r>
              <w:rPr>
                <w:rFonts w:ascii="Times New Roman" w:hAnsi="Times New Roman"/>
                <w:color w:val="000000"/>
                <w:sz w:val="24"/>
                <w:szCs w:val="24"/>
                <w:shd w:fill="auto" w:val="clear"/>
              </w:rPr>
              <w:t xml:space="preserve">1.3.      </w:t>
            </w:r>
          </w:p>
        </w:tc>
        <w:tc>
          <w:tcPr>
            <w:tcW w:w="4861" w:type="dxa"/>
            <w:tcBorders>
              <w:left w:val="single" w:sz="8" w:space="0" w:color="000000"/>
              <w:bottom w:val="single" w:sz="8" w:space="0" w:color="000000"/>
              <w:right w:val="single" w:sz="8" w:space="0" w:color="000000"/>
            </w:tcBorders>
          </w:tcPr>
          <w:p>
            <w:pPr>
              <w:pStyle w:val="ConsPlusNonformat"/>
              <w:widowControl w:val="false"/>
              <w:jc w:val="both"/>
              <w:rPr>
                <w:color w:val="000000"/>
                <w:highlight w:val="none"/>
                <w:shd w:fill="auto" w:val="clear"/>
              </w:rPr>
            </w:pPr>
            <w:r>
              <w:rPr>
                <w:rFonts w:ascii="Times New Roman" w:hAnsi="Times New Roman"/>
                <w:color w:val="000000"/>
                <w:sz w:val="24"/>
                <w:szCs w:val="24"/>
                <w:shd w:fill="auto" w:val="clear"/>
              </w:rPr>
              <w:t xml:space="preserve">Исполнительной орган Камчатского края, осуществляющий полномочия учредителя                         </w:t>
            </w:r>
          </w:p>
        </w:tc>
        <w:tc>
          <w:tcPr>
            <w:tcW w:w="2122" w:type="dxa"/>
            <w:tcBorders>
              <w:left w:val="single" w:sz="8" w:space="0" w:color="000000"/>
              <w:bottom w:val="single" w:sz="8" w:space="0" w:color="000000"/>
              <w:right w:val="single" w:sz="8" w:space="0" w:color="000000"/>
            </w:tcBorders>
          </w:tcPr>
          <w:p>
            <w:pPr>
              <w:pStyle w:val="ConsPlusNonformat"/>
              <w:widowControl w:val="false"/>
              <w:jc w:val="both"/>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rHeight w:val="446" w:hRule="atLeast"/>
        </w:trPr>
        <w:tc>
          <w:tcPr>
            <w:tcW w:w="538" w:type="dxa"/>
            <w:vMerge w:val="continue"/>
            <w:tcBorders>
              <w:top w:val="single" w:sz="8" w:space="0" w:color="000000"/>
              <w:left w:val="single" w:sz="8" w:space="0" w:color="000000"/>
              <w:bottom w:val="single" w:sz="8" w:space="0" w:color="000000"/>
              <w:right w:val="single" w:sz="8" w:space="0" w:color="000000"/>
            </w:tcBorders>
          </w:tcPr>
          <w:p>
            <w:pPr>
              <w:pStyle w:val="ConsPlusNonformat"/>
              <w:widowControl w:val="false"/>
              <w:jc w:val="both"/>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298" w:type="dxa"/>
            <w:tcBorders>
              <w:left w:val="single" w:sz="8" w:space="0" w:color="000000"/>
              <w:bottom w:val="single" w:sz="8" w:space="0" w:color="000000"/>
              <w:right w:val="single" w:sz="8" w:space="0" w:color="000000"/>
            </w:tcBorders>
          </w:tcPr>
          <w:p>
            <w:pPr>
              <w:pStyle w:val="ConsPlusNonformat"/>
              <w:widowControl w:val="false"/>
              <w:jc w:val="both"/>
              <w:rPr>
                <w:color w:val="000000"/>
                <w:highlight w:val="none"/>
                <w:shd w:fill="auto" w:val="clear"/>
              </w:rPr>
            </w:pPr>
            <w:r>
              <w:rPr>
                <w:rFonts w:ascii="Times New Roman" w:hAnsi="Times New Roman"/>
                <w:color w:val="000000"/>
                <w:sz w:val="24"/>
                <w:szCs w:val="24"/>
                <w:shd w:fill="auto" w:val="clear"/>
              </w:rPr>
              <w:t xml:space="preserve">1.4.      </w:t>
            </w:r>
          </w:p>
        </w:tc>
        <w:tc>
          <w:tcPr>
            <w:tcW w:w="4861" w:type="dxa"/>
            <w:tcBorders>
              <w:left w:val="single" w:sz="8" w:space="0" w:color="000000"/>
              <w:bottom w:val="single" w:sz="8" w:space="0" w:color="000000"/>
              <w:right w:val="single" w:sz="8" w:space="0" w:color="000000"/>
            </w:tcBorders>
          </w:tcPr>
          <w:p>
            <w:pPr>
              <w:pStyle w:val="ConsPlusNonformat"/>
              <w:widowControl w:val="false"/>
              <w:jc w:val="both"/>
              <w:rPr>
                <w:color w:val="000000"/>
                <w:highlight w:val="none"/>
                <w:shd w:fill="auto" w:val="clear"/>
              </w:rPr>
            </w:pPr>
            <w:r>
              <w:rPr>
                <w:rFonts w:ascii="Times New Roman" w:hAnsi="Times New Roman"/>
                <w:color w:val="000000"/>
                <w:sz w:val="24"/>
                <w:szCs w:val="24"/>
                <w:shd w:fill="auto" w:val="clear"/>
              </w:rPr>
              <w:t xml:space="preserve">Идентификационный номер налогоплательщика (ИНН) </w:t>
            </w:r>
          </w:p>
        </w:tc>
        <w:tc>
          <w:tcPr>
            <w:tcW w:w="2122" w:type="dxa"/>
            <w:tcBorders>
              <w:left w:val="single" w:sz="8" w:space="0" w:color="000000"/>
              <w:bottom w:val="single" w:sz="8" w:space="0" w:color="000000"/>
              <w:right w:val="single" w:sz="8" w:space="0" w:color="000000"/>
            </w:tcBorders>
          </w:tcPr>
          <w:p>
            <w:pPr>
              <w:pStyle w:val="ConsPlusNonformat"/>
              <w:widowControl w:val="false"/>
              <w:jc w:val="both"/>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c>
          <w:tcPr>
            <w:tcW w:w="538" w:type="dxa"/>
            <w:vMerge w:val="continue"/>
            <w:tcBorders>
              <w:top w:val="single" w:sz="8" w:space="0" w:color="000000"/>
              <w:left w:val="single" w:sz="8" w:space="0" w:color="000000"/>
              <w:bottom w:val="single" w:sz="8" w:space="0" w:color="000000"/>
              <w:right w:val="single" w:sz="8" w:space="0" w:color="000000"/>
            </w:tcBorders>
          </w:tcPr>
          <w:p>
            <w:pPr>
              <w:pStyle w:val="ConsPlusNonformat"/>
              <w:widowControl w:val="false"/>
              <w:jc w:val="both"/>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298" w:type="dxa"/>
            <w:tcBorders>
              <w:left w:val="single" w:sz="8" w:space="0" w:color="000000"/>
              <w:bottom w:val="single" w:sz="8" w:space="0" w:color="000000"/>
              <w:right w:val="single" w:sz="8" w:space="0" w:color="000000"/>
            </w:tcBorders>
          </w:tcPr>
          <w:p>
            <w:pPr>
              <w:pStyle w:val="ConsPlusNonformat"/>
              <w:widowControl w:val="false"/>
              <w:jc w:val="both"/>
              <w:rPr>
                <w:color w:val="000000"/>
                <w:highlight w:val="none"/>
                <w:shd w:fill="auto" w:val="clear"/>
              </w:rPr>
            </w:pPr>
            <w:r>
              <w:rPr>
                <w:rFonts w:ascii="Times New Roman" w:hAnsi="Times New Roman"/>
                <w:color w:val="000000"/>
                <w:sz w:val="24"/>
                <w:szCs w:val="24"/>
                <w:shd w:fill="auto" w:val="clear"/>
              </w:rPr>
              <w:t xml:space="preserve">1.5.      </w:t>
            </w:r>
          </w:p>
        </w:tc>
        <w:tc>
          <w:tcPr>
            <w:tcW w:w="4861" w:type="dxa"/>
            <w:tcBorders>
              <w:left w:val="single" w:sz="8" w:space="0" w:color="000000"/>
              <w:bottom w:val="single" w:sz="8" w:space="0" w:color="000000"/>
              <w:right w:val="single" w:sz="8" w:space="0" w:color="000000"/>
            </w:tcBorders>
          </w:tcPr>
          <w:p>
            <w:pPr>
              <w:pStyle w:val="ConsPlusNonformat"/>
              <w:widowControl w:val="false"/>
              <w:jc w:val="both"/>
              <w:rPr>
                <w:color w:val="000000"/>
                <w:highlight w:val="none"/>
                <w:shd w:fill="auto" w:val="clear"/>
              </w:rPr>
            </w:pPr>
            <w:r>
              <w:rPr>
                <w:rFonts w:ascii="Times New Roman" w:hAnsi="Times New Roman"/>
                <w:color w:val="000000"/>
                <w:sz w:val="24"/>
                <w:szCs w:val="24"/>
                <w:shd w:fill="auto" w:val="clear"/>
              </w:rPr>
              <w:t xml:space="preserve">Уставный капитал (фонд) (тыс. руб.)        </w:t>
            </w:r>
          </w:p>
        </w:tc>
        <w:tc>
          <w:tcPr>
            <w:tcW w:w="2122" w:type="dxa"/>
            <w:tcBorders>
              <w:left w:val="single" w:sz="8" w:space="0" w:color="000000"/>
              <w:bottom w:val="single" w:sz="8" w:space="0" w:color="000000"/>
              <w:right w:val="single" w:sz="8" w:space="0" w:color="000000"/>
            </w:tcBorders>
          </w:tcPr>
          <w:p>
            <w:pPr>
              <w:pStyle w:val="ConsPlusNonformat"/>
              <w:widowControl w:val="false"/>
              <w:jc w:val="both"/>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c>
          <w:tcPr>
            <w:tcW w:w="538" w:type="dxa"/>
            <w:vMerge w:val="continue"/>
            <w:tcBorders>
              <w:top w:val="single" w:sz="8" w:space="0" w:color="000000"/>
              <w:left w:val="single" w:sz="8" w:space="0" w:color="000000"/>
              <w:bottom w:val="single" w:sz="8" w:space="0" w:color="000000"/>
              <w:right w:val="single" w:sz="8" w:space="0" w:color="000000"/>
            </w:tcBorders>
          </w:tcPr>
          <w:p>
            <w:pPr>
              <w:pStyle w:val="ConsPlusNonformat"/>
              <w:widowControl w:val="false"/>
              <w:jc w:val="both"/>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298" w:type="dxa"/>
            <w:tcBorders>
              <w:left w:val="single" w:sz="8" w:space="0" w:color="000000"/>
              <w:bottom w:val="single" w:sz="8" w:space="0" w:color="000000"/>
              <w:right w:val="single" w:sz="8" w:space="0" w:color="000000"/>
            </w:tcBorders>
          </w:tcPr>
          <w:p>
            <w:pPr>
              <w:pStyle w:val="ConsPlusNonformat"/>
              <w:widowControl w:val="false"/>
              <w:jc w:val="both"/>
              <w:rPr>
                <w:color w:val="000000"/>
                <w:highlight w:val="none"/>
                <w:shd w:fill="auto" w:val="clear"/>
              </w:rPr>
            </w:pPr>
            <w:r>
              <w:rPr>
                <w:rFonts w:ascii="Times New Roman" w:hAnsi="Times New Roman"/>
                <w:color w:val="000000"/>
                <w:sz w:val="24"/>
                <w:szCs w:val="24"/>
                <w:shd w:fill="auto" w:val="clear"/>
              </w:rPr>
              <w:t xml:space="preserve">1.6. </w:t>
            </w:r>
          </w:p>
        </w:tc>
        <w:tc>
          <w:tcPr>
            <w:tcW w:w="4861" w:type="dxa"/>
            <w:tcBorders>
              <w:left w:val="single" w:sz="8" w:space="0" w:color="000000"/>
              <w:bottom w:val="single" w:sz="8" w:space="0" w:color="000000"/>
              <w:right w:val="single" w:sz="8" w:space="0" w:color="000000"/>
            </w:tcBorders>
          </w:tcPr>
          <w:p>
            <w:pPr>
              <w:pStyle w:val="ConsPlusNonformat"/>
              <w:widowControl w:val="false"/>
              <w:jc w:val="both"/>
              <w:rPr>
                <w:color w:val="000000"/>
                <w:highlight w:val="none"/>
                <w:shd w:fill="auto" w:val="clear"/>
              </w:rPr>
            </w:pPr>
            <w:r>
              <w:rPr>
                <w:rFonts w:ascii="Times New Roman" w:hAnsi="Times New Roman"/>
                <w:color w:val="000000"/>
                <w:sz w:val="24"/>
                <w:szCs w:val="24"/>
                <w:shd w:fill="auto" w:val="clear"/>
              </w:rPr>
              <w:t>Организационно-правовая форма, ОКОПФ</w:t>
            </w:r>
          </w:p>
        </w:tc>
        <w:tc>
          <w:tcPr>
            <w:tcW w:w="2122" w:type="dxa"/>
            <w:tcBorders>
              <w:left w:val="single" w:sz="8" w:space="0" w:color="000000"/>
              <w:bottom w:val="single" w:sz="8" w:space="0" w:color="000000"/>
              <w:right w:val="single" w:sz="8" w:space="0" w:color="000000"/>
            </w:tcBorders>
          </w:tcPr>
          <w:p>
            <w:pPr>
              <w:pStyle w:val="ConsPlusNonformat"/>
              <w:widowControl w:val="false"/>
              <w:jc w:val="both"/>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c>
          <w:tcPr>
            <w:tcW w:w="538" w:type="dxa"/>
            <w:vMerge w:val="continue"/>
            <w:tcBorders>
              <w:top w:val="single" w:sz="8" w:space="0" w:color="000000"/>
              <w:left w:val="single" w:sz="8" w:space="0" w:color="000000"/>
              <w:bottom w:val="single" w:sz="8" w:space="0" w:color="000000"/>
              <w:right w:val="single" w:sz="8" w:space="0" w:color="000000"/>
            </w:tcBorders>
          </w:tcPr>
          <w:p>
            <w:pPr>
              <w:pStyle w:val="ConsPlusNonformat"/>
              <w:widowControl w:val="false"/>
              <w:jc w:val="both"/>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298" w:type="dxa"/>
            <w:tcBorders>
              <w:left w:val="single" w:sz="8" w:space="0" w:color="000000"/>
              <w:bottom w:val="single" w:sz="8" w:space="0" w:color="000000"/>
              <w:right w:val="single" w:sz="8" w:space="0" w:color="000000"/>
            </w:tcBorders>
          </w:tcPr>
          <w:p>
            <w:pPr>
              <w:pStyle w:val="ConsPlusNonformat"/>
              <w:widowControl w:val="false"/>
              <w:jc w:val="both"/>
              <w:rPr>
                <w:color w:val="000000"/>
                <w:highlight w:val="none"/>
                <w:shd w:fill="auto" w:val="clear"/>
              </w:rPr>
            </w:pPr>
            <w:r>
              <w:rPr>
                <w:rFonts w:ascii="Times New Roman" w:hAnsi="Times New Roman"/>
                <w:color w:val="000000"/>
                <w:sz w:val="24"/>
                <w:szCs w:val="24"/>
                <w:shd w:fill="auto" w:val="clear"/>
              </w:rPr>
              <w:t xml:space="preserve">1.7.      </w:t>
            </w:r>
          </w:p>
        </w:tc>
        <w:tc>
          <w:tcPr>
            <w:tcW w:w="4861" w:type="dxa"/>
            <w:tcBorders>
              <w:left w:val="single" w:sz="8" w:space="0" w:color="000000"/>
              <w:bottom w:val="single" w:sz="8" w:space="0" w:color="000000"/>
              <w:right w:val="single" w:sz="8" w:space="0" w:color="000000"/>
            </w:tcBorders>
          </w:tcPr>
          <w:p>
            <w:pPr>
              <w:pStyle w:val="ConsPlusNonformat"/>
              <w:widowControl w:val="false"/>
              <w:jc w:val="both"/>
              <w:rPr>
                <w:color w:val="000000"/>
                <w:highlight w:val="none"/>
                <w:shd w:fill="auto" w:val="clear"/>
              </w:rPr>
            </w:pPr>
            <w:r>
              <w:rPr>
                <w:rFonts w:ascii="Times New Roman" w:hAnsi="Times New Roman"/>
                <w:color w:val="000000"/>
                <w:sz w:val="24"/>
                <w:szCs w:val="24"/>
                <w:shd w:fill="auto" w:val="clear"/>
              </w:rPr>
              <w:t xml:space="preserve">Стоимость чистых активов (тыс. руб.)       </w:t>
            </w:r>
          </w:p>
        </w:tc>
        <w:tc>
          <w:tcPr>
            <w:tcW w:w="2122" w:type="dxa"/>
            <w:tcBorders>
              <w:left w:val="single" w:sz="8" w:space="0" w:color="000000"/>
              <w:bottom w:val="single" w:sz="8" w:space="0" w:color="000000"/>
              <w:right w:val="single" w:sz="8" w:space="0" w:color="000000"/>
            </w:tcBorders>
          </w:tcPr>
          <w:p>
            <w:pPr>
              <w:pStyle w:val="ConsPlusNonformat"/>
              <w:widowControl w:val="false"/>
              <w:jc w:val="both"/>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c>
          <w:tcPr>
            <w:tcW w:w="538" w:type="dxa"/>
            <w:vMerge w:val="continue"/>
            <w:tcBorders>
              <w:top w:val="single" w:sz="8" w:space="0" w:color="000000"/>
              <w:left w:val="single" w:sz="8" w:space="0" w:color="000000"/>
              <w:bottom w:val="single" w:sz="8" w:space="0" w:color="000000"/>
              <w:right w:val="single" w:sz="8" w:space="0" w:color="000000"/>
            </w:tcBorders>
          </w:tcPr>
          <w:p>
            <w:pPr>
              <w:pStyle w:val="ConsPlusNonformat"/>
              <w:widowControl w:val="false"/>
              <w:jc w:val="both"/>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298" w:type="dxa"/>
            <w:tcBorders>
              <w:left w:val="single" w:sz="8" w:space="0" w:color="000000"/>
              <w:bottom w:val="single" w:sz="8" w:space="0" w:color="000000"/>
              <w:right w:val="single" w:sz="8" w:space="0" w:color="000000"/>
            </w:tcBorders>
          </w:tcPr>
          <w:p>
            <w:pPr>
              <w:pStyle w:val="ConsPlusNonformat"/>
              <w:widowControl w:val="false"/>
              <w:jc w:val="both"/>
              <w:rPr>
                <w:color w:val="000000"/>
                <w:highlight w:val="none"/>
                <w:shd w:fill="auto" w:val="clear"/>
              </w:rPr>
            </w:pPr>
            <w:r>
              <w:rPr>
                <w:rFonts w:ascii="Times New Roman" w:hAnsi="Times New Roman"/>
                <w:color w:val="000000"/>
                <w:sz w:val="24"/>
                <w:szCs w:val="24"/>
                <w:shd w:fill="auto" w:val="clear"/>
              </w:rPr>
              <w:t xml:space="preserve">1.8.     </w:t>
            </w:r>
          </w:p>
        </w:tc>
        <w:tc>
          <w:tcPr>
            <w:tcW w:w="4861" w:type="dxa"/>
            <w:tcBorders>
              <w:left w:val="single" w:sz="8" w:space="0" w:color="000000"/>
              <w:bottom w:val="single" w:sz="8" w:space="0" w:color="000000"/>
              <w:right w:val="single" w:sz="8" w:space="0" w:color="000000"/>
            </w:tcBorders>
          </w:tcPr>
          <w:p>
            <w:pPr>
              <w:pStyle w:val="ConsPlusNonformat"/>
              <w:widowControl w:val="false"/>
              <w:jc w:val="both"/>
              <w:rPr>
                <w:color w:val="000000"/>
                <w:highlight w:val="none"/>
                <w:shd w:fill="auto" w:val="clear"/>
              </w:rPr>
            </w:pPr>
            <w:r>
              <w:rPr>
                <w:rFonts w:ascii="Times New Roman" w:hAnsi="Times New Roman"/>
                <w:color w:val="000000"/>
                <w:sz w:val="24"/>
                <w:szCs w:val="24"/>
                <w:shd w:fill="auto" w:val="clear"/>
              </w:rPr>
              <w:t>Среднесписочная    численность    персонала</w:t>
            </w:r>
          </w:p>
          <w:p>
            <w:pPr>
              <w:pStyle w:val="ConsPlusNonformat"/>
              <w:widowControl w:val="false"/>
              <w:jc w:val="both"/>
              <w:rPr>
                <w:color w:val="000000"/>
                <w:highlight w:val="none"/>
                <w:shd w:fill="auto" w:val="clear"/>
              </w:rPr>
            </w:pPr>
            <w:r>
              <w:rPr>
                <w:rFonts w:ascii="Times New Roman" w:hAnsi="Times New Roman"/>
                <w:color w:val="000000"/>
                <w:sz w:val="24"/>
                <w:szCs w:val="24"/>
                <w:shd w:fill="auto" w:val="clear"/>
              </w:rPr>
              <w:t xml:space="preserve">(чел.)                                     </w:t>
            </w:r>
          </w:p>
        </w:tc>
        <w:tc>
          <w:tcPr>
            <w:tcW w:w="2122" w:type="dxa"/>
            <w:tcBorders>
              <w:left w:val="single" w:sz="8" w:space="0" w:color="000000"/>
              <w:bottom w:val="single" w:sz="8" w:space="0" w:color="000000"/>
              <w:right w:val="single" w:sz="8" w:space="0" w:color="000000"/>
            </w:tcBorders>
          </w:tcPr>
          <w:p>
            <w:pPr>
              <w:pStyle w:val="ConsPlusNonformat"/>
              <w:widowControl w:val="false"/>
              <w:jc w:val="both"/>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rHeight w:val="280" w:hRule="atLeast"/>
        </w:trPr>
        <w:tc>
          <w:tcPr>
            <w:tcW w:w="538" w:type="dxa"/>
            <w:vMerge w:val="continue"/>
            <w:tcBorders>
              <w:top w:val="single" w:sz="8" w:space="0" w:color="000000"/>
              <w:left w:val="single" w:sz="8" w:space="0" w:color="000000"/>
              <w:bottom w:val="single" w:sz="4" w:space="0" w:color="000000"/>
              <w:right w:val="single" w:sz="8" w:space="0" w:color="000000"/>
            </w:tcBorders>
          </w:tcPr>
          <w:p>
            <w:pPr>
              <w:pStyle w:val="ConsPlusNonformat"/>
              <w:widowControl w:val="false"/>
              <w:jc w:val="both"/>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298" w:type="dxa"/>
            <w:tcBorders>
              <w:left w:val="single" w:sz="8" w:space="0" w:color="000000"/>
              <w:bottom w:val="single" w:sz="8" w:space="0" w:color="000000"/>
              <w:right w:val="single" w:sz="8" w:space="0" w:color="000000"/>
            </w:tcBorders>
          </w:tcPr>
          <w:p>
            <w:pPr>
              <w:pStyle w:val="ConsPlusNonformat"/>
              <w:widowControl w:val="false"/>
              <w:jc w:val="both"/>
              <w:rPr>
                <w:color w:val="000000"/>
                <w:highlight w:val="none"/>
                <w:shd w:fill="auto" w:val="clear"/>
              </w:rPr>
            </w:pPr>
            <w:r>
              <w:rPr>
                <w:rFonts w:ascii="Times New Roman" w:hAnsi="Times New Roman"/>
                <w:color w:val="000000"/>
                <w:sz w:val="24"/>
                <w:szCs w:val="24"/>
                <w:shd w:fill="auto" w:val="clear"/>
              </w:rPr>
              <w:t>1.9.</w:t>
            </w:r>
          </w:p>
        </w:tc>
        <w:tc>
          <w:tcPr>
            <w:tcW w:w="4861" w:type="dxa"/>
            <w:tcBorders>
              <w:left w:val="single" w:sz="8" w:space="0" w:color="000000"/>
              <w:bottom w:val="single" w:sz="8" w:space="0" w:color="000000"/>
              <w:right w:val="single" w:sz="8" w:space="0" w:color="000000"/>
            </w:tcBorders>
          </w:tcPr>
          <w:p>
            <w:pPr>
              <w:pStyle w:val="ConsPlusNonformat"/>
              <w:widowControl w:val="false"/>
              <w:jc w:val="both"/>
              <w:rPr>
                <w:color w:val="000000"/>
                <w:highlight w:val="none"/>
                <w:shd w:fill="auto" w:val="clear"/>
              </w:rPr>
            </w:pPr>
            <w:r>
              <w:rPr>
                <w:rFonts w:ascii="Times New Roman" w:hAnsi="Times New Roman"/>
                <w:color w:val="000000"/>
                <w:sz w:val="24"/>
                <w:szCs w:val="24"/>
                <w:shd w:fill="auto" w:val="clear"/>
              </w:rPr>
              <w:t>Электронный адрес юридического лица (</w:t>
            </w:r>
            <w:r>
              <w:rPr>
                <w:rFonts w:ascii="Times New Roman" w:hAnsi="Times New Roman"/>
                <w:color w:val="000000"/>
                <w:sz w:val="24"/>
                <w:szCs w:val="24"/>
                <w:shd w:fill="auto" w:val="clear"/>
                <w:lang w:val="en-US"/>
              </w:rPr>
              <w:t>E</w:t>
            </w:r>
            <w:r>
              <w:rPr>
                <w:rFonts w:ascii="Times New Roman" w:hAnsi="Times New Roman"/>
                <w:color w:val="000000"/>
                <w:sz w:val="24"/>
                <w:szCs w:val="24"/>
                <w:shd w:fill="auto" w:val="clear"/>
              </w:rPr>
              <w:t>-</w:t>
            </w:r>
            <w:r>
              <w:rPr>
                <w:rFonts w:ascii="Times New Roman" w:hAnsi="Times New Roman"/>
                <w:color w:val="000000"/>
                <w:sz w:val="24"/>
                <w:szCs w:val="24"/>
                <w:shd w:fill="auto" w:val="clear"/>
                <w:lang w:val="en-US"/>
              </w:rPr>
              <w:t>mail</w:t>
            </w:r>
            <w:r>
              <w:rPr>
                <w:rFonts w:ascii="Times New Roman" w:hAnsi="Times New Roman"/>
                <w:color w:val="000000"/>
                <w:sz w:val="24"/>
                <w:szCs w:val="24"/>
                <w:shd w:fill="auto" w:val="clear"/>
              </w:rPr>
              <w:t>)</w:t>
            </w:r>
          </w:p>
        </w:tc>
        <w:tc>
          <w:tcPr>
            <w:tcW w:w="2122" w:type="dxa"/>
            <w:tcBorders>
              <w:left w:val="single" w:sz="8" w:space="0" w:color="000000"/>
              <w:bottom w:val="single" w:sz="8" w:space="0" w:color="000000"/>
              <w:right w:val="single" w:sz="8" w:space="0" w:color="000000"/>
            </w:tcBorders>
          </w:tcPr>
          <w:p>
            <w:pPr>
              <w:pStyle w:val="ConsPlusNonformat"/>
              <w:widowControl w:val="false"/>
              <w:jc w:val="both"/>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c>
          <w:tcPr>
            <w:tcW w:w="538" w:type="dxa"/>
            <w:vMerge w:val="restart"/>
            <w:tcBorders>
              <w:top w:val="single" w:sz="4" w:space="0" w:color="000000"/>
              <w:left w:val="single" w:sz="8" w:space="0" w:color="000000"/>
              <w:bottom w:val="single" w:sz="8" w:space="0" w:color="000000"/>
              <w:right w:val="single" w:sz="8" w:space="0" w:color="000000"/>
            </w:tcBorders>
          </w:tcPr>
          <w:p>
            <w:pPr>
              <w:pStyle w:val="ConsPlusNonformat"/>
              <w:widowControl w:val="false"/>
              <w:jc w:val="both"/>
              <w:rPr>
                <w:color w:val="000000"/>
                <w:highlight w:val="none"/>
                <w:shd w:fill="auto" w:val="clear"/>
              </w:rPr>
            </w:pPr>
            <w:r>
              <w:rPr>
                <w:rFonts w:ascii="Times New Roman" w:hAnsi="Times New Roman"/>
                <w:color w:val="000000"/>
                <w:sz w:val="24"/>
                <w:szCs w:val="24"/>
                <w:shd w:fill="auto" w:val="clear"/>
              </w:rPr>
              <w:t>2.</w:t>
            </w:r>
          </w:p>
        </w:tc>
        <w:tc>
          <w:tcPr>
            <w:tcW w:w="1298" w:type="dxa"/>
            <w:tcBorders>
              <w:left w:val="single" w:sz="8" w:space="0" w:color="000000"/>
              <w:bottom w:val="single" w:sz="8" w:space="0" w:color="000000"/>
              <w:right w:val="single" w:sz="8" w:space="0" w:color="000000"/>
            </w:tcBorders>
          </w:tcPr>
          <w:p>
            <w:pPr>
              <w:pStyle w:val="ConsPlusNonformat"/>
              <w:widowControl w:val="false"/>
              <w:jc w:val="both"/>
              <w:rPr/>
            </w:pPr>
            <w:r>
              <w:rPr>
                <w:rFonts w:ascii="Times New Roman" w:hAnsi="Times New Roman"/>
                <w:color w:val="000000"/>
                <w:sz w:val="24"/>
                <w:szCs w:val="24"/>
                <w:shd w:fill="auto" w:val="clear"/>
              </w:rPr>
              <w:t xml:space="preserve">2.1. </w:t>
            </w:r>
            <w:hyperlink w:anchor="P212">
              <w:r>
                <w:rPr>
                  <w:rFonts w:ascii="Times New Roman" w:hAnsi="Times New Roman"/>
                  <w:color w:val="000000"/>
                  <w:sz w:val="24"/>
                  <w:szCs w:val="24"/>
                  <w:shd w:fill="auto" w:val="clear"/>
                </w:rPr>
                <w:t>2&lt;*&gt;</w:t>
              </w:r>
            </w:hyperlink>
            <w:r>
              <w:rPr>
                <w:rFonts w:ascii="Times New Roman" w:hAnsi="Times New Roman"/>
                <w:color w:val="000000"/>
                <w:sz w:val="24"/>
                <w:szCs w:val="24"/>
                <w:shd w:fill="auto" w:val="clear"/>
              </w:rPr>
              <w:t xml:space="preserve">  </w:t>
            </w:r>
          </w:p>
        </w:tc>
        <w:tc>
          <w:tcPr>
            <w:tcW w:w="4861" w:type="dxa"/>
            <w:tcBorders>
              <w:left w:val="single" w:sz="8" w:space="0" w:color="000000"/>
              <w:bottom w:val="single" w:sz="8" w:space="0" w:color="000000"/>
              <w:right w:val="single" w:sz="8" w:space="0" w:color="000000"/>
            </w:tcBorders>
          </w:tcPr>
          <w:p>
            <w:pPr>
              <w:pStyle w:val="ConsPlusNonformat"/>
              <w:widowControl w:val="false"/>
              <w:jc w:val="both"/>
              <w:rPr>
                <w:color w:val="000000"/>
                <w:highlight w:val="none"/>
                <w:shd w:fill="auto" w:val="clear"/>
              </w:rPr>
            </w:pPr>
            <w:r>
              <w:rPr>
                <w:rFonts w:ascii="Times New Roman" w:hAnsi="Times New Roman"/>
                <w:color w:val="000000"/>
                <w:sz w:val="24"/>
                <w:szCs w:val="24"/>
                <w:shd w:fill="auto" w:val="clear"/>
              </w:rPr>
              <w:t xml:space="preserve">Балансовая стоимость основных фондов (руб.) / остаточная стоимость (руб.)          </w:t>
            </w:r>
          </w:p>
        </w:tc>
        <w:tc>
          <w:tcPr>
            <w:tcW w:w="2122" w:type="dxa"/>
            <w:tcBorders>
              <w:left w:val="single" w:sz="8" w:space="0" w:color="000000"/>
              <w:bottom w:val="single" w:sz="8" w:space="0" w:color="000000"/>
              <w:right w:val="single" w:sz="8" w:space="0" w:color="000000"/>
            </w:tcBorders>
          </w:tcPr>
          <w:p>
            <w:pPr>
              <w:pStyle w:val="ConsPlusNonformat"/>
              <w:widowControl w:val="false"/>
              <w:jc w:val="both"/>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rHeight w:val="240" w:hRule="atLeast"/>
        </w:trPr>
        <w:tc>
          <w:tcPr>
            <w:tcW w:w="538" w:type="dxa"/>
            <w:vMerge w:val="continue"/>
            <w:tcBorders>
              <w:top w:val="single" w:sz="8" w:space="0" w:color="000000"/>
              <w:left w:val="single" w:sz="8" w:space="0" w:color="000000"/>
              <w:bottom w:val="single" w:sz="8" w:space="0" w:color="000000"/>
              <w:right w:val="single" w:sz="8" w:space="0" w:color="000000"/>
            </w:tcBorders>
          </w:tcPr>
          <w:p>
            <w:pPr>
              <w:pStyle w:val="ConsPlusNonformat"/>
              <w:widowControl w:val="false"/>
              <w:jc w:val="both"/>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298" w:type="dxa"/>
            <w:tcBorders>
              <w:left w:val="single" w:sz="8" w:space="0" w:color="000000"/>
              <w:bottom w:val="single" w:sz="8" w:space="0" w:color="000000"/>
              <w:right w:val="single" w:sz="8" w:space="0" w:color="000000"/>
            </w:tcBorders>
          </w:tcPr>
          <w:p>
            <w:pPr>
              <w:pStyle w:val="ConsPlusNonformat"/>
              <w:widowControl w:val="false"/>
              <w:jc w:val="both"/>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4861" w:type="dxa"/>
            <w:tcBorders>
              <w:left w:val="single" w:sz="8" w:space="0" w:color="000000"/>
              <w:bottom w:val="single" w:sz="8" w:space="0" w:color="000000"/>
              <w:right w:val="single" w:sz="8" w:space="0" w:color="000000"/>
            </w:tcBorders>
          </w:tcPr>
          <w:p>
            <w:pPr>
              <w:pStyle w:val="ConsPlusNonformat"/>
              <w:widowControl w:val="false"/>
              <w:jc w:val="both"/>
              <w:rPr>
                <w:color w:val="000000"/>
                <w:highlight w:val="none"/>
                <w:shd w:fill="auto" w:val="clear"/>
              </w:rPr>
            </w:pPr>
            <w:r>
              <w:rPr>
                <w:rFonts w:ascii="Times New Roman" w:hAnsi="Times New Roman"/>
                <w:color w:val="000000"/>
                <w:sz w:val="24"/>
                <w:szCs w:val="24"/>
                <w:shd w:fill="auto" w:val="clear"/>
              </w:rPr>
              <w:t xml:space="preserve">Состав объекта учета:                     </w:t>
            </w:r>
          </w:p>
        </w:tc>
        <w:tc>
          <w:tcPr>
            <w:tcW w:w="2122" w:type="dxa"/>
            <w:tcBorders>
              <w:left w:val="single" w:sz="8" w:space="0" w:color="000000"/>
              <w:bottom w:val="single" w:sz="8" w:space="0" w:color="000000"/>
              <w:right w:val="single" w:sz="8" w:space="0" w:color="000000"/>
            </w:tcBorders>
          </w:tcPr>
          <w:p>
            <w:pPr>
              <w:pStyle w:val="ConsPlusNonformat"/>
              <w:widowControl w:val="false"/>
              <w:jc w:val="both"/>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c>
          <w:tcPr>
            <w:tcW w:w="538" w:type="dxa"/>
            <w:vMerge w:val="continue"/>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298" w:type="dxa"/>
            <w:tcBorders>
              <w:left w:val="single" w:sz="8" w:space="0" w:color="000000"/>
              <w:bottom w:val="single" w:sz="8" w:space="0" w:color="000000"/>
              <w:right w:val="single" w:sz="8" w:space="0" w:color="000000"/>
            </w:tcBorders>
          </w:tcPr>
          <w:p>
            <w:pPr>
              <w:pStyle w:val="ConsPlusNonformat"/>
              <w:widowControl w:val="false"/>
              <w:jc w:val="both"/>
              <w:rPr>
                <w:color w:val="000000"/>
                <w:highlight w:val="none"/>
                <w:shd w:fill="auto" w:val="clear"/>
              </w:rPr>
            </w:pPr>
            <w:r>
              <w:rPr>
                <w:rFonts w:ascii="Times New Roman" w:hAnsi="Times New Roman"/>
                <w:color w:val="000000"/>
                <w:sz w:val="24"/>
                <w:szCs w:val="24"/>
                <w:shd w:fill="auto" w:val="clear"/>
              </w:rPr>
              <w:t xml:space="preserve">2.2.      </w:t>
            </w:r>
          </w:p>
        </w:tc>
        <w:tc>
          <w:tcPr>
            <w:tcW w:w="4861" w:type="dxa"/>
            <w:tcBorders>
              <w:left w:val="single" w:sz="8" w:space="0" w:color="000000"/>
              <w:bottom w:val="single" w:sz="8" w:space="0" w:color="000000"/>
              <w:right w:val="single" w:sz="8" w:space="0" w:color="000000"/>
            </w:tcBorders>
          </w:tcPr>
          <w:p>
            <w:pPr>
              <w:pStyle w:val="ConsPlusNonformat"/>
              <w:widowControl w:val="false"/>
              <w:jc w:val="both"/>
              <w:rPr>
                <w:color w:val="000000"/>
                <w:highlight w:val="none"/>
                <w:shd w:fill="auto" w:val="clear"/>
              </w:rPr>
            </w:pPr>
            <w:r>
              <w:rPr>
                <w:rFonts w:ascii="Times New Roman" w:hAnsi="Times New Roman"/>
                <w:color w:val="000000"/>
                <w:sz w:val="24"/>
                <w:szCs w:val="24"/>
                <w:shd w:fill="auto" w:val="clear"/>
              </w:rPr>
              <w:t>Недвижимость (по    перечню     объектов</w:t>
            </w:r>
          </w:p>
          <w:p>
            <w:pPr>
              <w:pStyle w:val="ConsPlusNonformat"/>
              <w:widowControl w:val="false"/>
              <w:jc w:val="both"/>
              <w:rPr>
                <w:color w:val="000000"/>
                <w:highlight w:val="none"/>
                <w:shd w:fill="auto" w:val="clear"/>
              </w:rPr>
            </w:pPr>
            <w:r>
              <w:rPr>
                <w:rFonts w:ascii="Times New Roman" w:hAnsi="Times New Roman"/>
                <w:color w:val="000000"/>
                <w:sz w:val="24"/>
                <w:szCs w:val="24"/>
                <w:shd w:fill="auto" w:val="clear"/>
              </w:rPr>
              <w:t>недвижимости)(балансовая   стоимость   /</w:t>
            </w:r>
          </w:p>
          <w:p>
            <w:pPr>
              <w:pStyle w:val="ConsPlusNonformat"/>
              <w:widowControl w:val="false"/>
              <w:jc w:val="both"/>
              <w:rPr>
                <w:color w:val="000000"/>
                <w:highlight w:val="none"/>
                <w:shd w:fill="auto" w:val="clear"/>
              </w:rPr>
            </w:pPr>
            <w:r>
              <w:rPr>
                <w:rFonts w:ascii="Times New Roman" w:hAnsi="Times New Roman"/>
                <w:color w:val="000000"/>
                <w:sz w:val="24"/>
                <w:szCs w:val="24"/>
                <w:shd w:fill="auto" w:val="clear"/>
              </w:rPr>
              <w:t xml:space="preserve">остаточная стоимость в руб.)          </w:t>
            </w:r>
          </w:p>
        </w:tc>
        <w:tc>
          <w:tcPr>
            <w:tcW w:w="2122" w:type="dxa"/>
            <w:tcBorders>
              <w:left w:val="single" w:sz="8" w:space="0" w:color="000000"/>
              <w:bottom w:val="single" w:sz="8" w:space="0" w:color="000000"/>
              <w:right w:val="single" w:sz="8" w:space="0" w:color="000000"/>
            </w:tcBorders>
          </w:tcPr>
          <w:p>
            <w:pPr>
              <w:pStyle w:val="ConsPlusNonformat"/>
              <w:widowControl w:val="false"/>
              <w:jc w:val="both"/>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c>
          <w:tcPr>
            <w:tcW w:w="538" w:type="dxa"/>
            <w:vMerge w:val="continue"/>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298" w:type="dxa"/>
            <w:tcBorders>
              <w:left w:val="single" w:sz="8" w:space="0" w:color="000000"/>
              <w:bottom w:val="single" w:sz="8" w:space="0" w:color="000000"/>
              <w:right w:val="single" w:sz="8" w:space="0" w:color="000000"/>
            </w:tcBorders>
          </w:tcPr>
          <w:p>
            <w:pPr>
              <w:pStyle w:val="ConsPlusNonformat"/>
              <w:widowControl w:val="false"/>
              <w:jc w:val="both"/>
              <w:rPr/>
            </w:pPr>
            <w:r>
              <w:rPr>
                <w:rFonts w:ascii="Times New Roman" w:hAnsi="Times New Roman"/>
                <w:color w:val="000000"/>
                <w:sz w:val="24"/>
                <w:szCs w:val="24"/>
                <w:shd w:fill="auto" w:val="clear"/>
              </w:rPr>
              <w:t xml:space="preserve">2.3. </w:t>
            </w:r>
            <w:hyperlink w:anchor="P211">
              <w:r>
                <w:rPr>
                  <w:rFonts w:ascii="Times New Roman" w:hAnsi="Times New Roman"/>
                  <w:color w:val="000000"/>
                  <w:sz w:val="24"/>
                  <w:szCs w:val="24"/>
                  <w:shd w:fill="auto" w:val="clear"/>
                </w:rPr>
                <w:t>1&lt;*&gt;</w:t>
              </w:r>
            </w:hyperlink>
          </w:p>
        </w:tc>
        <w:tc>
          <w:tcPr>
            <w:tcW w:w="4861" w:type="dxa"/>
            <w:tcBorders>
              <w:left w:val="single" w:sz="8" w:space="0" w:color="000000"/>
              <w:bottom w:val="single" w:sz="8" w:space="0" w:color="000000"/>
              <w:right w:val="single" w:sz="8" w:space="0" w:color="000000"/>
            </w:tcBorders>
          </w:tcPr>
          <w:p>
            <w:pPr>
              <w:pStyle w:val="ConsPlusNonformat"/>
              <w:widowControl w:val="false"/>
              <w:jc w:val="both"/>
              <w:rPr>
                <w:color w:val="000000"/>
                <w:highlight w:val="none"/>
                <w:shd w:fill="auto" w:val="clear"/>
              </w:rPr>
            </w:pPr>
            <w:r>
              <w:rPr>
                <w:rFonts w:ascii="Times New Roman" w:hAnsi="Times New Roman"/>
                <w:color w:val="000000"/>
                <w:sz w:val="24"/>
                <w:szCs w:val="24"/>
                <w:shd w:fill="auto" w:val="clear"/>
              </w:rPr>
              <w:t>Движимое имущество(балансовая</w:t>
            </w:r>
          </w:p>
          <w:p>
            <w:pPr>
              <w:pStyle w:val="ConsPlusNonformat"/>
              <w:widowControl w:val="false"/>
              <w:jc w:val="both"/>
              <w:rPr>
                <w:color w:val="000000"/>
                <w:highlight w:val="none"/>
                <w:shd w:fill="auto" w:val="clear"/>
              </w:rPr>
            </w:pPr>
            <w:r>
              <w:rPr>
                <w:rFonts w:ascii="Times New Roman" w:hAnsi="Times New Roman"/>
                <w:color w:val="000000"/>
                <w:sz w:val="24"/>
                <w:szCs w:val="24"/>
                <w:shd w:fill="auto" w:val="clear"/>
              </w:rPr>
              <w:t xml:space="preserve">стоимость/остаточная стоимость в руб.) в том числе:                         </w:t>
            </w:r>
          </w:p>
        </w:tc>
        <w:tc>
          <w:tcPr>
            <w:tcW w:w="2122" w:type="dxa"/>
            <w:tcBorders>
              <w:left w:val="single" w:sz="8" w:space="0" w:color="000000"/>
              <w:bottom w:val="single" w:sz="8" w:space="0" w:color="000000"/>
              <w:right w:val="single" w:sz="8" w:space="0" w:color="000000"/>
            </w:tcBorders>
          </w:tcPr>
          <w:p>
            <w:pPr>
              <w:pStyle w:val="ConsPlusNonformat"/>
              <w:widowControl w:val="false"/>
              <w:jc w:val="both"/>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c>
          <w:tcPr>
            <w:tcW w:w="538" w:type="dxa"/>
            <w:vMerge w:val="continue"/>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298" w:type="dxa"/>
            <w:tcBorders>
              <w:left w:val="single" w:sz="8" w:space="0" w:color="000000"/>
              <w:bottom w:val="single" w:sz="8" w:space="0" w:color="000000"/>
              <w:right w:val="single" w:sz="8" w:space="0" w:color="000000"/>
            </w:tcBorders>
          </w:tcPr>
          <w:p>
            <w:pPr>
              <w:pStyle w:val="ConsPlusNonformat"/>
              <w:widowControl w:val="false"/>
              <w:jc w:val="both"/>
              <w:rPr>
                <w:color w:val="000000"/>
                <w:highlight w:val="none"/>
                <w:shd w:fill="auto" w:val="clear"/>
              </w:rPr>
            </w:pPr>
            <w:r>
              <w:rPr>
                <w:rFonts w:ascii="Times New Roman" w:hAnsi="Times New Roman"/>
                <w:color w:val="000000"/>
                <w:sz w:val="24"/>
                <w:szCs w:val="24"/>
                <w:shd w:fill="auto" w:val="clear"/>
              </w:rPr>
              <w:t xml:space="preserve">2.3.1.    </w:t>
            </w:r>
          </w:p>
        </w:tc>
        <w:tc>
          <w:tcPr>
            <w:tcW w:w="4861" w:type="dxa"/>
            <w:tcBorders>
              <w:left w:val="single" w:sz="8" w:space="0" w:color="000000"/>
              <w:bottom w:val="single" w:sz="8" w:space="0" w:color="000000"/>
              <w:right w:val="single" w:sz="8" w:space="0" w:color="000000"/>
            </w:tcBorders>
          </w:tcPr>
          <w:p>
            <w:pPr>
              <w:pStyle w:val="ConsPlusNonformat"/>
              <w:widowControl w:val="false"/>
              <w:jc w:val="both"/>
              <w:rPr>
                <w:color w:val="000000"/>
                <w:highlight w:val="none"/>
                <w:shd w:fill="auto" w:val="clear"/>
              </w:rPr>
            </w:pPr>
            <w:r>
              <w:rPr>
                <w:rFonts w:ascii="Times New Roman" w:hAnsi="Times New Roman"/>
                <w:color w:val="000000"/>
                <w:sz w:val="24"/>
                <w:szCs w:val="24"/>
                <w:shd w:fill="auto" w:val="clear"/>
              </w:rPr>
              <w:t>Движимое имущество, балансовая стоимость</w:t>
            </w:r>
          </w:p>
          <w:p>
            <w:pPr>
              <w:pStyle w:val="ConsPlusNonformat"/>
              <w:widowControl w:val="false"/>
              <w:jc w:val="both"/>
              <w:rPr>
                <w:color w:val="000000"/>
                <w:highlight w:val="none"/>
                <w:shd w:fill="auto" w:val="clear"/>
              </w:rPr>
            </w:pPr>
            <w:r>
              <w:rPr>
                <w:rFonts w:ascii="Times New Roman" w:hAnsi="Times New Roman"/>
                <w:color w:val="000000"/>
                <w:sz w:val="24"/>
                <w:szCs w:val="24"/>
                <w:shd w:fill="auto" w:val="clear"/>
              </w:rPr>
              <w:t>которого равна или превышает 200 тыс. руб.</w:t>
            </w:r>
          </w:p>
          <w:p>
            <w:pPr>
              <w:pStyle w:val="ConsPlusNonformat"/>
              <w:widowControl w:val="false"/>
              <w:jc w:val="both"/>
              <w:rPr>
                <w:color w:val="000000"/>
                <w:highlight w:val="none"/>
                <w:shd w:fill="auto" w:val="clear"/>
              </w:rPr>
            </w:pPr>
            <w:r>
              <w:rPr>
                <w:rFonts w:ascii="Times New Roman" w:hAnsi="Times New Roman"/>
                <w:color w:val="000000"/>
                <w:sz w:val="24"/>
                <w:szCs w:val="24"/>
                <w:shd w:fill="auto" w:val="clear"/>
              </w:rPr>
              <w:t>(балансовая стоимость/остаточная стоимость</w:t>
            </w:r>
          </w:p>
          <w:p>
            <w:pPr>
              <w:pStyle w:val="ConsPlusNonformat"/>
              <w:widowControl w:val="false"/>
              <w:jc w:val="both"/>
              <w:rPr/>
            </w:pPr>
            <w:r>
              <w:rPr>
                <w:rFonts w:ascii="Times New Roman" w:hAnsi="Times New Roman"/>
                <w:color w:val="000000"/>
                <w:sz w:val="24"/>
                <w:szCs w:val="24"/>
                <w:shd w:fill="auto" w:val="clear"/>
              </w:rPr>
              <w:t xml:space="preserve">в руб.) </w:t>
            </w:r>
            <w:hyperlink w:anchor="P211">
              <w:r>
                <w:rPr>
                  <w:rFonts w:ascii="Times New Roman" w:hAnsi="Times New Roman"/>
                  <w:color w:val="000000"/>
                  <w:sz w:val="24"/>
                  <w:szCs w:val="24"/>
                  <w:shd w:fill="auto" w:val="clear"/>
                </w:rPr>
                <w:t>3&lt;*&gt;</w:t>
              </w:r>
            </w:hyperlink>
            <w:r>
              <w:rPr>
                <w:rFonts w:ascii="Times New Roman" w:hAnsi="Times New Roman"/>
                <w:color w:val="000000"/>
                <w:sz w:val="24"/>
                <w:szCs w:val="24"/>
                <w:shd w:fill="auto" w:val="clear"/>
              </w:rPr>
              <w:t xml:space="preserve">                              </w:t>
            </w:r>
          </w:p>
        </w:tc>
        <w:tc>
          <w:tcPr>
            <w:tcW w:w="2122" w:type="dxa"/>
            <w:tcBorders>
              <w:left w:val="single" w:sz="8" w:space="0" w:color="000000"/>
              <w:bottom w:val="single" w:sz="8" w:space="0" w:color="000000"/>
              <w:right w:val="single" w:sz="8" w:space="0" w:color="000000"/>
            </w:tcBorders>
          </w:tcPr>
          <w:p>
            <w:pPr>
              <w:pStyle w:val="ConsPlusNonformat"/>
              <w:widowControl w:val="false"/>
              <w:jc w:val="both"/>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c>
          <w:tcPr>
            <w:tcW w:w="538" w:type="dxa"/>
            <w:vMerge w:val="continue"/>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298" w:type="dxa"/>
            <w:tcBorders>
              <w:left w:val="single" w:sz="8" w:space="0" w:color="000000"/>
              <w:bottom w:val="single" w:sz="8" w:space="0" w:color="000000"/>
              <w:right w:val="single" w:sz="8" w:space="0" w:color="000000"/>
            </w:tcBorders>
          </w:tcPr>
          <w:p>
            <w:pPr>
              <w:pStyle w:val="ConsPlusNonformat"/>
              <w:widowControl w:val="false"/>
              <w:jc w:val="both"/>
              <w:rPr>
                <w:color w:val="000000"/>
                <w:highlight w:val="none"/>
                <w:shd w:fill="auto" w:val="clear"/>
              </w:rPr>
            </w:pPr>
            <w:r>
              <w:rPr>
                <w:rFonts w:ascii="Times New Roman" w:hAnsi="Times New Roman"/>
                <w:color w:val="000000"/>
                <w:sz w:val="24"/>
                <w:szCs w:val="24"/>
                <w:shd w:fill="auto" w:val="clear"/>
              </w:rPr>
              <w:t>2.3.2.</w:t>
            </w:r>
          </w:p>
        </w:tc>
        <w:tc>
          <w:tcPr>
            <w:tcW w:w="4861" w:type="dxa"/>
            <w:tcBorders>
              <w:left w:val="single" w:sz="8" w:space="0" w:color="000000"/>
              <w:bottom w:val="single" w:sz="8" w:space="0" w:color="000000"/>
              <w:right w:val="single" w:sz="8" w:space="0" w:color="000000"/>
            </w:tcBorders>
          </w:tcPr>
          <w:p>
            <w:pPr>
              <w:pStyle w:val="ConsPlusNonformat"/>
              <w:widowControl w:val="false"/>
              <w:jc w:val="both"/>
              <w:rPr>
                <w:color w:val="000000"/>
                <w:highlight w:val="none"/>
                <w:shd w:fill="auto" w:val="clear"/>
              </w:rPr>
            </w:pPr>
            <w:r>
              <w:rPr>
                <w:rFonts w:ascii="Times New Roman" w:hAnsi="Times New Roman"/>
                <w:color w:val="000000"/>
                <w:sz w:val="24"/>
                <w:szCs w:val="24"/>
                <w:shd w:fill="auto" w:val="clear"/>
              </w:rPr>
              <w:t>Особо ценное движимое имущество (балансовая стоимость/остаточная стоимость в руб.)</w:t>
            </w:r>
          </w:p>
        </w:tc>
        <w:tc>
          <w:tcPr>
            <w:tcW w:w="2122" w:type="dxa"/>
            <w:tcBorders>
              <w:left w:val="single" w:sz="8" w:space="0" w:color="000000"/>
              <w:bottom w:val="single" w:sz="8" w:space="0" w:color="000000"/>
              <w:right w:val="single" w:sz="8" w:space="0" w:color="000000"/>
            </w:tcBorders>
          </w:tcPr>
          <w:p>
            <w:pPr>
              <w:pStyle w:val="ConsPlusNonformat"/>
              <w:widowControl w:val="false"/>
              <w:jc w:val="both"/>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c>
          <w:tcPr>
            <w:tcW w:w="538" w:type="dxa"/>
            <w:vMerge w:val="continue"/>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298" w:type="dxa"/>
            <w:tcBorders>
              <w:left w:val="single" w:sz="8" w:space="0" w:color="000000"/>
              <w:bottom w:val="single" w:sz="8" w:space="0" w:color="000000"/>
              <w:right w:val="single" w:sz="8" w:space="0" w:color="000000"/>
            </w:tcBorders>
          </w:tcPr>
          <w:p>
            <w:pPr>
              <w:pStyle w:val="ConsPlusNonformat"/>
              <w:widowControl w:val="false"/>
              <w:jc w:val="both"/>
              <w:rPr>
                <w:color w:val="000000"/>
                <w:highlight w:val="none"/>
                <w:shd w:fill="auto" w:val="clear"/>
              </w:rPr>
            </w:pPr>
            <w:r>
              <w:rPr>
                <w:rFonts w:ascii="Times New Roman" w:hAnsi="Times New Roman"/>
                <w:color w:val="000000"/>
                <w:sz w:val="24"/>
                <w:szCs w:val="24"/>
                <w:shd w:fill="auto" w:val="clear"/>
              </w:rPr>
              <w:t xml:space="preserve">2.3.3.    </w:t>
            </w:r>
          </w:p>
        </w:tc>
        <w:tc>
          <w:tcPr>
            <w:tcW w:w="4861" w:type="dxa"/>
            <w:tcBorders>
              <w:left w:val="single" w:sz="8" w:space="0" w:color="000000"/>
              <w:bottom w:val="single" w:sz="8" w:space="0" w:color="000000"/>
              <w:right w:val="single" w:sz="8" w:space="0" w:color="000000"/>
            </w:tcBorders>
          </w:tcPr>
          <w:p>
            <w:pPr>
              <w:pStyle w:val="ConsPlusNonformat"/>
              <w:widowControl w:val="false"/>
              <w:jc w:val="both"/>
              <w:rPr>
                <w:color w:val="000000"/>
                <w:highlight w:val="none"/>
                <w:shd w:fill="auto" w:val="clear"/>
              </w:rPr>
            </w:pPr>
            <w:r>
              <w:rPr>
                <w:rFonts w:ascii="Times New Roman" w:hAnsi="Times New Roman"/>
                <w:color w:val="000000"/>
                <w:sz w:val="24"/>
                <w:szCs w:val="24"/>
                <w:shd w:fill="auto" w:val="clear"/>
              </w:rPr>
              <w:t>Иное(движимое)имущество(балансовая</w:t>
            </w:r>
          </w:p>
          <w:p>
            <w:pPr>
              <w:pStyle w:val="ConsPlusNonformat"/>
              <w:widowControl w:val="false"/>
              <w:jc w:val="both"/>
              <w:rPr>
                <w:color w:val="000000"/>
                <w:highlight w:val="none"/>
                <w:shd w:fill="auto" w:val="clear"/>
              </w:rPr>
            </w:pPr>
            <w:r>
              <w:rPr>
                <w:rFonts w:ascii="Times New Roman" w:hAnsi="Times New Roman"/>
                <w:color w:val="000000"/>
                <w:sz w:val="24"/>
                <w:szCs w:val="24"/>
                <w:shd w:fill="auto" w:val="clear"/>
              </w:rPr>
              <w:t>стоимость/остаточная стоимость в руб.)</w:t>
            </w:r>
          </w:p>
        </w:tc>
        <w:tc>
          <w:tcPr>
            <w:tcW w:w="2122" w:type="dxa"/>
            <w:tcBorders>
              <w:left w:val="single" w:sz="8" w:space="0" w:color="000000"/>
              <w:bottom w:val="single" w:sz="8" w:space="0" w:color="000000"/>
              <w:right w:val="single" w:sz="8" w:space="0" w:color="000000"/>
            </w:tcBorders>
          </w:tcPr>
          <w:p>
            <w:pPr>
              <w:pStyle w:val="ConsPlusNonformat"/>
              <w:widowControl w:val="false"/>
              <w:jc w:val="both"/>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c>
          <w:tcPr>
            <w:tcW w:w="538" w:type="dxa"/>
            <w:vMerge w:val="continue"/>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298" w:type="dxa"/>
            <w:tcBorders>
              <w:left w:val="single" w:sz="8" w:space="0" w:color="000000"/>
              <w:bottom w:val="single" w:sz="8" w:space="0" w:color="000000"/>
              <w:right w:val="single" w:sz="8" w:space="0" w:color="000000"/>
            </w:tcBorders>
          </w:tcPr>
          <w:p>
            <w:pPr>
              <w:pStyle w:val="ConsPlusNonformat"/>
              <w:widowControl w:val="false"/>
              <w:jc w:val="both"/>
              <w:rPr>
                <w:color w:val="000000"/>
                <w:highlight w:val="none"/>
                <w:shd w:fill="auto" w:val="clear"/>
              </w:rPr>
            </w:pPr>
            <w:r>
              <w:rPr>
                <w:rFonts w:ascii="Times New Roman" w:hAnsi="Times New Roman"/>
                <w:color w:val="000000"/>
                <w:sz w:val="24"/>
                <w:szCs w:val="24"/>
                <w:shd w:fill="auto" w:val="clear"/>
              </w:rPr>
              <w:t>2.4</w:t>
            </w:r>
          </w:p>
        </w:tc>
        <w:tc>
          <w:tcPr>
            <w:tcW w:w="4861" w:type="dxa"/>
            <w:tcBorders>
              <w:left w:val="single" w:sz="8" w:space="0" w:color="000000"/>
              <w:bottom w:val="single" w:sz="8" w:space="0" w:color="000000"/>
              <w:right w:val="single" w:sz="8" w:space="0" w:color="000000"/>
            </w:tcBorders>
          </w:tcPr>
          <w:p>
            <w:pPr>
              <w:pStyle w:val="ConsPlusNonformat"/>
              <w:widowControl w:val="false"/>
              <w:jc w:val="both"/>
              <w:rPr>
                <w:color w:val="000000"/>
                <w:highlight w:val="none"/>
                <w:shd w:fill="auto" w:val="clear"/>
              </w:rPr>
            </w:pPr>
            <w:r>
              <w:rPr>
                <w:rFonts w:ascii="Times New Roman" w:hAnsi="Times New Roman"/>
                <w:color w:val="000000"/>
                <w:sz w:val="24"/>
                <w:szCs w:val="24"/>
                <w:shd w:fill="auto" w:val="clear"/>
              </w:rPr>
              <w:t>Кадастровая стоимость земельного(ых) участка(ов)(в руб.)</w:t>
            </w:r>
          </w:p>
        </w:tc>
        <w:tc>
          <w:tcPr>
            <w:tcW w:w="2122" w:type="dxa"/>
            <w:tcBorders>
              <w:left w:val="single" w:sz="8" w:space="0" w:color="000000"/>
              <w:bottom w:val="single" w:sz="8" w:space="0" w:color="000000"/>
              <w:right w:val="single" w:sz="8" w:space="0" w:color="000000"/>
            </w:tcBorders>
          </w:tcPr>
          <w:p>
            <w:pPr>
              <w:pStyle w:val="ConsPlusNonformat"/>
              <w:widowControl w:val="false"/>
              <w:jc w:val="both"/>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c>
          <w:tcPr>
            <w:tcW w:w="538" w:type="dxa"/>
            <w:vMerge w:val="continue"/>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298" w:type="dxa"/>
            <w:tcBorders>
              <w:left w:val="single" w:sz="8" w:space="0" w:color="000000"/>
              <w:bottom w:val="single" w:sz="8" w:space="0" w:color="000000"/>
              <w:right w:val="single" w:sz="8" w:space="0" w:color="000000"/>
            </w:tcBorders>
          </w:tcPr>
          <w:p>
            <w:pPr>
              <w:pStyle w:val="ConsPlusNonformat"/>
              <w:widowControl w:val="false"/>
              <w:jc w:val="both"/>
              <w:rPr>
                <w:color w:val="000000"/>
                <w:highlight w:val="none"/>
                <w:shd w:fill="auto" w:val="clear"/>
              </w:rPr>
            </w:pPr>
            <w:r>
              <w:rPr>
                <w:rFonts w:ascii="Times New Roman" w:hAnsi="Times New Roman"/>
                <w:color w:val="000000"/>
                <w:sz w:val="24"/>
                <w:szCs w:val="24"/>
                <w:shd w:fill="auto" w:val="clear"/>
              </w:rPr>
              <w:t xml:space="preserve">2.5.      </w:t>
            </w:r>
          </w:p>
        </w:tc>
        <w:tc>
          <w:tcPr>
            <w:tcW w:w="4861" w:type="dxa"/>
            <w:tcBorders>
              <w:left w:val="single" w:sz="8" w:space="0" w:color="000000"/>
              <w:bottom w:val="single" w:sz="8" w:space="0" w:color="000000"/>
              <w:right w:val="single" w:sz="8" w:space="0" w:color="000000"/>
            </w:tcBorders>
          </w:tcPr>
          <w:p>
            <w:pPr>
              <w:pStyle w:val="ConsPlusNonformat"/>
              <w:widowControl w:val="false"/>
              <w:jc w:val="both"/>
              <w:rPr>
                <w:color w:val="000000"/>
                <w:highlight w:val="none"/>
                <w:shd w:fill="auto" w:val="clear"/>
              </w:rPr>
            </w:pPr>
            <w:r>
              <w:rPr>
                <w:rFonts w:ascii="Times New Roman" w:hAnsi="Times New Roman"/>
                <w:color w:val="000000"/>
                <w:sz w:val="24"/>
                <w:szCs w:val="24"/>
                <w:shd w:fill="auto" w:val="clear"/>
              </w:rPr>
              <w:t>Нематериальные активы (балансовая стоимость</w:t>
            </w:r>
          </w:p>
          <w:p>
            <w:pPr>
              <w:pStyle w:val="ConsPlusNonformat"/>
              <w:widowControl w:val="false"/>
              <w:jc w:val="both"/>
              <w:rPr>
                <w:color w:val="000000"/>
                <w:highlight w:val="none"/>
                <w:shd w:fill="auto" w:val="clear"/>
              </w:rPr>
            </w:pPr>
            <w:r>
              <w:rPr>
                <w:rFonts w:ascii="Times New Roman" w:hAnsi="Times New Roman"/>
                <w:color w:val="000000"/>
                <w:sz w:val="24"/>
                <w:szCs w:val="24"/>
                <w:shd w:fill="auto" w:val="clear"/>
              </w:rPr>
              <w:t xml:space="preserve">в руб.)                                </w:t>
            </w:r>
          </w:p>
        </w:tc>
        <w:tc>
          <w:tcPr>
            <w:tcW w:w="2122" w:type="dxa"/>
            <w:tcBorders>
              <w:left w:val="single" w:sz="8" w:space="0" w:color="000000"/>
              <w:bottom w:val="single" w:sz="8" w:space="0" w:color="000000"/>
              <w:right w:val="single" w:sz="8" w:space="0" w:color="000000"/>
            </w:tcBorders>
          </w:tcPr>
          <w:p>
            <w:pPr>
              <w:pStyle w:val="ConsPlusNonformat"/>
              <w:widowControl w:val="false"/>
              <w:jc w:val="both"/>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bl>
    <w:p>
      <w:pPr>
        <w:pStyle w:val="ConsPlusNonformat"/>
        <w:jc w:val="both"/>
        <w:rPr>
          <w:color w:val="000000"/>
          <w:highlight w:val="none"/>
          <w:shd w:fill="auto" w:val="clear"/>
        </w:rPr>
      </w:pPr>
      <w:r>
        <w:rPr>
          <w:color w:val="000000"/>
          <w:shd w:fill="auto" w:val="clear"/>
        </w:rPr>
      </w:r>
    </w:p>
    <w:p>
      <w:pPr>
        <w:pStyle w:val="ConsPlusNonformat"/>
        <w:jc w:val="both"/>
        <w:rPr>
          <w:color w:val="000000"/>
          <w:highlight w:val="none"/>
          <w:shd w:fill="auto" w:val="clear"/>
        </w:rPr>
      </w:pPr>
      <w:r>
        <w:rPr>
          <w:rFonts w:ascii="Times New Roman" w:hAnsi="Times New Roman"/>
          <w:color w:val="000000"/>
          <w:sz w:val="28"/>
          <w:szCs w:val="28"/>
          <w:shd w:fill="auto" w:val="clear"/>
        </w:rPr>
        <w:t>Руководитель</w:t>
      </w:r>
      <w:r>
        <w:rPr>
          <w:rFonts w:ascii="Times New Roman" w:hAnsi="Times New Roman"/>
          <w:color w:val="000000"/>
          <w:sz w:val="24"/>
          <w:szCs w:val="24"/>
          <w:shd w:fill="auto" w:val="clear"/>
        </w:rPr>
        <w:t xml:space="preserve">              ____________________      ____________</w:t>
      </w:r>
    </w:p>
    <w:p>
      <w:pPr>
        <w:pStyle w:val="ConsPlusNonformat"/>
        <w:jc w:val="both"/>
        <w:rPr>
          <w:color w:val="000000"/>
          <w:highlight w:val="none"/>
          <w:shd w:fill="auto" w:val="clear"/>
        </w:rPr>
      </w:pPr>
      <w:r>
        <w:rPr>
          <w:rFonts w:ascii="Times New Roman" w:hAnsi="Times New Roman"/>
          <w:color w:val="000000"/>
          <w:sz w:val="24"/>
          <w:szCs w:val="24"/>
          <w:shd w:fill="auto" w:val="clear"/>
        </w:rPr>
        <w:t xml:space="preserve">                                                      </w:t>
      </w:r>
      <w:r>
        <w:rPr>
          <w:rFonts w:ascii="Times New Roman" w:hAnsi="Times New Roman"/>
          <w:color w:val="000000"/>
          <w:sz w:val="24"/>
          <w:szCs w:val="24"/>
          <w:shd w:fill="auto" w:val="clear"/>
        </w:rPr>
        <w:t>(ФИО)                      (подпись)</w:t>
      </w:r>
    </w:p>
    <w:p>
      <w:pPr>
        <w:pStyle w:val="ConsPlusNonformat"/>
        <w:jc w:val="both"/>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p>
      <w:pPr>
        <w:pStyle w:val="ConsPlusNonformat"/>
        <w:jc w:val="both"/>
        <w:rPr>
          <w:color w:val="000000"/>
          <w:highlight w:val="none"/>
          <w:shd w:fill="auto" w:val="clear"/>
        </w:rPr>
      </w:pPr>
      <w:r>
        <w:rPr>
          <w:rFonts w:ascii="Times New Roman" w:hAnsi="Times New Roman"/>
          <w:color w:val="000000"/>
          <w:sz w:val="28"/>
          <w:szCs w:val="28"/>
          <w:shd w:fill="auto" w:val="clear"/>
        </w:rPr>
        <w:t>Главный бухгалтер</w:t>
      </w:r>
      <w:r>
        <w:rPr>
          <w:rFonts w:ascii="Times New Roman" w:hAnsi="Times New Roman"/>
          <w:color w:val="000000"/>
          <w:sz w:val="24"/>
          <w:szCs w:val="24"/>
          <w:shd w:fill="auto" w:val="clear"/>
        </w:rPr>
        <w:t xml:space="preserve">         _____________________     ____________</w:t>
      </w:r>
    </w:p>
    <w:p>
      <w:pPr>
        <w:pStyle w:val="ConsPlusNonformat"/>
        <w:jc w:val="both"/>
        <w:rPr>
          <w:color w:val="000000"/>
          <w:highlight w:val="none"/>
          <w:shd w:fill="auto" w:val="clear"/>
        </w:rPr>
      </w:pPr>
      <w:r>
        <w:rPr>
          <w:rFonts w:ascii="Times New Roman" w:hAnsi="Times New Roman"/>
          <w:color w:val="000000"/>
          <w:sz w:val="24"/>
          <w:szCs w:val="24"/>
          <w:shd w:fill="auto" w:val="clear"/>
        </w:rPr>
        <w:t xml:space="preserve">                                                       </w:t>
      </w:r>
      <w:r>
        <w:rPr>
          <w:rFonts w:ascii="Times New Roman" w:hAnsi="Times New Roman"/>
          <w:color w:val="000000"/>
          <w:sz w:val="24"/>
          <w:szCs w:val="24"/>
          <w:shd w:fill="auto" w:val="clear"/>
        </w:rPr>
        <w:t>(ФИО)                               (подпись)</w:t>
      </w:r>
    </w:p>
    <w:p>
      <w:pPr>
        <w:pStyle w:val="ConsPlusNonformat"/>
        <w:jc w:val="both"/>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p>
      <w:pPr>
        <w:pStyle w:val="ConsPlusNonformat"/>
        <w:jc w:val="both"/>
        <w:rPr>
          <w:color w:val="000000"/>
          <w:highlight w:val="none"/>
          <w:shd w:fill="auto" w:val="clear"/>
        </w:rPr>
      </w:pPr>
      <w:r>
        <w:rPr>
          <w:rFonts w:ascii="Times New Roman" w:hAnsi="Times New Roman"/>
          <w:color w:val="000000"/>
          <w:sz w:val="28"/>
          <w:szCs w:val="28"/>
          <w:shd w:fill="auto" w:val="clear"/>
        </w:rPr>
        <w:t xml:space="preserve">Исполнитель карты   </w:t>
      </w:r>
      <w:r>
        <w:rPr>
          <w:rFonts w:ascii="Times New Roman" w:hAnsi="Times New Roman"/>
          <w:color w:val="000000"/>
          <w:sz w:val="24"/>
          <w:szCs w:val="24"/>
          <w:shd w:fill="auto" w:val="clear"/>
        </w:rPr>
        <w:t xml:space="preserve">       ___________________       __________    _____________</w:t>
      </w:r>
    </w:p>
    <w:p>
      <w:pPr>
        <w:pStyle w:val="ConsPlusNormal"/>
        <w:ind w:firstLine="540"/>
        <w:jc w:val="both"/>
        <w:rPr>
          <w:color w:val="000000"/>
          <w:highlight w:val="none"/>
          <w:shd w:fill="auto" w:val="clear"/>
        </w:rPr>
      </w:pPr>
      <w:r>
        <w:rPr>
          <w:rFonts w:cs="Courier New" w:ascii="Times New Roman" w:hAnsi="Times New Roman"/>
          <w:color w:val="000000"/>
          <w:sz w:val="24"/>
          <w:szCs w:val="24"/>
          <w:shd w:fill="auto" w:val="clear"/>
        </w:rPr>
        <w:t xml:space="preserve">                                            </w:t>
      </w:r>
      <w:r>
        <w:rPr>
          <w:rFonts w:cs="Courier New" w:ascii="Times New Roman" w:hAnsi="Times New Roman"/>
          <w:color w:val="000000"/>
          <w:sz w:val="24"/>
          <w:szCs w:val="24"/>
          <w:shd w:fill="auto" w:val="clear"/>
        </w:rPr>
        <w:t>(ФИО полностью)            (подпись)          (конт. тел.)</w:t>
      </w:r>
    </w:p>
    <w:p>
      <w:pPr>
        <w:pStyle w:val="ConsPlusNormal"/>
        <w:ind w:firstLine="540"/>
        <w:jc w:val="both"/>
        <w:rPr>
          <w:color w:val="000000"/>
          <w:highlight w:val="none"/>
          <w:shd w:fill="auto" w:val="clear"/>
        </w:rPr>
      </w:pPr>
      <w:r>
        <w:rPr>
          <w:rFonts w:ascii="Times New Roman" w:hAnsi="Times New Roman"/>
          <w:color w:val="000000"/>
          <w:sz w:val="24"/>
          <w:szCs w:val="24"/>
          <w:shd w:fill="auto" w:val="clear"/>
        </w:rPr>
        <w:t>--------------------------------</w:t>
      </w:r>
    </w:p>
    <w:p>
      <w:pPr>
        <w:pStyle w:val="ConsPlusNormal"/>
        <w:spacing w:before="220" w:after="0"/>
        <w:ind w:firstLine="540"/>
        <w:jc w:val="both"/>
        <w:rPr>
          <w:color w:val="000000"/>
          <w:highlight w:val="none"/>
          <w:shd w:fill="auto" w:val="clear"/>
        </w:rPr>
      </w:pPr>
      <w:bookmarkStart w:id="6" w:name="P211"/>
      <w:bookmarkEnd w:id="6"/>
      <w:r>
        <w:rPr>
          <w:rFonts w:ascii="Times New Roman" w:hAnsi="Times New Roman"/>
          <w:color w:val="000000"/>
          <w:sz w:val="24"/>
          <w:szCs w:val="24"/>
          <w:shd w:fill="auto" w:val="clear"/>
        </w:rPr>
        <w:t>1&lt;*&gt; - п. 2.3.1 + п. 2.3.2+ п. 2.3.3 = п. 2.3</w:t>
      </w:r>
    </w:p>
    <w:p>
      <w:pPr>
        <w:pStyle w:val="ConsPlusNormal"/>
        <w:spacing w:before="220" w:after="0"/>
        <w:ind w:firstLine="540"/>
        <w:jc w:val="both"/>
        <w:rPr>
          <w:color w:val="000000"/>
          <w:highlight w:val="none"/>
          <w:shd w:fill="auto" w:val="clear"/>
        </w:rPr>
      </w:pPr>
      <w:bookmarkStart w:id="7" w:name="P212"/>
      <w:bookmarkEnd w:id="7"/>
      <w:r>
        <w:rPr>
          <w:rFonts w:ascii="Times New Roman" w:hAnsi="Times New Roman"/>
          <w:color w:val="000000"/>
          <w:sz w:val="24"/>
          <w:szCs w:val="24"/>
          <w:shd w:fill="auto" w:val="clear"/>
        </w:rPr>
        <w:t>2&lt;*&gt; - п. 2.2 + 2.3 = п. 2.1</w:t>
      </w:r>
    </w:p>
    <w:p>
      <w:pPr>
        <w:pStyle w:val="ConsPlusNormal"/>
        <w:spacing w:before="220" w:after="0"/>
        <w:ind w:firstLine="540"/>
        <w:jc w:val="both"/>
        <w:rPr>
          <w:color w:val="000000"/>
          <w:highlight w:val="none"/>
          <w:shd w:fill="auto" w:val="clear"/>
        </w:rPr>
      </w:pPr>
      <w:r>
        <w:rPr>
          <w:rFonts w:ascii="Times New Roman" w:hAnsi="Times New Roman"/>
          <w:color w:val="000000"/>
          <w:sz w:val="24"/>
          <w:szCs w:val="24"/>
          <w:shd w:fill="auto" w:val="clear"/>
        </w:rPr>
        <w:t>3&lt;*&gt; - за исключением движимого имущества, отнесенного к особо ценному имуществу</w:t>
      </w:r>
    </w:p>
    <w:p>
      <w:pPr>
        <w:pStyle w:val="ConsPlusNormal"/>
        <w:spacing w:before="220" w:after="0"/>
        <w:ind w:firstLine="540"/>
        <w:jc w:val="both"/>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widowControl w:val="false"/>
        <w:numPr>
          <w:ilvl w:val="0"/>
          <w:numId w:val="0"/>
        </w:numPr>
        <w:suppressAutoHyphens w:val="true"/>
        <w:bidi w:val="0"/>
        <w:spacing w:lineRule="auto" w:line="240" w:before="0" w:after="0"/>
        <w:ind w:left="5272" w:right="0" w:hanging="0"/>
        <w:jc w:val="left"/>
        <w:outlineLvl w:val="1"/>
        <w:rPr>
          <w:color w:val="000000"/>
          <w:highlight w:val="none"/>
          <w:shd w:fill="auto" w:val="clear"/>
        </w:rPr>
      </w:pPr>
      <w:r>
        <w:rPr>
          <w:rFonts w:cs="Times New Roman" w:ascii="Times New Roman" w:hAnsi="Times New Roman"/>
          <w:color w:val="000000"/>
          <w:sz w:val="28"/>
          <w:szCs w:val="28"/>
          <w:shd w:fill="auto" w:val="clear"/>
        </w:rPr>
        <w:t>Приложение</w:t>
      </w:r>
      <w:r>
        <w:rPr>
          <w:rFonts w:cs="Times New Roman" w:ascii="Times New Roman" w:hAnsi="Times New Roman"/>
          <w:color w:val="000000"/>
          <w:sz w:val="28"/>
          <w:szCs w:val="28"/>
          <w:shd w:fill="auto" w:val="clear"/>
          <w:lang w:val="en-US"/>
        </w:rPr>
        <w:t xml:space="preserve"> 2 </w:t>
      </w:r>
      <w:r>
        <w:rPr>
          <w:rFonts w:cs="Times New Roman" w:ascii="Times New Roman" w:hAnsi="Times New Roman"/>
          <w:color w:val="000000"/>
          <w:sz w:val="28"/>
          <w:szCs w:val="28"/>
          <w:shd w:fill="auto" w:val="clear"/>
        </w:rPr>
        <w:t xml:space="preserve">к особенностям учета имущества, находящегося в государственной собственности Камчатского края </w:t>
      </w:r>
    </w:p>
    <w:p>
      <w:pPr>
        <w:pStyle w:val="ConsPlusNormal"/>
        <w:widowControl w:val="false"/>
        <w:numPr>
          <w:ilvl w:val="0"/>
          <w:numId w:val="0"/>
        </w:numPr>
        <w:suppressAutoHyphens w:val="true"/>
        <w:bidi w:val="0"/>
        <w:spacing w:lineRule="auto" w:line="240" w:before="0" w:after="0"/>
        <w:ind w:left="5272" w:right="0" w:hanging="0"/>
        <w:jc w:val="left"/>
        <w:outlineLvl w:val="1"/>
        <w:rPr>
          <w:rFonts w:ascii="Times New Roman" w:hAnsi="Times New Roman" w:cs="Times New Roman"/>
          <w:color w:val="000000"/>
          <w:sz w:val="12"/>
          <w:szCs w:val="12"/>
          <w:highlight w:val="none"/>
          <w:shd w:fill="auto" w:val="clear"/>
        </w:rPr>
      </w:pPr>
      <w:r>
        <w:rPr>
          <w:rFonts w:cs="Times New Roman" w:ascii="Times New Roman" w:hAnsi="Times New Roman"/>
          <w:color w:val="000000"/>
          <w:sz w:val="12"/>
          <w:szCs w:val="12"/>
          <w:shd w:fill="auto" w:val="clear"/>
        </w:rPr>
      </w:r>
    </w:p>
    <w:p>
      <w:pPr>
        <w:pStyle w:val="ConsPlusNormal"/>
        <w:jc w:val="right"/>
        <w:rPr>
          <w:color w:val="000000"/>
          <w:sz w:val="12"/>
          <w:szCs w:val="12"/>
          <w:highlight w:val="none"/>
          <w:shd w:fill="auto" w:val="clear"/>
        </w:rPr>
      </w:pPr>
      <w:r>
        <w:rPr>
          <w:color w:val="000000"/>
          <w:sz w:val="12"/>
          <w:szCs w:val="12"/>
          <w:shd w:fill="auto" w:val="clear"/>
        </w:rPr>
      </w:r>
    </w:p>
    <w:p>
      <w:pPr>
        <w:pStyle w:val="ConsPlusTitle"/>
        <w:jc w:val="center"/>
        <w:rPr>
          <w:color w:val="000000"/>
          <w:highlight w:val="none"/>
          <w:shd w:fill="auto" w:val="clear"/>
        </w:rPr>
      </w:pPr>
      <w:bookmarkStart w:id="8" w:name="P224"/>
      <w:bookmarkEnd w:id="8"/>
      <w:r>
        <w:rPr>
          <w:rFonts w:cs="Courier New" w:ascii="Times New Roman" w:hAnsi="Times New Roman"/>
          <w:b w:val="false"/>
          <w:color w:val="000000"/>
          <w:sz w:val="28"/>
          <w:szCs w:val="28"/>
          <w:shd w:fill="auto" w:val="clear"/>
        </w:rPr>
        <w:t>ПЕРЕЧЕНЬ ОБЪЕКТОВ НЕДВИЖИМОСТИ</w:t>
      </w:r>
    </w:p>
    <w:p>
      <w:pPr>
        <w:pStyle w:val="ConsPlusNonformat"/>
        <w:jc w:val="center"/>
        <w:rPr>
          <w:color w:val="000000"/>
          <w:highlight w:val="none"/>
          <w:shd w:fill="auto" w:val="clear"/>
        </w:rPr>
      </w:pPr>
      <w:r>
        <w:rPr>
          <w:rFonts w:ascii="Times New Roman" w:hAnsi="Times New Roman"/>
          <w:color w:val="000000"/>
          <w:sz w:val="28"/>
          <w:szCs w:val="28"/>
          <w:shd w:fill="auto" w:val="clear"/>
        </w:rPr>
        <w:t>________________________________________________</w:t>
      </w:r>
    </w:p>
    <w:p>
      <w:pPr>
        <w:pStyle w:val="ConsPlusNonformat"/>
        <w:jc w:val="center"/>
        <w:rPr>
          <w:color w:val="000000"/>
          <w:highlight w:val="none"/>
          <w:shd w:fill="auto" w:val="clear"/>
        </w:rPr>
      </w:pPr>
      <w:r>
        <w:rPr>
          <w:rFonts w:ascii="Times New Roman" w:hAnsi="Times New Roman"/>
          <w:color w:val="000000"/>
          <w:sz w:val="28"/>
          <w:szCs w:val="28"/>
          <w:shd w:fill="auto" w:val="clear"/>
        </w:rPr>
        <w:t>(полное наименование юридического лица)</w:t>
      </w:r>
    </w:p>
    <w:p>
      <w:pPr>
        <w:pStyle w:val="ConsPlusNonformat"/>
        <w:jc w:val="center"/>
        <w:rPr>
          <w:rFonts w:ascii="Times New Roman" w:hAnsi="Times New Roman"/>
          <w:color w:val="000000"/>
          <w:sz w:val="12"/>
          <w:szCs w:val="12"/>
          <w:highlight w:val="none"/>
          <w:shd w:fill="auto" w:val="clear"/>
        </w:rPr>
      </w:pPr>
      <w:r>
        <w:rPr>
          <w:rFonts w:ascii="Times New Roman" w:hAnsi="Times New Roman"/>
          <w:color w:val="000000"/>
          <w:sz w:val="12"/>
          <w:szCs w:val="12"/>
          <w:shd w:fill="auto" w:val="clear"/>
        </w:rPr>
      </w:r>
    </w:p>
    <w:p>
      <w:pPr>
        <w:pStyle w:val="ConsPlusNonformat"/>
        <w:jc w:val="center"/>
        <w:rPr>
          <w:color w:val="000000"/>
          <w:highlight w:val="none"/>
          <w:shd w:fill="auto" w:val="clear"/>
        </w:rPr>
      </w:pPr>
      <w:r>
        <w:rPr>
          <w:rFonts w:ascii="Times New Roman" w:hAnsi="Times New Roman"/>
          <w:color w:val="000000"/>
          <w:sz w:val="28"/>
          <w:szCs w:val="28"/>
          <w:shd w:fill="auto" w:val="clear"/>
        </w:rPr>
        <w:t>по состоянию на 01.01.20______</w:t>
      </w:r>
    </w:p>
    <w:p>
      <w:pPr>
        <w:pStyle w:val="ConsPlusTitle"/>
        <w:jc w:val="center"/>
        <w:rPr>
          <w:color w:val="000000"/>
          <w:highlight w:val="none"/>
          <w:shd w:fill="auto" w:val="clear"/>
        </w:rPr>
      </w:pPr>
      <w:r>
        <w:rPr>
          <w:color w:val="000000"/>
          <w:shd w:fill="auto" w:val="clear"/>
        </w:rPr>
      </w:r>
    </w:p>
    <w:tbl>
      <w:tblPr>
        <w:tblStyle w:val="a5"/>
        <w:tblW w:w="9356" w:type="dxa"/>
        <w:jc w:val="left"/>
        <w:tblInd w:w="103" w:type="dxa"/>
        <w:tblLayout w:type="fixed"/>
        <w:tblCellMar>
          <w:top w:w="55" w:type="dxa"/>
          <w:left w:w="108" w:type="dxa"/>
          <w:bottom w:w="55" w:type="dxa"/>
          <w:right w:w="108" w:type="dxa"/>
        </w:tblCellMar>
        <w:tblLook w:firstRow="1" w:noVBand="1" w:lastRow="0" w:firstColumn="1" w:lastColumn="0" w:noHBand="0" w:val="04a0"/>
      </w:tblPr>
      <w:tblGrid>
        <w:gridCol w:w="421"/>
        <w:gridCol w:w="855"/>
        <w:gridCol w:w="709"/>
        <w:gridCol w:w="849"/>
        <w:gridCol w:w="856"/>
        <w:gridCol w:w="845"/>
        <w:gridCol w:w="1000"/>
        <w:gridCol w:w="988"/>
        <w:gridCol w:w="999"/>
        <w:gridCol w:w="995"/>
        <w:gridCol w:w="837"/>
      </w:tblGrid>
      <w:tr>
        <w:trPr/>
        <w:tc>
          <w:tcPr>
            <w:tcW w:w="421" w:type="dxa"/>
            <w:tcBorders>
              <w:top w:val="single" w:sz="4" w:space="0" w:color="000000"/>
              <w:left w:val="single" w:sz="4" w:space="0" w:color="000000"/>
              <w:bottom w:val="single" w:sz="4" w:space="0" w:color="000000"/>
            </w:tcBorders>
          </w:tcPr>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0"/>
                <w:szCs w:val="20"/>
                <w:shd w:fill="auto" w:val="clear"/>
                <w:lang w:val="ru-RU" w:bidi="ar-SA"/>
              </w:rPr>
              <w:t xml:space="preserve">№ </w:t>
            </w:r>
            <w:r>
              <w:rPr>
                <w:rFonts w:cs="Courier New" w:ascii="Times New Roman" w:hAnsi="Times New Roman"/>
                <w:b w:val="false"/>
                <w:color w:val="000000"/>
                <w:kern w:val="0"/>
                <w:sz w:val="20"/>
                <w:szCs w:val="20"/>
                <w:shd w:fill="auto" w:val="clear"/>
                <w:lang w:val="ru-RU" w:bidi="ar-SA"/>
              </w:rPr>
              <w:t>п/п</w:t>
            </w:r>
          </w:p>
        </w:tc>
        <w:tc>
          <w:tcPr>
            <w:tcW w:w="855" w:type="dxa"/>
            <w:tcBorders>
              <w:top w:val="single" w:sz="4" w:space="0" w:color="000000"/>
              <w:left w:val="single" w:sz="4" w:space="0" w:color="000000"/>
              <w:bottom w:val="single" w:sz="4" w:space="0" w:color="000000"/>
            </w:tcBorders>
          </w:tcPr>
          <w:p>
            <w:pPr>
              <w:pStyle w:val="ConsPlusTitle"/>
              <w:widowControl w:val="false"/>
              <w:suppressAutoHyphens w:val="true"/>
              <w:spacing w:before="0" w:after="0"/>
              <w:jc w:val="center"/>
              <w:rPr>
                <w:rFonts w:ascii="Times New Roman" w:hAnsi="Times New Roman" w:cs="Courier New"/>
                <w:b w:val="false"/>
                <w:color w:val="000000"/>
                <w:sz w:val="20"/>
                <w:szCs w:val="20"/>
                <w:highlight w:val="none"/>
                <w:shd w:fill="auto" w:val="clear"/>
              </w:rPr>
            </w:pPr>
            <w:r>
              <w:rPr>
                <w:rFonts w:cs="Courier New" w:ascii="Times New Roman" w:hAnsi="Times New Roman"/>
                <w:b w:val="false"/>
                <w:color w:val="000000"/>
                <w:sz w:val="20"/>
                <w:szCs w:val="20"/>
                <w:shd w:fill="auto" w:val="clear"/>
              </w:rPr>
            </w:r>
          </w:p>
        </w:tc>
        <w:tc>
          <w:tcPr>
            <w:tcW w:w="7241" w:type="dxa"/>
            <w:gridSpan w:val="8"/>
            <w:tcBorders>
              <w:top w:val="single" w:sz="4" w:space="0" w:color="000000"/>
              <w:left w:val="single" w:sz="4" w:space="0" w:color="000000"/>
              <w:bottom w:val="single" w:sz="4" w:space="0" w:color="000000"/>
            </w:tcBorders>
          </w:tcPr>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0"/>
                <w:szCs w:val="20"/>
                <w:shd w:fill="auto" w:val="clear"/>
                <w:lang w:val="ru-RU" w:bidi="ar-SA"/>
              </w:rPr>
              <w:t xml:space="preserve">Данные об объекте недвижимости </w:t>
            </w:r>
          </w:p>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0"/>
                <w:szCs w:val="20"/>
                <w:shd w:fill="auto" w:val="clear"/>
                <w:lang w:val="ru-RU" w:bidi="ar-SA"/>
              </w:rPr>
              <w:t>по состоянию на 01.01.20__</w:t>
            </w:r>
          </w:p>
        </w:tc>
        <w:tc>
          <w:tcPr>
            <w:tcW w:w="837" w:type="dxa"/>
            <w:tcBorders>
              <w:top w:val="single" w:sz="4" w:space="0" w:color="000000"/>
              <w:left w:val="single" w:sz="4" w:space="0" w:color="000000"/>
              <w:bottom w:val="single" w:sz="4" w:space="0" w:color="000000"/>
              <w:right w:val="single" w:sz="4" w:space="0" w:color="000000"/>
            </w:tcBorders>
          </w:tcPr>
          <w:p>
            <w:pPr>
              <w:pStyle w:val="ConsPlusTitle"/>
              <w:widowControl w:val="false"/>
              <w:suppressAutoHyphens w:val="true"/>
              <w:spacing w:before="0" w:after="0"/>
              <w:jc w:val="center"/>
              <w:rPr>
                <w:rFonts w:ascii="Times New Roman" w:hAnsi="Times New Roman" w:cs="Courier New"/>
                <w:b w:val="false"/>
                <w:color w:val="000000"/>
                <w:sz w:val="20"/>
                <w:szCs w:val="20"/>
                <w:highlight w:val="none"/>
                <w:shd w:fill="auto" w:val="clear"/>
              </w:rPr>
            </w:pPr>
            <w:r>
              <w:rPr>
                <w:rFonts w:cs="Courier New" w:ascii="Times New Roman" w:hAnsi="Times New Roman"/>
                <w:b w:val="false"/>
                <w:color w:val="000000"/>
                <w:sz w:val="20"/>
                <w:szCs w:val="20"/>
                <w:shd w:fill="auto" w:val="clear"/>
              </w:rPr>
            </w:r>
          </w:p>
        </w:tc>
      </w:tr>
      <w:tr>
        <w:trPr/>
        <w:tc>
          <w:tcPr>
            <w:tcW w:w="421" w:type="dxa"/>
            <w:tcBorders>
              <w:left w:val="single" w:sz="4" w:space="0" w:color="000000"/>
              <w:bottom w:val="single" w:sz="4" w:space="0" w:color="000000"/>
            </w:tcBorders>
          </w:tcPr>
          <w:p>
            <w:pPr>
              <w:pStyle w:val="ConsPlusTitle"/>
              <w:widowControl w:val="false"/>
              <w:suppressAutoHyphens w:val="true"/>
              <w:spacing w:before="0" w:after="0"/>
              <w:jc w:val="center"/>
              <w:rPr>
                <w:rFonts w:ascii="Times New Roman" w:hAnsi="Times New Roman" w:cs="Courier New"/>
                <w:b w:val="false"/>
                <w:color w:val="000000"/>
                <w:sz w:val="20"/>
                <w:szCs w:val="20"/>
                <w:highlight w:val="none"/>
                <w:shd w:fill="auto" w:val="clear"/>
              </w:rPr>
            </w:pPr>
            <w:r>
              <w:rPr>
                <w:rFonts w:cs="Courier New" w:ascii="Times New Roman" w:hAnsi="Times New Roman"/>
                <w:b w:val="false"/>
                <w:color w:val="000000"/>
                <w:sz w:val="20"/>
                <w:szCs w:val="20"/>
                <w:shd w:fill="auto" w:val="clear"/>
              </w:rPr>
            </w:r>
          </w:p>
        </w:tc>
        <w:tc>
          <w:tcPr>
            <w:tcW w:w="855" w:type="dxa"/>
            <w:tcBorders>
              <w:left w:val="single" w:sz="4" w:space="0" w:color="000000"/>
              <w:bottom w:val="single" w:sz="4" w:space="0" w:color="000000"/>
            </w:tcBorders>
          </w:tcPr>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0"/>
                <w:szCs w:val="20"/>
                <w:shd w:fill="auto" w:val="clear"/>
                <w:lang w:val="ru-RU" w:bidi="ar-SA"/>
              </w:rPr>
              <w:t xml:space="preserve">Наименование недвижимого имущества </w:t>
            </w:r>
            <w:r>
              <w:rPr>
                <w:rFonts w:cs="Courier New" w:ascii="Times New Roman" w:hAnsi="Times New Roman"/>
                <w:b w:val="false"/>
                <w:color w:val="000000"/>
                <w:kern w:val="0"/>
                <w:sz w:val="20"/>
                <w:szCs w:val="20"/>
                <w:shd w:fill="auto" w:val="clear"/>
                <w:lang w:val="en-US" w:bidi="ar-SA"/>
              </w:rPr>
              <w:t>&lt;*&gt;</w:t>
            </w:r>
          </w:p>
        </w:tc>
        <w:tc>
          <w:tcPr>
            <w:tcW w:w="709" w:type="dxa"/>
            <w:tcBorders>
              <w:left w:val="single" w:sz="4" w:space="0" w:color="000000"/>
              <w:bottom w:val="single" w:sz="4" w:space="0" w:color="000000"/>
            </w:tcBorders>
          </w:tcPr>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0"/>
                <w:szCs w:val="20"/>
                <w:shd w:fill="auto" w:val="clear"/>
                <w:lang w:val="ru-RU" w:bidi="ar-SA"/>
              </w:rPr>
              <w:t>Адрес (местонахождение)/памятник истории и культуры (да,нет)</w:t>
            </w:r>
          </w:p>
        </w:tc>
        <w:tc>
          <w:tcPr>
            <w:tcW w:w="849" w:type="dxa"/>
            <w:tcBorders>
              <w:left w:val="single" w:sz="4" w:space="0" w:color="000000"/>
              <w:bottom w:val="single" w:sz="4" w:space="0" w:color="000000"/>
            </w:tcBorders>
          </w:tcPr>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0"/>
                <w:szCs w:val="20"/>
                <w:shd w:fill="auto" w:val="clear"/>
                <w:lang w:val="ru-RU" w:bidi="ar-SA"/>
              </w:rPr>
              <w:t>Основание нахождения объекта недвижимости у юридического лица</w:t>
            </w:r>
          </w:p>
        </w:tc>
        <w:tc>
          <w:tcPr>
            <w:tcW w:w="856" w:type="dxa"/>
            <w:tcBorders>
              <w:left w:val="single" w:sz="4" w:space="0" w:color="000000"/>
              <w:bottom w:val="single" w:sz="4" w:space="0" w:color="000000"/>
            </w:tcBorders>
          </w:tcPr>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0"/>
                <w:szCs w:val="20"/>
                <w:shd w:fill="auto" w:val="clear"/>
                <w:lang w:val="ru-RU" w:bidi="ar-SA"/>
              </w:rPr>
              <w:t>Инвентарный номер объекта недвижимости</w:t>
            </w:r>
          </w:p>
        </w:tc>
        <w:tc>
          <w:tcPr>
            <w:tcW w:w="845" w:type="dxa"/>
            <w:tcBorders>
              <w:left w:val="single" w:sz="4" w:space="0" w:color="000000"/>
              <w:bottom w:val="single" w:sz="4" w:space="0" w:color="000000"/>
            </w:tcBorders>
          </w:tcPr>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0"/>
                <w:szCs w:val="20"/>
                <w:shd w:fill="auto" w:val="clear"/>
                <w:lang w:val="ru-RU" w:bidi="ar-SA"/>
              </w:rPr>
              <w:t>Кадастровый номер объекта недвижимости</w:t>
            </w:r>
          </w:p>
        </w:tc>
        <w:tc>
          <w:tcPr>
            <w:tcW w:w="1000" w:type="dxa"/>
            <w:tcBorders>
              <w:left w:val="single" w:sz="4" w:space="0" w:color="000000"/>
              <w:bottom w:val="single" w:sz="4" w:space="0" w:color="000000"/>
            </w:tcBorders>
          </w:tcPr>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0"/>
                <w:szCs w:val="20"/>
                <w:shd w:fill="auto" w:val="clear"/>
                <w:lang w:val="ru-RU" w:bidi="ar-SA"/>
              </w:rPr>
              <w:t>Кадастровая стоимость объекта недвижимости</w:t>
            </w:r>
          </w:p>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0"/>
                <w:szCs w:val="20"/>
                <w:shd w:fill="auto" w:val="clear"/>
                <w:lang w:val="ru-RU" w:bidi="ar-SA"/>
              </w:rPr>
              <w:t>(руб.)</w:t>
            </w:r>
          </w:p>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0"/>
                <w:szCs w:val="20"/>
                <w:shd w:fill="auto" w:val="clear"/>
                <w:lang w:val="ru-RU" w:bidi="ar-SA"/>
              </w:rPr>
              <w:t>&lt;**&gt;</w:t>
            </w:r>
          </w:p>
        </w:tc>
        <w:tc>
          <w:tcPr>
            <w:tcW w:w="988" w:type="dxa"/>
            <w:tcBorders>
              <w:left w:val="single" w:sz="4" w:space="0" w:color="000000"/>
              <w:bottom w:val="single" w:sz="4" w:space="0" w:color="000000"/>
            </w:tcBorders>
          </w:tcPr>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0"/>
                <w:szCs w:val="20"/>
                <w:shd w:fill="auto" w:val="clear"/>
                <w:lang w:val="ru-RU" w:bidi="ar-SA"/>
              </w:rPr>
              <w:t>Балансовая стоимость/остаточная стоимость</w:t>
            </w:r>
          </w:p>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0"/>
                <w:szCs w:val="20"/>
                <w:shd w:fill="auto" w:val="clear"/>
                <w:lang w:val="ru-RU" w:bidi="ar-SA"/>
              </w:rPr>
              <w:t>(руб.)</w:t>
            </w:r>
          </w:p>
        </w:tc>
        <w:tc>
          <w:tcPr>
            <w:tcW w:w="999" w:type="dxa"/>
            <w:tcBorders>
              <w:left w:val="single" w:sz="4" w:space="0" w:color="000000"/>
              <w:bottom w:val="single" w:sz="4" w:space="0" w:color="000000"/>
            </w:tcBorders>
          </w:tcPr>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0"/>
                <w:szCs w:val="20"/>
                <w:shd w:fill="auto" w:val="clear"/>
                <w:lang w:val="ru-RU" w:bidi="ar-SA"/>
              </w:rPr>
              <w:t>Общая площадь (протяженность) (кв.м/п.м)/этажность</w:t>
            </w:r>
          </w:p>
        </w:tc>
        <w:tc>
          <w:tcPr>
            <w:tcW w:w="995" w:type="dxa"/>
            <w:tcBorders>
              <w:left w:val="single" w:sz="4" w:space="0" w:color="000000"/>
              <w:bottom w:val="single" w:sz="4" w:space="0" w:color="000000"/>
            </w:tcBorders>
          </w:tcPr>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0"/>
                <w:szCs w:val="20"/>
                <w:shd w:fill="auto" w:val="clear"/>
                <w:lang w:val="ru-RU" w:bidi="ar-SA"/>
              </w:rPr>
              <w:t>Дата и номер записи регистрации вещного права</w:t>
            </w:r>
          </w:p>
        </w:tc>
        <w:tc>
          <w:tcPr>
            <w:tcW w:w="837" w:type="dxa"/>
            <w:tcBorders>
              <w:left w:val="single" w:sz="4" w:space="0" w:color="000000"/>
              <w:bottom w:val="single" w:sz="4" w:space="0" w:color="000000"/>
              <w:right w:val="single" w:sz="4" w:space="0" w:color="000000"/>
            </w:tcBorders>
          </w:tcPr>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0"/>
                <w:szCs w:val="20"/>
                <w:shd w:fill="auto" w:val="clear"/>
                <w:lang w:val="ru-RU" w:bidi="ar-SA"/>
              </w:rPr>
              <w:t xml:space="preserve">Кадастровый номер земельного участка, на котором расположен объект недвижимого имущества/ площадь </w:t>
            </w:r>
          </w:p>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0"/>
                <w:szCs w:val="20"/>
                <w:shd w:fill="auto" w:val="clear"/>
                <w:lang w:val="ru-RU" w:bidi="ar-SA"/>
              </w:rPr>
              <w:t>(кв.м.)</w:t>
            </w:r>
          </w:p>
        </w:tc>
      </w:tr>
      <w:tr>
        <w:trPr/>
        <w:tc>
          <w:tcPr>
            <w:tcW w:w="421" w:type="dxa"/>
            <w:tcBorders>
              <w:left w:val="single" w:sz="4" w:space="0" w:color="000000"/>
              <w:bottom w:val="single" w:sz="4" w:space="0" w:color="000000"/>
            </w:tcBorders>
          </w:tcPr>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0"/>
                <w:szCs w:val="20"/>
                <w:shd w:fill="auto" w:val="clear"/>
                <w:lang w:val="ru-RU" w:bidi="ar-SA"/>
              </w:rPr>
              <w:t>1</w:t>
            </w:r>
          </w:p>
        </w:tc>
        <w:tc>
          <w:tcPr>
            <w:tcW w:w="855" w:type="dxa"/>
            <w:tcBorders>
              <w:left w:val="single" w:sz="4" w:space="0" w:color="000000"/>
              <w:bottom w:val="single" w:sz="4" w:space="0" w:color="000000"/>
            </w:tcBorders>
          </w:tcPr>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0"/>
                <w:szCs w:val="20"/>
                <w:shd w:fill="auto" w:val="clear"/>
                <w:lang w:val="ru-RU" w:bidi="ar-SA"/>
              </w:rPr>
              <w:t>2</w:t>
            </w:r>
          </w:p>
        </w:tc>
        <w:tc>
          <w:tcPr>
            <w:tcW w:w="709" w:type="dxa"/>
            <w:tcBorders>
              <w:left w:val="single" w:sz="4" w:space="0" w:color="000000"/>
              <w:bottom w:val="single" w:sz="4" w:space="0" w:color="000000"/>
            </w:tcBorders>
          </w:tcPr>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0"/>
                <w:szCs w:val="20"/>
                <w:shd w:fill="auto" w:val="clear"/>
                <w:lang w:val="ru-RU" w:bidi="ar-SA"/>
              </w:rPr>
              <w:t>3</w:t>
            </w:r>
          </w:p>
        </w:tc>
        <w:tc>
          <w:tcPr>
            <w:tcW w:w="849" w:type="dxa"/>
            <w:tcBorders>
              <w:left w:val="single" w:sz="4" w:space="0" w:color="000000"/>
              <w:bottom w:val="single" w:sz="4" w:space="0" w:color="000000"/>
            </w:tcBorders>
          </w:tcPr>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0"/>
                <w:szCs w:val="20"/>
                <w:shd w:fill="auto" w:val="clear"/>
                <w:lang w:val="ru-RU" w:bidi="ar-SA"/>
              </w:rPr>
              <w:t>4</w:t>
            </w:r>
          </w:p>
        </w:tc>
        <w:tc>
          <w:tcPr>
            <w:tcW w:w="856" w:type="dxa"/>
            <w:tcBorders>
              <w:left w:val="single" w:sz="4" w:space="0" w:color="000000"/>
              <w:bottom w:val="single" w:sz="4" w:space="0" w:color="000000"/>
            </w:tcBorders>
          </w:tcPr>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0"/>
                <w:szCs w:val="20"/>
                <w:shd w:fill="auto" w:val="clear"/>
                <w:lang w:val="ru-RU" w:bidi="ar-SA"/>
              </w:rPr>
              <w:t>5</w:t>
            </w:r>
          </w:p>
        </w:tc>
        <w:tc>
          <w:tcPr>
            <w:tcW w:w="845" w:type="dxa"/>
            <w:tcBorders>
              <w:left w:val="single" w:sz="4" w:space="0" w:color="000000"/>
              <w:bottom w:val="single" w:sz="4" w:space="0" w:color="000000"/>
            </w:tcBorders>
          </w:tcPr>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0"/>
                <w:szCs w:val="20"/>
                <w:shd w:fill="auto" w:val="clear"/>
                <w:lang w:val="ru-RU" w:bidi="ar-SA"/>
              </w:rPr>
              <w:t>6</w:t>
            </w:r>
          </w:p>
        </w:tc>
        <w:tc>
          <w:tcPr>
            <w:tcW w:w="1000" w:type="dxa"/>
            <w:tcBorders>
              <w:left w:val="single" w:sz="4" w:space="0" w:color="000000"/>
              <w:bottom w:val="single" w:sz="4" w:space="0" w:color="000000"/>
            </w:tcBorders>
          </w:tcPr>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0"/>
                <w:szCs w:val="20"/>
                <w:shd w:fill="auto" w:val="clear"/>
                <w:lang w:val="ru-RU" w:bidi="ar-SA"/>
              </w:rPr>
              <w:t>7</w:t>
            </w:r>
          </w:p>
        </w:tc>
        <w:tc>
          <w:tcPr>
            <w:tcW w:w="988" w:type="dxa"/>
            <w:tcBorders>
              <w:left w:val="single" w:sz="4" w:space="0" w:color="000000"/>
              <w:bottom w:val="single" w:sz="4" w:space="0" w:color="000000"/>
            </w:tcBorders>
          </w:tcPr>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0"/>
                <w:szCs w:val="20"/>
                <w:shd w:fill="auto" w:val="clear"/>
                <w:lang w:val="ru-RU" w:bidi="ar-SA"/>
              </w:rPr>
              <w:t>8</w:t>
            </w:r>
          </w:p>
        </w:tc>
        <w:tc>
          <w:tcPr>
            <w:tcW w:w="999" w:type="dxa"/>
            <w:tcBorders>
              <w:left w:val="single" w:sz="4" w:space="0" w:color="000000"/>
              <w:bottom w:val="single" w:sz="4" w:space="0" w:color="000000"/>
            </w:tcBorders>
          </w:tcPr>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0"/>
                <w:szCs w:val="20"/>
                <w:shd w:fill="auto" w:val="clear"/>
                <w:lang w:val="ru-RU" w:bidi="ar-SA"/>
              </w:rPr>
              <w:t>9</w:t>
            </w:r>
          </w:p>
        </w:tc>
        <w:tc>
          <w:tcPr>
            <w:tcW w:w="995" w:type="dxa"/>
            <w:tcBorders>
              <w:left w:val="single" w:sz="4" w:space="0" w:color="000000"/>
              <w:bottom w:val="single" w:sz="4" w:space="0" w:color="000000"/>
            </w:tcBorders>
          </w:tcPr>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0"/>
                <w:szCs w:val="20"/>
                <w:shd w:fill="auto" w:val="clear"/>
                <w:lang w:val="ru-RU" w:bidi="ar-SA"/>
              </w:rPr>
              <w:t>10</w:t>
            </w:r>
          </w:p>
        </w:tc>
        <w:tc>
          <w:tcPr>
            <w:tcW w:w="837" w:type="dxa"/>
            <w:tcBorders>
              <w:left w:val="single" w:sz="4" w:space="0" w:color="000000"/>
              <w:bottom w:val="single" w:sz="4" w:space="0" w:color="000000"/>
              <w:right w:val="single" w:sz="4" w:space="0" w:color="000000"/>
            </w:tcBorders>
          </w:tcPr>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0"/>
                <w:szCs w:val="20"/>
                <w:shd w:fill="auto" w:val="clear"/>
                <w:lang w:val="ru-RU" w:bidi="ar-SA"/>
              </w:rPr>
              <w:t>11</w:t>
            </w:r>
          </w:p>
        </w:tc>
      </w:tr>
      <w:tr>
        <w:trPr/>
        <w:tc>
          <w:tcPr>
            <w:tcW w:w="421" w:type="dxa"/>
            <w:tcBorders>
              <w:left w:val="single" w:sz="4" w:space="0" w:color="000000"/>
              <w:bottom w:val="single" w:sz="4" w:space="0" w:color="000000"/>
            </w:tcBorders>
          </w:tcPr>
          <w:p>
            <w:pPr>
              <w:pStyle w:val="ConsPlusTitle"/>
              <w:widowControl w:val="false"/>
              <w:suppressAutoHyphens w:val="true"/>
              <w:spacing w:before="0" w:after="0"/>
              <w:jc w:val="center"/>
              <w:rPr>
                <w:rFonts w:ascii="Times New Roman" w:hAnsi="Times New Roman" w:cs="Courier New"/>
                <w:b w:val="false"/>
                <w:color w:val="000000"/>
                <w:sz w:val="20"/>
                <w:szCs w:val="20"/>
                <w:highlight w:val="none"/>
                <w:shd w:fill="auto" w:val="clear"/>
              </w:rPr>
            </w:pPr>
            <w:r>
              <w:rPr>
                <w:rFonts w:cs="Courier New" w:ascii="Times New Roman" w:hAnsi="Times New Roman"/>
                <w:b w:val="false"/>
                <w:color w:val="000000"/>
                <w:sz w:val="20"/>
                <w:szCs w:val="20"/>
                <w:shd w:fill="auto" w:val="clear"/>
              </w:rPr>
            </w:r>
          </w:p>
        </w:tc>
        <w:tc>
          <w:tcPr>
            <w:tcW w:w="855" w:type="dxa"/>
            <w:tcBorders>
              <w:left w:val="single" w:sz="4" w:space="0" w:color="000000"/>
              <w:bottom w:val="single" w:sz="4" w:space="0" w:color="000000"/>
            </w:tcBorders>
          </w:tcPr>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0"/>
                <w:szCs w:val="20"/>
                <w:shd w:fill="auto" w:val="clear"/>
                <w:lang w:val="ru-RU" w:bidi="ar-SA"/>
              </w:rPr>
              <w:t>ИТОГО:</w:t>
            </w:r>
          </w:p>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0"/>
                <w:szCs w:val="20"/>
                <w:shd w:fill="auto" w:val="clear"/>
                <w:lang w:val="en-US" w:bidi="ar-SA"/>
              </w:rPr>
              <w:t>&lt;***&gt;</w:t>
            </w:r>
          </w:p>
        </w:tc>
        <w:tc>
          <w:tcPr>
            <w:tcW w:w="709" w:type="dxa"/>
            <w:tcBorders>
              <w:left w:val="single" w:sz="4" w:space="0" w:color="000000"/>
              <w:bottom w:val="single" w:sz="4" w:space="0" w:color="000000"/>
            </w:tcBorders>
          </w:tcPr>
          <w:p>
            <w:pPr>
              <w:pStyle w:val="ConsPlusTitle"/>
              <w:widowControl w:val="false"/>
              <w:suppressAutoHyphens w:val="true"/>
              <w:spacing w:before="0" w:after="0"/>
              <w:jc w:val="center"/>
              <w:rPr>
                <w:rFonts w:ascii="Times New Roman" w:hAnsi="Times New Roman" w:cs="Courier New"/>
                <w:b w:val="false"/>
                <w:color w:val="000000"/>
                <w:sz w:val="20"/>
                <w:szCs w:val="20"/>
                <w:highlight w:val="none"/>
                <w:shd w:fill="auto" w:val="clear"/>
              </w:rPr>
            </w:pPr>
            <w:r>
              <w:rPr>
                <w:rFonts w:cs="Courier New" w:ascii="Times New Roman" w:hAnsi="Times New Roman"/>
                <w:b w:val="false"/>
                <w:color w:val="000000"/>
                <w:sz w:val="20"/>
                <w:szCs w:val="20"/>
                <w:shd w:fill="auto" w:val="clear"/>
              </w:rPr>
            </w:r>
          </w:p>
        </w:tc>
        <w:tc>
          <w:tcPr>
            <w:tcW w:w="849" w:type="dxa"/>
            <w:tcBorders>
              <w:left w:val="single" w:sz="4" w:space="0" w:color="000000"/>
              <w:bottom w:val="single" w:sz="4" w:space="0" w:color="000000"/>
            </w:tcBorders>
          </w:tcPr>
          <w:p>
            <w:pPr>
              <w:pStyle w:val="ConsPlusTitle"/>
              <w:widowControl w:val="false"/>
              <w:suppressAutoHyphens w:val="true"/>
              <w:spacing w:before="0" w:after="0"/>
              <w:jc w:val="center"/>
              <w:rPr>
                <w:rFonts w:ascii="Times New Roman" w:hAnsi="Times New Roman" w:cs="Courier New"/>
                <w:b w:val="false"/>
                <w:color w:val="000000"/>
                <w:sz w:val="20"/>
                <w:szCs w:val="20"/>
                <w:highlight w:val="none"/>
                <w:shd w:fill="auto" w:val="clear"/>
              </w:rPr>
            </w:pPr>
            <w:r>
              <w:rPr>
                <w:rFonts w:cs="Courier New" w:ascii="Times New Roman" w:hAnsi="Times New Roman"/>
                <w:b w:val="false"/>
                <w:color w:val="000000"/>
                <w:sz w:val="20"/>
                <w:szCs w:val="20"/>
                <w:shd w:fill="auto" w:val="clear"/>
              </w:rPr>
            </w:r>
          </w:p>
        </w:tc>
        <w:tc>
          <w:tcPr>
            <w:tcW w:w="856" w:type="dxa"/>
            <w:tcBorders>
              <w:left w:val="single" w:sz="4" w:space="0" w:color="000000"/>
              <w:bottom w:val="single" w:sz="4" w:space="0" w:color="000000"/>
            </w:tcBorders>
          </w:tcPr>
          <w:p>
            <w:pPr>
              <w:pStyle w:val="ConsPlusTitle"/>
              <w:widowControl w:val="false"/>
              <w:suppressAutoHyphens w:val="true"/>
              <w:spacing w:before="0" w:after="0"/>
              <w:jc w:val="center"/>
              <w:rPr>
                <w:rFonts w:ascii="Times New Roman" w:hAnsi="Times New Roman" w:cs="Courier New"/>
                <w:b w:val="false"/>
                <w:color w:val="000000"/>
                <w:sz w:val="20"/>
                <w:szCs w:val="20"/>
                <w:highlight w:val="none"/>
                <w:shd w:fill="auto" w:val="clear"/>
              </w:rPr>
            </w:pPr>
            <w:r>
              <w:rPr>
                <w:rFonts w:cs="Courier New" w:ascii="Times New Roman" w:hAnsi="Times New Roman"/>
                <w:b w:val="false"/>
                <w:color w:val="000000"/>
                <w:sz w:val="20"/>
                <w:szCs w:val="20"/>
                <w:shd w:fill="auto" w:val="clear"/>
              </w:rPr>
            </w:r>
          </w:p>
        </w:tc>
        <w:tc>
          <w:tcPr>
            <w:tcW w:w="845" w:type="dxa"/>
            <w:tcBorders>
              <w:left w:val="single" w:sz="4" w:space="0" w:color="000000"/>
              <w:bottom w:val="single" w:sz="4" w:space="0" w:color="000000"/>
            </w:tcBorders>
          </w:tcPr>
          <w:p>
            <w:pPr>
              <w:pStyle w:val="ConsPlusTitle"/>
              <w:widowControl w:val="false"/>
              <w:suppressAutoHyphens w:val="true"/>
              <w:spacing w:before="0" w:after="0"/>
              <w:jc w:val="center"/>
              <w:rPr>
                <w:rFonts w:ascii="Times New Roman" w:hAnsi="Times New Roman" w:cs="Courier New"/>
                <w:b w:val="false"/>
                <w:color w:val="000000"/>
                <w:sz w:val="20"/>
                <w:szCs w:val="20"/>
                <w:highlight w:val="none"/>
                <w:shd w:fill="auto" w:val="clear"/>
              </w:rPr>
            </w:pPr>
            <w:r>
              <w:rPr>
                <w:rFonts w:cs="Courier New" w:ascii="Times New Roman" w:hAnsi="Times New Roman"/>
                <w:b w:val="false"/>
                <w:color w:val="000000"/>
                <w:sz w:val="20"/>
                <w:szCs w:val="20"/>
                <w:shd w:fill="auto" w:val="clear"/>
              </w:rPr>
            </w:r>
          </w:p>
        </w:tc>
        <w:tc>
          <w:tcPr>
            <w:tcW w:w="1000" w:type="dxa"/>
            <w:tcBorders>
              <w:left w:val="single" w:sz="4" w:space="0" w:color="000000"/>
              <w:bottom w:val="single" w:sz="4" w:space="0" w:color="000000"/>
            </w:tcBorders>
          </w:tcPr>
          <w:p>
            <w:pPr>
              <w:pStyle w:val="ConsPlusTitle"/>
              <w:widowControl w:val="false"/>
              <w:suppressAutoHyphens w:val="true"/>
              <w:spacing w:before="0" w:after="0"/>
              <w:jc w:val="center"/>
              <w:rPr>
                <w:rFonts w:ascii="Times New Roman" w:hAnsi="Times New Roman" w:cs="Courier New"/>
                <w:b w:val="false"/>
                <w:color w:val="000000"/>
                <w:sz w:val="20"/>
                <w:szCs w:val="20"/>
                <w:highlight w:val="none"/>
                <w:shd w:fill="auto" w:val="clear"/>
              </w:rPr>
            </w:pPr>
            <w:r>
              <w:rPr>
                <w:rFonts w:cs="Courier New" w:ascii="Times New Roman" w:hAnsi="Times New Roman"/>
                <w:b w:val="false"/>
                <w:color w:val="000000"/>
                <w:sz w:val="20"/>
                <w:szCs w:val="20"/>
                <w:shd w:fill="auto" w:val="clear"/>
              </w:rPr>
            </w:r>
          </w:p>
        </w:tc>
        <w:tc>
          <w:tcPr>
            <w:tcW w:w="988" w:type="dxa"/>
            <w:tcBorders>
              <w:left w:val="single" w:sz="4" w:space="0" w:color="000000"/>
              <w:bottom w:val="single" w:sz="4" w:space="0" w:color="000000"/>
            </w:tcBorders>
          </w:tcPr>
          <w:p>
            <w:pPr>
              <w:pStyle w:val="ConsPlusTitle"/>
              <w:widowControl w:val="false"/>
              <w:suppressAutoHyphens w:val="true"/>
              <w:spacing w:before="0" w:after="0"/>
              <w:jc w:val="center"/>
              <w:rPr>
                <w:rFonts w:ascii="Times New Roman" w:hAnsi="Times New Roman" w:cs="Courier New"/>
                <w:b w:val="false"/>
                <w:color w:val="000000"/>
                <w:sz w:val="20"/>
                <w:szCs w:val="20"/>
                <w:highlight w:val="none"/>
                <w:shd w:fill="auto" w:val="clear"/>
              </w:rPr>
            </w:pPr>
            <w:r>
              <w:rPr>
                <w:rFonts w:cs="Courier New" w:ascii="Times New Roman" w:hAnsi="Times New Roman"/>
                <w:b w:val="false"/>
                <w:color w:val="000000"/>
                <w:sz w:val="20"/>
                <w:szCs w:val="20"/>
                <w:shd w:fill="auto" w:val="clear"/>
              </w:rPr>
            </w:r>
          </w:p>
        </w:tc>
        <w:tc>
          <w:tcPr>
            <w:tcW w:w="999" w:type="dxa"/>
            <w:tcBorders>
              <w:left w:val="single" w:sz="4" w:space="0" w:color="000000"/>
              <w:bottom w:val="single" w:sz="4" w:space="0" w:color="000000"/>
            </w:tcBorders>
          </w:tcPr>
          <w:p>
            <w:pPr>
              <w:pStyle w:val="ConsPlusTitle"/>
              <w:widowControl w:val="false"/>
              <w:suppressAutoHyphens w:val="true"/>
              <w:spacing w:before="0" w:after="0"/>
              <w:jc w:val="center"/>
              <w:rPr>
                <w:rFonts w:ascii="Times New Roman" w:hAnsi="Times New Roman" w:cs="Courier New"/>
                <w:b w:val="false"/>
                <w:color w:val="000000"/>
                <w:sz w:val="20"/>
                <w:szCs w:val="20"/>
                <w:highlight w:val="none"/>
                <w:shd w:fill="auto" w:val="clear"/>
              </w:rPr>
            </w:pPr>
            <w:r>
              <w:rPr>
                <w:rFonts w:cs="Courier New" w:ascii="Times New Roman" w:hAnsi="Times New Roman"/>
                <w:b w:val="false"/>
                <w:color w:val="000000"/>
                <w:sz w:val="20"/>
                <w:szCs w:val="20"/>
                <w:shd w:fill="auto" w:val="clear"/>
              </w:rPr>
            </w:r>
          </w:p>
        </w:tc>
        <w:tc>
          <w:tcPr>
            <w:tcW w:w="995" w:type="dxa"/>
            <w:tcBorders>
              <w:left w:val="single" w:sz="4" w:space="0" w:color="000000"/>
              <w:bottom w:val="single" w:sz="4" w:space="0" w:color="000000"/>
            </w:tcBorders>
          </w:tcPr>
          <w:p>
            <w:pPr>
              <w:pStyle w:val="ConsPlusTitle"/>
              <w:widowControl w:val="false"/>
              <w:suppressAutoHyphens w:val="true"/>
              <w:spacing w:before="0" w:after="0"/>
              <w:jc w:val="center"/>
              <w:rPr>
                <w:rFonts w:ascii="Times New Roman" w:hAnsi="Times New Roman" w:cs="Courier New"/>
                <w:b w:val="false"/>
                <w:color w:val="000000"/>
                <w:sz w:val="20"/>
                <w:szCs w:val="20"/>
                <w:highlight w:val="none"/>
                <w:shd w:fill="auto" w:val="clear"/>
              </w:rPr>
            </w:pPr>
            <w:r>
              <w:rPr>
                <w:rFonts w:cs="Courier New" w:ascii="Times New Roman" w:hAnsi="Times New Roman"/>
                <w:b w:val="false"/>
                <w:color w:val="000000"/>
                <w:sz w:val="20"/>
                <w:szCs w:val="20"/>
                <w:shd w:fill="auto" w:val="clear"/>
              </w:rPr>
            </w:r>
          </w:p>
        </w:tc>
        <w:tc>
          <w:tcPr>
            <w:tcW w:w="837" w:type="dxa"/>
            <w:tcBorders>
              <w:left w:val="single" w:sz="4" w:space="0" w:color="000000"/>
              <w:bottom w:val="single" w:sz="4" w:space="0" w:color="000000"/>
              <w:right w:val="single" w:sz="4" w:space="0" w:color="000000"/>
            </w:tcBorders>
          </w:tcPr>
          <w:p>
            <w:pPr>
              <w:pStyle w:val="ConsPlusTitle"/>
              <w:widowControl w:val="false"/>
              <w:suppressAutoHyphens w:val="true"/>
              <w:spacing w:before="0" w:after="0"/>
              <w:jc w:val="center"/>
              <w:rPr>
                <w:rFonts w:ascii="Times New Roman" w:hAnsi="Times New Roman" w:cs="Courier New"/>
                <w:b w:val="false"/>
                <w:color w:val="000000"/>
                <w:sz w:val="20"/>
                <w:szCs w:val="20"/>
                <w:highlight w:val="none"/>
                <w:shd w:fill="auto" w:val="clear"/>
              </w:rPr>
            </w:pPr>
            <w:r>
              <w:rPr>
                <w:rFonts w:cs="Courier New" w:ascii="Times New Roman" w:hAnsi="Times New Roman"/>
                <w:b w:val="false"/>
                <w:color w:val="000000"/>
                <w:sz w:val="20"/>
                <w:szCs w:val="20"/>
                <w:shd w:fill="auto" w:val="clear"/>
              </w:rPr>
            </w:r>
          </w:p>
        </w:tc>
      </w:tr>
    </w:tbl>
    <w:p>
      <w:pPr>
        <w:pStyle w:val="ConsPlusTitle"/>
        <w:jc w:val="center"/>
        <w:rPr>
          <w:color w:val="000000"/>
          <w:sz w:val="12"/>
          <w:szCs w:val="12"/>
          <w:highlight w:val="none"/>
          <w:shd w:fill="auto" w:val="clear"/>
        </w:rPr>
      </w:pPr>
      <w:r>
        <w:rPr>
          <w:color w:val="000000"/>
          <w:sz w:val="12"/>
          <w:szCs w:val="12"/>
          <w:shd w:fill="auto" w:val="clear"/>
        </w:rPr>
      </w:r>
    </w:p>
    <w:p>
      <w:pPr>
        <w:pStyle w:val="ConsPlusNonformat"/>
        <w:jc w:val="both"/>
        <w:rPr>
          <w:color w:val="000000"/>
          <w:highlight w:val="none"/>
          <w:shd w:fill="auto" w:val="clear"/>
        </w:rPr>
      </w:pPr>
      <w:r>
        <w:rPr>
          <w:color w:val="000000"/>
          <w:shd w:fill="auto" w:val="clear"/>
        </w:rPr>
      </w:r>
    </w:p>
    <w:p>
      <w:pPr>
        <w:pStyle w:val="ConsPlusNonformat"/>
        <w:jc w:val="both"/>
        <w:rPr>
          <w:color w:val="000000"/>
          <w:highlight w:val="none"/>
          <w:shd w:fill="auto" w:val="clear"/>
        </w:rPr>
      </w:pPr>
      <w:r>
        <w:rPr>
          <w:rFonts w:ascii="Times New Roman" w:hAnsi="Times New Roman"/>
          <w:color w:val="000000"/>
          <w:sz w:val="28"/>
          <w:szCs w:val="28"/>
          <w:shd w:fill="auto" w:val="clear"/>
        </w:rPr>
        <w:t>Руководитель              ____________________      ____________</w:t>
      </w:r>
    </w:p>
    <w:p>
      <w:pPr>
        <w:pStyle w:val="ConsPlusNonformat"/>
        <w:jc w:val="both"/>
        <w:rPr>
          <w:color w:val="000000"/>
          <w:highlight w:val="none"/>
          <w:shd w:fill="auto" w:val="clear"/>
        </w:rPr>
      </w:pPr>
      <w:r>
        <w:rPr>
          <w:rFonts w:ascii="Times New Roman" w:hAnsi="Times New Roman"/>
          <w:color w:val="000000"/>
          <w:sz w:val="28"/>
          <w:szCs w:val="28"/>
          <w:shd w:fill="auto" w:val="clear"/>
        </w:rPr>
        <w:t xml:space="preserve">                                                   </w:t>
      </w:r>
      <w:r>
        <w:rPr>
          <w:rFonts w:ascii="Times New Roman" w:hAnsi="Times New Roman"/>
          <w:color w:val="000000"/>
          <w:sz w:val="24"/>
          <w:szCs w:val="24"/>
          <w:shd w:fill="auto" w:val="clear"/>
        </w:rPr>
        <w:t>(ФИО)                           (подпись)</w:t>
      </w:r>
    </w:p>
    <w:p>
      <w:pPr>
        <w:pStyle w:val="ConsPlusNonformat"/>
        <w:jc w:val="both"/>
        <w:rPr>
          <w:color w:val="000000"/>
          <w:highlight w:val="none"/>
          <w:shd w:fill="auto" w:val="clear"/>
        </w:rPr>
      </w:pPr>
      <w:r>
        <w:rPr>
          <w:rFonts w:ascii="Times New Roman" w:hAnsi="Times New Roman"/>
          <w:color w:val="000000"/>
          <w:sz w:val="28"/>
          <w:szCs w:val="28"/>
          <w:shd w:fill="auto" w:val="clear"/>
        </w:rPr>
        <w:t>Главный бухгалтер         __________________     ____________</w:t>
      </w:r>
    </w:p>
    <w:p>
      <w:pPr>
        <w:pStyle w:val="ConsPlusNonformat"/>
        <w:jc w:val="both"/>
        <w:rPr>
          <w:color w:val="000000"/>
          <w:highlight w:val="none"/>
          <w:shd w:fill="auto" w:val="clear"/>
        </w:rPr>
      </w:pPr>
      <w:r>
        <w:rPr>
          <w:rFonts w:ascii="Times New Roman" w:hAnsi="Times New Roman"/>
          <w:color w:val="000000"/>
          <w:sz w:val="28"/>
          <w:szCs w:val="28"/>
          <w:shd w:fill="auto" w:val="clear"/>
        </w:rPr>
        <w:t xml:space="preserve">                                                   </w:t>
      </w:r>
      <w:r>
        <w:rPr>
          <w:rFonts w:ascii="Times New Roman" w:hAnsi="Times New Roman"/>
          <w:color w:val="000000"/>
          <w:sz w:val="24"/>
          <w:szCs w:val="24"/>
          <w:shd w:fill="auto" w:val="clear"/>
        </w:rPr>
        <w:t xml:space="preserve"> </w:t>
      </w:r>
      <w:r>
        <w:rPr>
          <w:rFonts w:ascii="Times New Roman" w:hAnsi="Times New Roman"/>
          <w:color w:val="000000"/>
          <w:sz w:val="24"/>
          <w:szCs w:val="24"/>
          <w:shd w:fill="auto" w:val="clear"/>
        </w:rPr>
        <w:t>(ФИО)                         (подпись)</w:t>
      </w:r>
    </w:p>
    <w:p>
      <w:pPr>
        <w:pStyle w:val="ConsPlusNonformat"/>
        <w:jc w:val="both"/>
        <w:rPr>
          <w:color w:val="000000"/>
          <w:highlight w:val="none"/>
          <w:shd w:fill="auto" w:val="clear"/>
        </w:rPr>
      </w:pPr>
      <w:r>
        <w:rPr>
          <w:rFonts w:eastAsia="Times New Roman" w:cs="Times New Roman" w:ascii="Times New Roman" w:hAnsi="Times New Roman"/>
          <w:color w:val="000000"/>
          <w:sz w:val="24"/>
          <w:szCs w:val="24"/>
          <w:shd w:fill="auto" w:val="clear"/>
          <w:lang w:eastAsia="ru-RU"/>
        </w:rPr>
        <w:t>_______________</w:t>
      </w:r>
    </w:p>
    <w:p>
      <w:pPr>
        <w:pStyle w:val="ConsPlusNormal"/>
        <w:ind w:firstLine="540"/>
        <w:jc w:val="both"/>
        <w:rPr>
          <w:color w:val="000000"/>
          <w:highlight w:val="none"/>
          <w:shd w:fill="auto" w:val="clear"/>
        </w:rPr>
      </w:pPr>
      <w:r>
        <w:rPr>
          <w:rFonts w:cs="Courier New" w:ascii="Times New Roman" w:hAnsi="Times New Roman"/>
          <w:color w:val="000000"/>
          <w:sz w:val="24"/>
          <w:szCs w:val="24"/>
          <w:shd w:fill="auto" w:val="clear"/>
        </w:rPr>
        <w:t>&lt;*&gt; - заполняется в соответствии с данными, указанными в свидетельстве о государственной регистрации права на объект недвижимости либо в выписке из Единого государственного реестра недвижимости</w:t>
      </w:r>
    </w:p>
    <w:p>
      <w:pPr>
        <w:pStyle w:val="ConsPlusNormal"/>
        <w:ind w:firstLine="540"/>
        <w:jc w:val="both"/>
        <w:rPr>
          <w:color w:val="000000"/>
          <w:highlight w:val="none"/>
          <w:shd w:fill="auto" w:val="clear"/>
        </w:rPr>
      </w:pPr>
      <w:r>
        <w:rPr>
          <w:rFonts w:cs="Courier New" w:ascii="Times New Roman" w:hAnsi="Times New Roman"/>
          <w:color w:val="000000"/>
          <w:sz w:val="24"/>
          <w:szCs w:val="24"/>
          <w:shd w:fill="auto" w:val="clear"/>
        </w:rPr>
        <w:t>&lt;**&gt; - заполняется в соответствии с документами, подтверждающими кадастровую стоимость недвижимости</w:t>
      </w:r>
    </w:p>
    <w:p>
      <w:pPr>
        <w:pStyle w:val="ConsPlusNormal"/>
        <w:ind w:firstLine="540"/>
        <w:jc w:val="both"/>
        <w:rPr>
          <w:color w:val="000000"/>
          <w:highlight w:val="none"/>
          <w:shd w:fill="auto" w:val="clear"/>
        </w:rPr>
      </w:pPr>
      <w:r>
        <w:rPr>
          <w:rFonts w:cs="Courier New" w:ascii="Times New Roman" w:hAnsi="Times New Roman"/>
          <w:color w:val="000000"/>
          <w:sz w:val="24"/>
          <w:szCs w:val="24"/>
          <w:shd w:fill="auto" w:val="clear"/>
        </w:rPr>
        <w:t>&lt;***&gt; - заполняется граф. 8.</w:t>
      </w:r>
    </w:p>
    <w:p>
      <w:pPr>
        <w:pStyle w:val="ConsPlusNormal"/>
        <w:ind w:firstLine="540"/>
        <w:jc w:val="both"/>
        <w:rPr>
          <w:color w:val="000000"/>
          <w:highlight w:val="none"/>
          <w:shd w:fill="auto" w:val="clear"/>
        </w:rPr>
      </w:pPr>
      <w:r>
        <w:rPr>
          <w:color w:val="000000"/>
          <w:shd w:fill="auto" w:val="clear"/>
        </w:rPr>
      </w:r>
    </w:p>
    <w:p>
      <w:pPr>
        <w:pStyle w:val="ConsPlusNormal"/>
        <w:widowControl w:val="false"/>
        <w:numPr>
          <w:ilvl w:val="0"/>
          <w:numId w:val="0"/>
        </w:numPr>
        <w:suppressAutoHyphens w:val="true"/>
        <w:bidi w:val="0"/>
        <w:spacing w:lineRule="auto" w:line="240" w:before="0" w:after="0"/>
        <w:ind w:left="5272" w:right="0" w:hanging="0"/>
        <w:jc w:val="left"/>
        <w:outlineLvl w:val="1"/>
        <w:rPr>
          <w:color w:val="000000"/>
          <w:highlight w:val="none"/>
          <w:shd w:fill="auto" w:val="clear"/>
        </w:rPr>
      </w:pPr>
      <w:r>
        <w:rPr>
          <w:rFonts w:cs="Times New Roman" w:ascii="Times New Roman" w:hAnsi="Times New Roman"/>
          <w:color w:val="000000"/>
          <w:sz w:val="28"/>
          <w:szCs w:val="28"/>
          <w:shd w:fill="auto" w:val="clear"/>
        </w:rPr>
        <w:t>Приложение</w:t>
      </w:r>
      <w:r>
        <w:rPr>
          <w:rFonts w:cs="Times New Roman" w:ascii="Times New Roman" w:hAnsi="Times New Roman"/>
          <w:color w:val="000000"/>
          <w:sz w:val="28"/>
          <w:szCs w:val="28"/>
          <w:shd w:fill="auto" w:val="clear"/>
          <w:lang w:val="en-US"/>
        </w:rPr>
        <w:t xml:space="preserve"> 3 </w:t>
      </w:r>
      <w:r>
        <w:rPr>
          <w:rFonts w:cs="Times New Roman" w:ascii="Times New Roman" w:hAnsi="Times New Roman"/>
          <w:color w:val="000000"/>
          <w:sz w:val="28"/>
          <w:szCs w:val="28"/>
          <w:shd w:fill="auto" w:val="clear"/>
        </w:rPr>
        <w:t xml:space="preserve">к особенностям учета имущества, находящегося в государственной собственности Камчатского края </w:t>
      </w:r>
    </w:p>
    <w:p>
      <w:pPr>
        <w:pStyle w:val="ConsPlusNormal"/>
        <w:jc w:val="right"/>
        <w:rPr>
          <w:color w:val="000000"/>
          <w:highlight w:val="none"/>
          <w:shd w:fill="auto" w:val="clear"/>
        </w:rPr>
      </w:pPr>
      <w:r>
        <w:rPr>
          <w:color w:val="000000"/>
          <w:shd w:fill="auto" w:val="clear"/>
        </w:rPr>
      </w:r>
    </w:p>
    <w:p>
      <w:pPr>
        <w:pStyle w:val="ConsPlusNormal"/>
        <w:ind w:firstLine="540"/>
        <w:jc w:val="center"/>
        <w:rPr>
          <w:color w:val="000000"/>
          <w:highlight w:val="none"/>
          <w:shd w:fill="auto" w:val="clear"/>
        </w:rPr>
      </w:pPr>
      <w:r>
        <w:rPr>
          <w:color w:val="000000"/>
          <w:shd w:fill="auto" w:val="clear"/>
        </w:rPr>
      </w:r>
    </w:p>
    <w:p>
      <w:pPr>
        <w:pStyle w:val="ConsPlusNonformat"/>
        <w:jc w:val="center"/>
        <w:rPr>
          <w:color w:val="000000"/>
          <w:highlight w:val="none"/>
          <w:shd w:fill="auto" w:val="clear"/>
        </w:rPr>
      </w:pPr>
      <w:r>
        <w:rPr>
          <w:rFonts w:ascii="Times New Roman" w:hAnsi="Times New Roman"/>
          <w:color w:val="000000"/>
          <w:sz w:val="28"/>
          <w:szCs w:val="28"/>
          <w:shd w:fill="auto" w:val="clear"/>
        </w:rPr>
        <w:t>Перечень</w:t>
      </w:r>
    </w:p>
    <w:p>
      <w:pPr>
        <w:pStyle w:val="ConsPlusNonformat"/>
        <w:jc w:val="center"/>
        <w:rPr>
          <w:color w:val="000000"/>
          <w:highlight w:val="none"/>
          <w:shd w:fill="auto" w:val="clear"/>
        </w:rPr>
      </w:pPr>
      <w:r>
        <w:rPr>
          <w:rFonts w:ascii="Times New Roman" w:hAnsi="Times New Roman"/>
          <w:color w:val="000000"/>
          <w:sz w:val="28"/>
          <w:szCs w:val="28"/>
          <w:shd w:fill="auto" w:val="clear"/>
        </w:rPr>
        <w:t>особо ценного движимого имущества</w:t>
      </w:r>
    </w:p>
    <w:p>
      <w:pPr>
        <w:pStyle w:val="ConsPlusNonformat"/>
        <w:jc w:val="center"/>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ConsPlusNonformat"/>
        <w:jc w:val="center"/>
        <w:rPr>
          <w:color w:val="000000"/>
          <w:highlight w:val="none"/>
          <w:shd w:fill="auto" w:val="clear"/>
        </w:rPr>
      </w:pPr>
      <w:r>
        <w:rPr>
          <w:rFonts w:ascii="Times New Roman" w:hAnsi="Times New Roman"/>
          <w:color w:val="000000"/>
          <w:sz w:val="28"/>
          <w:szCs w:val="28"/>
          <w:shd w:fill="auto" w:val="clear"/>
        </w:rPr>
        <w:t>________________________________________________</w:t>
      </w:r>
    </w:p>
    <w:p>
      <w:pPr>
        <w:pStyle w:val="ConsPlusNonformat"/>
        <w:jc w:val="center"/>
        <w:rPr>
          <w:color w:val="000000"/>
          <w:highlight w:val="none"/>
          <w:shd w:fill="auto" w:val="clear"/>
        </w:rPr>
      </w:pPr>
      <w:r>
        <w:rPr>
          <w:rFonts w:ascii="Times New Roman" w:hAnsi="Times New Roman"/>
          <w:color w:val="000000"/>
          <w:sz w:val="28"/>
          <w:szCs w:val="28"/>
          <w:shd w:fill="auto" w:val="clear"/>
        </w:rPr>
        <w:t>(полное наименование юридического лица)</w:t>
      </w:r>
    </w:p>
    <w:p>
      <w:pPr>
        <w:pStyle w:val="ConsPlusNonformat"/>
        <w:jc w:val="center"/>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ConsPlusNonformat"/>
        <w:jc w:val="center"/>
        <w:rPr>
          <w:color w:val="000000"/>
          <w:highlight w:val="none"/>
          <w:shd w:fill="auto" w:val="clear"/>
        </w:rPr>
      </w:pPr>
      <w:r>
        <w:rPr>
          <w:rFonts w:ascii="Times New Roman" w:hAnsi="Times New Roman"/>
          <w:color w:val="000000"/>
          <w:sz w:val="28"/>
          <w:szCs w:val="28"/>
          <w:shd w:fill="auto" w:val="clear"/>
        </w:rPr>
        <w:t>по состоянию на 01.01.20______</w:t>
      </w:r>
    </w:p>
    <w:p>
      <w:pPr>
        <w:pStyle w:val="ConsPlusNonformat"/>
        <w:jc w:val="center"/>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ConsPlusNonformat"/>
        <w:jc w:val="center"/>
        <w:rPr>
          <w:color w:val="000000"/>
          <w:highlight w:val="none"/>
          <w:shd w:fill="auto" w:val="clear"/>
        </w:rPr>
      </w:pPr>
      <w:r>
        <w:rPr>
          <w:rFonts w:ascii="Times New Roman" w:hAnsi="Times New Roman"/>
          <w:color w:val="000000"/>
          <w:sz w:val="28"/>
          <w:szCs w:val="28"/>
          <w:shd w:fill="auto" w:val="clear"/>
        </w:rPr>
        <w:t>(для автономных и бюджетных учреждений)</w:t>
      </w:r>
    </w:p>
    <w:p>
      <w:pPr>
        <w:pStyle w:val="ConsPlusNormal"/>
        <w:ind w:firstLine="540"/>
        <w:jc w:val="both"/>
        <w:rPr>
          <w:color w:val="000000"/>
          <w:highlight w:val="none"/>
          <w:shd w:fill="auto" w:val="clear"/>
        </w:rPr>
      </w:pPr>
      <w:r>
        <w:rPr>
          <w:color w:val="000000"/>
          <w:shd w:fill="auto" w:val="clear"/>
        </w:rPr>
      </w:r>
    </w:p>
    <w:tbl>
      <w:tblPr>
        <w:tblStyle w:val="a5"/>
        <w:tblW w:w="9238" w:type="dxa"/>
        <w:jc w:val="left"/>
        <w:tblInd w:w="103" w:type="dxa"/>
        <w:tblLayout w:type="fixed"/>
        <w:tblCellMar>
          <w:top w:w="55" w:type="dxa"/>
          <w:left w:w="108" w:type="dxa"/>
          <w:bottom w:w="55" w:type="dxa"/>
          <w:right w:w="108" w:type="dxa"/>
        </w:tblCellMar>
        <w:tblLook w:firstRow="1" w:noVBand="1" w:lastRow="0" w:firstColumn="1" w:lastColumn="0" w:noHBand="0" w:val="04a0"/>
      </w:tblPr>
      <w:tblGrid>
        <w:gridCol w:w="569"/>
        <w:gridCol w:w="1892"/>
        <w:gridCol w:w="1318"/>
        <w:gridCol w:w="1264"/>
        <w:gridCol w:w="1264"/>
        <w:gridCol w:w="1465"/>
        <w:gridCol w:w="1465"/>
      </w:tblGrid>
      <w:tr>
        <w:trPr/>
        <w:tc>
          <w:tcPr>
            <w:tcW w:w="569" w:type="dxa"/>
            <w:tcBorders>
              <w:top w:val="single" w:sz="4" w:space="0" w:color="000000"/>
              <w:left w:val="single" w:sz="4" w:space="0" w:color="000000"/>
              <w:bottom w:val="single" w:sz="4" w:space="0" w:color="000000"/>
            </w:tcBorders>
          </w:tcPr>
          <w:p>
            <w:pPr>
              <w:pStyle w:val="ConsPlusNonformat"/>
              <w:widowControl w:val="false"/>
              <w:suppressAutoHyphens w:val="true"/>
              <w:spacing w:before="0" w:after="0"/>
              <w:jc w:val="both"/>
              <w:rPr>
                <w:color w:val="000000"/>
                <w:highlight w:val="none"/>
                <w:shd w:fill="auto" w:val="clear"/>
              </w:rPr>
            </w:pPr>
            <w:r>
              <w:rPr>
                <w:rFonts w:ascii="Times New Roman" w:hAnsi="Times New Roman"/>
                <w:color w:val="000000"/>
                <w:kern w:val="0"/>
                <w:sz w:val="24"/>
                <w:szCs w:val="24"/>
                <w:shd w:fill="auto" w:val="clear"/>
                <w:lang w:val="ru-RU" w:bidi="ar-SA"/>
              </w:rPr>
              <w:t xml:space="preserve">№ </w:t>
            </w:r>
            <w:r>
              <w:rPr>
                <w:rFonts w:ascii="Times New Roman" w:hAnsi="Times New Roman"/>
                <w:color w:val="000000"/>
                <w:kern w:val="0"/>
                <w:sz w:val="24"/>
                <w:szCs w:val="24"/>
                <w:shd w:fill="auto" w:val="clear"/>
                <w:lang w:val="ru-RU" w:bidi="ar-SA"/>
              </w:rPr>
              <w:t>п/п</w:t>
            </w:r>
          </w:p>
        </w:tc>
        <w:tc>
          <w:tcPr>
            <w:tcW w:w="1892" w:type="dxa"/>
            <w:tcBorders>
              <w:top w:val="single" w:sz="4" w:space="0" w:color="000000"/>
              <w:left w:val="single" w:sz="4" w:space="0" w:color="000000"/>
              <w:bottom w:val="single" w:sz="4" w:space="0" w:color="000000"/>
            </w:tcBorders>
          </w:tcPr>
          <w:p>
            <w:pPr>
              <w:pStyle w:val="ConsPlusNonformat"/>
              <w:widowControl w:val="false"/>
              <w:suppressAutoHyphens w:val="true"/>
              <w:spacing w:before="0" w:after="0"/>
              <w:jc w:val="both"/>
              <w:rPr>
                <w:color w:val="000000"/>
                <w:highlight w:val="none"/>
                <w:shd w:fill="auto" w:val="clear"/>
              </w:rPr>
            </w:pPr>
            <w:r>
              <w:rPr>
                <w:rFonts w:ascii="Times New Roman" w:hAnsi="Times New Roman"/>
                <w:color w:val="000000"/>
                <w:kern w:val="0"/>
                <w:sz w:val="24"/>
                <w:szCs w:val="24"/>
                <w:shd w:fill="auto" w:val="clear"/>
                <w:lang w:val="ru-RU" w:bidi="ar-SA"/>
              </w:rPr>
              <w:t>Наименование движимого имущества (государственный регистрационный номер автотранспорта)</w:t>
            </w:r>
          </w:p>
          <w:p>
            <w:pPr>
              <w:pStyle w:val="ConsPlusNonformat"/>
              <w:widowControl w:val="false"/>
              <w:suppressAutoHyphens w:val="true"/>
              <w:spacing w:before="0" w:after="0"/>
              <w:jc w:val="both"/>
              <w:rPr>
                <w:color w:val="000000"/>
                <w:highlight w:val="none"/>
                <w:shd w:fill="auto" w:val="clear"/>
              </w:rPr>
            </w:pPr>
            <w:r>
              <w:rPr>
                <w:rFonts w:ascii="Times New Roman" w:hAnsi="Times New Roman"/>
                <w:color w:val="000000"/>
                <w:kern w:val="0"/>
                <w:sz w:val="24"/>
                <w:szCs w:val="24"/>
                <w:shd w:fill="auto" w:val="clear"/>
                <w:lang w:val="en-US" w:bidi="ar-SA"/>
              </w:rPr>
              <w:t>&lt;*&gt;</w:t>
            </w:r>
          </w:p>
        </w:tc>
        <w:tc>
          <w:tcPr>
            <w:tcW w:w="1318" w:type="dxa"/>
            <w:tcBorders>
              <w:top w:val="single" w:sz="4" w:space="0" w:color="000000"/>
              <w:left w:val="single" w:sz="4" w:space="0" w:color="000000"/>
              <w:bottom w:val="single" w:sz="4" w:space="0" w:color="000000"/>
            </w:tcBorders>
          </w:tcPr>
          <w:p>
            <w:pPr>
              <w:pStyle w:val="ConsPlusNonformat"/>
              <w:widowControl w:val="false"/>
              <w:suppressAutoHyphens w:val="true"/>
              <w:spacing w:before="0" w:after="0"/>
              <w:jc w:val="both"/>
              <w:rPr>
                <w:color w:val="000000"/>
                <w:highlight w:val="none"/>
                <w:shd w:fill="auto" w:val="clear"/>
              </w:rPr>
            </w:pPr>
            <w:r>
              <w:rPr>
                <w:rFonts w:ascii="Times New Roman" w:hAnsi="Times New Roman"/>
                <w:color w:val="000000"/>
                <w:kern w:val="0"/>
                <w:sz w:val="24"/>
                <w:szCs w:val="24"/>
                <w:shd w:fill="auto" w:val="clear"/>
                <w:lang w:val="ru-RU" w:bidi="ar-SA"/>
              </w:rPr>
              <w:t>Инвентарный номер</w:t>
            </w:r>
          </w:p>
        </w:tc>
        <w:tc>
          <w:tcPr>
            <w:tcW w:w="1264" w:type="dxa"/>
            <w:tcBorders>
              <w:top w:val="single" w:sz="4" w:space="0" w:color="000000"/>
              <w:left w:val="single" w:sz="4" w:space="0" w:color="000000"/>
              <w:bottom w:val="single" w:sz="4" w:space="0" w:color="000000"/>
            </w:tcBorders>
          </w:tcPr>
          <w:p>
            <w:pPr>
              <w:pStyle w:val="ConsPlusNonformat"/>
              <w:widowControl w:val="false"/>
              <w:suppressAutoHyphens w:val="true"/>
              <w:spacing w:before="0" w:after="0"/>
              <w:jc w:val="both"/>
              <w:rPr>
                <w:color w:val="000000"/>
                <w:highlight w:val="none"/>
                <w:shd w:fill="auto" w:val="clear"/>
              </w:rPr>
            </w:pPr>
            <w:r>
              <w:rPr>
                <w:rFonts w:ascii="Times New Roman" w:hAnsi="Times New Roman"/>
                <w:color w:val="000000"/>
                <w:kern w:val="0"/>
                <w:sz w:val="24"/>
                <w:szCs w:val="24"/>
                <w:shd w:fill="auto" w:val="clear"/>
                <w:lang w:val="ru-RU" w:bidi="ar-SA"/>
              </w:rPr>
              <w:t xml:space="preserve">Балансовая стоимость </w:t>
            </w:r>
          </w:p>
          <w:p>
            <w:pPr>
              <w:pStyle w:val="ConsPlusNonformat"/>
              <w:widowControl w:val="false"/>
              <w:suppressAutoHyphens w:val="true"/>
              <w:spacing w:before="0" w:after="0"/>
              <w:jc w:val="both"/>
              <w:rPr>
                <w:color w:val="000000"/>
                <w:highlight w:val="none"/>
                <w:shd w:fill="auto" w:val="clear"/>
              </w:rPr>
            </w:pPr>
            <w:r>
              <w:rPr>
                <w:rFonts w:ascii="Times New Roman" w:hAnsi="Times New Roman"/>
                <w:color w:val="000000"/>
                <w:kern w:val="0"/>
                <w:sz w:val="24"/>
                <w:szCs w:val="24"/>
                <w:shd w:fill="auto" w:val="clear"/>
                <w:lang w:val="ru-RU" w:bidi="ar-SA"/>
              </w:rPr>
              <w:t>(руб.)</w:t>
            </w:r>
          </w:p>
        </w:tc>
        <w:tc>
          <w:tcPr>
            <w:tcW w:w="1264" w:type="dxa"/>
            <w:tcBorders>
              <w:top w:val="single" w:sz="4" w:space="0" w:color="000000"/>
              <w:left w:val="single" w:sz="4" w:space="0" w:color="000000"/>
              <w:bottom w:val="single" w:sz="4" w:space="0" w:color="000000"/>
            </w:tcBorders>
          </w:tcPr>
          <w:p>
            <w:pPr>
              <w:pStyle w:val="ConsPlusNonformat"/>
              <w:widowControl w:val="false"/>
              <w:suppressAutoHyphens w:val="true"/>
              <w:spacing w:before="0" w:after="0"/>
              <w:jc w:val="both"/>
              <w:rPr>
                <w:color w:val="000000"/>
                <w:highlight w:val="none"/>
                <w:shd w:fill="auto" w:val="clear"/>
              </w:rPr>
            </w:pPr>
            <w:r>
              <w:rPr>
                <w:rFonts w:ascii="Times New Roman" w:hAnsi="Times New Roman"/>
                <w:color w:val="000000"/>
                <w:kern w:val="0"/>
                <w:sz w:val="24"/>
                <w:szCs w:val="24"/>
                <w:shd w:fill="auto" w:val="clear"/>
                <w:lang w:val="ru-RU" w:bidi="ar-SA"/>
              </w:rPr>
              <w:t>Остаточная стоимость</w:t>
            </w:r>
          </w:p>
          <w:p>
            <w:pPr>
              <w:pStyle w:val="ConsPlusNonformat"/>
              <w:widowControl w:val="false"/>
              <w:suppressAutoHyphens w:val="true"/>
              <w:spacing w:before="0" w:after="0"/>
              <w:jc w:val="both"/>
              <w:rPr>
                <w:color w:val="000000"/>
                <w:highlight w:val="none"/>
                <w:shd w:fill="auto" w:val="clear"/>
              </w:rPr>
            </w:pPr>
            <w:r>
              <w:rPr>
                <w:rFonts w:ascii="Times New Roman" w:hAnsi="Times New Roman"/>
                <w:color w:val="000000"/>
                <w:kern w:val="0"/>
                <w:sz w:val="24"/>
                <w:szCs w:val="24"/>
                <w:shd w:fill="auto" w:val="clear"/>
                <w:lang w:val="ru-RU" w:bidi="ar-SA"/>
              </w:rPr>
              <w:t>(руб.)</w:t>
            </w:r>
          </w:p>
        </w:tc>
        <w:tc>
          <w:tcPr>
            <w:tcW w:w="1465" w:type="dxa"/>
            <w:tcBorders>
              <w:top w:val="single" w:sz="4" w:space="0" w:color="000000"/>
              <w:left w:val="single" w:sz="4" w:space="0" w:color="000000"/>
              <w:bottom w:val="single" w:sz="4" w:space="0" w:color="000000"/>
            </w:tcBorders>
          </w:tcPr>
          <w:p>
            <w:pPr>
              <w:pStyle w:val="ConsPlusNonformat"/>
              <w:widowControl w:val="false"/>
              <w:suppressAutoHyphens w:val="true"/>
              <w:spacing w:before="0" w:after="0"/>
              <w:jc w:val="both"/>
              <w:rPr>
                <w:color w:val="000000"/>
                <w:highlight w:val="none"/>
                <w:shd w:fill="auto" w:val="clear"/>
              </w:rPr>
            </w:pPr>
            <w:r>
              <w:rPr>
                <w:rFonts w:ascii="Times New Roman" w:hAnsi="Times New Roman"/>
                <w:color w:val="000000"/>
                <w:kern w:val="0"/>
                <w:sz w:val="24"/>
                <w:szCs w:val="24"/>
                <w:shd w:fill="auto" w:val="clear"/>
                <w:lang w:val="ru-RU" w:bidi="ar-SA"/>
              </w:rPr>
              <w:t>Дата постановки на бухгалтерский учет</w:t>
            </w:r>
          </w:p>
        </w:tc>
        <w:tc>
          <w:tcPr>
            <w:tcW w:w="1465" w:type="dxa"/>
            <w:tcBorders>
              <w:top w:val="single" w:sz="4" w:space="0" w:color="000000"/>
              <w:left w:val="single" w:sz="4" w:space="0" w:color="000000"/>
              <w:bottom w:val="single" w:sz="4" w:space="0" w:color="000000"/>
              <w:right w:val="single" w:sz="4" w:space="0" w:color="000000"/>
            </w:tcBorders>
          </w:tcPr>
          <w:p>
            <w:pPr>
              <w:pStyle w:val="ConsPlusNonformat"/>
              <w:widowControl w:val="false"/>
              <w:suppressAutoHyphens w:val="true"/>
              <w:spacing w:before="0" w:after="0"/>
              <w:jc w:val="both"/>
              <w:rPr>
                <w:color w:val="000000"/>
                <w:highlight w:val="none"/>
                <w:shd w:fill="auto" w:val="clear"/>
              </w:rPr>
            </w:pPr>
            <w:r>
              <w:rPr>
                <w:rFonts w:ascii="Times New Roman" w:hAnsi="Times New Roman"/>
                <w:color w:val="000000"/>
                <w:kern w:val="0"/>
                <w:sz w:val="24"/>
                <w:szCs w:val="24"/>
                <w:shd w:fill="auto" w:val="clear"/>
                <w:lang w:val="ru-RU" w:bidi="ar-SA"/>
              </w:rPr>
              <w:t>Наименование, дата и номер документа, об отнесении имущества к особо ценному движимому имуществу</w:t>
            </w:r>
          </w:p>
        </w:tc>
      </w:tr>
      <w:tr>
        <w:trPr/>
        <w:tc>
          <w:tcPr>
            <w:tcW w:w="569" w:type="dxa"/>
            <w:tcBorders>
              <w:left w:val="single" w:sz="4" w:space="0" w:color="000000"/>
              <w:bottom w:val="single" w:sz="4" w:space="0" w:color="000000"/>
            </w:tcBorders>
          </w:tcPr>
          <w:p>
            <w:pPr>
              <w:pStyle w:val="ConsPlusNonformat"/>
              <w:widowControl w:val="false"/>
              <w:suppressAutoHyphens w:val="true"/>
              <w:spacing w:before="0" w:after="0"/>
              <w:jc w:val="center"/>
              <w:rPr>
                <w:color w:val="000000"/>
                <w:highlight w:val="none"/>
                <w:shd w:fill="auto" w:val="clear"/>
              </w:rPr>
            </w:pPr>
            <w:r>
              <w:rPr>
                <w:rFonts w:ascii="Times New Roman" w:hAnsi="Times New Roman"/>
                <w:color w:val="000000"/>
                <w:kern w:val="0"/>
                <w:sz w:val="24"/>
                <w:szCs w:val="24"/>
                <w:shd w:fill="auto" w:val="clear"/>
                <w:lang w:val="ru-RU" w:bidi="ar-SA"/>
              </w:rPr>
              <w:t>1</w:t>
            </w:r>
          </w:p>
        </w:tc>
        <w:tc>
          <w:tcPr>
            <w:tcW w:w="1892" w:type="dxa"/>
            <w:tcBorders>
              <w:left w:val="single" w:sz="4" w:space="0" w:color="000000"/>
              <w:bottom w:val="single" w:sz="4" w:space="0" w:color="000000"/>
            </w:tcBorders>
          </w:tcPr>
          <w:p>
            <w:pPr>
              <w:pStyle w:val="ConsPlusNonformat"/>
              <w:widowControl w:val="false"/>
              <w:suppressAutoHyphens w:val="true"/>
              <w:spacing w:before="0" w:after="0"/>
              <w:jc w:val="center"/>
              <w:rPr>
                <w:color w:val="000000"/>
                <w:highlight w:val="none"/>
                <w:shd w:fill="auto" w:val="clear"/>
              </w:rPr>
            </w:pPr>
            <w:r>
              <w:rPr>
                <w:rFonts w:ascii="Times New Roman" w:hAnsi="Times New Roman"/>
                <w:color w:val="000000"/>
                <w:kern w:val="0"/>
                <w:sz w:val="24"/>
                <w:szCs w:val="24"/>
                <w:shd w:fill="auto" w:val="clear"/>
                <w:lang w:val="ru-RU" w:bidi="ar-SA"/>
              </w:rPr>
              <w:t>2</w:t>
            </w:r>
          </w:p>
        </w:tc>
        <w:tc>
          <w:tcPr>
            <w:tcW w:w="1318" w:type="dxa"/>
            <w:tcBorders>
              <w:left w:val="single" w:sz="4" w:space="0" w:color="000000"/>
              <w:bottom w:val="single" w:sz="4" w:space="0" w:color="000000"/>
            </w:tcBorders>
          </w:tcPr>
          <w:p>
            <w:pPr>
              <w:pStyle w:val="ConsPlusNonformat"/>
              <w:widowControl w:val="false"/>
              <w:suppressAutoHyphens w:val="true"/>
              <w:spacing w:before="0" w:after="0"/>
              <w:jc w:val="center"/>
              <w:rPr>
                <w:color w:val="000000"/>
                <w:highlight w:val="none"/>
                <w:shd w:fill="auto" w:val="clear"/>
              </w:rPr>
            </w:pPr>
            <w:r>
              <w:rPr>
                <w:rFonts w:ascii="Times New Roman" w:hAnsi="Times New Roman"/>
                <w:color w:val="000000"/>
                <w:kern w:val="0"/>
                <w:sz w:val="24"/>
                <w:szCs w:val="24"/>
                <w:shd w:fill="auto" w:val="clear"/>
                <w:lang w:val="ru-RU" w:bidi="ar-SA"/>
              </w:rPr>
              <w:t>3</w:t>
            </w:r>
          </w:p>
        </w:tc>
        <w:tc>
          <w:tcPr>
            <w:tcW w:w="1264" w:type="dxa"/>
            <w:tcBorders>
              <w:left w:val="single" w:sz="4" w:space="0" w:color="000000"/>
              <w:bottom w:val="single" w:sz="4" w:space="0" w:color="000000"/>
            </w:tcBorders>
          </w:tcPr>
          <w:p>
            <w:pPr>
              <w:pStyle w:val="ConsPlusNonformat"/>
              <w:widowControl w:val="false"/>
              <w:suppressAutoHyphens w:val="true"/>
              <w:spacing w:before="0" w:after="0"/>
              <w:jc w:val="center"/>
              <w:rPr>
                <w:color w:val="000000"/>
                <w:highlight w:val="none"/>
                <w:shd w:fill="auto" w:val="clear"/>
              </w:rPr>
            </w:pPr>
            <w:r>
              <w:rPr>
                <w:rFonts w:ascii="Times New Roman" w:hAnsi="Times New Roman"/>
                <w:color w:val="000000"/>
                <w:kern w:val="0"/>
                <w:sz w:val="24"/>
                <w:szCs w:val="24"/>
                <w:shd w:fill="auto" w:val="clear"/>
                <w:lang w:val="ru-RU" w:bidi="ar-SA"/>
              </w:rPr>
              <w:t>4</w:t>
            </w:r>
          </w:p>
        </w:tc>
        <w:tc>
          <w:tcPr>
            <w:tcW w:w="1264" w:type="dxa"/>
            <w:tcBorders>
              <w:left w:val="single" w:sz="4" w:space="0" w:color="000000"/>
              <w:bottom w:val="single" w:sz="4" w:space="0" w:color="000000"/>
            </w:tcBorders>
          </w:tcPr>
          <w:p>
            <w:pPr>
              <w:pStyle w:val="ConsPlusNonformat"/>
              <w:widowControl w:val="false"/>
              <w:suppressAutoHyphens w:val="true"/>
              <w:spacing w:before="0" w:after="0"/>
              <w:jc w:val="center"/>
              <w:rPr>
                <w:color w:val="000000"/>
                <w:highlight w:val="none"/>
                <w:shd w:fill="auto" w:val="clear"/>
              </w:rPr>
            </w:pPr>
            <w:r>
              <w:rPr>
                <w:rFonts w:ascii="Times New Roman" w:hAnsi="Times New Roman"/>
                <w:color w:val="000000"/>
                <w:kern w:val="0"/>
                <w:sz w:val="24"/>
                <w:szCs w:val="24"/>
                <w:shd w:fill="auto" w:val="clear"/>
                <w:lang w:val="ru-RU" w:bidi="ar-SA"/>
              </w:rPr>
              <w:t>5</w:t>
            </w:r>
          </w:p>
        </w:tc>
        <w:tc>
          <w:tcPr>
            <w:tcW w:w="1465" w:type="dxa"/>
            <w:tcBorders>
              <w:left w:val="single" w:sz="4" w:space="0" w:color="000000"/>
              <w:bottom w:val="single" w:sz="4" w:space="0" w:color="000000"/>
            </w:tcBorders>
          </w:tcPr>
          <w:p>
            <w:pPr>
              <w:pStyle w:val="ConsPlusNonformat"/>
              <w:widowControl w:val="false"/>
              <w:suppressAutoHyphens w:val="true"/>
              <w:spacing w:before="0" w:after="0"/>
              <w:jc w:val="center"/>
              <w:rPr>
                <w:color w:val="000000"/>
                <w:highlight w:val="none"/>
                <w:shd w:fill="auto" w:val="clear"/>
              </w:rPr>
            </w:pPr>
            <w:r>
              <w:rPr>
                <w:rFonts w:ascii="Times New Roman" w:hAnsi="Times New Roman"/>
                <w:color w:val="000000"/>
                <w:kern w:val="0"/>
                <w:sz w:val="24"/>
                <w:szCs w:val="24"/>
                <w:shd w:fill="auto" w:val="clear"/>
                <w:lang w:val="ru-RU" w:bidi="ar-SA"/>
              </w:rPr>
              <w:t>6</w:t>
            </w:r>
          </w:p>
        </w:tc>
        <w:tc>
          <w:tcPr>
            <w:tcW w:w="1465" w:type="dxa"/>
            <w:tcBorders>
              <w:left w:val="single" w:sz="4" w:space="0" w:color="000000"/>
              <w:bottom w:val="single" w:sz="4" w:space="0" w:color="000000"/>
              <w:right w:val="single" w:sz="4" w:space="0" w:color="000000"/>
            </w:tcBorders>
          </w:tcPr>
          <w:p>
            <w:pPr>
              <w:pStyle w:val="ConsPlusNonformat"/>
              <w:widowControl w:val="false"/>
              <w:suppressAutoHyphens w:val="true"/>
              <w:spacing w:before="0" w:after="0"/>
              <w:jc w:val="center"/>
              <w:rPr>
                <w:color w:val="000000"/>
                <w:highlight w:val="none"/>
                <w:shd w:fill="auto" w:val="clear"/>
              </w:rPr>
            </w:pPr>
            <w:r>
              <w:rPr>
                <w:rFonts w:ascii="Times New Roman" w:hAnsi="Times New Roman"/>
                <w:color w:val="000000"/>
                <w:kern w:val="0"/>
                <w:sz w:val="24"/>
                <w:szCs w:val="24"/>
                <w:shd w:fill="auto" w:val="clear"/>
                <w:lang w:val="ru-RU" w:bidi="ar-SA"/>
              </w:rPr>
              <w:t>7</w:t>
            </w:r>
          </w:p>
        </w:tc>
      </w:tr>
      <w:tr>
        <w:trPr/>
        <w:tc>
          <w:tcPr>
            <w:tcW w:w="569" w:type="dxa"/>
            <w:tcBorders>
              <w:left w:val="single" w:sz="4" w:space="0" w:color="000000"/>
              <w:bottom w:val="single" w:sz="4" w:space="0" w:color="000000"/>
            </w:tcBorders>
          </w:tcPr>
          <w:p>
            <w:pPr>
              <w:pStyle w:val="ConsPlusNonformat"/>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892" w:type="dxa"/>
            <w:tcBorders>
              <w:left w:val="single" w:sz="4" w:space="0" w:color="000000"/>
              <w:bottom w:val="single" w:sz="4" w:space="0" w:color="000000"/>
            </w:tcBorders>
          </w:tcPr>
          <w:p>
            <w:pPr>
              <w:pStyle w:val="ConsPlusNonformat"/>
              <w:widowControl w:val="false"/>
              <w:suppressAutoHyphens w:val="true"/>
              <w:spacing w:before="0" w:after="0"/>
              <w:jc w:val="center"/>
              <w:rPr>
                <w:color w:val="000000"/>
                <w:highlight w:val="none"/>
                <w:shd w:fill="auto" w:val="clear"/>
              </w:rPr>
            </w:pPr>
            <w:r>
              <w:rPr>
                <w:rFonts w:ascii="Times New Roman" w:hAnsi="Times New Roman"/>
                <w:color w:val="000000"/>
                <w:kern w:val="0"/>
                <w:sz w:val="24"/>
                <w:szCs w:val="24"/>
                <w:shd w:fill="auto" w:val="clear"/>
                <w:lang w:val="ru-RU" w:bidi="ar-SA"/>
              </w:rPr>
              <w:t xml:space="preserve">ИТОГО: </w:t>
            </w:r>
            <w:r>
              <w:rPr>
                <w:rFonts w:ascii="Times New Roman" w:hAnsi="Times New Roman"/>
                <w:color w:val="000000"/>
                <w:kern w:val="0"/>
                <w:sz w:val="24"/>
                <w:szCs w:val="24"/>
                <w:shd w:fill="auto" w:val="clear"/>
                <w:lang w:val="en-US" w:bidi="ar-SA"/>
              </w:rPr>
              <w:t>&lt;*</w:t>
            </w:r>
            <w:r>
              <w:rPr>
                <w:rFonts w:ascii="Times New Roman" w:hAnsi="Times New Roman"/>
                <w:color w:val="000000"/>
                <w:kern w:val="0"/>
                <w:sz w:val="24"/>
                <w:szCs w:val="24"/>
                <w:shd w:fill="auto" w:val="clear"/>
                <w:lang w:val="ru-RU" w:bidi="ar-SA"/>
              </w:rPr>
              <w:t>*</w:t>
            </w:r>
            <w:r>
              <w:rPr>
                <w:rFonts w:ascii="Times New Roman" w:hAnsi="Times New Roman"/>
                <w:color w:val="000000"/>
                <w:kern w:val="0"/>
                <w:sz w:val="24"/>
                <w:szCs w:val="24"/>
                <w:shd w:fill="auto" w:val="clear"/>
                <w:lang w:val="en-US" w:bidi="ar-SA"/>
              </w:rPr>
              <w:t>&gt;</w:t>
            </w:r>
          </w:p>
        </w:tc>
        <w:tc>
          <w:tcPr>
            <w:tcW w:w="1318" w:type="dxa"/>
            <w:tcBorders>
              <w:left w:val="single" w:sz="4" w:space="0" w:color="000000"/>
              <w:bottom w:val="single" w:sz="4" w:space="0" w:color="000000"/>
            </w:tcBorders>
          </w:tcPr>
          <w:p>
            <w:pPr>
              <w:pStyle w:val="ConsPlusNonformat"/>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264" w:type="dxa"/>
            <w:tcBorders>
              <w:left w:val="single" w:sz="4" w:space="0" w:color="000000"/>
              <w:bottom w:val="single" w:sz="4" w:space="0" w:color="000000"/>
            </w:tcBorders>
          </w:tcPr>
          <w:p>
            <w:pPr>
              <w:pStyle w:val="ConsPlusNonformat"/>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264" w:type="dxa"/>
            <w:tcBorders>
              <w:left w:val="single" w:sz="4" w:space="0" w:color="000000"/>
              <w:bottom w:val="single" w:sz="4" w:space="0" w:color="000000"/>
            </w:tcBorders>
          </w:tcPr>
          <w:p>
            <w:pPr>
              <w:pStyle w:val="ConsPlusNonformat"/>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465" w:type="dxa"/>
            <w:tcBorders>
              <w:left w:val="single" w:sz="4" w:space="0" w:color="000000"/>
              <w:bottom w:val="single" w:sz="4" w:space="0" w:color="000000"/>
            </w:tcBorders>
          </w:tcPr>
          <w:p>
            <w:pPr>
              <w:pStyle w:val="ConsPlusNonformat"/>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465" w:type="dxa"/>
            <w:tcBorders>
              <w:left w:val="single" w:sz="4" w:space="0" w:color="000000"/>
              <w:bottom w:val="single" w:sz="4" w:space="0" w:color="000000"/>
              <w:right w:val="single" w:sz="4" w:space="0" w:color="000000"/>
            </w:tcBorders>
          </w:tcPr>
          <w:p>
            <w:pPr>
              <w:pStyle w:val="ConsPlusNonformat"/>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bl>
    <w:p>
      <w:pPr>
        <w:pStyle w:val="ConsPlusNonformat"/>
        <w:jc w:val="both"/>
        <w:rPr>
          <w:color w:val="000000"/>
          <w:sz w:val="16"/>
          <w:highlight w:val="none"/>
          <w:shd w:fill="auto" w:val="clear"/>
        </w:rPr>
      </w:pPr>
      <w:r>
        <w:rPr>
          <w:color w:val="000000"/>
          <w:sz w:val="16"/>
          <w:shd w:fill="auto" w:val="clear"/>
        </w:rPr>
      </w:r>
    </w:p>
    <w:p>
      <w:pPr>
        <w:pStyle w:val="ConsPlusNonformat"/>
        <w:jc w:val="both"/>
        <w:rPr>
          <w:color w:val="000000"/>
          <w:sz w:val="16"/>
          <w:highlight w:val="none"/>
          <w:shd w:fill="auto" w:val="clear"/>
        </w:rPr>
      </w:pPr>
      <w:r>
        <w:rPr>
          <w:color w:val="000000"/>
          <w:sz w:val="16"/>
          <w:shd w:fill="auto" w:val="clear"/>
        </w:rPr>
      </w:r>
    </w:p>
    <w:p>
      <w:pPr>
        <w:pStyle w:val="ConsPlusNonformat"/>
        <w:jc w:val="both"/>
        <w:rPr>
          <w:color w:val="000000"/>
          <w:highlight w:val="none"/>
          <w:shd w:fill="auto" w:val="clear"/>
        </w:rPr>
      </w:pPr>
      <w:r>
        <w:rPr>
          <w:rFonts w:ascii="Times New Roman" w:hAnsi="Times New Roman"/>
          <w:color w:val="000000"/>
          <w:sz w:val="28"/>
          <w:szCs w:val="28"/>
          <w:shd w:fill="auto" w:val="clear"/>
        </w:rPr>
        <w:t>Руководитель              ____________________      ____________</w:t>
      </w:r>
    </w:p>
    <w:p>
      <w:pPr>
        <w:pStyle w:val="ConsPlusNonformat"/>
        <w:jc w:val="both"/>
        <w:rPr>
          <w:color w:val="000000"/>
          <w:highlight w:val="none"/>
          <w:shd w:fill="auto" w:val="clear"/>
        </w:rPr>
      </w:pPr>
      <w:r>
        <w:rPr>
          <w:rFonts w:ascii="Times New Roman" w:hAnsi="Times New Roman"/>
          <w:color w:val="000000"/>
          <w:sz w:val="28"/>
          <w:szCs w:val="28"/>
          <w:shd w:fill="auto" w:val="clear"/>
        </w:rPr>
        <w:t xml:space="preserve">                                                    </w:t>
      </w:r>
      <w:r>
        <w:rPr>
          <w:rFonts w:ascii="Times New Roman" w:hAnsi="Times New Roman"/>
          <w:color w:val="000000"/>
          <w:sz w:val="24"/>
          <w:szCs w:val="24"/>
          <w:shd w:fill="auto" w:val="clear"/>
        </w:rPr>
        <w:t xml:space="preserve"> </w:t>
      </w:r>
      <w:r>
        <w:rPr>
          <w:rFonts w:ascii="Times New Roman" w:hAnsi="Times New Roman"/>
          <w:color w:val="000000"/>
          <w:sz w:val="24"/>
          <w:szCs w:val="24"/>
          <w:shd w:fill="auto" w:val="clear"/>
        </w:rPr>
        <w:t>(ФИО)                        (подпись)</w:t>
      </w:r>
    </w:p>
    <w:p>
      <w:pPr>
        <w:pStyle w:val="ConsPlusNonformat"/>
        <w:jc w:val="both"/>
        <w:rPr>
          <w:color w:val="000000"/>
          <w:highlight w:val="none"/>
          <w:shd w:fill="auto" w:val="clear"/>
        </w:rPr>
      </w:pPr>
      <w:r>
        <w:rPr>
          <w:rFonts w:ascii="Times New Roman" w:hAnsi="Times New Roman"/>
          <w:color w:val="000000"/>
          <w:sz w:val="28"/>
          <w:szCs w:val="28"/>
          <w:shd w:fill="auto" w:val="clear"/>
        </w:rPr>
        <w:t>Главный бухгалтер         _____________________     ____________</w:t>
      </w:r>
    </w:p>
    <w:p>
      <w:pPr>
        <w:pStyle w:val="ConsPlusNonformat"/>
        <w:jc w:val="both"/>
        <w:rPr>
          <w:color w:val="000000"/>
          <w:highlight w:val="none"/>
          <w:shd w:fill="auto" w:val="clear"/>
        </w:rPr>
      </w:pPr>
      <w:r>
        <w:rPr>
          <w:rFonts w:ascii="Times New Roman" w:hAnsi="Times New Roman"/>
          <w:color w:val="000000"/>
          <w:sz w:val="28"/>
          <w:szCs w:val="28"/>
          <w:shd w:fill="auto" w:val="clear"/>
        </w:rPr>
        <w:t xml:space="preserve">                                                        </w:t>
      </w:r>
      <w:r>
        <w:rPr>
          <w:rFonts w:ascii="Times New Roman" w:hAnsi="Times New Roman"/>
          <w:color w:val="000000"/>
          <w:sz w:val="24"/>
          <w:szCs w:val="24"/>
          <w:shd w:fill="auto" w:val="clear"/>
        </w:rPr>
        <w:t xml:space="preserve"> </w:t>
      </w:r>
      <w:r>
        <w:rPr>
          <w:rFonts w:ascii="Times New Roman" w:hAnsi="Times New Roman"/>
          <w:color w:val="000000"/>
          <w:sz w:val="24"/>
          <w:szCs w:val="24"/>
          <w:shd w:fill="auto" w:val="clear"/>
        </w:rPr>
        <w:t>(ФИО)                         (подпись)</w:t>
      </w:r>
    </w:p>
    <w:p>
      <w:pPr>
        <w:pStyle w:val="ConsPlusNormal"/>
        <w:ind w:firstLine="540"/>
        <w:jc w:val="both"/>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Normal"/>
        <w:spacing w:lineRule="auto" w:line="240" w:beforeAutospacing="1" w:afterAutospacing="1"/>
        <w:rPr>
          <w:color w:val="000000"/>
          <w:highlight w:val="none"/>
          <w:shd w:fill="auto" w:val="clear"/>
        </w:rPr>
      </w:pPr>
      <w:r>
        <w:rPr>
          <w:rFonts w:eastAsia="Times New Roman" w:cs="Times New Roman" w:ascii="Times New Roman" w:hAnsi="Times New Roman"/>
          <w:color w:val="000000"/>
          <w:sz w:val="28"/>
          <w:szCs w:val="28"/>
          <w:shd w:fill="auto" w:val="clear"/>
          <w:lang w:eastAsia="ru-RU"/>
        </w:rPr>
        <w:t>________________</w:t>
      </w:r>
    </w:p>
    <w:p>
      <w:pPr>
        <w:pStyle w:val="ConsPlusNormal"/>
        <w:ind w:firstLine="540"/>
        <w:jc w:val="both"/>
        <w:rPr>
          <w:color w:val="000000"/>
          <w:highlight w:val="none"/>
          <w:shd w:fill="auto" w:val="clear"/>
        </w:rPr>
      </w:pPr>
      <w:r>
        <w:rPr>
          <w:rFonts w:cs="Courier New" w:ascii="Times New Roman" w:hAnsi="Times New Roman"/>
          <w:color w:val="000000"/>
          <w:sz w:val="24"/>
          <w:szCs w:val="24"/>
          <w:shd w:fill="auto" w:val="clear"/>
        </w:rPr>
        <w:t xml:space="preserve">&lt;*&gt; - заполняется в алфавитном порядке </w:t>
      </w:r>
    </w:p>
    <w:p>
      <w:pPr>
        <w:pStyle w:val="ConsPlusNormal"/>
        <w:ind w:firstLine="540"/>
        <w:jc w:val="both"/>
        <w:rPr>
          <w:color w:val="000000"/>
          <w:highlight w:val="none"/>
          <w:shd w:fill="auto" w:val="clear"/>
        </w:rPr>
      </w:pPr>
      <w:r>
        <w:rPr>
          <w:rFonts w:cs="Courier New" w:ascii="Times New Roman" w:hAnsi="Times New Roman"/>
          <w:color w:val="000000"/>
          <w:sz w:val="24"/>
          <w:szCs w:val="24"/>
          <w:shd w:fill="auto" w:val="clear"/>
        </w:rPr>
        <w:t>&lt;**&gt; - заполняются граф.4,5</w:t>
      </w:r>
    </w:p>
    <w:p>
      <w:pPr>
        <w:pStyle w:val="ConsPlusNormal"/>
        <w:ind w:firstLine="540"/>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hd w:fill="auto" w:val="clear"/>
        </w:rPr>
      </w:r>
    </w:p>
    <w:p>
      <w:pPr>
        <w:pStyle w:val="ConsPlusNormal"/>
        <w:widowControl w:val="false"/>
        <w:numPr>
          <w:ilvl w:val="0"/>
          <w:numId w:val="0"/>
        </w:numPr>
        <w:suppressAutoHyphens w:val="true"/>
        <w:bidi w:val="0"/>
        <w:spacing w:lineRule="auto" w:line="240" w:before="0" w:after="0"/>
        <w:ind w:left="5272" w:right="0" w:hanging="0"/>
        <w:jc w:val="left"/>
        <w:outlineLvl w:val="1"/>
        <w:rPr>
          <w:color w:val="000000"/>
          <w:highlight w:val="none"/>
          <w:shd w:fill="auto" w:val="clear"/>
        </w:rPr>
      </w:pPr>
      <w:r>
        <w:rPr>
          <w:rFonts w:cs="Times New Roman" w:ascii="Times New Roman" w:hAnsi="Times New Roman"/>
          <w:color w:val="000000"/>
          <w:sz w:val="28"/>
          <w:szCs w:val="28"/>
          <w:shd w:fill="auto" w:val="clear"/>
        </w:rPr>
        <w:t>Приложение</w:t>
      </w:r>
      <w:r>
        <w:rPr>
          <w:rFonts w:cs="Times New Roman" w:ascii="Times New Roman" w:hAnsi="Times New Roman"/>
          <w:color w:val="000000"/>
          <w:sz w:val="28"/>
          <w:szCs w:val="28"/>
          <w:shd w:fill="auto" w:val="clear"/>
          <w:lang w:val="en-US"/>
        </w:rPr>
        <w:t xml:space="preserve"> 4 </w:t>
      </w:r>
      <w:r>
        <w:rPr>
          <w:rFonts w:cs="Times New Roman" w:ascii="Times New Roman" w:hAnsi="Times New Roman"/>
          <w:color w:val="000000"/>
          <w:sz w:val="28"/>
          <w:szCs w:val="28"/>
          <w:shd w:fill="auto" w:val="clear"/>
        </w:rPr>
        <w:t xml:space="preserve">к особенностям учета имущества, находящегося в государственной собственности Камчатского края </w:t>
      </w:r>
    </w:p>
    <w:p>
      <w:pPr>
        <w:pStyle w:val="ConsPlusNormal"/>
        <w:jc w:val="right"/>
        <w:rPr>
          <w:color w:val="000000"/>
          <w:highlight w:val="none"/>
          <w:shd w:fill="auto" w:val="clear"/>
        </w:rPr>
      </w:pPr>
      <w:r>
        <w:rPr>
          <w:color w:val="000000"/>
          <w:shd w:fill="auto" w:val="clear"/>
        </w:rPr>
      </w:r>
    </w:p>
    <w:p>
      <w:pPr>
        <w:pStyle w:val="ConsPlusNormal"/>
        <w:jc w:val="right"/>
        <w:rPr>
          <w:color w:val="000000"/>
          <w:highlight w:val="none"/>
          <w:shd w:fill="auto" w:val="clear"/>
        </w:rPr>
      </w:pPr>
      <w:r>
        <w:rPr>
          <w:color w:val="000000"/>
          <w:shd w:fill="auto" w:val="clear"/>
        </w:rPr>
      </w:r>
    </w:p>
    <w:p>
      <w:pPr>
        <w:pStyle w:val="ConsPlusNonformat"/>
        <w:jc w:val="center"/>
        <w:rPr>
          <w:color w:val="000000"/>
          <w:highlight w:val="none"/>
          <w:shd w:fill="auto" w:val="clear"/>
        </w:rPr>
      </w:pPr>
      <w:bookmarkStart w:id="9" w:name="P305"/>
      <w:bookmarkEnd w:id="9"/>
      <w:r>
        <w:rPr>
          <w:rFonts w:ascii="Times New Roman" w:hAnsi="Times New Roman"/>
          <w:color w:val="000000"/>
          <w:sz w:val="28"/>
          <w:szCs w:val="28"/>
          <w:shd w:fill="auto" w:val="clear"/>
        </w:rPr>
        <w:t>Перечень</w:t>
      </w:r>
    </w:p>
    <w:p>
      <w:pPr>
        <w:pStyle w:val="ConsPlusNonformat"/>
        <w:jc w:val="center"/>
        <w:rPr>
          <w:color w:val="000000"/>
          <w:highlight w:val="none"/>
          <w:shd w:fill="auto" w:val="clear"/>
        </w:rPr>
      </w:pPr>
      <w:r>
        <w:rPr>
          <w:rFonts w:ascii="Times New Roman" w:hAnsi="Times New Roman"/>
          <w:color w:val="000000"/>
          <w:sz w:val="28"/>
          <w:szCs w:val="28"/>
          <w:shd w:fill="auto" w:val="clear"/>
        </w:rPr>
        <w:t>иного (движимого) имущества,</w:t>
      </w:r>
    </w:p>
    <w:p>
      <w:pPr>
        <w:pStyle w:val="ConsPlusNonformat"/>
        <w:jc w:val="center"/>
        <w:rPr>
          <w:color w:val="000000"/>
          <w:highlight w:val="none"/>
          <w:shd w:fill="auto" w:val="clear"/>
        </w:rPr>
      </w:pPr>
      <w:r>
        <w:rPr>
          <w:rFonts w:ascii="Times New Roman" w:hAnsi="Times New Roman"/>
          <w:color w:val="000000"/>
          <w:sz w:val="28"/>
          <w:szCs w:val="28"/>
          <w:shd w:fill="auto" w:val="clear"/>
        </w:rPr>
        <w:t>балансовая стоимость которого превышает 200 тыс. руб. &lt;*&gt;</w:t>
      </w:r>
    </w:p>
    <w:p>
      <w:pPr>
        <w:pStyle w:val="ConsPlusNonformat"/>
        <w:jc w:val="center"/>
        <w:rPr>
          <w:color w:val="000000"/>
          <w:highlight w:val="none"/>
          <w:shd w:fill="auto" w:val="clear"/>
        </w:rPr>
      </w:pPr>
      <w:r>
        <w:rPr>
          <w:rFonts w:ascii="Times New Roman" w:hAnsi="Times New Roman"/>
          <w:color w:val="000000"/>
          <w:sz w:val="28"/>
          <w:szCs w:val="28"/>
          <w:shd w:fill="auto" w:val="clear"/>
        </w:rPr>
        <w:t>__________________________________________________________________</w:t>
      </w:r>
    </w:p>
    <w:p>
      <w:pPr>
        <w:pStyle w:val="ConsPlusNonformat"/>
        <w:jc w:val="center"/>
        <w:rPr>
          <w:color w:val="000000"/>
          <w:highlight w:val="none"/>
          <w:shd w:fill="auto" w:val="clear"/>
        </w:rPr>
      </w:pPr>
      <w:r>
        <w:rPr>
          <w:rFonts w:ascii="Times New Roman" w:hAnsi="Times New Roman"/>
          <w:color w:val="000000"/>
          <w:sz w:val="28"/>
          <w:szCs w:val="28"/>
          <w:shd w:fill="auto" w:val="clear"/>
        </w:rPr>
        <w:t>(наименование юридического лица)</w:t>
      </w:r>
    </w:p>
    <w:p>
      <w:pPr>
        <w:pStyle w:val="ConsPlusNonformat"/>
        <w:jc w:val="center"/>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ConsPlusNonformat"/>
        <w:jc w:val="center"/>
        <w:rPr>
          <w:color w:val="000000"/>
          <w:highlight w:val="none"/>
          <w:shd w:fill="auto" w:val="clear"/>
        </w:rPr>
      </w:pPr>
      <w:r>
        <w:rPr>
          <w:rFonts w:ascii="Times New Roman" w:hAnsi="Times New Roman"/>
          <w:color w:val="000000"/>
          <w:sz w:val="28"/>
          <w:szCs w:val="28"/>
          <w:shd w:fill="auto" w:val="clear"/>
        </w:rPr>
        <w:t>по состоянию на 01.01.20________</w:t>
      </w:r>
    </w:p>
    <w:p>
      <w:pPr>
        <w:pStyle w:val="ConsPlusNonformat"/>
        <w:jc w:val="center"/>
        <w:rPr>
          <w:color w:val="000000"/>
          <w:sz w:val="18"/>
          <w:highlight w:val="none"/>
          <w:shd w:fill="auto" w:val="clear"/>
        </w:rPr>
      </w:pPr>
      <w:r>
        <w:rPr>
          <w:color w:val="000000"/>
          <w:sz w:val="18"/>
          <w:shd w:fill="auto" w:val="clear"/>
        </w:rPr>
      </w:r>
    </w:p>
    <w:p>
      <w:pPr>
        <w:pStyle w:val="ConsPlusNonformat"/>
        <w:jc w:val="both"/>
        <w:rPr>
          <w:color w:val="000000"/>
          <w:highlight w:val="none"/>
          <w:shd w:fill="auto" w:val="clear"/>
        </w:rPr>
      </w:pPr>
      <w:r>
        <w:rPr>
          <w:color w:val="000000"/>
          <w:shd w:fill="auto" w:val="clear"/>
        </w:rPr>
      </w:r>
    </w:p>
    <w:tbl>
      <w:tblPr>
        <w:tblStyle w:val="a5"/>
        <w:tblW w:w="9095" w:type="dxa"/>
        <w:jc w:val="left"/>
        <w:tblInd w:w="245" w:type="dxa"/>
        <w:tblLayout w:type="fixed"/>
        <w:tblCellMar>
          <w:top w:w="55" w:type="dxa"/>
          <w:left w:w="108" w:type="dxa"/>
          <w:bottom w:w="55" w:type="dxa"/>
          <w:right w:w="108" w:type="dxa"/>
        </w:tblCellMar>
        <w:tblLook w:firstRow="1" w:noVBand="1" w:lastRow="0" w:firstColumn="1" w:lastColumn="0" w:noHBand="0" w:val="04a0"/>
      </w:tblPr>
      <w:tblGrid>
        <w:gridCol w:w="502"/>
        <w:gridCol w:w="1899"/>
        <w:gridCol w:w="1321"/>
        <w:gridCol w:w="1270"/>
        <w:gridCol w:w="1268"/>
        <w:gridCol w:w="1369"/>
        <w:gridCol w:w="1465"/>
      </w:tblGrid>
      <w:tr>
        <w:trPr/>
        <w:tc>
          <w:tcPr>
            <w:tcW w:w="502" w:type="dxa"/>
            <w:tcBorders>
              <w:top w:val="single" w:sz="4" w:space="0" w:color="000000"/>
              <w:left w:val="single" w:sz="4" w:space="0" w:color="000000"/>
              <w:bottom w:val="single" w:sz="4" w:space="0" w:color="000000"/>
            </w:tcBorders>
          </w:tcPr>
          <w:p>
            <w:pPr>
              <w:pStyle w:val="ConsPlusNonformat"/>
              <w:widowControl w:val="false"/>
              <w:suppressAutoHyphens w:val="true"/>
              <w:spacing w:before="0" w:after="0"/>
              <w:jc w:val="both"/>
              <w:rPr>
                <w:color w:val="000000"/>
                <w:highlight w:val="none"/>
                <w:shd w:fill="auto" w:val="clear"/>
              </w:rPr>
            </w:pPr>
            <w:r>
              <w:rPr>
                <w:rFonts w:ascii="Times New Roman" w:hAnsi="Times New Roman"/>
                <w:color w:val="000000"/>
                <w:kern w:val="0"/>
                <w:sz w:val="24"/>
                <w:szCs w:val="24"/>
                <w:shd w:fill="auto" w:val="clear"/>
                <w:lang w:val="ru-RU" w:bidi="ar-SA"/>
              </w:rPr>
              <w:t xml:space="preserve">№ </w:t>
            </w:r>
            <w:r>
              <w:rPr>
                <w:rFonts w:ascii="Times New Roman" w:hAnsi="Times New Roman"/>
                <w:color w:val="000000"/>
                <w:kern w:val="0"/>
                <w:sz w:val="24"/>
                <w:szCs w:val="24"/>
                <w:shd w:fill="auto" w:val="clear"/>
                <w:lang w:val="ru-RU" w:bidi="ar-SA"/>
              </w:rPr>
              <w:t>п/п</w:t>
            </w:r>
          </w:p>
        </w:tc>
        <w:tc>
          <w:tcPr>
            <w:tcW w:w="1899" w:type="dxa"/>
            <w:tcBorders>
              <w:top w:val="single" w:sz="4" w:space="0" w:color="000000"/>
              <w:left w:val="single" w:sz="4" w:space="0" w:color="000000"/>
              <w:bottom w:val="single" w:sz="4" w:space="0" w:color="000000"/>
            </w:tcBorders>
          </w:tcPr>
          <w:p>
            <w:pPr>
              <w:pStyle w:val="ConsPlusNonformat"/>
              <w:widowControl w:val="false"/>
              <w:suppressAutoHyphens w:val="true"/>
              <w:spacing w:before="0" w:after="0"/>
              <w:jc w:val="both"/>
              <w:rPr>
                <w:color w:val="000000"/>
                <w:highlight w:val="none"/>
                <w:shd w:fill="auto" w:val="clear"/>
              </w:rPr>
            </w:pPr>
            <w:r>
              <w:rPr>
                <w:rFonts w:ascii="Times New Roman" w:hAnsi="Times New Roman"/>
                <w:color w:val="000000"/>
                <w:kern w:val="0"/>
                <w:sz w:val="24"/>
                <w:szCs w:val="24"/>
                <w:shd w:fill="auto" w:val="clear"/>
                <w:lang w:val="ru-RU" w:bidi="ar-SA"/>
              </w:rPr>
              <w:t>Наименование движимого имущества (государственный регистрационный номер автотранспорта)</w:t>
            </w:r>
          </w:p>
          <w:p>
            <w:pPr>
              <w:pStyle w:val="ConsPlusNonformat"/>
              <w:widowControl w:val="false"/>
              <w:suppressAutoHyphens w:val="true"/>
              <w:spacing w:before="0" w:after="0"/>
              <w:jc w:val="both"/>
              <w:rPr>
                <w:color w:val="000000"/>
                <w:highlight w:val="none"/>
                <w:shd w:fill="auto" w:val="clear"/>
              </w:rPr>
            </w:pPr>
            <w:r>
              <w:rPr>
                <w:rFonts w:ascii="Times New Roman" w:hAnsi="Times New Roman"/>
                <w:color w:val="000000"/>
                <w:kern w:val="0"/>
                <w:sz w:val="24"/>
                <w:szCs w:val="24"/>
                <w:shd w:fill="auto" w:val="clear"/>
                <w:lang w:val="en-US" w:bidi="ar-SA"/>
              </w:rPr>
              <w:t>&lt;*</w:t>
            </w:r>
            <w:r>
              <w:rPr>
                <w:rFonts w:ascii="Times New Roman" w:hAnsi="Times New Roman"/>
                <w:color w:val="000000"/>
                <w:kern w:val="0"/>
                <w:sz w:val="24"/>
                <w:szCs w:val="24"/>
                <w:shd w:fill="auto" w:val="clear"/>
                <w:lang w:val="ru-RU" w:bidi="ar-SA"/>
              </w:rPr>
              <w:t>*</w:t>
            </w:r>
            <w:r>
              <w:rPr>
                <w:rFonts w:ascii="Times New Roman" w:hAnsi="Times New Roman"/>
                <w:color w:val="000000"/>
                <w:kern w:val="0"/>
                <w:sz w:val="24"/>
                <w:szCs w:val="24"/>
                <w:shd w:fill="auto" w:val="clear"/>
                <w:lang w:val="en-US" w:bidi="ar-SA"/>
              </w:rPr>
              <w:t>&gt;</w:t>
            </w:r>
          </w:p>
        </w:tc>
        <w:tc>
          <w:tcPr>
            <w:tcW w:w="1321" w:type="dxa"/>
            <w:tcBorders>
              <w:top w:val="single" w:sz="4" w:space="0" w:color="000000"/>
              <w:left w:val="single" w:sz="4" w:space="0" w:color="000000"/>
              <w:bottom w:val="single" w:sz="4" w:space="0" w:color="000000"/>
            </w:tcBorders>
          </w:tcPr>
          <w:p>
            <w:pPr>
              <w:pStyle w:val="ConsPlusNonformat"/>
              <w:widowControl w:val="false"/>
              <w:suppressAutoHyphens w:val="true"/>
              <w:spacing w:before="0" w:after="0"/>
              <w:jc w:val="both"/>
              <w:rPr>
                <w:color w:val="000000"/>
                <w:highlight w:val="none"/>
                <w:shd w:fill="auto" w:val="clear"/>
              </w:rPr>
            </w:pPr>
            <w:r>
              <w:rPr>
                <w:rFonts w:ascii="Times New Roman" w:hAnsi="Times New Roman"/>
                <w:color w:val="000000"/>
                <w:kern w:val="0"/>
                <w:sz w:val="24"/>
                <w:szCs w:val="24"/>
                <w:shd w:fill="auto" w:val="clear"/>
                <w:lang w:val="ru-RU" w:bidi="ar-SA"/>
              </w:rPr>
              <w:t>Инвентарный номер</w:t>
            </w:r>
          </w:p>
        </w:tc>
        <w:tc>
          <w:tcPr>
            <w:tcW w:w="1270" w:type="dxa"/>
            <w:tcBorders>
              <w:top w:val="single" w:sz="4" w:space="0" w:color="000000"/>
              <w:left w:val="single" w:sz="4" w:space="0" w:color="000000"/>
              <w:bottom w:val="single" w:sz="4" w:space="0" w:color="000000"/>
            </w:tcBorders>
          </w:tcPr>
          <w:p>
            <w:pPr>
              <w:pStyle w:val="ConsPlusNonformat"/>
              <w:widowControl w:val="false"/>
              <w:suppressAutoHyphens w:val="true"/>
              <w:spacing w:before="0" w:after="0"/>
              <w:jc w:val="both"/>
              <w:rPr>
                <w:color w:val="000000"/>
                <w:highlight w:val="none"/>
                <w:shd w:fill="auto" w:val="clear"/>
              </w:rPr>
            </w:pPr>
            <w:r>
              <w:rPr>
                <w:rFonts w:ascii="Times New Roman" w:hAnsi="Times New Roman"/>
                <w:color w:val="000000"/>
                <w:kern w:val="0"/>
                <w:sz w:val="24"/>
                <w:szCs w:val="24"/>
                <w:shd w:fill="auto" w:val="clear"/>
                <w:lang w:val="ru-RU" w:bidi="ar-SA"/>
              </w:rPr>
              <w:t xml:space="preserve">Балансовая стоимость </w:t>
            </w:r>
          </w:p>
          <w:p>
            <w:pPr>
              <w:pStyle w:val="ConsPlusNonformat"/>
              <w:widowControl w:val="false"/>
              <w:suppressAutoHyphens w:val="true"/>
              <w:spacing w:before="0" w:after="0"/>
              <w:jc w:val="both"/>
              <w:rPr>
                <w:color w:val="000000"/>
                <w:highlight w:val="none"/>
                <w:shd w:fill="auto" w:val="clear"/>
              </w:rPr>
            </w:pPr>
            <w:r>
              <w:rPr>
                <w:rFonts w:ascii="Times New Roman" w:hAnsi="Times New Roman"/>
                <w:color w:val="000000"/>
                <w:kern w:val="0"/>
                <w:sz w:val="24"/>
                <w:szCs w:val="24"/>
                <w:shd w:fill="auto" w:val="clear"/>
                <w:lang w:val="ru-RU" w:bidi="ar-SA"/>
              </w:rPr>
              <w:t>(руб.)</w:t>
            </w:r>
          </w:p>
        </w:tc>
        <w:tc>
          <w:tcPr>
            <w:tcW w:w="1268" w:type="dxa"/>
            <w:tcBorders>
              <w:top w:val="single" w:sz="4" w:space="0" w:color="000000"/>
              <w:left w:val="single" w:sz="4" w:space="0" w:color="000000"/>
              <w:bottom w:val="single" w:sz="4" w:space="0" w:color="000000"/>
            </w:tcBorders>
          </w:tcPr>
          <w:p>
            <w:pPr>
              <w:pStyle w:val="ConsPlusNonformat"/>
              <w:widowControl w:val="false"/>
              <w:suppressAutoHyphens w:val="true"/>
              <w:spacing w:before="0" w:after="0"/>
              <w:jc w:val="both"/>
              <w:rPr>
                <w:color w:val="000000"/>
                <w:highlight w:val="none"/>
                <w:shd w:fill="auto" w:val="clear"/>
              </w:rPr>
            </w:pPr>
            <w:r>
              <w:rPr>
                <w:rFonts w:ascii="Times New Roman" w:hAnsi="Times New Roman"/>
                <w:color w:val="000000"/>
                <w:kern w:val="0"/>
                <w:sz w:val="24"/>
                <w:szCs w:val="24"/>
                <w:shd w:fill="auto" w:val="clear"/>
                <w:lang w:val="ru-RU" w:bidi="ar-SA"/>
              </w:rPr>
              <w:t>Остаточная стоимость</w:t>
            </w:r>
          </w:p>
          <w:p>
            <w:pPr>
              <w:pStyle w:val="ConsPlusNonformat"/>
              <w:widowControl w:val="false"/>
              <w:suppressAutoHyphens w:val="true"/>
              <w:spacing w:before="0" w:after="0"/>
              <w:jc w:val="both"/>
              <w:rPr>
                <w:color w:val="000000"/>
                <w:highlight w:val="none"/>
                <w:shd w:fill="auto" w:val="clear"/>
              </w:rPr>
            </w:pPr>
            <w:r>
              <w:rPr>
                <w:rFonts w:ascii="Times New Roman" w:hAnsi="Times New Roman"/>
                <w:color w:val="000000"/>
                <w:kern w:val="0"/>
                <w:sz w:val="24"/>
                <w:szCs w:val="24"/>
                <w:shd w:fill="auto" w:val="clear"/>
                <w:lang w:val="ru-RU" w:bidi="ar-SA"/>
              </w:rPr>
              <w:t>(руб.)</w:t>
            </w:r>
          </w:p>
        </w:tc>
        <w:tc>
          <w:tcPr>
            <w:tcW w:w="1369" w:type="dxa"/>
            <w:tcBorders>
              <w:top w:val="single" w:sz="4" w:space="0" w:color="000000"/>
              <w:left w:val="single" w:sz="4" w:space="0" w:color="000000"/>
              <w:bottom w:val="single" w:sz="4" w:space="0" w:color="000000"/>
            </w:tcBorders>
          </w:tcPr>
          <w:p>
            <w:pPr>
              <w:pStyle w:val="ConsPlusNonformat"/>
              <w:widowControl w:val="false"/>
              <w:suppressAutoHyphens w:val="true"/>
              <w:spacing w:before="0" w:after="0"/>
              <w:jc w:val="both"/>
              <w:rPr>
                <w:color w:val="000000"/>
                <w:highlight w:val="none"/>
                <w:shd w:fill="auto" w:val="clear"/>
              </w:rPr>
            </w:pPr>
            <w:r>
              <w:rPr>
                <w:rFonts w:ascii="Times New Roman" w:hAnsi="Times New Roman"/>
                <w:color w:val="000000"/>
                <w:kern w:val="0"/>
                <w:sz w:val="24"/>
                <w:szCs w:val="24"/>
                <w:shd w:fill="auto" w:val="clear"/>
                <w:lang w:val="ru-RU" w:bidi="ar-SA"/>
              </w:rPr>
              <w:t>Год ввода в эксплуатацию</w:t>
            </w:r>
          </w:p>
        </w:tc>
        <w:tc>
          <w:tcPr>
            <w:tcW w:w="1465" w:type="dxa"/>
            <w:tcBorders>
              <w:top w:val="single" w:sz="4" w:space="0" w:color="000000"/>
              <w:left w:val="single" w:sz="4" w:space="0" w:color="000000"/>
              <w:bottom w:val="single" w:sz="4" w:space="0" w:color="000000"/>
              <w:right w:val="single" w:sz="4" w:space="0" w:color="000000"/>
            </w:tcBorders>
          </w:tcPr>
          <w:p>
            <w:pPr>
              <w:pStyle w:val="ConsPlusNonformat"/>
              <w:widowControl w:val="false"/>
              <w:suppressAutoHyphens w:val="true"/>
              <w:spacing w:before="0" w:after="0"/>
              <w:jc w:val="both"/>
              <w:rPr>
                <w:color w:val="000000"/>
                <w:highlight w:val="none"/>
                <w:shd w:fill="auto" w:val="clear"/>
              </w:rPr>
            </w:pPr>
            <w:r>
              <w:rPr>
                <w:rFonts w:ascii="Times New Roman" w:hAnsi="Times New Roman"/>
                <w:color w:val="000000"/>
                <w:kern w:val="0"/>
                <w:sz w:val="24"/>
                <w:szCs w:val="24"/>
                <w:shd w:fill="auto" w:val="clear"/>
                <w:lang w:val="ru-RU" w:bidi="ar-SA"/>
              </w:rPr>
              <w:t>Дата постановки на бухгалтерский учет</w:t>
            </w:r>
          </w:p>
        </w:tc>
      </w:tr>
      <w:tr>
        <w:trPr/>
        <w:tc>
          <w:tcPr>
            <w:tcW w:w="502" w:type="dxa"/>
            <w:tcBorders>
              <w:left w:val="single" w:sz="4" w:space="0" w:color="000000"/>
              <w:bottom w:val="single" w:sz="4" w:space="0" w:color="000000"/>
            </w:tcBorders>
          </w:tcPr>
          <w:p>
            <w:pPr>
              <w:pStyle w:val="ConsPlusNonformat"/>
              <w:widowControl w:val="false"/>
              <w:suppressAutoHyphens w:val="true"/>
              <w:spacing w:before="0" w:after="0"/>
              <w:jc w:val="center"/>
              <w:rPr>
                <w:color w:val="000000"/>
                <w:highlight w:val="none"/>
                <w:shd w:fill="auto" w:val="clear"/>
              </w:rPr>
            </w:pPr>
            <w:r>
              <w:rPr>
                <w:rFonts w:ascii="Times New Roman" w:hAnsi="Times New Roman"/>
                <w:color w:val="000000"/>
                <w:kern w:val="0"/>
                <w:sz w:val="24"/>
                <w:szCs w:val="24"/>
                <w:shd w:fill="auto" w:val="clear"/>
                <w:lang w:val="ru-RU" w:bidi="ar-SA"/>
              </w:rPr>
              <w:t>1</w:t>
            </w:r>
          </w:p>
        </w:tc>
        <w:tc>
          <w:tcPr>
            <w:tcW w:w="1899" w:type="dxa"/>
            <w:tcBorders>
              <w:left w:val="single" w:sz="4" w:space="0" w:color="000000"/>
              <w:bottom w:val="single" w:sz="4" w:space="0" w:color="000000"/>
            </w:tcBorders>
          </w:tcPr>
          <w:p>
            <w:pPr>
              <w:pStyle w:val="ConsPlusNonformat"/>
              <w:widowControl w:val="false"/>
              <w:suppressAutoHyphens w:val="true"/>
              <w:spacing w:before="0" w:after="0"/>
              <w:jc w:val="center"/>
              <w:rPr>
                <w:color w:val="000000"/>
                <w:highlight w:val="none"/>
                <w:shd w:fill="auto" w:val="clear"/>
              </w:rPr>
            </w:pPr>
            <w:r>
              <w:rPr>
                <w:rFonts w:ascii="Times New Roman" w:hAnsi="Times New Roman"/>
                <w:color w:val="000000"/>
                <w:kern w:val="0"/>
                <w:sz w:val="24"/>
                <w:szCs w:val="24"/>
                <w:shd w:fill="auto" w:val="clear"/>
                <w:lang w:val="ru-RU" w:bidi="ar-SA"/>
              </w:rPr>
              <w:t>2</w:t>
            </w:r>
          </w:p>
        </w:tc>
        <w:tc>
          <w:tcPr>
            <w:tcW w:w="1321" w:type="dxa"/>
            <w:tcBorders>
              <w:left w:val="single" w:sz="4" w:space="0" w:color="000000"/>
              <w:bottom w:val="single" w:sz="4" w:space="0" w:color="000000"/>
            </w:tcBorders>
          </w:tcPr>
          <w:p>
            <w:pPr>
              <w:pStyle w:val="ConsPlusNonformat"/>
              <w:widowControl w:val="false"/>
              <w:suppressAutoHyphens w:val="true"/>
              <w:spacing w:before="0" w:after="0"/>
              <w:jc w:val="center"/>
              <w:rPr>
                <w:color w:val="000000"/>
                <w:highlight w:val="none"/>
                <w:shd w:fill="auto" w:val="clear"/>
              </w:rPr>
            </w:pPr>
            <w:r>
              <w:rPr>
                <w:rFonts w:ascii="Times New Roman" w:hAnsi="Times New Roman"/>
                <w:color w:val="000000"/>
                <w:kern w:val="0"/>
                <w:sz w:val="24"/>
                <w:szCs w:val="24"/>
                <w:shd w:fill="auto" w:val="clear"/>
                <w:lang w:val="ru-RU" w:bidi="ar-SA"/>
              </w:rPr>
              <w:t>3</w:t>
            </w:r>
          </w:p>
        </w:tc>
        <w:tc>
          <w:tcPr>
            <w:tcW w:w="1270" w:type="dxa"/>
            <w:tcBorders>
              <w:left w:val="single" w:sz="4" w:space="0" w:color="000000"/>
              <w:bottom w:val="single" w:sz="4" w:space="0" w:color="000000"/>
            </w:tcBorders>
          </w:tcPr>
          <w:p>
            <w:pPr>
              <w:pStyle w:val="ConsPlusNonformat"/>
              <w:widowControl w:val="false"/>
              <w:suppressAutoHyphens w:val="true"/>
              <w:spacing w:before="0" w:after="0"/>
              <w:jc w:val="center"/>
              <w:rPr>
                <w:color w:val="000000"/>
                <w:highlight w:val="none"/>
                <w:shd w:fill="auto" w:val="clear"/>
              </w:rPr>
            </w:pPr>
            <w:r>
              <w:rPr>
                <w:rFonts w:ascii="Times New Roman" w:hAnsi="Times New Roman"/>
                <w:color w:val="000000"/>
                <w:kern w:val="0"/>
                <w:sz w:val="24"/>
                <w:szCs w:val="24"/>
                <w:shd w:fill="auto" w:val="clear"/>
                <w:lang w:val="ru-RU" w:bidi="ar-SA"/>
              </w:rPr>
              <w:t>4</w:t>
            </w:r>
          </w:p>
        </w:tc>
        <w:tc>
          <w:tcPr>
            <w:tcW w:w="1268" w:type="dxa"/>
            <w:tcBorders>
              <w:left w:val="single" w:sz="4" w:space="0" w:color="000000"/>
              <w:bottom w:val="single" w:sz="4" w:space="0" w:color="000000"/>
            </w:tcBorders>
          </w:tcPr>
          <w:p>
            <w:pPr>
              <w:pStyle w:val="ConsPlusNonformat"/>
              <w:widowControl w:val="false"/>
              <w:suppressAutoHyphens w:val="true"/>
              <w:spacing w:before="0" w:after="0"/>
              <w:jc w:val="center"/>
              <w:rPr>
                <w:color w:val="000000"/>
                <w:highlight w:val="none"/>
                <w:shd w:fill="auto" w:val="clear"/>
              </w:rPr>
            </w:pPr>
            <w:r>
              <w:rPr>
                <w:rFonts w:ascii="Times New Roman" w:hAnsi="Times New Roman"/>
                <w:color w:val="000000"/>
                <w:kern w:val="0"/>
                <w:sz w:val="24"/>
                <w:szCs w:val="24"/>
                <w:shd w:fill="auto" w:val="clear"/>
                <w:lang w:val="ru-RU" w:bidi="ar-SA"/>
              </w:rPr>
              <w:t>5</w:t>
            </w:r>
          </w:p>
        </w:tc>
        <w:tc>
          <w:tcPr>
            <w:tcW w:w="1369" w:type="dxa"/>
            <w:tcBorders>
              <w:left w:val="single" w:sz="4" w:space="0" w:color="000000"/>
              <w:bottom w:val="single" w:sz="4" w:space="0" w:color="000000"/>
            </w:tcBorders>
          </w:tcPr>
          <w:p>
            <w:pPr>
              <w:pStyle w:val="ConsPlusNonformat"/>
              <w:widowControl w:val="false"/>
              <w:suppressAutoHyphens w:val="true"/>
              <w:spacing w:before="0" w:after="0"/>
              <w:jc w:val="center"/>
              <w:rPr>
                <w:color w:val="000000"/>
                <w:highlight w:val="none"/>
                <w:shd w:fill="auto" w:val="clear"/>
              </w:rPr>
            </w:pPr>
            <w:r>
              <w:rPr>
                <w:rFonts w:ascii="Times New Roman" w:hAnsi="Times New Roman"/>
                <w:color w:val="000000"/>
                <w:kern w:val="0"/>
                <w:sz w:val="24"/>
                <w:szCs w:val="24"/>
                <w:shd w:fill="auto" w:val="clear"/>
                <w:lang w:val="ru-RU" w:bidi="ar-SA"/>
              </w:rPr>
              <w:t>6</w:t>
            </w:r>
          </w:p>
        </w:tc>
        <w:tc>
          <w:tcPr>
            <w:tcW w:w="1465" w:type="dxa"/>
            <w:tcBorders>
              <w:left w:val="single" w:sz="4" w:space="0" w:color="000000"/>
              <w:bottom w:val="single" w:sz="4" w:space="0" w:color="000000"/>
              <w:right w:val="single" w:sz="4" w:space="0" w:color="000000"/>
            </w:tcBorders>
          </w:tcPr>
          <w:p>
            <w:pPr>
              <w:pStyle w:val="ConsPlusNonformat"/>
              <w:widowControl w:val="false"/>
              <w:suppressAutoHyphens w:val="true"/>
              <w:spacing w:before="0" w:after="0"/>
              <w:jc w:val="center"/>
              <w:rPr>
                <w:color w:val="000000"/>
                <w:highlight w:val="none"/>
                <w:shd w:fill="auto" w:val="clear"/>
              </w:rPr>
            </w:pPr>
            <w:r>
              <w:rPr>
                <w:rFonts w:ascii="Times New Roman" w:hAnsi="Times New Roman"/>
                <w:color w:val="000000"/>
                <w:kern w:val="0"/>
                <w:sz w:val="24"/>
                <w:szCs w:val="24"/>
                <w:shd w:fill="auto" w:val="clear"/>
                <w:lang w:val="ru-RU" w:bidi="ar-SA"/>
              </w:rPr>
              <w:t>7</w:t>
            </w:r>
          </w:p>
        </w:tc>
      </w:tr>
      <w:tr>
        <w:trPr/>
        <w:tc>
          <w:tcPr>
            <w:tcW w:w="502" w:type="dxa"/>
            <w:tcBorders>
              <w:left w:val="single" w:sz="4" w:space="0" w:color="000000"/>
              <w:bottom w:val="single" w:sz="4" w:space="0" w:color="000000"/>
            </w:tcBorders>
          </w:tcPr>
          <w:p>
            <w:pPr>
              <w:pStyle w:val="ConsPlusNonformat"/>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899" w:type="dxa"/>
            <w:tcBorders>
              <w:left w:val="single" w:sz="4" w:space="0" w:color="000000"/>
              <w:bottom w:val="single" w:sz="4" w:space="0" w:color="000000"/>
            </w:tcBorders>
          </w:tcPr>
          <w:p>
            <w:pPr>
              <w:pStyle w:val="ConsPlusNonformat"/>
              <w:widowControl w:val="false"/>
              <w:suppressAutoHyphens w:val="true"/>
              <w:spacing w:before="0" w:after="0"/>
              <w:jc w:val="center"/>
              <w:rPr>
                <w:color w:val="000000"/>
                <w:highlight w:val="none"/>
                <w:shd w:fill="auto" w:val="clear"/>
              </w:rPr>
            </w:pPr>
            <w:r>
              <w:rPr>
                <w:rFonts w:ascii="Times New Roman" w:hAnsi="Times New Roman"/>
                <w:color w:val="000000"/>
                <w:kern w:val="0"/>
                <w:sz w:val="24"/>
                <w:szCs w:val="24"/>
                <w:shd w:fill="auto" w:val="clear"/>
                <w:lang w:val="ru-RU" w:bidi="ar-SA"/>
              </w:rPr>
              <w:t xml:space="preserve">ИТОГО: </w:t>
            </w:r>
            <w:r>
              <w:rPr>
                <w:rFonts w:ascii="Times New Roman" w:hAnsi="Times New Roman"/>
                <w:color w:val="000000"/>
                <w:kern w:val="0"/>
                <w:sz w:val="24"/>
                <w:szCs w:val="24"/>
                <w:shd w:fill="auto" w:val="clear"/>
                <w:lang w:val="en-US" w:bidi="ar-SA"/>
              </w:rPr>
              <w:t>&lt;**</w:t>
            </w:r>
            <w:r>
              <w:rPr>
                <w:rFonts w:ascii="Times New Roman" w:hAnsi="Times New Roman"/>
                <w:color w:val="000000"/>
                <w:kern w:val="0"/>
                <w:sz w:val="24"/>
                <w:szCs w:val="24"/>
                <w:shd w:fill="auto" w:val="clear"/>
                <w:lang w:val="ru-RU" w:bidi="ar-SA"/>
              </w:rPr>
              <w:t>*</w:t>
            </w:r>
            <w:r>
              <w:rPr>
                <w:rFonts w:ascii="Times New Roman" w:hAnsi="Times New Roman"/>
                <w:color w:val="000000"/>
                <w:kern w:val="0"/>
                <w:sz w:val="24"/>
                <w:szCs w:val="24"/>
                <w:shd w:fill="auto" w:val="clear"/>
                <w:lang w:val="en-US" w:bidi="ar-SA"/>
              </w:rPr>
              <w:t>&gt;</w:t>
            </w:r>
          </w:p>
        </w:tc>
        <w:tc>
          <w:tcPr>
            <w:tcW w:w="1321" w:type="dxa"/>
            <w:tcBorders>
              <w:left w:val="single" w:sz="4" w:space="0" w:color="000000"/>
              <w:bottom w:val="single" w:sz="4" w:space="0" w:color="000000"/>
            </w:tcBorders>
          </w:tcPr>
          <w:p>
            <w:pPr>
              <w:pStyle w:val="ConsPlusNonformat"/>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270" w:type="dxa"/>
            <w:tcBorders>
              <w:left w:val="single" w:sz="4" w:space="0" w:color="000000"/>
              <w:bottom w:val="single" w:sz="4" w:space="0" w:color="000000"/>
            </w:tcBorders>
          </w:tcPr>
          <w:p>
            <w:pPr>
              <w:pStyle w:val="ConsPlusNonformat"/>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268" w:type="dxa"/>
            <w:tcBorders>
              <w:left w:val="single" w:sz="4" w:space="0" w:color="000000"/>
              <w:bottom w:val="single" w:sz="4" w:space="0" w:color="000000"/>
            </w:tcBorders>
          </w:tcPr>
          <w:p>
            <w:pPr>
              <w:pStyle w:val="ConsPlusNonformat"/>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369" w:type="dxa"/>
            <w:tcBorders>
              <w:left w:val="single" w:sz="4" w:space="0" w:color="000000"/>
              <w:bottom w:val="single" w:sz="4" w:space="0" w:color="000000"/>
            </w:tcBorders>
          </w:tcPr>
          <w:p>
            <w:pPr>
              <w:pStyle w:val="ConsPlusNonformat"/>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465" w:type="dxa"/>
            <w:tcBorders>
              <w:left w:val="single" w:sz="4" w:space="0" w:color="000000"/>
              <w:bottom w:val="single" w:sz="4" w:space="0" w:color="000000"/>
              <w:right w:val="single" w:sz="4" w:space="0" w:color="000000"/>
            </w:tcBorders>
          </w:tcPr>
          <w:p>
            <w:pPr>
              <w:pStyle w:val="ConsPlusNonformat"/>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bl>
    <w:p>
      <w:pPr>
        <w:pStyle w:val="ConsPlusNonformat"/>
        <w:jc w:val="both"/>
        <w:rPr>
          <w:color w:val="000000"/>
          <w:highlight w:val="none"/>
          <w:shd w:fill="auto" w:val="clear"/>
        </w:rPr>
      </w:pPr>
      <w:r>
        <w:rPr>
          <w:color w:val="000000"/>
          <w:shd w:fill="auto" w:val="clear"/>
        </w:rPr>
      </w:r>
    </w:p>
    <w:p>
      <w:pPr>
        <w:pStyle w:val="ConsPlusNormal"/>
        <w:ind w:firstLine="540"/>
        <w:jc w:val="both"/>
        <w:rPr>
          <w:color w:val="000000"/>
          <w:highlight w:val="none"/>
          <w:shd w:fill="auto" w:val="clear"/>
        </w:rPr>
      </w:pPr>
      <w:r>
        <w:rPr>
          <w:color w:val="000000"/>
          <w:shd w:fill="auto" w:val="clear"/>
        </w:rPr>
      </w:r>
    </w:p>
    <w:p>
      <w:pPr>
        <w:pStyle w:val="ConsPlusNonformat"/>
        <w:jc w:val="both"/>
        <w:rPr>
          <w:color w:val="000000"/>
          <w:highlight w:val="none"/>
          <w:shd w:fill="auto" w:val="clear"/>
        </w:rPr>
      </w:pPr>
      <w:r>
        <w:rPr>
          <w:rFonts w:ascii="Times New Roman" w:hAnsi="Times New Roman"/>
          <w:color w:val="000000"/>
          <w:sz w:val="28"/>
          <w:szCs w:val="28"/>
          <w:shd w:fill="auto" w:val="clear"/>
        </w:rPr>
        <w:t>Руководитель              ____________________      ____________</w:t>
      </w:r>
    </w:p>
    <w:p>
      <w:pPr>
        <w:pStyle w:val="ConsPlusNonformat"/>
        <w:jc w:val="both"/>
        <w:rPr>
          <w:color w:val="000000"/>
          <w:highlight w:val="none"/>
          <w:shd w:fill="auto" w:val="clear"/>
        </w:rPr>
      </w:pPr>
      <w:r>
        <w:rPr>
          <w:rFonts w:ascii="Times New Roman" w:hAnsi="Times New Roman"/>
          <w:color w:val="000000"/>
          <w:sz w:val="28"/>
          <w:szCs w:val="28"/>
          <w:shd w:fill="auto" w:val="clear"/>
        </w:rPr>
        <w:t xml:space="preserve">                                                   </w:t>
      </w:r>
      <w:r>
        <w:rPr>
          <w:rFonts w:ascii="Times New Roman" w:hAnsi="Times New Roman"/>
          <w:color w:val="000000"/>
          <w:sz w:val="24"/>
          <w:szCs w:val="24"/>
          <w:shd w:fill="auto" w:val="clear"/>
        </w:rPr>
        <w:t xml:space="preserve"> </w:t>
      </w:r>
      <w:r>
        <w:rPr>
          <w:rFonts w:ascii="Times New Roman" w:hAnsi="Times New Roman"/>
          <w:color w:val="000000"/>
          <w:sz w:val="24"/>
          <w:szCs w:val="24"/>
          <w:shd w:fill="auto" w:val="clear"/>
        </w:rPr>
        <w:t>(ФИО)                        (подпись)</w:t>
      </w:r>
    </w:p>
    <w:p>
      <w:pPr>
        <w:pStyle w:val="ConsPlusNonformat"/>
        <w:jc w:val="both"/>
        <w:rPr>
          <w:color w:val="000000"/>
          <w:highlight w:val="none"/>
          <w:shd w:fill="auto" w:val="clear"/>
        </w:rPr>
      </w:pPr>
      <w:r>
        <w:rPr>
          <w:rFonts w:ascii="Times New Roman" w:hAnsi="Times New Roman"/>
          <w:color w:val="000000"/>
          <w:sz w:val="28"/>
          <w:szCs w:val="28"/>
          <w:shd w:fill="auto" w:val="clear"/>
        </w:rPr>
        <w:t>Главный бухгалтер         _____________________     ____________</w:t>
      </w:r>
    </w:p>
    <w:p>
      <w:pPr>
        <w:pStyle w:val="ConsPlusNonformat"/>
        <w:jc w:val="both"/>
        <w:rPr>
          <w:color w:val="000000"/>
          <w:highlight w:val="none"/>
          <w:shd w:fill="auto" w:val="clear"/>
        </w:rPr>
      </w:pPr>
      <w:r>
        <w:rPr>
          <w:rFonts w:ascii="Times New Roman" w:hAnsi="Times New Roman"/>
          <w:color w:val="000000"/>
          <w:sz w:val="28"/>
          <w:szCs w:val="28"/>
          <w:shd w:fill="auto" w:val="clear"/>
        </w:rPr>
        <w:t xml:space="preserve">                                                          </w:t>
      </w:r>
      <w:r>
        <w:rPr>
          <w:rFonts w:ascii="Times New Roman" w:hAnsi="Times New Roman"/>
          <w:color w:val="000000"/>
          <w:sz w:val="24"/>
          <w:szCs w:val="24"/>
          <w:shd w:fill="auto" w:val="clear"/>
        </w:rPr>
        <w:t>(ФИО)                       (подпись)</w:t>
      </w:r>
    </w:p>
    <w:p>
      <w:pPr>
        <w:pStyle w:val="Normal"/>
        <w:spacing w:lineRule="auto" w:line="240" w:beforeAutospacing="1" w:afterAutospacing="1"/>
        <w:rPr>
          <w:color w:val="000000"/>
          <w:highlight w:val="none"/>
          <w:shd w:fill="auto" w:val="clear"/>
        </w:rPr>
      </w:pPr>
      <w:r>
        <w:rPr>
          <w:rFonts w:eastAsia="Times New Roman" w:cs="Times New Roman" w:ascii="Times New Roman" w:hAnsi="Times New Roman"/>
          <w:color w:val="000000"/>
          <w:sz w:val="28"/>
          <w:szCs w:val="28"/>
          <w:shd w:fill="auto" w:val="clear"/>
          <w:lang w:eastAsia="ru-RU"/>
        </w:rPr>
        <w:t>________________</w:t>
      </w:r>
    </w:p>
    <w:p>
      <w:pPr>
        <w:pStyle w:val="ConsPlusNormal"/>
        <w:ind w:firstLine="540"/>
        <w:jc w:val="both"/>
        <w:rPr>
          <w:color w:val="000000"/>
          <w:highlight w:val="none"/>
          <w:shd w:fill="auto" w:val="clear"/>
        </w:rPr>
      </w:pPr>
      <w:r>
        <w:rPr>
          <w:rFonts w:cs="Courier New" w:ascii="Times New Roman" w:hAnsi="Times New Roman"/>
          <w:color w:val="000000"/>
          <w:sz w:val="24"/>
          <w:szCs w:val="24"/>
          <w:shd w:fill="auto" w:val="clear"/>
        </w:rPr>
        <w:t>&lt;*&gt; - за исключением особо ценного движимого имущества</w:t>
      </w:r>
    </w:p>
    <w:p>
      <w:pPr>
        <w:pStyle w:val="ConsPlusNormal"/>
        <w:ind w:firstLine="540"/>
        <w:jc w:val="both"/>
        <w:rPr>
          <w:color w:val="000000"/>
          <w:highlight w:val="none"/>
          <w:shd w:fill="auto" w:val="clear"/>
        </w:rPr>
      </w:pPr>
      <w:r>
        <w:rPr>
          <w:rFonts w:cs="Courier New" w:ascii="Times New Roman" w:hAnsi="Times New Roman"/>
          <w:color w:val="000000"/>
          <w:sz w:val="24"/>
          <w:szCs w:val="24"/>
          <w:shd w:fill="auto" w:val="clear"/>
        </w:rPr>
        <w:t xml:space="preserve">&lt;**&gt; - заполняется в алфавитном порядке </w:t>
      </w:r>
    </w:p>
    <w:p>
      <w:pPr>
        <w:pStyle w:val="ConsPlusNormal"/>
        <w:ind w:firstLine="540"/>
        <w:jc w:val="both"/>
        <w:rPr>
          <w:color w:val="000000"/>
          <w:highlight w:val="none"/>
          <w:shd w:fill="auto" w:val="clear"/>
        </w:rPr>
      </w:pPr>
      <w:r>
        <w:rPr>
          <w:rFonts w:cs="Courier New" w:ascii="Times New Roman" w:hAnsi="Times New Roman"/>
          <w:color w:val="000000"/>
          <w:sz w:val="24"/>
          <w:szCs w:val="24"/>
          <w:shd w:fill="auto" w:val="clear"/>
        </w:rPr>
        <w:t>&lt;***&gt; - заполняются граф.4,5</w:t>
      </w:r>
    </w:p>
    <w:p>
      <w:pPr>
        <w:pStyle w:val="ConsPlusNormal"/>
        <w:ind w:firstLine="540"/>
        <w:jc w:val="both"/>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p>
      <w:pPr>
        <w:pStyle w:val="ConsPlusNormal"/>
        <w:ind w:firstLine="540"/>
        <w:jc w:val="both"/>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widowControl w:val="false"/>
        <w:suppressAutoHyphens w:val="true"/>
        <w:bidi w:val="0"/>
        <w:spacing w:lineRule="auto" w:line="240" w:before="0" w:after="0"/>
        <w:ind w:left="5272" w:right="0" w:hanging="0"/>
        <w:jc w:val="left"/>
        <w:rPr>
          <w:color w:val="000000"/>
          <w:highlight w:val="none"/>
          <w:shd w:fill="auto" w:val="clear"/>
        </w:rPr>
      </w:pPr>
      <w:r>
        <w:rPr>
          <w:rFonts w:cs="Times New Roman" w:ascii="Times New Roman" w:hAnsi="Times New Roman"/>
          <w:color w:val="000000"/>
          <w:sz w:val="28"/>
          <w:szCs w:val="28"/>
          <w:shd w:fill="auto" w:val="clear"/>
        </w:rPr>
        <w:t>Приложение</w:t>
      </w:r>
      <w:r>
        <w:rPr>
          <w:rFonts w:cs="Times New Roman" w:ascii="Times New Roman" w:hAnsi="Times New Roman"/>
          <w:color w:val="000000"/>
          <w:sz w:val="28"/>
          <w:szCs w:val="28"/>
          <w:shd w:fill="auto" w:val="clear"/>
          <w:lang w:val="en-US"/>
        </w:rPr>
        <w:t xml:space="preserve"> 5 </w:t>
      </w:r>
      <w:r>
        <w:rPr>
          <w:rFonts w:cs="Times New Roman" w:ascii="Times New Roman" w:hAnsi="Times New Roman"/>
          <w:color w:val="000000"/>
          <w:sz w:val="28"/>
          <w:szCs w:val="28"/>
          <w:shd w:fill="auto" w:val="clear"/>
        </w:rPr>
        <w:t xml:space="preserve">к особенностям учета имущества, находящегося в государственной собственности Камчатского края  </w:t>
      </w:r>
    </w:p>
    <w:p>
      <w:pPr>
        <w:pStyle w:val="ConsPlusNormal"/>
        <w:jc w:val="right"/>
        <w:rPr>
          <w:color w:val="000000"/>
          <w:sz w:val="18"/>
          <w:highlight w:val="none"/>
          <w:shd w:fill="auto" w:val="clear"/>
        </w:rPr>
      </w:pPr>
      <w:r>
        <w:rPr>
          <w:color w:val="000000"/>
          <w:sz w:val="18"/>
          <w:shd w:fill="auto" w:val="clear"/>
        </w:rPr>
      </w:r>
    </w:p>
    <w:p>
      <w:pPr>
        <w:pStyle w:val="ConsPlusNormal"/>
        <w:jc w:val="right"/>
        <w:rPr>
          <w:color w:val="000000"/>
          <w:sz w:val="18"/>
          <w:highlight w:val="none"/>
          <w:shd w:fill="auto" w:val="clear"/>
        </w:rPr>
      </w:pPr>
      <w:r>
        <w:rPr>
          <w:color w:val="000000"/>
          <w:sz w:val="18"/>
          <w:shd w:fill="auto" w:val="clear"/>
        </w:rPr>
      </w:r>
    </w:p>
    <w:p>
      <w:pPr>
        <w:pStyle w:val="ConsPlusNonformat"/>
        <w:jc w:val="center"/>
        <w:rPr>
          <w:color w:val="000000"/>
          <w:sz w:val="18"/>
          <w:highlight w:val="none"/>
          <w:shd w:fill="auto" w:val="clear"/>
        </w:rPr>
      </w:pPr>
      <w:r>
        <w:rPr>
          <w:color w:val="000000"/>
          <w:sz w:val="18"/>
          <w:shd w:fill="auto" w:val="clear"/>
        </w:rPr>
      </w:r>
    </w:p>
    <w:p>
      <w:pPr>
        <w:pStyle w:val="ConsPlusNonformat"/>
        <w:jc w:val="center"/>
        <w:rPr>
          <w:color w:val="000000"/>
          <w:highlight w:val="none"/>
          <w:shd w:fill="auto" w:val="clear"/>
        </w:rPr>
      </w:pPr>
      <w:r>
        <w:rPr>
          <w:rFonts w:ascii="Times New Roman" w:hAnsi="Times New Roman"/>
          <w:color w:val="000000"/>
          <w:sz w:val="28"/>
          <w:szCs w:val="28"/>
          <w:shd w:fill="auto" w:val="clear"/>
        </w:rPr>
        <w:t>Перечень</w:t>
      </w:r>
    </w:p>
    <w:p>
      <w:pPr>
        <w:pStyle w:val="ConsPlusNonformat"/>
        <w:jc w:val="center"/>
        <w:rPr>
          <w:color w:val="000000"/>
          <w:highlight w:val="none"/>
          <w:shd w:fill="auto" w:val="clear"/>
        </w:rPr>
      </w:pPr>
      <w:r>
        <w:rPr>
          <w:rFonts w:ascii="Times New Roman" w:hAnsi="Times New Roman"/>
          <w:color w:val="000000"/>
          <w:sz w:val="28"/>
          <w:szCs w:val="28"/>
          <w:shd w:fill="auto" w:val="clear"/>
        </w:rPr>
        <w:t>иного (движимого) имущества &lt;*&gt;,</w:t>
      </w:r>
    </w:p>
    <w:p>
      <w:pPr>
        <w:pStyle w:val="ConsPlusNonformat"/>
        <w:jc w:val="center"/>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ConsPlusNonformat"/>
        <w:jc w:val="center"/>
        <w:rPr>
          <w:color w:val="000000"/>
          <w:highlight w:val="none"/>
          <w:shd w:fill="auto" w:val="clear"/>
        </w:rPr>
      </w:pPr>
      <w:r>
        <w:rPr>
          <w:rFonts w:ascii="Times New Roman" w:hAnsi="Times New Roman"/>
          <w:color w:val="000000"/>
          <w:sz w:val="28"/>
          <w:szCs w:val="28"/>
          <w:shd w:fill="auto" w:val="clear"/>
        </w:rPr>
        <w:t>__________________________________________________________________</w:t>
      </w:r>
    </w:p>
    <w:p>
      <w:pPr>
        <w:pStyle w:val="ConsPlusNonformat"/>
        <w:jc w:val="center"/>
        <w:rPr>
          <w:color w:val="000000"/>
          <w:highlight w:val="none"/>
          <w:shd w:fill="auto" w:val="clear"/>
        </w:rPr>
      </w:pPr>
      <w:r>
        <w:rPr>
          <w:rFonts w:ascii="Times New Roman" w:hAnsi="Times New Roman"/>
          <w:color w:val="000000"/>
          <w:sz w:val="28"/>
          <w:szCs w:val="28"/>
          <w:shd w:fill="auto" w:val="clear"/>
        </w:rPr>
        <w:t>(наименование юридического лица)</w:t>
      </w:r>
    </w:p>
    <w:p>
      <w:pPr>
        <w:pStyle w:val="ConsPlusNonformat"/>
        <w:jc w:val="center"/>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ConsPlusNonformat"/>
        <w:jc w:val="center"/>
        <w:rPr>
          <w:color w:val="000000"/>
          <w:highlight w:val="none"/>
          <w:shd w:fill="auto" w:val="clear"/>
        </w:rPr>
      </w:pPr>
      <w:r>
        <w:rPr>
          <w:rFonts w:ascii="Times New Roman" w:hAnsi="Times New Roman"/>
          <w:color w:val="000000"/>
          <w:sz w:val="28"/>
          <w:szCs w:val="28"/>
          <w:shd w:fill="auto" w:val="clear"/>
        </w:rPr>
        <w:t>по состоянию на 01.01.20________</w:t>
      </w:r>
    </w:p>
    <w:p>
      <w:pPr>
        <w:pStyle w:val="ConsPlusNormal"/>
        <w:ind w:firstLine="540"/>
        <w:jc w:val="center"/>
        <w:rPr>
          <w:color w:val="000000"/>
          <w:highlight w:val="none"/>
          <w:shd w:fill="auto" w:val="clear"/>
        </w:rPr>
      </w:pPr>
      <w:r>
        <w:rPr>
          <w:color w:val="000000"/>
          <w:shd w:fill="auto" w:val="clear"/>
        </w:rPr>
      </w:r>
    </w:p>
    <w:p>
      <w:pPr>
        <w:pStyle w:val="ConsPlusNormal"/>
        <w:ind w:firstLine="540"/>
        <w:jc w:val="center"/>
        <w:rPr>
          <w:color w:val="000000"/>
          <w:highlight w:val="none"/>
          <w:shd w:fill="auto" w:val="clear"/>
        </w:rPr>
      </w:pPr>
      <w:r>
        <w:rPr>
          <w:color w:val="000000"/>
          <w:shd w:fill="auto" w:val="clear"/>
        </w:rPr>
      </w:r>
    </w:p>
    <w:tbl>
      <w:tblPr>
        <w:tblStyle w:val="a5"/>
        <w:tblW w:w="9095" w:type="dxa"/>
        <w:jc w:val="left"/>
        <w:tblInd w:w="245" w:type="dxa"/>
        <w:tblLayout w:type="fixed"/>
        <w:tblCellMar>
          <w:top w:w="55" w:type="dxa"/>
          <w:left w:w="108" w:type="dxa"/>
          <w:bottom w:w="55" w:type="dxa"/>
          <w:right w:w="108" w:type="dxa"/>
        </w:tblCellMar>
        <w:tblLook w:firstRow="1" w:noVBand="1" w:lastRow="0" w:firstColumn="1" w:lastColumn="0" w:noHBand="0" w:val="04a0"/>
      </w:tblPr>
      <w:tblGrid>
        <w:gridCol w:w="693"/>
        <w:gridCol w:w="2784"/>
        <w:gridCol w:w="1875"/>
        <w:gridCol w:w="1871"/>
        <w:gridCol w:w="1872"/>
      </w:tblGrid>
      <w:tr>
        <w:trPr/>
        <w:tc>
          <w:tcPr>
            <w:tcW w:w="693" w:type="dxa"/>
            <w:tcBorders>
              <w:top w:val="single" w:sz="4" w:space="0" w:color="000000"/>
              <w:left w:val="single" w:sz="4" w:space="0" w:color="000000"/>
              <w:bottom w:val="single" w:sz="4" w:space="0" w:color="000000"/>
            </w:tcBorders>
          </w:tcPr>
          <w:p>
            <w:pPr>
              <w:pStyle w:val="ConsPlusNormal"/>
              <w:widowControl w:val="false"/>
              <w:suppressAutoHyphens w:val="true"/>
              <w:spacing w:before="0" w:after="0"/>
              <w:jc w:val="center"/>
              <w:rPr>
                <w:color w:val="000000"/>
                <w:highlight w:val="none"/>
                <w:shd w:fill="auto" w:val="clear"/>
              </w:rPr>
            </w:pPr>
            <w:r>
              <w:rPr>
                <w:rFonts w:cs="Courier New" w:ascii="Times New Roman" w:hAnsi="Times New Roman"/>
                <w:color w:val="000000"/>
                <w:kern w:val="0"/>
                <w:sz w:val="24"/>
                <w:szCs w:val="24"/>
                <w:shd w:fill="auto" w:val="clear"/>
                <w:lang w:val="ru-RU" w:bidi="ar-SA"/>
              </w:rPr>
              <w:t xml:space="preserve">№ </w:t>
            </w:r>
            <w:r>
              <w:rPr>
                <w:rFonts w:cs="Courier New" w:ascii="Times New Roman" w:hAnsi="Times New Roman"/>
                <w:color w:val="000000"/>
                <w:kern w:val="0"/>
                <w:sz w:val="24"/>
                <w:szCs w:val="24"/>
                <w:shd w:fill="auto" w:val="clear"/>
                <w:lang w:val="ru-RU" w:bidi="ar-SA"/>
              </w:rPr>
              <w:t>п/п</w:t>
            </w:r>
          </w:p>
        </w:tc>
        <w:tc>
          <w:tcPr>
            <w:tcW w:w="2784" w:type="dxa"/>
            <w:tcBorders>
              <w:top w:val="single" w:sz="4" w:space="0" w:color="000000"/>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s="Courier New"/>
                <w:color w:val="000000"/>
                <w:sz w:val="24"/>
                <w:szCs w:val="24"/>
                <w:highlight w:val="none"/>
                <w:shd w:fill="auto" w:val="clear"/>
              </w:rPr>
            </w:pPr>
            <w:r>
              <w:rPr>
                <w:rFonts w:cs="Courier New" w:ascii="Times New Roman" w:hAnsi="Times New Roman"/>
                <w:color w:val="000000"/>
                <w:sz w:val="24"/>
                <w:szCs w:val="24"/>
                <w:shd w:fill="auto" w:val="clear"/>
              </w:rPr>
            </w:r>
          </w:p>
        </w:tc>
        <w:tc>
          <w:tcPr>
            <w:tcW w:w="1875" w:type="dxa"/>
            <w:tcBorders>
              <w:top w:val="single" w:sz="4" w:space="0" w:color="000000"/>
              <w:left w:val="single" w:sz="4" w:space="0" w:color="000000"/>
              <w:bottom w:val="single" w:sz="4" w:space="0" w:color="000000"/>
            </w:tcBorders>
          </w:tcPr>
          <w:p>
            <w:pPr>
              <w:pStyle w:val="ConsPlusNormal"/>
              <w:widowControl w:val="false"/>
              <w:suppressAutoHyphens w:val="true"/>
              <w:spacing w:before="0" w:after="0"/>
              <w:jc w:val="center"/>
              <w:rPr>
                <w:color w:val="000000"/>
                <w:highlight w:val="none"/>
                <w:shd w:fill="auto" w:val="clear"/>
              </w:rPr>
            </w:pPr>
            <w:r>
              <w:rPr>
                <w:rFonts w:cs="Courier New" w:ascii="Times New Roman" w:hAnsi="Times New Roman"/>
                <w:color w:val="000000"/>
                <w:kern w:val="0"/>
                <w:sz w:val="24"/>
                <w:szCs w:val="24"/>
                <w:shd w:fill="auto" w:val="clear"/>
                <w:lang w:val="ru-RU" w:bidi="ar-SA"/>
              </w:rPr>
              <w:t>Количество</w:t>
            </w:r>
          </w:p>
          <w:p>
            <w:pPr>
              <w:pStyle w:val="ConsPlusNormal"/>
              <w:widowControl w:val="false"/>
              <w:suppressAutoHyphens w:val="true"/>
              <w:spacing w:before="0" w:after="0"/>
              <w:jc w:val="center"/>
              <w:rPr>
                <w:color w:val="000000"/>
                <w:highlight w:val="none"/>
                <w:shd w:fill="auto" w:val="clear"/>
              </w:rPr>
            </w:pPr>
            <w:r>
              <w:rPr>
                <w:rFonts w:cs="Courier New" w:ascii="Times New Roman" w:hAnsi="Times New Roman"/>
                <w:color w:val="000000"/>
                <w:kern w:val="0"/>
                <w:sz w:val="24"/>
                <w:szCs w:val="24"/>
                <w:shd w:fill="auto" w:val="clear"/>
                <w:lang w:val="ru-RU" w:bidi="ar-SA"/>
              </w:rPr>
              <w:t xml:space="preserve"> </w:t>
            </w:r>
            <w:r>
              <w:rPr>
                <w:rFonts w:cs="Courier New" w:ascii="Times New Roman" w:hAnsi="Times New Roman"/>
                <w:color w:val="000000"/>
                <w:kern w:val="0"/>
                <w:sz w:val="24"/>
                <w:szCs w:val="24"/>
                <w:shd w:fill="auto" w:val="clear"/>
                <w:lang w:val="ru-RU" w:bidi="ar-SA"/>
              </w:rPr>
              <w:t>(ед.)</w:t>
            </w:r>
          </w:p>
        </w:tc>
        <w:tc>
          <w:tcPr>
            <w:tcW w:w="1871" w:type="dxa"/>
            <w:tcBorders>
              <w:top w:val="single" w:sz="4" w:space="0" w:color="000000"/>
              <w:left w:val="single" w:sz="4" w:space="0" w:color="000000"/>
              <w:bottom w:val="single" w:sz="4" w:space="0" w:color="000000"/>
            </w:tcBorders>
          </w:tcPr>
          <w:p>
            <w:pPr>
              <w:pStyle w:val="ConsPlusNormal"/>
              <w:widowControl w:val="false"/>
              <w:suppressAutoHyphens w:val="true"/>
              <w:spacing w:before="0" w:after="0"/>
              <w:jc w:val="center"/>
              <w:rPr>
                <w:color w:val="000000"/>
                <w:highlight w:val="none"/>
                <w:shd w:fill="auto" w:val="clear"/>
              </w:rPr>
            </w:pPr>
            <w:r>
              <w:rPr>
                <w:rFonts w:cs="Courier New" w:ascii="Times New Roman" w:hAnsi="Times New Roman"/>
                <w:color w:val="000000"/>
                <w:kern w:val="0"/>
                <w:sz w:val="24"/>
                <w:szCs w:val="24"/>
                <w:shd w:fill="auto" w:val="clear"/>
                <w:lang w:val="ru-RU" w:bidi="ar-SA"/>
              </w:rPr>
              <w:t>Общая балансовая стоимость (руб.)</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uppressAutoHyphens w:val="true"/>
              <w:spacing w:before="0" w:after="0"/>
              <w:jc w:val="center"/>
              <w:rPr>
                <w:color w:val="000000"/>
                <w:highlight w:val="none"/>
                <w:shd w:fill="auto" w:val="clear"/>
              </w:rPr>
            </w:pPr>
            <w:r>
              <w:rPr>
                <w:rFonts w:cs="Courier New" w:ascii="Times New Roman" w:hAnsi="Times New Roman"/>
                <w:color w:val="000000"/>
                <w:kern w:val="0"/>
                <w:sz w:val="24"/>
                <w:szCs w:val="24"/>
                <w:shd w:fill="auto" w:val="clear"/>
                <w:lang w:val="ru-RU" w:bidi="ar-SA"/>
              </w:rPr>
              <w:t>Общая остаточная стоимость (руб.)</w:t>
            </w:r>
          </w:p>
        </w:tc>
      </w:tr>
      <w:tr>
        <w:trPr/>
        <w:tc>
          <w:tcPr>
            <w:tcW w:w="693" w:type="dxa"/>
            <w:tcBorders>
              <w:left w:val="single" w:sz="4" w:space="0" w:color="000000"/>
              <w:bottom w:val="single" w:sz="4" w:space="0" w:color="000000"/>
            </w:tcBorders>
          </w:tcPr>
          <w:p>
            <w:pPr>
              <w:pStyle w:val="ConsPlusNormal"/>
              <w:widowControl w:val="false"/>
              <w:suppressAutoHyphens w:val="true"/>
              <w:spacing w:before="0" w:after="0"/>
              <w:jc w:val="center"/>
              <w:rPr>
                <w:color w:val="000000"/>
                <w:highlight w:val="none"/>
                <w:shd w:fill="auto" w:val="clear"/>
              </w:rPr>
            </w:pPr>
            <w:r>
              <w:rPr>
                <w:rFonts w:cs="Courier New" w:ascii="Times New Roman" w:hAnsi="Times New Roman"/>
                <w:color w:val="000000"/>
                <w:kern w:val="0"/>
                <w:sz w:val="24"/>
                <w:szCs w:val="24"/>
                <w:shd w:fill="auto" w:val="clear"/>
                <w:lang w:val="ru-RU" w:bidi="ar-SA"/>
              </w:rPr>
              <w:t>1</w:t>
            </w:r>
          </w:p>
        </w:tc>
        <w:tc>
          <w:tcPr>
            <w:tcW w:w="2784" w:type="dxa"/>
            <w:tcBorders>
              <w:left w:val="single" w:sz="4" w:space="0" w:color="000000"/>
              <w:bottom w:val="single" w:sz="4" w:space="0" w:color="000000"/>
            </w:tcBorders>
          </w:tcPr>
          <w:p>
            <w:pPr>
              <w:pStyle w:val="ConsPlusNormal"/>
              <w:widowControl w:val="false"/>
              <w:suppressAutoHyphens w:val="true"/>
              <w:spacing w:before="0" w:after="0"/>
              <w:jc w:val="center"/>
              <w:rPr>
                <w:color w:val="000000"/>
                <w:highlight w:val="none"/>
                <w:shd w:fill="auto" w:val="clear"/>
              </w:rPr>
            </w:pPr>
            <w:r>
              <w:rPr>
                <w:rFonts w:cs="Courier New" w:ascii="Times New Roman" w:hAnsi="Times New Roman"/>
                <w:color w:val="000000"/>
                <w:kern w:val="0"/>
                <w:sz w:val="24"/>
                <w:szCs w:val="24"/>
                <w:shd w:fill="auto" w:val="clear"/>
                <w:lang w:val="ru-RU" w:bidi="ar-SA"/>
              </w:rPr>
              <w:t>2</w:t>
            </w:r>
          </w:p>
        </w:tc>
        <w:tc>
          <w:tcPr>
            <w:tcW w:w="1875" w:type="dxa"/>
            <w:tcBorders>
              <w:left w:val="single" w:sz="4" w:space="0" w:color="000000"/>
              <w:bottom w:val="single" w:sz="4" w:space="0" w:color="000000"/>
            </w:tcBorders>
          </w:tcPr>
          <w:p>
            <w:pPr>
              <w:pStyle w:val="ConsPlusNormal"/>
              <w:widowControl w:val="false"/>
              <w:suppressAutoHyphens w:val="true"/>
              <w:spacing w:before="0" w:after="0"/>
              <w:jc w:val="center"/>
              <w:rPr>
                <w:color w:val="000000"/>
                <w:highlight w:val="none"/>
                <w:shd w:fill="auto" w:val="clear"/>
              </w:rPr>
            </w:pPr>
            <w:r>
              <w:rPr>
                <w:rFonts w:cs="Courier New" w:ascii="Times New Roman" w:hAnsi="Times New Roman"/>
                <w:color w:val="000000"/>
                <w:kern w:val="0"/>
                <w:sz w:val="24"/>
                <w:szCs w:val="24"/>
                <w:shd w:fill="auto" w:val="clear"/>
                <w:lang w:val="ru-RU" w:bidi="ar-SA"/>
              </w:rPr>
              <w:t>3</w:t>
            </w:r>
          </w:p>
        </w:tc>
        <w:tc>
          <w:tcPr>
            <w:tcW w:w="1871" w:type="dxa"/>
            <w:tcBorders>
              <w:left w:val="single" w:sz="4" w:space="0" w:color="000000"/>
              <w:bottom w:val="single" w:sz="4" w:space="0" w:color="000000"/>
            </w:tcBorders>
          </w:tcPr>
          <w:p>
            <w:pPr>
              <w:pStyle w:val="ConsPlusNormal"/>
              <w:widowControl w:val="false"/>
              <w:suppressAutoHyphens w:val="true"/>
              <w:spacing w:before="0" w:after="0"/>
              <w:jc w:val="center"/>
              <w:rPr>
                <w:color w:val="000000"/>
                <w:highlight w:val="none"/>
                <w:shd w:fill="auto" w:val="clear"/>
              </w:rPr>
            </w:pPr>
            <w:r>
              <w:rPr>
                <w:rFonts w:cs="Courier New" w:ascii="Times New Roman" w:hAnsi="Times New Roman"/>
                <w:color w:val="000000"/>
                <w:kern w:val="0"/>
                <w:sz w:val="24"/>
                <w:szCs w:val="24"/>
                <w:shd w:fill="auto" w:val="clear"/>
                <w:lang w:val="ru-RU" w:bidi="ar-SA"/>
              </w:rPr>
              <w:t>4</w:t>
            </w:r>
          </w:p>
        </w:tc>
        <w:tc>
          <w:tcPr>
            <w:tcW w:w="1872" w:type="dxa"/>
            <w:tcBorders>
              <w:left w:val="single" w:sz="4" w:space="0" w:color="000000"/>
              <w:bottom w:val="single" w:sz="4" w:space="0" w:color="000000"/>
              <w:right w:val="single" w:sz="4" w:space="0" w:color="000000"/>
            </w:tcBorders>
          </w:tcPr>
          <w:p>
            <w:pPr>
              <w:pStyle w:val="ConsPlusNormal"/>
              <w:widowControl w:val="false"/>
              <w:suppressAutoHyphens w:val="true"/>
              <w:spacing w:before="0" w:after="0"/>
              <w:jc w:val="center"/>
              <w:rPr>
                <w:color w:val="000000"/>
                <w:highlight w:val="none"/>
                <w:shd w:fill="auto" w:val="clear"/>
              </w:rPr>
            </w:pPr>
            <w:r>
              <w:rPr>
                <w:rFonts w:cs="Courier New" w:ascii="Times New Roman" w:hAnsi="Times New Roman"/>
                <w:color w:val="000000"/>
                <w:kern w:val="0"/>
                <w:sz w:val="24"/>
                <w:szCs w:val="24"/>
                <w:shd w:fill="auto" w:val="clear"/>
                <w:lang w:val="ru-RU" w:bidi="ar-SA"/>
              </w:rPr>
              <w:t>5</w:t>
            </w:r>
          </w:p>
        </w:tc>
      </w:tr>
      <w:tr>
        <w:trPr/>
        <w:tc>
          <w:tcPr>
            <w:tcW w:w="693" w:type="dxa"/>
            <w:tcBorders>
              <w:left w:val="single" w:sz="4" w:space="0" w:color="000000"/>
              <w:bottom w:val="single" w:sz="4" w:space="0" w:color="000000"/>
            </w:tcBorders>
          </w:tcPr>
          <w:p>
            <w:pPr>
              <w:pStyle w:val="ConsPlusNormal"/>
              <w:widowControl w:val="false"/>
              <w:suppressAutoHyphens w:val="true"/>
              <w:spacing w:before="0" w:after="0"/>
              <w:jc w:val="center"/>
              <w:rPr>
                <w:color w:val="000000"/>
                <w:highlight w:val="none"/>
                <w:shd w:fill="auto" w:val="clear"/>
              </w:rPr>
            </w:pPr>
            <w:r>
              <w:rPr>
                <w:rFonts w:cs="Courier New" w:ascii="Times New Roman" w:hAnsi="Times New Roman"/>
                <w:color w:val="000000"/>
                <w:kern w:val="0"/>
                <w:sz w:val="24"/>
                <w:szCs w:val="24"/>
                <w:shd w:fill="auto" w:val="clear"/>
                <w:lang w:val="ru-RU" w:bidi="ar-SA"/>
              </w:rPr>
              <w:t>1</w:t>
            </w:r>
          </w:p>
        </w:tc>
        <w:tc>
          <w:tcPr>
            <w:tcW w:w="2784" w:type="dxa"/>
            <w:tcBorders>
              <w:left w:val="single" w:sz="4" w:space="0" w:color="000000"/>
              <w:bottom w:val="single" w:sz="4" w:space="0" w:color="000000"/>
            </w:tcBorders>
          </w:tcPr>
          <w:p>
            <w:pPr>
              <w:pStyle w:val="ConsPlusNormal"/>
              <w:widowControl w:val="false"/>
              <w:suppressAutoHyphens w:val="true"/>
              <w:spacing w:before="0" w:after="0"/>
              <w:jc w:val="left"/>
              <w:rPr>
                <w:color w:val="000000"/>
                <w:highlight w:val="none"/>
                <w:shd w:fill="auto" w:val="clear"/>
              </w:rPr>
            </w:pPr>
            <w:r>
              <w:rPr>
                <w:rFonts w:cs="Courier New" w:ascii="Times New Roman" w:hAnsi="Times New Roman"/>
                <w:color w:val="000000"/>
                <w:kern w:val="0"/>
                <w:sz w:val="24"/>
                <w:szCs w:val="24"/>
                <w:shd w:fill="auto" w:val="clear"/>
                <w:lang w:val="ru-RU" w:bidi="ar-SA"/>
              </w:rPr>
              <w:t>Транспортные средства и самоходные машины</w:t>
            </w:r>
          </w:p>
        </w:tc>
        <w:tc>
          <w:tcPr>
            <w:tcW w:w="1875"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s="Courier New"/>
                <w:color w:val="000000"/>
                <w:sz w:val="24"/>
                <w:szCs w:val="24"/>
                <w:highlight w:val="none"/>
                <w:shd w:fill="auto" w:val="clear"/>
              </w:rPr>
            </w:pPr>
            <w:r>
              <w:rPr>
                <w:rFonts w:cs="Courier New" w:ascii="Times New Roman" w:hAnsi="Times New Roman"/>
                <w:color w:val="000000"/>
                <w:sz w:val="24"/>
                <w:szCs w:val="24"/>
                <w:shd w:fill="auto" w:val="clear"/>
              </w:rPr>
            </w:r>
          </w:p>
        </w:tc>
        <w:tc>
          <w:tcPr>
            <w:tcW w:w="1871"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s="Courier New"/>
                <w:color w:val="000000"/>
                <w:sz w:val="24"/>
                <w:szCs w:val="24"/>
                <w:highlight w:val="none"/>
                <w:shd w:fill="auto" w:val="clear"/>
              </w:rPr>
            </w:pPr>
            <w:r>
              <w:rPr>
                <w:rFonts w:cs="Courier New" w:ascii="Times New Roman" w:hAnsi="Times New Roman"/>
                <w:color w:val="000000"/>
                <w:sz w:val="24"/>
                <w:szCs w:val="24"/>
                <w:shd w:fill="auto" w:val="clear"/>
              </w:rPr>
            </w:r>
          </w:p>
        </w:tc>
        <w:tc>
          <w:tcPr>
            <w:tcW w:w="1872" w:type="dxa"/>
            <w:tcBorders>
              <w:left w:val="single" w:sz="4" w:space="0" w:color="000000"/>
              <w:bottom w:val="single" w:sz="4" w:space="0" w:color="000000"/>
              <w:right w:val="single" w:sz="4" w:space="0" w:color="000000"/>
            </w:tcBorders>
          </w:tcPr>
          <w:p>
            <w:pPr>
              <w:pStyle w:val="ConsPlusNormal"/>
              <w:widowControl w:val="false"/>
              <w:suppressAutoHyphens w:val="true"/>
              <w:spacing w:before="0" w:after="0"/>
              <w:jc w:val="center"/>
              <w:rPr>
                <w:rFonts w:ascii="Times New Roman" w:hAnsi="Times New Roman" w:cs="Courier New"/>
                <w:color w:val="000000"/>
                <w:sz w:val="24"/>
                <w:szCs w:val="24"/>
                <w:highlight w:val="none"/>
                <w:shd w:fill="auto" w:val="clear"/>
              </w:rPr>
            </w:pPr>
            <w:r>
              <w:rPr>
                <w:rFonts w:cs="Courier New" w:ascii="Times New Roman" w:hAnsi="Times New Roman"/>
                <w:color w:val="000000"/>
                <w:sz w:val="24"/>
                <w:szCs w:val="24"/>
                <w:shd w:fill="auto" w:val="clear"/>
              </w:rPr>
            </w:r>
          </w:p>
        </w:tc>
      </w:tr>
      <w:tr>
        <w:trPr/>
        <w:tc>
          <w:tcPr>
            <w:tcW w:w="693" w:type="dxa"/>
            <w:tcBorders>
              <w:left w:val="single" w:sz="4" w:space="0" w:color="000000"/>
              <w:bottom w:val="single" w:sz="4" w:space="0" w:color="000000"/>
            </w:tcBorders>
          </w:tcPr>
          <w:p>
            <w:pPr>
              <w:pStyle w:val="ConsPlusNormal"/>
              <w:widowControl w:val="false"/>
              <w:suppressAutoHyphens w:val="true"/>
              <w:spacing w:before="0" w:after="0"/>
              <w:jc w:val="center"/>
              <w:rPr>
                <w:color w:val="000000"/>
                <w:highlight w:val="none"/>
                <w:shd w:fill="auto" w:val="clear"/>
              </w:rPr>
            </w:pPr>
            <w:r>
              <w:rPr>
                <w:rFonts w:cs="Courier New" w:ascii="Times New Roman" w:hAnsi="Times New Roman"/>
                <w:color w:val="000000"/>
                <w:kern w:val="0"/>
                <w:sz w:val="24"/>
                <w:szCs w:val="24"/>
                <w:shd w:fill="auto" w:val="clear"/>
                <w:lang w:val="ru-RU" w:bidi="ar-SA"/>
              </w:rPr>
              <w:t>2</w:t>
            </w:r>
          </w:p>
        </w:tc>
        <w:tc>
          <w:tcPr>
            <w:tcW w:w="2784" w:type="dxa"/>
            <w:tcBorders>
              <w:left w:val="single" w:sz="4" w:space="0" w:color="000000"/>
              <w:bottom w:val="single" w:sz="4" w:space="0" w:color="000000"/>
            </w:tcBorders>
          </w:tcPr>
          <w:p>
            <w:pPr>
              <w:pStyle w:val="ConsPlusNormal"/>
              <w:widowControl w:val="false"/>
              <w:suppressAutoHyphens w:val="true"/>
              <w:spacing w:before="0" w:after="0"/>
              <w:jc w:val="left"/>
              <w:rPr>
                <w:color w:val="000000"/>
                <w:highlight w:val="none"/>
                <w:shd w:fill="auto" w:val="clear"/>
              </w:rPr>
            </w:pPr>
            <w:r>
              <w:rPr>
                <w:rFonts w:cs="Courier New" w:ascii="Times New Roman" w:hAnsi="Times New Roman"/>
                <w:color w:val="000000"/>
                <w:kern w:val="0"/>
                <w:sz w:val="24"/>
                <w:szCs w:val="24"/>
                <w:shd w:fill="auto" w:val="clear"/>
                <w:lang w:val="ru-RU" w:bidi="ar-SA"/>
              </w:rPr>
              <w:t>Библиотечный фонд</w:t>
            </w:r>
          </w:p>
        </w:tc>
        <w:tc>
          <w:tcPr>
            <w:tcW w:w="1875"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s="Courier New"/>
                <w:color w:val="000000"/>
                <w:sz w:val="24"/>
                <w:szCs w:val="24"/>
                <w:highlight w:val="none"/>
                <w:shd w:fill="auto" w:val="clear"/>
              </w:rPr>
            </w:pPr>
            <w:r>
              <w:rPr>
                <w:rFonts w:cs="Courier New" w:ascii="Times New Roman" w:hAnsi="Times New Roman"/>
                <w:color w:val="000000"/>
                <w:sz w:val="24"/>
                <w:szCs w:val="24"/>
                <w:shd w:fill="auto" w:val="clear"/>
              </w:rPr>
            </w:r>
          </w:p>
        </w:tc>
        <w:tc>
          <w:tcPr>
            <w:tcW w:w="1871"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s="Courier New"/>
                <w:color w:val="000000"/>
                <w:sz w:val="24"/>
                <w:szCs w:val="24"/>
                <w:highlight w:val="none"/>
                <w:shd w:fill="auto" w:val="clear"/>
              </w:rPr>
            </w:pPr>
            <w:r>
              <w:rPr>
                <w:rFonts w:cs="Courier New" w:ascii="Times New Roman" w:hAnsi="Times New Roman"/>
                <w:color w:val="000000"/>
                <w:sz w:val="24"/>
                <w:szCs w:val="24"/>
                <w:shd w:fill="auto" w:val="clear"/>
              </w:rPr>
            </w:r>
          </w:p>
        </w:tc>
        <w:tc>
          <w:tcPr>
            <w:tcW w:w="1872" w:type="dxa"/>
            <w:tcBorders>
              <w:left w:val="single" w:sz="4" w:space="0" w:color="000000"/>
              <w:bottom w:val="single" w:sz="4" w:space="0" w:color="000000"/>
              <w:right w:val="single" w:sz="4" w:space="0" w:color="000000"/>
            </w:tcBorders>
          </w:tcPr>
          <w:p>
            <w:pPr>
              <w:pStyle w:val="ConsPlusNormal"/>
              <w:widowControl w:val="false"/>
              <w:suppressAutoHyphens w:val="true"/>
              <w:spacing w:before="0" w:after="0"/>
              <w:jc w:val="center"/>
              <w:rPr>
                <w:rFonts w:ascii="Times New Roman" w:hAnsi="Times New Roman" w:cs="Courier New"/>
                <w:color w:val="000000"/>
                <w:sz w:val="24"/>
                <w:szCs w:val="24"/>
                <w:highlight w:val="none"/>
                <w:shd w:fill="auto" w:val="clear"/>
              </w:rPr>
            </w:pPr>
            <w:r>
              <w:rPr>
                <w:rFonts w:cs="Courier New" w:ascii="Times New Roman" w:hAnsi="Times New Roman"/>
                <w:color w:val="000000"/>
                <w:sz w:val="24"/>
                <w:szCs w:val="24"/>
                <w:shd w:fill="auto" w:val="clear"/>
              </w:rPr>
            </w:r>
          </w:p>
        </w:tc>
      </w:tr>
      <w:tr>
        <w:trPr/>
        <w:tc>
          <w:tcPr>
            <w:tcW w:w="693" w:type="dxa"/>
            <w:tcBorders>
              <w:left w:val="single" w:sz="4" w:space="0" w:color="000000"/>
              <w:bottom w:val="single" w:sz="4" w:space="0" w:color="000000"/>
            </w:tcBorders>
          </w:tcPr>
          <w:p>
            <w:pPr>
              <w:pStyle w:val="ConsPlusNormal"/>
              <w:widowControl w:val="false"/>
              <w:suppressAutoHyphens w:val="true"/>
              <w:spacing w:before="0" w:after="0"/>
              <w:jc w:val="center"/>
              <w:rPr>
                <w:color w:val="000000"/>
                <w:highlight w:val="none"/>
                <w:shd w:fill="auto" w:val="clear"/>
              </w:rPr>
            </w:pPr>
            <w:r>
              <w:rPr>
                <w:rFonts w:cs="Courier New" w:ascii="Times New Roman" w:hAnsi="Times New Roman"/>
                <w:color w:val="000000"/>
                <w:kern w:val="0"/>
                <w:sz w:val="24"/>
                <w:szCs w:val="24"/>
                <w:shd w:fill="auto" w:val="clear"/>
                <w:lang w:val="ru-RU" w:bidi="ar-SA"/>
              </w:rPr>
              <w:t>3</w:t>
            </w:r>
          </w:p>
        </w:tc>
        <w:tc>
          <w:tcPr>
            <w:tcW w:w="2784" w:type="dxa"/>
            <w:tcBorders>
              <w:left w:val="single" w:sz="4" w:space="0" w:color="000000"/>
              <w:bottom w:val="single" w:sz="4" w:space="0" w:color="000000"/>
            </w:tcBorders>
          </w:tcPr>
          <w:p>
            <w:pPr>
              <w:pStyle w:val="ConsPlusNormal"/>
              <w:widowControl w:val="false"/>
              <w:suppressAutoHyphens w:val="true"/>
              <w:spacing w:before="0" w:after="0"/>
              <w:jc w:val="left"/>
              <w:rPr>
                <w:color w:val="000000"/>
                <w:highlight w:val="none"/>
                <w:shd w:fill="auto" w:val="clear"/>
              </w:rPr>
            </w:pPr>
            <w:r>
              <w:rPr>
                <w:rFonts w:cs="Courier New" w:ascii="Times New Roman" w:hAnsi="Times New Roman"/>
                <w:color w:val="000000"/>
                <w:kern w:val="0"/>
                <w:sz w:val="24"/>
                <w:szCs w:val="24"/>
                <w:shd w:fill="auto" w:val="clear"/>
                <w:lang w:val="ru-RU" w:bidi="ar-SA"/>
              </w:rPr>
              <w:t>Прочие основные средства</w:t>
            </w:r>
          </w:p>
        </w:tc>
        <w:tc>
          <w:tcPr>
            <w:tcW w:w="1875"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s="Courier New"/>
                <w:color w:val="000000"/>
                <w:sz w:val="24"/>
                <w:szCs w:val="24"/>
                <w:highlight w:val="none"/>
                <w:shd w:fill="auto" w:val="clear"/>
              </w:rPr>
            </w:pPr>
            <w:r>
              <w:rPr>
                <w:rFonts w:cs="Courier New" w:ascii="Times New Roman" w:hAnsi="Times New Roman"/>
                <w:color w:val="000000"/>
                <w:sz w:val="24"/>
                <w:szCs w:val="24"/>
                <w:shd w:fill="auto" w:val="clear"/>
              </w:rPr>
            </w:r>
          </w:p>
        </w:tc>
        <w:tc>
          <w:tcPr>
            <w:tcW w:w="1871"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s="Courier New"/>
                <w:color w:val="000000"/>
                <w:sz w:val="24"/>
                <w:szCs w:val="24"/>
                <w:highlight w:val="none"/>
                <w:shd w:fill="auto" w:val="clear"/>
              </w:rPr>
            </w:pPr>
            <w:r>
              <w:rPr>
                <w:rFonts w:cs="Courier New" w:ascii="Times New Roman" w:hAnsi="Times New Roman"/>
                <w:color w:val="000000"/>
                <w:sz w:val="24"/>
                <w:szCs w:val="24"/>
                <w:shd w:fill="auto" w:val="clear"/>
              </w:rPr>
            </w:r>
          </w:p>
        </w:tc>
        <w:tc>
          <w:tcPr>
            <w:tcW w:w="1872" w:type="dxa"/>
            <w:tcBorders>
              <w:left w:val="single" w:sz="4" w:space="0" w:color="000000"/>
              <w:bottom w:val="single" w:sz="4" w:space="0" w:color="000000"/>
              <w:right w:val="single" w:sz="4" w:space="0" w:color="000000"/>
            </w:tcBorders>
          </w:tcPr>
          <w:p>
            <w:pPr>
              <w:pStyle w:val="ConsPlusNormal"/>
              <w:widowControl w:val="false"/>
              <w:suppressAutoHyphens w:val="true"/>
              <w:spacing w:before="0" w:after="0"/>
              <w:jc w:val="center"/>
              <w:rPr>
                <w:rFonts w:ascii="Times New Roman" w:hAnsi="Times New Roman" w:cs="Courier New"/>
                <w:color w:val="000000"/>
                <w:sz w:val="24"/>
                <w:szCs w:val="24"/>
                <w:highlight w:val="none"/>
                <w:shd w:fill="auto" w:val="clear"/>
              </w:rPr>
            </w:pPr>
            <w:r>
              <w:rPr>
                <w:rFonts w:cs="Courier New" w:ascii="Times New Roman" w:hAnsi="Times New Roman"/>
                <w:color w:val="000000"/>
                <w:sz w:val="24"/>
                <w:szCs w:val="24"/>
                <w:shd w:fill="auto" w:val="clear"/>
              </w:rPr>
            </w:r>
          </w:p>
        </w:tc>
      </w:tr>
      <w:tr>
        <w:trPr/>
        <w:tc>
          <w:tcPr>
            <w:tcW w:w="693"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s="Courier New"/>
                <w:color w:val="000000"/>
                <w:sz w:val="24"/>
                <w:szCs w:val="24"/>
                <w:highlight w:val="none"/>
                <w:shd w:fill="auto" w:val="clear"/>
              </w:rPr>
            </w:pPr>
            <w:r>
              <w:rPr>
                <w:rFonts w:cs="Courier New" w:ascii="Times New Roman" w:hAnsi="Times New Roman"/>
                <w:color w:val="000000"/>
                <w:sz w:val="24"/>
                <w:szCs w:val="24"/>
                <w:shd w:fill="auto" w:val="clear"/>
              </w:rPr>
            </w:r>
          </w:p>
        </w:tc>
        <w:tc>
          <w:tcPr>
            <w:tcW w:w="2784" w:type="dxa"/>
            <w:tcBorders>
              <w:left w:val="single" w:sz="4" w:space="0" w:color="000000"/>
              <w:bottom w:val="single" w:sz="4" w:space="0" w:color="000000"/>
            </w:tcBorders>
          </w:tcPr>
          <w:p>
            <w:pPr>
              <w:pStyle w:val="ConsPlusNormal"/>
              <w:widowControl w:val="false"/>
              <w:suppressAutoHyphens w:val="true"/>
              <w:spacing w:before="0" w:after="0"/>
              <w:jc w:val="left"/>
              <w:rPr>
                <w:color w:val="000000"/>
                <w:highlight w:val="none"/>
                <w:shd w:fill="auto" w:val="clear"/>
              </w:rPr>
            </w:pPr>
            <w:r>
              <w:rPr>
                <w:rFonts w:cs="Courier New" w:ascii="Times New Roman" w:hAnsi="Times New Roman"/>
                <w:color w:val="000000"/>
                <w:kern w:val="0"/>
                <w:sz w:val="24"/>
                <w:szCs w:val="24"/>
                <w:shd w:fill="auto" w:val="clear"/>
                <w:lang w:val="ru-RU" w:bidi="ar-SA"/>
              </w:rPr>
              <w:t>ИТОГО:</w:t>
            </w:r>
          </w:p>
        </w:tc>
        <w:tc>
          <w:tcPr>
            <w:tcW w:w="1875"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s="Courier New"/>
                <w:color w:val="000000"/>
                <w:sz w:val="24"/>
                <w:szCs w:val="24"/>
                <w:highlight w:val="none"/>
                <w:shd w:fill="auto" w:val="clear"/>
              </w:rPr>
            </w:pPr>
            <w:r>
              <w:rPr>
                <w:rFonts w:cs="Courier New" w:ascii="Times New Roman" w:hAnsi="Times New Roman"/>
                <w:color w:val="000000"/>
                <w:sz w:val="24"/>
                <w:szCs w:val="24"/>
                <w:shd w:fill="auto" w:val="clear"/>
              </w:rPr>
            </w:r>
          </w:p>
        </w:tc>
        <w:tc>
          <w:tcPr>
            <w:tcW w:w="1871"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s="Courier New"/>
                <w:color w:val="000000"/>
                <w:sz w:val="24"/>
                <w:szCs w:val="24"/>
                <w:highlight w:val="none"/>
                <w:shd w:fill="auto" w:val="clear"/>
              </w:rPr>
            </w:pPr>
            <w:r>
              <w:rPr>
                <w:rFonts w:cs="Courier New" w:ascii="Times New Roman" w:hAnsi="Times New Roman"/>
                <w:color w:val="000000"/>
                <w:sz w:val="24"/>
                <w:szCs w:val="24"/>
                <w:shd w:fill="auto" w:val="clear"/>
              </w:rPr>
            </w:r>
          </w:p>
        </w:tc>
        <w:tc>
          <w:tcPr>
            <w:tcW w:w="1872" w:type="dxa"/>
            <w:tcBorders>
              <w:left w:val="single" w:sz="4" w:space="0" w:color="000000"/>
              <w:bottom w:val="single" w:sz="4" w:space="0" w:color="000000"/>
              <w:right w:val="single" w:sz="4" w:space="0" w:color="000000"/>
            </w:tcBorders>
          </w:tcPr>
          <w:p>
            <w:pPr>
              <w:pStyle w:val="ConsPlusNormal"/>
              <w:widowControl w:val="false"/>
              <w:suppressAutoHyphens w:val="true"/>
              <w:spacing w:before="0" w:after="0"/>
              <w:jc w:val="center"/>
              <w:rPr>
                <w:rFonts w:ascii="Times New Roman" w:hAnsi="Times New Roman" w:cs="Courier New"/>
                <w:color w:val="000000"/>
                <w:sz w:val="24"/>
                <w:szCs w:val="24"/>
                <w:highlight w:val="none"/>
                <w:shd w:fill="auto" w:val="clear"/>
              </w:rPr>
            </w:pPr>
            <w:r>
              <w:rPr>
                <w:rFonts w:cs="Courier New" w:ascii="Times New Roman" w:hAnsi="Times New Roman"/>
                <w:color w:val="000000"/>
                <w:sz w:val="24"/>
                <w:szCs w:val="24"/>
                <w:shd w:fill="auto" w:val="clear"/>
              </w:rPr>
            </w:r>
          </w:p>
        </w:tc>
      </w:tr>
    </w:tbl>
    <w:p>
      <w:pPr>
        <w:pStyle w:val="ConsPlusNormal"/>
        <w:ind w:firstLine="540"/>
        <w:jc w:val="center"/>
        <w:rPr>
          <w:color w:val="000000"/>
          <w:highlight w:val="none"/>
          <w:shd w:fill="auto" w:val="clear"/>
        </w:rPr>
      </w:pPr>
      <w:r>
        <w:rPr>
          <w:color w:val="000000"/>
          <w:shd w:fill="auto" w:val="clear"/>
        </w:rPr>
      </w:r>
    </w:p>
    <w:p>
      <w:pPr>
        <w:pStyle w:val="ConsPlusNonformat"/>
        <w:jc w:val="both"/>
        <w:rPr>
          <w:color w:val="000000"/>
          <w:highlight w:val="none"/>
          <w:shd w:fill="auto" w:val="clear"/>
        </w:rPr>
      </w:pPr>
      <w:r>
        <w:rPr>
          <w:rFonts w:ascii="Times New Roman" w:hAnsi="Times New Roman"/>
          <w:color w:val="000000"/>
          <w:sz w:val="28"/>
          <w:szCs w:val="28"/>
          <w:shd w:fill="auto" w:val="clear"/>
        </w:rPr>
        <w:t>Руководитель              ____________________      ____________</w:t>
      </w:r>
    </w:p>
    <w:p>
      <w:pPr>
        <w:pStyle w:val="ConsPlusNonformat"/>
        <w:jc w:val="both"/>
        <w:rPr>
          <w:color w:val="000000"/>
          <w:highlight w:val="none"/>
          <w:shd w:fill="auto" w:val="clear"/>
        </w:rPr>
      </w:pPr>
      <w:r>
        <w:rPr>
          <w:rFonts w:ascii="Times New Roman" w:hAnsi="Times New Roman"/>
          <w:color w:val="000000"/>
          <w:sz w:val="28"/>
          <w:szCs w:val="28"/>
          <w:shd w:fill="auto" w:val="clear"/>
        </w:rPr>
        <w:t xml:space="preserve">                                                     </w:t>
      </w:r>
      <w:r>
        <w:rPr>
          <w:rFonts w:ascii="Times New Roman" w:hAnsi="Times New Roman"/>
          <w:color w:val="000000"/>
          <w:sz w:val="24"/>
          <w:szCs w:val="24"/>
          <w:shd w:fill="auto" w:val="clear"/>
        </w:rPr>
        <w:t xml:space="preserve"> </w:t>
      </w:r>
      <w:r>
        <w:rPr>
          <w:rFonts w:ascii="Times New Roman" w:hAnsi="Times New Roman"/>
          <w:color w:val="000000"/>
          <w:sz w:val="24"/>
          <w:szCs w:val="24"/>
          <w:shd w:fill="auto" w:val="clear"/>
        </w:rPr>
        <w:t>(ФИО)                             (подпись)</w:t>
      </w:r>
    </w:p>
    <w:p>
      <w:pPr>
        <w:pStyle w:val="ConsPlusNonformat"/>
        <w:jc w:val="both"/>
        <w:rPr>
          <w:color w:val="000000"/>
          <w:highlight w:val="none"/>
          <w:shd w:fill="auto" w:val="clear"/>
        </w:rPr>
      </w:pPr>
      <w:r>
        <w:rPr>
          <w:rFonts w:ascii="Times New Roman" w:hAnsi="Times New Roman"/>
          <w:color w:val="000000"/>
          <w:sz w:val="28"/>
          <w:szCs w:val="28"/>
          <w:shd w:fill="auto" w:val="clear"/>
        </w:rPr>
        <w:t>Главный бухгалтер         _____________________     ____________</w:t>
      </w:r>
    </w:p>
    <w:p>
      <w:pPr>
        <w:pStyle w:val="ConsPlusNonformat"/>
        <w:jc w:val="both"/>
        <w:rPr>
          <w:color w:val="000000"/>
          <w:highlight w:val="none"/>
          <w:shd w:fill="auto" w:val="clear"/>
        </w:rPr>
      </w:pPr>
      <w:r>
        <w:rPr>
          <w:rFonts w:ascii="Times New Roman" w:hAnsi="Times New Roman"/>
          <w:color w:val="000000"/>
          <w:sz w:val="28"/>
          <w:szCs w:val="28"/>
          <w:shd w:fill="auto" w:val="clear"/>
        </w:rPr>
        <w:t xml:space="preserve">                                                        </w:t>
      </w:r>
      <w:r>
        <w:rPr>
          <w:rFonts w:ascii="Times New Roman" w:hAnsi="Times New Roman"/>
          <w:color w:val="000000"/>
          <w:sz w:val="24"/>
          <w:szCs w:val="24"/>
          <w:shd w:fill="auto" w:val="clear"/>
        </w:rPr>
        <w:t>(ФИО)                                 (подпись)</w:t>
      </w:r>
    </w:p>
    <w:p>
      <w:pPr>
        <w:pStyle w:val="ConsPlusNonformat"/>
        <w:jc w:val="both"/>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ConsPlusNonformat"/>
        <w:jc w:val="both"/>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Normal"/>
        <w:spacing w:lineRule="auto" w:line="240" w:beforeAutospacing="1" w:afterAutospacing="1"/>
        <w:rPr>
          <w:color w:val="000000"/>
          <w:highlight w:val="none"/>
          <w:shd w:fill="auto" w:val="clear"/>
        </w:rPr>
      </w:pPr>
      <w:r>
        <w:rPr>
          <w:rFonts w:eastAsia="Times New Roman" w:cs="Times New Roman" w:ascii="Times New Roman" w:hAnsi="Times New Roman"/>
          <w:color w:val="000000"/>
          <w:sz w:val="28"/>
          <w:szCs w:val="28"/>
          <w:shd w:fill="auto" w:val="clear"/>
          <w:lang w:eastAsia="ru-RU"/>
        </w:rPr>
        <w:t>_______________</w:t>
      </w:r>
    </w:p>
    <w:p>
      <w:pPr>
        <w:pStyle w:val="ConsPlusNormal"/>
        <w:ind w:firstLine="540"/>
        <w:jc w:val="both"/>
        <w:rPr>
          <w:color w:val="000000"/>
          <w:highlight w:val="none"/>
          <w:shd w:fill="auto" w:val="clear"/>
        </w:rPr>
      </w:pPr>
      <w:r>
        <w:rPr>
          <w:rFonts w:cs="Courier New" w:ascii="Times New Roman" w:hAnsi="Times New Roman"/>
          <w:color w:val="000000"/>
          <w:sz w:val="24"/>
          <w:szCs w:val="24"/>
          <w:shd w:fill="auto" w:val="clear"/>
        </w:rPr>
        <w:t>&lt;*&gt; - за исключением особо ценного движимого имущества и движимого имущества, балансовая стоимость которого превышает 200 тыс. руб.</w:t>
      </w:r>
    </w:p>
    <w:p>
      <w:pPr>
        <w:pStyle w:val="ConsPlusNonformat"/>
        <w:jc w:val="both"/>
        <w:rPr>
          <w:rFonts w:ascii="Times New Roman" w:hAnsi="Times New Roman" w:cs="Times New Roman"/>
          <w:color w:val="000000"/>
          <w:sz w:val="24"/>
          <w:szCs w:val="24"/>
          <w:highlight w:val="none"/>
          <w:shd w:fill="auto" w:val="clear"/>
        </w:rPr>
      </w:pPr>
      <w:r>
        <w:rPr>
          <w:rFonts w:cs="Times New Roman" w:ascii="Times New Roman" w:hAnsi="Times New Roman"/>
          <w:color w:val="000000"/>
          <w:sz w:val="24"/>
          <w:szCs w:val="24"/>
          <w:shd w:fill="auto" w:val="clear"/>
        </w:rPr>
      </w:r>
    </w:p>
    <w:p>
      <w:pPr>
        <w:pStyle w:val="ConsPlusNonformat"/>
        <w:jc w:val="both"/>
        <w:rPr>
          <w:color w:val="000000"/>
          <w:sz w:val="16"/>
          <w:highlight w:val="none"/>
          <w:shd w:fill="auto" w:val="clear"/>
        </w:rPr>
      </w:pPr>
      <w:r>
        <w:rPr>
          <w:color w:val="000000"/>
          <w:sz w:val="16"/>
          <w:shd w:fill="auto" w:val="clear"/>
        </w:rPr>
      </w:r>
    </w:p>
    <w:p>
      <w:pPr>
        <w:pStyle w:val="ConsPlusNormal"/>
        <w:ind w:firstLine="540"/>
        <w:jc w:val="center"/>
        <w:rPr>
          <w:color w:val="000000"/>
          <w:highlight w:val="none"/>
          <w:shd w:fill="auto" w:val="clear"/>
        </w:rPr>
      </w:pPr>
      <w:r>
        <w:rPr>
          <w:color w:val="000000"/>
          <w:shd w:fill="auto" w:val="clear"/>
        </w:rPr>
      </w:r>
    </w:p>
    <w:p>
      <w:pPr>
        <w:pStyle w:val="ConsPlusNormal"/>
        <w:ind w:firstLine="540"/>
        <w:jc w:val="center"/>
        <w:rPr>
          <w:color w:val="000000"/>
          <w:highlight w:val="none"/>
          <w:shd w:fill="auto" w:val="clear"/>
        </w:rPr>
      </w:pPr>
      <w:r>
        <w:rPr>
          <w:color w:val="000000"/>
          <w:shd w:fill="auto" w:val="clear"/>
        </w:rPr>
      </w:r>
    </w:p>
    <w:p>
      <w:pPr>
        <w:pStyle w:val="ConsPlusNormal"/>
        <w:widowControl w:val="false"/>
        <w:suppressAutoHyphens w:val="true"/>
        <w:bidi w:val="0"/>
        <w:spacing w:lineRule="auto" w:line="240" w:before="0" w:after="0"/>
        <w:ind w:left="5272" w:right="0" w:hanging="0"/>
        <w:jc w:val="left"/>
        <w:rPr>
          <w:color w:val="000000"/>
          <w:highlight w:val="none"/>
          <w:shd w:fill="auto" w:val="clear"/>
        </w:rPr>
      </w:pPr>
      <w:r>
        <w:rPr>
          <w:rFonts w:cs="Times New Roman" w:ascii="Times New Roman" w:hAnsi="Times New Roman"/>
          <w:color w:val="000000"/>
          <w:sz w:val="28"/>
          <w:szCs w:val="28"/>
          <w:shd w:fill="auto" w:val="clear"/>
        </w:rPr>
        <w:t>Приложение</w:t>
      </w:r>
      <w:r>
        <w:rPr>
          <w:rFonts w:cs="Times New Roman" w:ascii="Times New Roman" w:hAnsi="Times New Roman"/>
          <w:color w:val="000000"/>
          <w:sz w:val="28"/>
          <w:szCs w:val="28"/>
          <w:shd w:fill="auto" w:val="clear"/>
          <w:lang w:val="en-US"/>
        </w:rPr>
        <w:t xml:space="preserve"> 6 </w:t>
      </w:r>
      <w:r>
        <w:rPr>
          <w:rFonts w:cs="Times New Roman" w:ascii="Times New Roman" w:hAnsi="Times New Roman"/>
          <w:color w:val="000000"/>
          <w:sz w:val="28"/>
          <w:szCs w:val="28"/>
          <w:shd w:fill="auto" w:val="clear"/>
        </w:rPr>
        <w:t>к особенностям учета имущества, находящегося в государственной собственности Камчатского края</w:t>
      </w:r>
    </w:p>
    <w:p>
      <w:pPr>
        <w:pStyle w:val="ConsPlusNormal"/>
        <w:ind w:firstLine="540"/>
        <w:jc w:val="center"/>
        <w:rPr>
          <w:color w:val="000000"/>
          <w:highlight w:val="none"/>
          <w:shd w:fill="auto" w:val="clear"/>
        </w:rPr>
      </w:pPr>
      <w:r>
        <w:rPr>
          <w:color w:val="000000"/>
          <w:shd w:fill="auto" w:val="clear"/>
        </w:rPr>
      </w:r>
    </w:p>
    <w:p>
      <w:pPr>
        <w:pStyle w:val="ConsPlusNormal"/>
        <w:ind w:firstLine="540"/>
        <w:jc w:val="center"/>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ConsPlusTitle"/>
        <w:jc w:val="center"/>
        <w:rPr>
          <w:color w:val="000000"/>
          <w:highlight w:val="none"/>
          <w:shd w:fill="auto" w:val="clear"/>
        </w:rPr>
      </w:pPr>
      <w:bookmarkStart w:id="10" w:name="P224_Копия_1"/>
      <w:bookmarkEnd w:id="10"/>
      <w:r>
        <w:rPr>
          <w:rFonts w:cs="Courier New" w:ascii="Times New Roman" w:hAnsi="Times New Roman"/>
          <w:b w:val="false"/>
          <w:color w:val="000000"/>
          <w:sz w:val="28"/>
          <w:szCs w:val="28"/>
          <w:shd w:fill="auto" w:val="clear"/>
        </w:rPr>
        <w:t>ПЕРЕЧЕНЬ ЗЕМЕЛЬНЫХ УЧАСТКОВ</w:t>
      </w:r>
    </w:p>
    <w:p>
      <w:pPr>
        <w:pStyle w:val="ConsPlusNonformat"/>
        <w:jc w:val="center"/>
        <w:rPr>
          <w:color w:val="000000"/>
          <w:highlight w:val="none"/>
          <w:shd w:fill="auto" w:val="clear"/>
        </w:rPr>
      </w:pPr>
      <w:r>
        <w:rPr>
          <w:rFonts w:ascii="Times New Roman" w:hAnsi="Times New Roman"/>
          <w:color w:val="000000"/>
          <w:sz w:val="28"/>
          <w:szCs w:val="28"/>
          <w:shd w:fill="auto" w:val="clear"/>
        </w:rPr>
        <w:t>________________________________________________</w:t>
      </w:r>
    </w:p>
    <w:p>
      <w:pPr>
        <w:pStyle w:val="ConsPlusNonformat"/>
        <w:jc w:val="center"/>
        <w:rPr>
          <w:color w:val="000000"/>
          <w:highlight w:val="none"/>
          <w:shd w:fill="auto" w:val="clear"/>
        </w:rPr>
      </w:pPr>
      <w:r>
        <w:rPr>
          <w:rFonts w:ascii="Times New Roman" w:hAnsi="Times New Roman"/>
          <w:color w:val="000000"/>
          <w:sz w:val="28"/>
          <w:szCs w:val="28"/>
          <w:shd w:fill="auto" w:val="clear"/>
        </w:rPr>
        <w:t>(полное наименование юридического лица)</w:t>
      </w:r>
    </w:p>
    <w:p>
      <w:pPr>
        <w:pStyle w:val="ConsPlusNonformat"/>
        <w:jc w:val="center"/>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ConsPlusNonformat"/>
        <w:jc w:val="center"/>
        <w:rPr>
          <w:color w:val="000000"/>
          <w:highlight w:val="none"/>
          <w:shd w:fill="auto" w:val="clear"/>
        </w:rPr>
      </w:pPr>
      <w:r>
        <w:rPr>
          <w:rFonts w:ascii="Times New Roman" w:hAnsi="Times New Roman"/>
          <w:color w:val="000000"/>
          <w:sz w:val="28"/>
          <w:szCs w:val="28"/>
          <w:shd w:fill="auto" w:val="clear"/>
        </w:rPr>
        <w:t>по состоянию на 01.01.20______</w:t>
      </w:r>
    </w:p>
    <w:p>
      <w:pPr>
        <w:pStyle w:val="ConsPlusTitle"/>
        <w:jc w:val="center"/>
        <w:rPr>
          <w:color w:val="000000"/>
          <w:highlight w:val="none"/>
          <w:shd w:fill="auto" w:val="clear"/>
        </w:rPr>
      </w:pPr>
      <w:r>
        <w:rPr>
          <w:color w:val="000000"/>
          <w:shd w:fill="auto" w:val="clear"/>
        </w:rPr>
      </w:r>
    </w:p>
    <w:tbl>
      <w:tblPr>
        <w:tblStyle w:val="a5"/>
        <w:tblW w:w="9356" w:type="dxa"/>
        <w:jc w:val="left"/>
        <w:tblInd w:w="103" w:type="dxa"/>
        <w:tblLayout w:type="fixed"/>
        <w:tblCellMar>
          <w:top w:w="55" w:type="dxa"/>
          <w:left w:w="108" w:type="dxa"/>
          <w:bottom w:w="55" w:type="dxa"/>
          <w:right w:w="108" w:type="dxa"/>
        </w:tblCellMar>
        <w:tblLook w:firstRow="1" w:noVBand="1" w:lastRow="0" w:firstColumn="1" w:lastColumn="0" w:noHBand="0" w:val="04a0"/>
      </w:tblPr>
      <w:tblGrid>
        <w:gridCol w:w="1017"/>
        <w:gridCol w:w="968"/>
        <w:gridCol w:w="1275"/>
        <w:gridCol w:w="1275"/>
        <w:gridCol w:w="1358"/>
        <w:gridCol w:w="1128"/>
        <w:gridCol w:w="1248"/>
        <w:gridCol w:w="1086"/>
      </w:tblGrid>
      <w:tr>
        <w:trPr/>
        <w:tc>
          <w:tcPr>
            <w:tcW w:w="1017" w:type="dxa"/>
            <w:tcBorders>
              <w:top w:val="single" w:sz="4" w:space="0" w:color="000000"/>
              <w:left w:val="single" w:sz="4" w:space="0" w:color="000000"/>
              <w:bottom w:val="single" w:sz="4" w:space="0" w:color="000000"/>
            </w:tcBorders>
          </w:tcPr>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1"/>
                <w:szCs w:val="21"/>
                <w:shd w:fill="auto" w:val="clear"/>
                <w:lang w:val="ru-RU" w:bidi="ar-SA"/>
              </w:rPr>
              <w:t xml:space="preserve">№ </w:t>
            </w:r>
            <w:r>
              <w:rPr>
                <w:rFonts w:cs="Courier New" w:ascii="Times New Roman" w:hAnsi="Times New Roman"/>
                <w:b w:val="false"/>
                <w:color w:val="000000"/>
                <w:kern w:val="0"/>
                <w:sz w:val="21"/>
                <w:szCs w:val="21"/>
                <w:shd w:fill="auto" w:val="clear"/>
                <w:lang w:val="ru-RU" w:bidi="ar-SA"/>
              </w:rPr>
              <w:t>п/п</w:t>
            </w:r>
          </w:p>
        </w:tc>
        <w:tc>
          <w:tcPr>
            <w:tcW w:w="7252" w:type="dxa"/>
            <w:gridSpan w:val="6"/>
            <w:tcBorders>
              <w:top w:val="single" w:sz="4" w:space="0" w:color="000000"/>
              <w:left w:val="single" w:sz="4" w:space="0" w:color="000000"/>
              <w:bottom w:val="single" w:sz="4" w:space="0" w:color="000000"/>
            </w:tcBorders>
          </w:tcPr>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1"/>
                <w:szCs w:val="21"/>
                <w:shd w:fill="auto" w:val="clear"/>
                <w:lang w:val="ru-RU" w:bidi="ar-SA"/>
              </w:rPr>
              <w:t xml:space="preserve">Данные о земельных участках </w:t>
            </w:r>
          </w:p>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1"/>
                <w:szCs w:val="21"/>
                <w:shd w:fill="auto" w:val="clear"/>
                <w:lang w:val="ru-RU" w:bidi="ar-SA"/>
              </w:rPr>
              <w:t>по состоянию на 01.01.20__</w:t>
            </w:r>
          </w:p>
        </w:tc>
        <w:tc>
          <w:tcPr>
            <w:tcW w:w="1086" w:type="dxa"/>
            <w:tcBorders>
              <w:top w:val="single" w:sz="4" w:space="0" w:color="000000"/>
              <w:left w:val="single" w:sz="4" w:space="0" w:color="000000"/>
              <w:bottom w:val="single" w:sz="4" w:space="0" w:color="000000"/>
              <w:right w:val="single" w:sz="4" w:space="0" w:color="000000"/>
            </w:tcBorders>
          </w:tcPr>
          <w:p>
            <w:pPr>
              <w:pStyle w:val="ConsPlusTitle"/>
              <w:widowControl w:val="false"/>
              <w:suppressAutoHyphens w:val="true"/>
              <w:spacing w:before="0" w:after="0"/>
              <w:jc w:val="center"/>
              <w:rPr>
                <w:rFonts w:ascii="Times New Roman" w:hAnsi="Times New Roman" w:cs="Courier New"/>
                <w:b w:val="false"/>
                <w:color w:val="000000"/>
                <w:sz w:val="21"/>
                <w:szCs w:val="21"/>
                <w:highlight w:val="none"/>
                <w:shd w:fill="auto" w:val="clear"/>
              </w:rPr>
            </w:pPr>
            <w:r>
              <w:rPr>
                <w:rFonts w:cs="Courier New" w:ascii="Times New Roman" w:hAnsi="Times New Roman"/>
                <w:b w:val="false"/>
                <w:color w:val="000000"/>
                <w:sz w:val="21"/>
                <w:szCs w:val="21"/>
                <w:shd w:fill="auto" w:val="clear"/>
              </w:rPr>
            </w:r>
          </w:p>
        </w:tc>
      </w:tr>
      <w:tr>
        <w:trPr/>
        <w:tc>
          <w:tcPr>
            <w:tcW w:w="1017" w:type="dxa"/>
            <w:tcBorders>
              <w:left w:val="single" w:sz="4" w:space="0" w:color="000000"/>
              <w:bottom w:val="single" w:sz="4" w:space="0" w:color="000000"/>
            </w:tcBorders>
          </w:tcPr>
          <w:p>
            <w:pPr>
              <w:pStyle w:val="ConsPlusTitle"/>
              <w:widowControl w:val="false"/>
              <w:suppressAutoHyphens w:val="true"/>
              <w:spacing w:before="0" w:after="0"/>
              <w:jc w:val="center"/>
              <w:rPr>
                <w:rFonts w:ascii="Times New Roman" w:hAnsi="Times New Roman" w:cs="Courier New"/>
                <w:b w:val="false"/>
                <w:color w:val="000000"/>
                <w:sz w:val="21"/>
                <w:szCs w:val="21"/>
                <w:highlight w:val="none"/>
                <w:shd w:fill="auto" w:val="clear"/>
              </w:rPr>
            </w:pPr>
            <w:r>
              <w:rPr>
                <w:rFonts w:cs="Courier New" w:ascii="Times New Roman" w:hAnsi="Times New Roman"/>
                <w:b w:val="false"/>
                <w:color w:val="000000"/>
                <w:sz w:val="21"/>
                <w:szCs w:val="21"/>
                <w:shd w:fill="auto" w:val="clear"/>
              </w:rPr>
            </w:r>
          </w:p>
        </w:tc>
        <w:tc>
          <w:tcPr>
            <w:tcW w:w="968" w:type="dxa"/>
            <w:tcBorders>
              <w:left w:val="single" w:sz="4" w:space="0" w:color="000000"/>
              <w:bottom w:val="single" w:sz="4" w:space="0" w:color="000000"/>
            </w:tcBorders>
          </w:tcPr>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1"/>
                <w:szCs w:val="21"/>
                <w:shd w:fill="auto" w:val="clear"/>
                <w:lang w:val="ru-RU" w:bidi="ar-SA"/>
              </w:rPr>
              <w:t>Адрес (местонахождение) земельного участка</w:t>
            </w:r>
          </w:p>
          <w:p>
            <w:pPr>
              <w:pStyle w:val="ConsPlusNormal"/>
              <w:widowControl w:val="false"/>
              <w:suppressAutoHyphens w:val="true"/>
              <w:ind w:hanging="0"/>
              <w:jc w:val="center"/>
              <w:rPr>
                <w:color w:val="000000"/>
                <w:highlight w:val="none"/>
                <w:shd w:fill="auto" w:val="clear"/>
              </w:rPr>
            </w:pPr>
            <w:r>
              <w:rPr>
                <w:rFonts w:cs="Courier New" w:ascii="Times New Roman" w:hAnsi="Times New Roman"/>
                <w:b w:val="false"/>
                <w:color w:val="000000"/>
                <w:sz w:val="21"/>
                <w:szCs w:val="21"/>
                <w:shd w:fill="auto" w:val="clear"/>
              </w:rPr>
              <w:t>&lt;*&gt;</w:t>
            </w:r>
          </w:p>
        </w:tc>
        <w:tc>
          <w:tcPr>
            <w:tcW w:w="1275" w:type="dxa"/>
            <w:tcBorders>
              <w:left w:val="single" w:sz="4" w:space="0" w:color="000000"/>
              <w:bottom w:val="single" w:sz="4" w:space="0" w:color="000000"/>
            </w:tcBorders>
          </w:tcPr>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1"/>
                <w:szCs w:val="21"/>
                <w:shd w:fill="auto" w:val="clear"/>
                <w:lang w:val="ru-RU" w:bidi="ar-SA"/>
              </w:rPr>
              <w:t>Основание нахождения объекта недвижимости у юридического лица</w:t>
            </w:r>
          </w:p>
        </w:tc>
        <w:tc>
          <w:tcPr>
            <w:tcW w:w="1275" w:type="dxa"/>
            <w:tcBorders>
              <w:left w:val="single" w:sz="4" w:space="0" w:color="000000"/>
              <w:bottom w:val="single" w:sz="4" w:space="0" w:color="000000"/>
            </w:tcBorders>
          </w:tcPr>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1"/>
                <w:szCs w:val="21"/>
                <w:shd w:fill="auto" w:val="clear"/>
                <w:lang w:val="ru-RU" w:bidi="ar-SA"/>
              </w:rPr>
              <w:t>Кадастровый номер земельного участка</w:t>
            </w:r>
          </w:p>
        </w:tc>
        <w:tc>
          <w:tcPr>
            <w:tcW w:w="1358" w:type="dxa"/>
            <w:tcBorders>
              <w:left w:val="single" w:sz="4" w:space="0" w:color="000000"/>
              <w:bottom w:val="single" w:sz="4" w:space="0" w:color="000000"/>
            </w:tcBorders>
          </w:tcPr>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1"/>
                <w:szCs w:val="21"/>
                <w:shd w:fill="auto" w:val="clear"/>
                <w:lang w:val="ru-RU" w:bidi="ar-SA"/>
              </w:rPr>
              <w:t>Кадастровая стоимость земельного участка</w:t>
            </w:r>
          </w:p>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1"/>
                <w:szCs w:val="21"/>
                <w:shd w:fill="auto" w:val="clear"/>
                <w:lang w:val="ru-RU" w:bidi="ar-SA"/>
              </w:rPr>
              <w:t>(руб.)</w:t>
            </w:r>
          </w:p>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1"/>
                <w:szCs w:val="21"/>
                <w:shd w:fill="auto" w:val="clear"/>
                <w:lang w:val="ru-RU" w:bidi="ar-SA"/>
              </w:rPr>
              <w:t>&lt;**&gt;</w:t>
            </w:r>
          </w:p>
        </w:tc>
        <w:tc>
          <w:tcPr>
            <w:tcW w:w="1128" w:type="dxa"/>
            <w:tcBorders>
              <w:left w:val="single" w:sz="4" w:space="0" w:color="000000"/>
              <w:bottom w:val="single" w:sz="4" w:space="0" w:color="000000"/>
            </w:tcBorders>
          </w:tcPr>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1"/>
                <w:szCs w:val="21"/>
                <w:shd w:fill="auto" w:val="clear"/>
                <w:lang w:val="ru-RU" w:bidi="ar-SA"/>
              </w:rPr>
              <w:t>Площадь земельного участка</w:t>
            </w:r>
          </w:p>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1"/>
                <w:szCs w:val="21"/>
                <w:shd w:fill="auto" w:val="clear"/>
                <w:lang w:val="ru-RU" w:bidi="ar-SA"/>
              </w:rPr>
              <w:t>(кв.м.)</w:t>
            </w:r>
          </w:p>
        </w:tc>
        <w:tc>
          <w:tcPr>
            <w:tcW w:w="1248" w:type="dxa"/>
            <w:tcBorders>
              <w:left w:val="single" w:sz="4" w:space="0" w:color="000000"/>
              <w:bottom w:val="single" w:sz="4" w:space="0" w:color="000000"/>
            </w:tcBorders>
          </w:tcPr>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1"/>
                <w:szCs w:val="21"/>
                <w:shd w:fill="auto" w:val="clear"/>
                <w:lang w:val="ru-RU" w:bidi="ar-SA"/>
              </w:rPr>
              <w:t>Дата и номер записи регистрации вещного права</w:t>
            </w:r>
          </w:p>
        </w:tc>
        <w:tc>
          <w:tcPr>
            <w:tcW w:w="1086" w:type="dxa"/>
            <w:tcBorders>
              <w:left w:val="single" w:sz="4" w:space="0" w:color="000000"/>
              <w:bottom w:val="single" w:sz="4" w:space="0" w:color="000000"/>
              <w:right w:val="single" w:sz="4" w:space="0" w:color="000000"/>
            </w:tcBorders>
          </w:tcPr>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1"/>
                <w:szCs w:val="21"/>
                <w:shd w:fill="auto" w:val="clear"/>
                <w:lang w:val="ru-RU" w:bidi="ar-SA"/>
              </w:rPr>
              <w:t>Кадастровый(ые) номер (а) объекта (ов) недвижимого имущества, расположенного (ые) на данном земельном участке</w:t>
            </w:r>
          </w:p>
        </w:tc>
      </w:tr>
      <w:tr>
        <w:trPr/>
        <w:tc>
          <w:tcPr>
            <w:tcW w:w="1017" w:type="dxa"/>
            <w:tcBorders>
              <w:left w:val="single" w:sz="4" w:space="0" w:color="000000"/>
              <w:bottom w:val="single" w:sz="4" w:space="0" w:color="000000"/>
            </w:tcBorders>
          </w:tcPr>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1"/>
                <w:szCs w:val="21"/>
                <w:shd w:fill="auto" w:val="clear"/>
                <w:lang w:val="ru-RU" w:bidi="ar-SA"/>
              </w:rPr>
              <w:t>1</w:t>
            </w:r>
          </w:p>
        </w:tc>
        <w:tc>
          <w:tcPr>
            <w:tcW w:w="968" w:type="dxa"/>
            <w:tcBorders>
              <w:left w:val="single" w:sz="4" w:space="0" w:color="000000"/>
              <w:bottom w:val="single" w:sz="4" w:space="0" w:color="000000"/>
            </w:tcBorders>
          </w:tcPr>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1"/>
                <w:szCs w:val="21"/>
                <w:shd w:fill="auto" w:val="clear"/>
                <w:lang w:val="ru-RU" w:bidi="ar-SA"/>
              </w:rPr>
              <w:t>2</w:t>
            </w:r>
          </w:p>
        </w:tc>
        <w:tc>
          <w:tcPr>
            <w:tcW w:w="1275" w:type="dxa"/>
            <w:tcBorders>
              <w:left w:val="single" w:sz="4" w:space="0" w:color="000000"/>
              <w:bottom w:val="single" w:sz="4" w:space="0" w:color="000000"/>
            </w:tcBorders>
          </w:tcPr>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1"/>
                <w:szCs w:val="21"/>
                <w:shd w:fill="auto" w:val="clear"/>
                <w:lang w:val="ru-RU" w:bidi="ar-SA"/>
              </w:rPr>
              <w:t>3</w:t>
            </w:r>
          </w:p>
        </w:tc>
        <w:tc>
          <w:tcPr>
            <w:tcW w:w="1275" w:type="dxa"/>
            <w:tcBorders>
              <w:left w:val="single" w:sz="4" w:space="0" w:color="000000"/>
              <w:bottom w:val="single" w:sz="4" w:space="0" w:color="000000"/>
            </w:tcBorders>
          </w:tcPr>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1"/>
                <w:szCs w:val="21"/>
                <w:shd w:fill="auto" w:val="clear"/>
                <w:lang w:val="ru-RU" w:bidi="ar-SA"/>
              </w:rPr>
              <w:t>4</w:t>
            </w:r>
          </w:p>
        </w:tc>
        <w:tc>
          <w:tcPr>
            <w:tcW w:w="1358" w:type="dxa"/>
            <w:tcBorders>
              <w:left w:val="single" w:sz="4" w:space="0" w:color="000000"/>
              <w:bottom w:val="single" w:sz="4" w:space="0" w:color="000000"/>
            </w:tcBorders>
          </w:tcPr>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1"/>
                <w:szCs w:val="21"/>
                <w:shd w:fill="auto" w:val="clear"/>
                <w:lang w:val="ru-RU" w:bidi="ar-SA"/>
              </w:rPr>
              <w:t>5</w:t>
            </w:r>
          </w:p>
        </w:tc>
        <w:tc>
          <w:tcPr>
            <w:tcW w:w="1128" w:type="dxa"/>
            <w:tcBorders>
              <w:left w:val="single" w:sz="4" w:space="0" w:color="000000"/>
              <w:bottom w:val="single" w:sz="4" w:space="0" w:color="000000"/>
            </w:tcBorders>
          </w:tcPr>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1"/>
                <w:szCs w:val="21"/>
                <w:shd w:fill="auto" w:val="clear"/>
                <w:lang w:val="ru-RU" w:bidi="ar-SA"/>
              </w:rPr>
              <w:t>6</w:t>
            </w:r>
          </w:p>
        </w:tc>
        <w:tc>
          <w:tcPr>
            <w:tcW w:w="1248" w:type="dxa"/>
            <w:tcBorders>
              <w:left w:val="single" w:sz="4" w:space="0" w:color="000000"/>
              <w:bottom w:val="single" w:sz="4" w:space="0" w:color="000000"/>
            </w:tcBorders>
          </w:tcPr>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1"/>
                <w:szCs w:val="21"/>
                <w:shd w:fill="auto" w:val="clear"/>
                <w:lang w:val="ru-RU" w:bidi="ar-SA"/>
              </w:rPr>
              <w:t>7</w:t>
            </w:r>
          </w:p>
        </w:tc>
        <w:tc>
          <w:tcPr>
            <w:tcW w:w="1086" w:type="dxa"/>
            <w:tcBorders>
              <w:left w:val="single" w:sz="4" w:space="0" w:color="000000"/>
              <w:bottom w:val="single" w:sz="4" w:space="0" w:color="000000"/>
              <w:right w:val="single" w:sz="4" w:space="0" w:color="000000"/>
            </w:tcBorders>
          </w:tcPr>
          <w:p>
            <w:pPr>
              <w:pStyle w:val="ConsPlusTitle"/>
              <w:widowControl w:val="false"/>
              <w:suppressAutoHyphens w:val="true"/>
              <w:spacing w:before="0" w:after="0"/>
              <w:jc w:val="center"/>
              <w:rPr>
                <w:color w:val="000000"/>
                <w:highlight w:val="none"/>
                <w:shd w:fill="auto" w:val="clear"/>
              </w:rPr>
            </w:pPr>
            <w:r>
              <w:rPr>
                <w:rFonts w:cs="Courier New" w:ascii="Times New Roman" w:hAnsi="Times New Roman"/>
                <w:b w:val="false"/>
                <w:color w:val="000000"/>
                <w:kern w:val="0"/>
                <w:sz w:val="21"/>
                <w:szCs w:val="21"/>
                <w:shd w:fill="auto" w:val="clear"/>
                <w:lang w:val="ru-RU" w:bidi="ar-SA"/>
              </w:rPr>
              <w:t>8</w:t>
            </w:r>
          </w:p>
        </w:tc>
      </w:tr>
      <w:tr>
        <w:trPr/>
        <w:tc>
          <w:tcPr>
            <w:tcW w:w="1017" w:type="dxa"/>
            <w:tcBorders>
              <w:left w:val="single" w:sz="4" w:space="0" w:color="000000"/>
              <w:bottom w:val="single" w:sz="4" w:space="0" w:color="000000"/>
            </w:tcBorders>
          </w:tcPr>
          <w:p>
            <w:pPr>
              <w:pStyle w:val="ConsPlusTitle"/>
              <w:widowControl w:val="false"/>
              <w:suppressAutoHyphens w:val="true"/>
              <w:spacing w:before="0" w:after="0"/>
              <w:jc w:val="center"/>
              <w:rPr>
                <w:color w:val="000000"/>
                <w:highlight w:val="none"/>
                <w:shd w:fill="auto" w:val="clear"/>
              </w:rPr>
            </w:pPr>
            <w:r>
              <w:rPr>
                <w:rFonts w:ascii="Times New Roman" w:hAnsi="Times New Roman"/>
                <w:b w:val="false"/>
                <w:bCs w:val="false"/>
                <w:color w:val="000000"/>
                <w:kern w:val="0"/>
                <w:sz w:val="21"/>
                <w:szCs w:val="21"/>
                <w:shd w:fill="auto" w:val="clear"/>
                <w:lang w:val="ru-RU" w:bidi="ar-SA"/>
              </w:rPr>
              <w:t>ИТОГО:</w:t>
            </w:r>
          </w:p>
          <w:p>
            <w:pPr>
              <w:pStyle w:val="ConsPlusNormal"/>
              <w:widowControl w:val="false"/>
              <w:suppressAutoHyphens w:val="true"/>
              <w:ind w:hanging="0"/>
              <w:jc w:val="center"/>
              <w:rPr>
                <w:color w:val="000000"/>
                <w:highlight w:val="none"/>
                <w:shd w:fill="auto" w:val="clear"/>
              </w:rPr>
            </w:pPr>
            <w:r>
              <w:rPr>
                <w:rFonts w:ascii="Times New Roman" w:hAnsi="Times New Roman"/>
                <w:color w:val="000000"/>
                <w:sz w:val="21"/>
                <w:szCs w:val="21"/>
                <w:shd w:fill="auto" w:val="clear"/>
              </w:rPr>
              <w:t>&lt;***&gt;</w:t>
            </w:r>
          </w:p>
        </w:tc>
        <w:tc>
          <w:tcPr>
            <w:tcW w:w="968" w:type="dxa"/>
            <w:tcBorders>
              <w:left w:val="single" w:sz="4" w:space="0" w:color="000000"/>
              <w:bottom w:val="single" w:sz="4" w:space="0" w:color="000000"/>
            </w:tcBorders>
          </w:tcPr>
          <w:p>
            <w:pPr>
              <w:pStyle w:val="ConsPlusTitle"/>
              <w:widowControl w:val="false"/>
              <w:suppressAutoHyphens w:val="true"/>
              <w:spacing w:before="0" w:after="0"/>
              <w:jc w:val="center"/>
              <w:rPr>
                <w:rFonts w:ascii="Times New Roman" w:hAnsi="Times New Roman" w:cs="Courier New"/>
                <w:color w:val="000000"/>
                <w:sz w:val="21"/>
                <w:szCs w:val="21"/>
                <w:highlight w:val="none"/>
                <w:shd w:fill="auto" w:val="clear"/>
              </w:rPr>
            </w:pPr>
            <w:r>
              <w:rPr>
                <w:rFonts w:cs="Courier New" w:ascii="Times New Roman" w:hAnsi="Times New Roman"/>
                <w:color w:val="000000"/>
                <w:sz w:val="21"/>
                <w:szCs w:val="21"/>
                <w:shd w:fill="auto" w:val="clear"/>
              </w:rPr>
            </w:r>
          </w:p>
        </w:tc>
        <w:tc>
          <w:tcPr>
            <w:tcW w:w="1275" w:type="dxa"/>
            <w:tcBorders>
              <w:left w:val="single" w:sz="4" w:space="0" w:color="000000"/>
              <w:bottom w:val="single" w:sz="4" w:space="0" w:color="000000"/>
            </w:tcBorders>
          </w:tcPr>
          <w:p>
            <w:pPr>
              <w:pStyle w:val="ConsPlusTitle"/>
              <w:widowControl w:val="false"/>
              <w:suppressAutoHyphens w:val="true"/>
              <w:spacing w:before="0" w:after="0"/>
              <w:jc w:val="center"/>
              <w:rPr>
                <w:rFonts w:ascii="Times New Roman" w:hAnsi="Times New Roman" w:cs="Courier New"/>
                <w:b w:val="false"/>
                <w:color w:val="000000"/>
                <w:sz w:val="21"/>
                <w:szCs w:val="21"/>
                <w:highlight w:val="none"/>
                <w:shd w:fill="auto" w:val="clear"/>
              </w:rPr>
            </w:pPr>
            <w:r>
              <w:rPr>
                <w:rFonts w:cs="Courier New" w:ascii="Times New Roman" w:hAnsi="Times New Roman"/>
                <w:b w:val="false"/>
                <w:color w:val="000000"/>
                <w:sz w:val="21"/>
                <w:szCs w:val="21"/>
                <w:shd w:fill="auto" w:val="clear"/>
              </w:rPr>
            </w:r>
          </w:p>
        </w:tc>
        <w:tc>
          <w:tcPr>
            <w:tcW w:w="1275" w:type="dxa"/>
            <w:tcBorders>
              <w:left w:val="single" w:sz="4" w:space="0" w:color="000000"/>
              <w:bottom w:val="single" w:sz="4" w:space="0" w:color="000000"/>
            </w:tcBorders>
          </w:tcPr>
          <w:p>
            <w:pPr>
              <w:pStyle w:val="ConsPlusTitle"/>
              <w:widowControl w:val="false"/>
              <w:suppressAutoHyphens w:val="true"/>
              <w:spacing w:before="0" w:after="0"/>
              <w:jc w:val="center"/>
              <w:rPr>
                <w:rFonts w:ascii="Times New Roman" w:hAnsi="Times New Roman" w:cs="Courier New"/>
                <w:b w:val="false"/>
                <w:color w:val="000000"/>
                <w:sz w:val="21"/>
                <w:szCs w:val="21"/>
                <w:highlight w:val="none"/>
                <w:shd w:fill="auto" w:val="clear"/>
              </w:rPr>
            </w:pPr>
            <w:r>
              <w:rPr>
                <w:rFonts w:cs="Courier New" w:ascii="Times New Roman" w:hAnsi="Times New Roman"/>
                <w:b w:val="false"/>
                <w:color w:val="000000"/>
                <w:sz w:val="21"/>
                <w:szCs w:val="21"/>
                <w:shd w:fill="auto" w:val="clear"/>
              </w:rPr>
            </w:r>
          </w:p>
        </w:tc>
        <w:tc>
          <w:tcPr>
            <w:tcW w:w="1358" w:type="dxa"/>
            <w:tcBorders>
              <w:left w:val="single" w:sz="4" w:space="0" w:color="000000"/>
              <w:bottom w:val="single" w:sz="4" w:space="0" w:color="000000"/>
            </w:tcBorders>
          </w:tcPr>
          <w:p>
            <w:pPr>
              <w:pStyle w:val="ConsPlusTitle"/>
              <w:widowControl w:val="false"/>
              <w:suppressAutoHyphens w:val="true"/>
              <w:spacing w:before="0" w:after="0"/>
              <w:jc w:val="center"/>
              <w:rPr>
                <w:rFonts w:ascii="Times New Roman" w:hAnsi="Times New Roman"/>
                <w:b w:val="false"/>
                <w:bCs w:val="false"/>
                <w:color w:val="000000"/>
                <w:kern w:val="0"/>
                <w:sz w:val="21"/>
                <w:szCs w:val="21"/>
                <w:highlight w:val="none"/>
                <w:shd w:fill="auto" w:val="clear"/>
                <w:lang w:val="ru-RU" w:bidi="ar-SA"/>
              </w:rPr>
            </w:pPr>
            <w:r>
              <w:rPr>
                <w:rFonts w:ascii="Times New Roman" w:hAnsi="Times New Roman"/>
                <w:b w:val="false"/>
                <w:bCs w:val="false"/>
                <w:color w:val="000000"/>
                <w:kern w:val="0"/>
                <w:sz w:val="21"/>
                <w:szCs w:val="21"/>
                <w:shd w:fill="auto" w:val="clear"/>
                <w:lang w:val="ru-RU" w:bidi="ar-SA"/>
              </w:rPr>
            </w:r>
          </w:p>
        </w:tc>
        <w:tc>
          <w:tcPr>
            <w:tcW w:w="1128" w:type="dxa"/>
            <w:tcBorders>
              <w:left w:val="single" w:sz="4" w:space="0" w:color="000000"/>
              <w:bottom w:val="single" w:sz="4" w:space="0" w:color="000000"/>
            </w:tcBorders>
          </w:tcPr>
          <w:p>
            <w:pPr>
              <w:pStyle w:val="ConsPlusTitle"/>
              <w:widowControl w:val="false"/>
              <w:suppressAutoHyphens w:val="true"/>
              <w:spacing w:before="0" w:after="0"/>
              <w:jc w:val="center"/>
              <w:rPr>
                <w:rFonts w:ascii="Times New Roman" w:hAnsi="Times New Roman" w:cs="Courier New"/>
                <w:b w:val="false"/>
                <w:color w:val="000000"/>
                <w:sz w:val="21"/>
                <w:szCs w:val="21"/>
                <w:highlight w:val="none"/>
                <w:shd w:fill="auto" w:val="clear"/>
              </w:rPr>
            </w:pPr>
            <w:r>
              <w:rPr>
                <w:rFonts w:cs="Courier New" w:ascii="Times New Roman" w:hAnsi="Times New Roman"/>
                <w:b w:val="false"/>
                <w:color w:val="000000"/>
                <w:sz w:val="21"/>
                <w:szCs w:val="21"/>
                <w:shd w:fill="auto" w:val="clear"/>
              </w:rPr>
            </w:r>
          </w:p>
        </w:tc>
        <w:tc>
          <w:tcPr>
            <w:tcW w:w="1248" w:type="dxa"/>
            <w:tcBorders>
              <w:left w:val="single" w:sz="4" w:space="0" w:color="000000"/>
              <w:bottom w:val="single" w:sz="4" w:space="0" w:color="000000"/>
            </w:tcBorders>
          </w:tcPr>
          <w:p>
            <w:pPr>
              <w:pStyle w:val="ConsPlusTitle"/>
              <w:widowControl w:val="false"/>
              <w:suppressAutoHyphens w:val="true"/>
              <w:spacing w:before="0" w:after="0"/>
              <w:jc w:val="center"/>
              <w:rPr>
                <w:rFonts w:ascii="Times New Roman" w:hAnsi="Times New Roman" w:cs="Courier New"/>
                <w:b w:val="false"/>
                <w:color w:val="000000"/>
                <w:sz w:val="21"/>
                <w:szCs w:val="21"/>
                <w:highlight w:val="none"/>
                <w:shd w:fill="auto" w:val="clear"/>
              </w:rPr>
            </w:pPr>
            <w:r>
              <w:rPr>
                <w:rFonts w:cs="Courier New" w:ascii="Times New Roman" w:hAnsi="Times New Roman"/>
                <w:b w:val="false"/>
                <w:color w:val="000000"/>
                <w:sz w:val="21"/>
                <w:szCs w:val="21"/>
                <w:shd w:fill="auto" w:val="clear"/>
              </w:rPr>
            </w:r>
          </w:p>
        </w:tc>
        <w:tc>
          <w:tcPr>
            <w:tcW w:w="1086" w:type="dxa"/>
            <w:tcBorders>
              <w:left w:val="single" w:sz="4" w:space="0" w:color="000000"/>
              <w:bottom w:val="single" w:sz="4" w:space="0" w:color="000000"/>
              <w:right w:val="single" w:sz="4" w:space="0" w:color="000000"/>
            </w:tcBorders>
          </w:tcPr>
          <w:p>
            <w:pPr>
              <w:pStyle w:val="ConsPlusTitle"/>
              <w:widowControl w:val="false"/>
              <w:suppressAutoHyphens w:val="true"/>
              <w:spacing w:before="0" w:after="0"/>
              <w:jc w:val="center"/>
              <w:rPr>
                <w:rFonts w:ascii="Times New Roman" w:hAnsi="Times New Roman" w:cs="Courier New"/>
                <w:b w:val="false"/>
                <w:color w:val="000000"/>
                <w:sz w:val="21"/>
                <w:szCs w:val="21"/>
                <w:highlight w:val="none"/>
                <w:shd w:fill="auto" w:val="clear"/>
              </w:rPr>
            </w:pPr>
            <w:r>
              <w:rPr>
                <w:rFonts w:cs="Courier New" w:ascii="Times New Roman" w:hAnsi="Times New Roman"/>
                <w:b w:val="false"/>
                <w:color w:val="000000"/>
                <w:sz w:val="21"/>
                <w:szCs w:val="21"/>
                <w:shd w:fill="auto" w:val="clear"/>
              </w:rPr>
            </w:r>
          </w:p>
        </w:tc>
      </w:tr>
    </w:tbl>
    <w:p>
      <w:pPr>
        <w:pStyle w:val="ConsPlusTitle"/>
        <w:jc w:val="center"/>
        <w:rPr>
          <w:color w:val="000000"/>
          <w:sz w:val="12"/>
          <w:szCs w:val="12"/>
          <w:highlight w:val="none"/>
          <w:shd w:fill="auto" w:val="clear"/>
        </w:rPr>
      </w:pPr>
      <w:r>
        <w:rPr>
          <w:color w:val="000000"/>
          <w:sz w:val="12"/>
          <w:szCs w:val="12"/>
          <w:shd w:fill="auto" w:val="clear"/>
        </w:rPr>
      </w:r>
    </w:p>
    <w:p>
      <w:pPr>
        <w:pStyle w:val="ConsPlusNonformat"/>
        <w:jc w:val="both"/>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ConsPlusNonformat"/>
        <w:jc w:val="both"/>
        <w:rPr>
          <w:color w:val="000000"/>
          <w:highlight w:val="none"/>
          <w:shd w:fill="auto" w:val="clear"/>
        </w:rPr>
      </w:pPr>
      <w:r>
        <w:rPr>
          <w:rFonts w:ascii="Times New Roman" w:hAnsi="Times New Roman"/>
          <w:color w:val="000000"/>
          <w:sz w:val="28"/>
          <w:szCs w:val="28"/>
          <w:shd w:fill="auto" w:val="clear"/>
        </w:rPr>
        <w:t>Руководитель              ____________________      ____________</w:t>
      </w:r>
    </w:p>
    <w:p>
      <w:pPr>
        <w:pStyle w:val="ConsPlusNonformat"/>
        <w:jc w:val="both"/>
        <w:rPr>
          <w:color w:val="000000"/>
          <w:highlight w:val="none"/>
          <w:shd w:fill="auto" w:val="clear"/>
        </w:rPr>
      </w:pPr>
      <w:r>
        <w:rPr>
          <w:rFonts w:ascii="Times New Roman" w:hAnsi="Times New Roman"/>
          <w:color w:val="000000"/>
          <w:sz w:val="28"/>
          <w:szCs w:val="28"/>
          <w:shd w:fill="auto" w:val="clear"/>
        </w:rPr>
        <w:t xml:space="preserve">                                                      </w:t>
      </w:r>
      <w:r>
        <w:rPr>
          <w:rFonts w:ascii="Times New Roman" w:hAnsi="Times New Roman"/>
          <w:color w:val="000000"/>
          <w:sz w:val="24"/>
          <w:szCs w:val="24"/>
          <w:shd w:fill="auto" w:val="clear"/>
        </w:rPr>
        <w:t>(ФИО)                             (подпись)</w:t>
      </w:r>
    </w:p>
    <w:p>
      <w:pPr>
        <w:pStyle w:val="ConsPlusNonformat"/>
        <w:jc w:val="both"/>
        <w:rPr>
          <w:color w:val="000000"/>
          <w:highlight w:val="none"/>
          <w:shd w:fill="auto" w:val="clear"/>
        </w:rPr>
      </w:pPr>
      <w:r>
        <w:rPr>
          <w:rFonts w:ascii="Times New Roman" w:hAnsi="Times New Roman"/>
          <w:color w:val="000000"/>
          <w:sz w:val="28"/>
          <w:szCs w:val="28"/>
          <w:shd w:fill="auto" w:val="clear"/>
        </w:rPr>
        <w:t>Главный бухгалтер         _____________________     ____________</w:t>
      </w:r>
    </w:p>
    <w:p>
      <w:pPr>
        <w:pStyle w:val="ConsPlusNonformat"/>
        <w:jc w:val="both"/>
        <w:rPr>
          <w:color w:val="000000"/>
          <w:highlight w:val="none"/>
          <w:shd w:fill="auto" w:val="clear"/>
        </w:rPr>
      </w:pPr>
      <w:r>
        <w:rPr>
          <w:rFonts w:ascii="Times New Roman" w:hAnsi="Times New Roman"/>
          <w:color w:val="000000"/>
          <w:sz w:val="28"/>
          <w:szCs w:val="28"/>
          <w:shd w:fill="auto" w:val="clear"/>
        </w:rPr>
        <w:t xml:space="preserve">                                                       </w:t>
      </w:r>
      <w:r>
        <w:rPr>
          <w:rFonts w:ascii="Times New Roman" w:hAnsi="Times New Roman"/>
          <w:color w:val="000000"/>
          <w:sz w:val="24"/>
          <w:szCs w:val="24"/>
          <w:shd w:fill="auto" w:val="clear"/>
        </w:rPr>
        <w:t>(ФИО)                                  (подпись)</w:t>
      </w:r>
    </w:p>
    <w:p>
      <w:pPr>
        <w:pStyle w:val="Normal"/>
        <w:spacing w:lineRule="auto" w:line="240" w:beforeAutospacing="1" w:afterAutospacing="1"/>
        <w:rPr>
          <w:color w:val="000000"/>
          <w:highlight w:val="none"/>
          <w:shd w:fill="auto" w:val="clear"/>
        </w:rPr>
      </w:pPr>
      <w:r>
        <w:rPr>
          <w:rFonts w:eastAsia="Times New Roman" w:cs="Times New Roman" w:ascii="Times New Roman" w:hAnsi="Times New Roman"/>
          <w:color w:val="000000"/>
          <w:sz w:val="24"/>
          <w:szCs w:val="24"/>
          <w:shd w:fill="auto" w:val="clear"/>
          <w:lang w:eastAsia="ru-RU"/>
        </w:rPr>
        <w:t>_______________</w:t>
      </w:r>
    </w:p>
    <w:p>
      <w:pPr>
        <w:pStyle w:val="ConsPlusNormal"/>
        <w:ind w:firstLine="540"/>
        <w:jc w:val="both"/>
        <w:rPr>
          <w:color w:val="000000"/>
          <w:highlight w:val="none"/>
          <w:shd w:fill="auto" w:val="clear"/>
        </w:rPr>
      </w:pPr>
      <w:r>
        <w:rPr>
          <w:rFonts w:cs="Courier New" w:ascii="Times New Roman" w:hAnsi="Times New Roman"/>
          <w:color w:val="000000"/>
          <w:sz w:val="24"/>
          <w:szCs w:val="24"/>
          <w:shd w:fill="auto" w:val="clear"/>
        </w:rPr>
        <w:t>&lt;*&gt; - заполняется в соответствии с данными, указанными в свидетельстве о государственной регистрации права на объект недвижимости либо в выписке из Единого государственного реестра недвижимости</w:t>
      </w:r>
    </w:p>
    <w:p>
      <w:pPr>
        <w:pStyle w:val="ConsPlusNormal"/>
        <w:ind w:firstLine="540"/>
        <w:jc w:val="both"/>
        <w:rPr>
          <w:color w:val="000000"/>
          <w:highlight w:val="none"/>
          <w:shd w:fill="auto" w:val="clear"/>
        </w:rPr>
      </w:pPr>
      <w:r>
        <w:rPr>
          <w:rFonts w:cs="Courier New" w:ascii="Times New Roman" w:hAnsi="Times New Roman"/>
          <w:color w:val="000000"/>
          <w:sz w:val="24"/>
          <w:szCs w:val="24"/>
          <w:shd w:fill="auto" w:val="clear"/>
        </w:rPr>
        <w:t>&lt;**&gt; - заполняется в соответствии с документами, подтверждающими кадастровую стоимость недвижимости</w:t>
      </w:r>
    </w:p>
    <w:p>
      <w:pPr>
        <w:pStyle w:val="ConsPlusNormal"/>
        <w:ind w:firstLine="540"/>
        <w:jc w:val="both"/>
        <w:rPr>
          <w:color w:val="000000"/>
          <w:highlight w:val="none"/>
          <w:shd w:fill="auto" w:val="clear"/>
        </w:rPr>
      </w:pPr>
      <w:r>
        <w:rPr>
          <w:rFonts w:cs="Courier New" w:ascii="Times New Roman" w:hAnsi="Times New Roman"/>
          <w:color w:val="000000"/>
          <w:sz w:val="24"/>
          <w:szCs w:val="24"/>
          <w:shd w:fill="auto" w:val="clear"/>
        </w:rPr>
        <w:t>&lt;***&gt; - заполняется граф. 5.</w:t>
      </w:r>
    </w:p>
    <w:p>
      <w:pPr>
        <w:pStyle w:val="ConsPlusNormal"/>
        <w:ind w:firstLine="540"/>
        <w:jc w:val="both"/>
        <w:rPr>
          <w:color w:val="000000"/>
          <w:highlight w:val="none"/>
          <w:shd w:fill="auto" w:val="clear"/>
        </w:rPr>
      </w:pPr>
      <w:r>
        <w:rPr>
          <w:color w:val="000000"/>
          <w:shd w:fill="auto" w:val="clear"/>
        </w:rPr>
      </w:r>
    </w:p>
    <w:p>
      <w:pPr>
        <w:pStyle w:val="ConsPlusNormal"/>
        <w:ind w:firstLine="540"/>
        <w:jc w:val="center"/>
        <w:rPr>
          <w:color w:val="000000"/>
          <w:highlight w:val="none"/>
          <w:shd w:fill="auto" w:val="clear"/>
        </w:rPr>
      </w:pPr>
      <w:r>
        <w:rPr>
          <w:color w:val="000000"/>
          <w:shd w:fill="auto" w:val="clear"/>
        </w:rPr>
      </w:r>
    </w:p>
    <w:p>
      <w:pPr>
        <w:pStyle w:val="ConsPlusNormal"/>
        <w:ind w:firstLine="540"/>
        <w:jc w:val="center"/>
        <w:rPr>
          <w:color w:val="000000"/>
          <w:highlight w:val="none"/>
          <w:shd w:fill="auto" w:val="clear"/>
        </w:rPr>
      </w:pPr>
      <w:r>
        <w:rPr>
          <w:color w:val="000000"/>
          <w:shd w:fill="auto" w:val="clear"/>
        </w:rPr>
      </w:r>
    </w:p>
    <w:p>
      <w:pPr>
        <w:pStyle w:val="ConsPlusNormal"/>
        <w:widowControl w:val="false"/>
        <w:suppressAutoHyphens w:val="true"/>
        <w:bidi w:val="0"/>
        <w:spacing w:lineRule="auto" w:line="240" w:before="0" w:after="0"/>
        <w:ind w:left="5272" w:right="0" w:hanging="0"/>
        <w:jc w:val="left"/>
        <w:rPr>
          <w:color w:val="000000"/>
          <w:highlight w:val="none"/>
          <w:shd w:fill="auto" w:val="clear"/>
        </w:rPr>
      </w:pPr>
      <w:r>
        <w:rPr>
          <w:rFonts w:cs="Times New Roman" w:ascii="Times New Roman" w:hAnsi="Times New Roman"/>
          <w:color w:val="000000"/>
          <w:sz w:val="28"/>
          <w:szCs w:val="28"/>
          <w:shd w:fill="auto" w:val="clear"/>
        </w:rPr>
        <w:t>Приложение</w:t>
      </w:r>
      <w:r>
        <w:rPr>
          <w:rFonts w:cs="Times New Roman" w:ascii="Times New Roman" w:hAnsi="Times New Roman"/>
          <w:color w:val="000000"/>
          <w:sz w:val="28"/>
          <w:szCs w:val="28"/>
          <w:shd w:fill="auto" w:val="clear"/>
          <w:lang w:val="en-US"/>
        </w:rPr>
        <w:t xml:space="preserve"> 7 </w:t>
      </w:r>
      <w:r>
        <w:rPr>
          <w:rFonts w:cs="Times New Roman" w:ascii="Times New Roman" w:hAnsi="Times New Roman"/>
          <w:color w:val="000000"/>
          <w:sz w:val="28"/>
          <w:szCs w:val="28"/>
          <w:shd w:fill="auto" w:val="clear"/>
        </w:rPr>
        <w:t>к особенностям учета имущества, находящегося в государственной собственности Камчатского края</w:t>
      </w:r>
    </w:p>
    <w:p>
      <w:pPr>
        <w:pStyle w:val="ConsPlusNormal"/>
        <w:widowControl w:val="false"/>
        <w:suppressAutoHyphens w:val="true"/>
        <w:bidi w:val="0"/>
        <w:spacing w:lineRule="auto" w:line="240" w:before="0" w:after="0"/>
        <w:ind w:left="5272" w:right="0" w:hanging="0"/>
        <w:jc w:val="left"/>
        <w:rPr>
          <w:rFonts w:ascii="Times New Roman" w:hAnsi="Times New Roman" w:cs="Times New Roman"/>
          <w:color w:val="000000"/>
          <w:sz w:val="28"/>
          <w:szCs w:val="28"/>
          <w:highlight w:val="none"/>
          <w:shd w:fill="auto" w:val="clear"/>
        </w:rPr>
      </w:pPr>
      <w:r>
        <w:rPr>
          <w:rFonts w:cs="Times New Roman" w:ascii="Times New Roman" w:hAnsi="Times New Roman"/>
          <w:color w:val="000000"/>
          <w:sz w:val="28"/>
          <w:szCs w:val="28"/>
          <w:shd w:fill="auto" w:val="clear"/>
        </w:rPr>
      </w:r>
    </w:p>
    <w:p>
      <w:pPr>
        <w:pStyle w:val="ConsPlusNormal"/>
        <w:ind w:firstLine="540"/>
        <w:jc w:val="center"/>
        <w:rPr>
          <w:color w:val="000000"/>
          <w:highlight w:val="none"/>
          <w:shd w:fill="auto" w:val="clear"/>
        </w:rPr>
      </w:pPr>
      <w:r>
        <w:rPr>
          <w:color w:val="000000"/>
          <w:shd w:fill="auto" w:val="clear"/>
        </w:rPr>
      </w:r>
    </w:p>
    <w:p>
      <w:pPr>
        <w:pStyle w:val="ConsPlusNormal"/>
        <w:ind w:firstLine="540"/>
        <w:jc w:val="center"/>
        <w:rPr>
          <w:color w:val="000000"/>
          <w:highlight w:val="none"/>
          <w:shd w:fill="auto" w:val="clear"/>
        </w:rPr>
      </w:pPr>
      <w:r>
        <w:rPr>
          <w:rFonts w:ascii="Times New Roman" w:hAnsi="Times New Roman"/>
          <w:color w:val="000000"/>
          <w:sz w:val="28"/>
          <w:szCs w:val="28"/>
          <w:shd w:fill="auto" w:val="clear"/>
        </w:rPr>
        <w:t>Перечень</w:t>
      </w:r>
    </w:p>
    <w:p>
      <w:pPr>
        <w:pStyle w:val="ConsPlusNormal"/>
        <w:ind w:firstLine="540"/>
        <w:jc w:val="center"/>
        <w:rPr>
          <w:color w:val="000000"/>
          <w:highlight w:val="none"/>
          <w:shd w:fill="auto" w:val="clear"/>
        </w:rPr>
      </w:pPr>
      <w:r>
        <w:rPr>
          <w:rFonts w:ascii="Times New Roman" w:hAnsi="Times New Roman"/>
          <w:color w:val="000000"/>
          <w:sz w:val="28"/>
          <w:szCs w:val="28"/>
          <w:shd w:fill="auto" w:val="clear"/>
        </w:rPr>
        <w:t xml:space="preserve">краевых государственных учреждений Камчатского края, </w:t>
      </w:r>
    </w:p>
    <w:p>
      <w:pPr>
        <w:pStyle w:val="ConsPlusNormal"/>
        <w:ind w:firstLine="540"/>
        <w:jc w:val="center"/>
        <w:rPr>
          <w:color w:val="000000"/>
          <w:highlight w:val="none"/>
          <w:shd w:fill="auto" w:val="clear"/>
        </w:rPr>
      </w:pPr>
      <w:r>
        <w:rPr>
          <w:rFonts w:ascii="Times New Roman" w:hAnsi="Times New Roman"/>
          <w:color w:val="000000"/>
          <w:sz w:val="28"/>
          <w:szCs w:val="28"/>
          <w:shd w:fill="auto" w:val="clear"/>
        </w:rPr>
        <w:t xml:space="preserve">государственных унитарных предприятий Камчатского края, </w:t>
      </w:r>
    </w:p>
    <w:p>
      <w:pPr>
        <w:pStyle w:val="ConsPlusNormal"/>
        <w:ind w:firstLine="540"/>
        <w:jc w:val="center"/>
        <w:rPr>
          <w:color w:val="000000"/>
          <w:highlight w:val="none"/>
          <w:shd w:fill="auto" w:val="clear"/>
        </w:rPr>
      </w:pPr>
      <w:r>
        <w:rPr>
          <w:rFonts w:ascii="Times New Roman" w:hAnsi="Times New Roman"/>
          <w:color w:val="000000"/>
          <w:sz w:val="28"/>
          <w:szCs w:val="28"/>
          <w:shd w:fill="auto" w:val="clear"/>
        </w:rPr>
        <w:t xml:space="preserve">по состоянию на 01.01.20___ года </w:t>
      </w:r>
    </w:p>
    <w:p>
      <w:pPr>
        <w:pStyle w:val="ConsPlusNormal"/>
        <w:ind w:firstLine="540"/>
        <w:jc w:val="center"/>
        <w:rPr>
          <w:color w:val="000000"/>
          <w:highlight w:val="none"/>
          <w:shd w:fill="auto" w:val="clear"/>
        </w:rPr>
      </w:pPr>
      <w:r>
        <w:rPr>
          <w:color w:val="000000"/>
          <w:shd w:fill="auto" w:val="clear"/>
        </w:rPr>
      </w:r>
    </w:p>
    <w:tbl>
      <w:tblPr>
        <w:tblStyle w:val="a5"/>
        <w:tblW w:w="9345" w:type="dxa"/>
        <w:jc w:val="left"/>
        <w:tblInd w:w="-5" w:type="dxa"/>
        <w:tblLayout w:type="fixed"/>
        <w:tblCellMar>
          <w:top w:w="55" w:type="dxa"/>
          <w:left w:w="108" w:type="dxa"/>
          <w:bottom w:w="55" w:type="dxa"/>
          <w:right w:w="108" w:type="dxa"/>
        </w:tblCellMar>
        <w:tblLook w:firstRow="1" w:noVBand="1" w:lastRow="0" w:firstColumn="1" w:lastColumn="0" w:noHBand="0" w:val="04a0"/>
      </w:tblPr>
      <w:tblGrid>
        <w:gridCol w:w="1127"/>
        <w:gridCol w:w="2268"/>
        <w:gridCol w:w="2126"/>
        <w:gridCol w:w="1955"/>
        <w:gridCol w:w="1869"/>
      </w:tblGrid>
      <w:tr>
        <w:trPr/>
        <w:tc>
          <w:tcPr>
            <w:tcW w:w="1127" w:type="dxa"/>
            <w:tcBorders>
              <w:top w:val="single" w:sz="4" w:space="0" w:color="000000"/>
              <w:left w:val="single" w:sz="4" w:space="0" w:color="000000"/>
              <w:bottom w:val="single" w:sz="4" w:space="0" w:color="000000"/>
            </w:tcBorders>
          </w:tcPr>
          <w:p>
            <w:pPr>
              <w:pStyle w:val="ConsPlusNormal"/>
              <w:widowControl w:val="false"/>
              <w:suppressAutoHyphens w:val="true"/>
              <w:spacing w:before="0" w:after="0"/>
              <w:jc w:val="center"/>
              <w:rPr>
                <w:color w:val="000000"/>
                <w:highlight w:val="none"/>
                <w:shd w:fill="auto" w:val="clear"/>
              </w:rPr>
            </w:pPr>
            <w:r>
              <w:rPr>
                <w:rFonts w:ascii="Times New Roman" w:hAnsi="Times New Roman"/>
                <w:color w:val="000000"/>
                <w:kern w:val="0"/>
                <w:sz w:val="24"/>
                <w:szCs w:val="24"/>
                <w:shd w:fill="auto" w:val="clear"/>
                <w:lang w:val="ru-RU" w:bidi="ar-SA"/>
              </w:rPr>
              <w:t xml:space="preserve">№ </w:t>
            </w:r>
            <w:r>
              <w:rPr>
                <w:rFonts w:ascii="Times New Roman" w:hAnsi="Times New Roman"/>
                <w:color w:val="000000"/>
                <w:kern w:val="0"/>
                <w:sz w:val="24"/>
                <w:szCs w:val="24"/>
                <w:shd w:fill="auto" w:val="clear"/>
                <w:lang w:val="ru-RU" w:bidi="ar-SA"/>
              </w:rPr>
              <w:t>п/п</w:t>
            </w:r>
          </w:p>
        </w:tc>
        <w:tc>
          <w:tcPr>
            <w:tcW w:w="2268" w:type="dxa"/>
            <w:tcBorders>
              <w:top w:val="single" w:sz="4" w:space="0" w:color="000000"/>
              <w:left w:val="single" w:sz="4" w:space="0" w:color="000000"/>
              <w:bottom w:val="single" w:sz="4" w:space="0" w:color="000000"/>
            </w:tcBorders>
          </w:tcPr>
          <w:p>
            <w:pPr>
              <w:pStyle w:val="ConsPlusNormal"/>
              <w:widowControl w:val="false"/>
              <w:suppressAutoHyphens w:val="true"/>
              <w:spacing w:before="0" w:after="0"/>
              <w:jc w:val="center"/>
              <w:rPr>
                <w:color w:val="000000"/>
                <w:highlight w:val="none"/>
                <w:shd w:fill="auto" w:val="clear"/>
              </w:rPr>
            </w:pPr>
            <w:r>
              <w:rPr>
                <w:rFonts w:ascii="Times New Roman" w:hAnsi="Times New Roman"/>
                <w:color w:val="000000"/>
                <w:kern w:val="0"/>
                <w:sz w:val="24"/>
                <w:szCs w:val="24"/>
                <w:shd w:fill="auto" w:val="clear"/>
                <w:lang w:val="ru-RU" w:bidi="ar-SA"/>
              </w:rPr>
              <w:t>Реестровый номер</w:t>
            </w:r>
          </w:p>
        </w:tc>
        <w:tc>
          <w:tcPr>
            <w:tcW w:w="2126" w:type="dxa"/>
            <w:tcBorders>
              <w:top w:val="single" w:sz="4" w:space="0" w:color="000000"/>
              <w:left w:val="single" w:sz="4" w:space="0" w:color="000000"/>
              <w:bottom w:val="single" w:sz="4" w:space="0" w:color="000000"/>
            </w:tcBorders>
          </w:tcPr>
          <w:p>
            <w:pPr>
              <w:pStyle w:val="ConsPlusNormal"/>
              <w:widowControl w:val="false"/>
              <w:suppressAutoHyphens w:val="true"/>
              <w:spacing w:before="0" w:after="0"/>
              <w:jc w:val="center"/>
              <w:rPr>
                <w:color w:val="000000"/>
                <w:highlight w:val="none"/>
                <w:shd w:fill="auto" w:val="clear"/>
              </w:rPr>
            </w:pPr>
            <w:r>
              <w:rPr>
                <w:rFonts w:ascii="Times New Roman" w:hAnsi="Times New Roman"/>
                <w:color w:val="000000"/>
                <w:kern w:val="0"/>
                <w:sz w:val="24"/>
                <w:szCs w:val="24"/>
                <w:shd w:fill="auto" w:val="clear"/>
                <w:lang w:val="ru-RU" w:bidi="ar-SA"/>
              </w:rPr>
              <w:t>Полное наименование юридического лица</w:t>
            </w:r>
          </w:p>
        </w:tc>
        <w:tc>
          <w:tcPr>
            <w:tcW w:w="1955" w:type="dxa"/>
            <w:tcBorders>
              <w:top w:val="single" w:sz="4" w:space="0" w:color="000000"/>
              <w:left w:val="single" w:sz="4" w:space="0" w:color="000000"/>
              <w:bottom w:val="single" w:sz="4" w:space="0" w:color="000000"/>
            </w:tcBorders>
          </w:tcPr>
          <w:p>
            <w:pPr>
              <w:pStyle w:val="ConsPlusNormal"/>
              <w:widowControl w:val="false"/>
              <w:suppressAutoHyphens w:val="true"/>
              <w:spacing w:before="0" w:after="0"/>
              <w:jc w:val="center"/>
              <w:rPr>
                <w:color w:val="000000"/>
                <w:highlight w:val="none"/>
                <w:shd w:fill="auto" w:val="clear"/>
              </w:rPr>
            </w:pPr>
            <w:r>
              <w:rPr>
                <w:rFonts w:ascii="Times New Roman" w:hAnsi="Times New Roman"/>
                <w:color w:val="000000"/>
                <w:kern w:val="0"/>
                <w:sz w:val="24"/>
                <w:szCs w:val="24"/>
                <w:shd w:fill="auto" w:val="clear"/>
                <w:lang w:val="ru-RU" w:bidi="ar-SA"/>
              </w:rPr>
              <w:t>Юридический адрес</w:t>
            </w:r>
          </w:p>
        </w:tc>
        <w:tc>
          <w:tcPr>
            <w:tcW w:w="1869" w:type="dxa"/>
            <w:tcBorders>
              <w:top w:val="single" w:sz="4" w:space="0" w:color="000000"/>
              <w:left w:val="single" w:sz="4" w:space="0" w:color="000000"/>
              <w:bottom w:val="single" w:sz="4" w:space="0" w:color="000000"/>
              <w:right w:val="single" w:sz="4" w:space="0" w:color="000000"/>
            </w:tcBorders>
          </w:tcPr>
          <w:p>
            <w:pPr>
              <w:pStyle w:val="ConsPlusNormal"/>
              <w:widowControl w:val="false"/>
              <w:suppressAutoHyphens w:val="true"/>
              <w:spacing w:before="0" w:after="0"/>
              <w:jc w:val="center"/>
              <w:rPr>
                <w:color w:val="000000"/>
                <w:highlight w:val="none"/>
                <w:shd w:fill="auto" w:val="clear"/>
              </w:rPr>
            </w:pPr>
            <w:r>
              <w:rPr>
                <w:rFonts w:ascii="Times New Roman" w:hAnsi="Times New Roman"/>
                <w:color w:val="000000"/>
                <w:kern w:val="0"/>
                <w:sz w:val="24"/>
                <w:szCs w:val="24"/>
                <w:shd w:fill="auto" w:val="clear"/>
                <w:lang w:val="ru-RU" w:bidi="ar-SA"/>
              </w:rPr>
              <w:t>Примечание</w:t>
            </w:r>
          </w:p>
        </w:tc>
      </w:tr>
      <w:tr>
        <w:trPr/>
        <w:tc>
          <w:tcPr>
            <w:tcW w:w="1127"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kern w:val="0"/>
                <w:sz w:val="24"/>
                <w:szCs w:val="24"/>
                <w:highlight w:val="none"/>
                <w:shd w:fill="auto" w:val="clear"/>
                <w:lang w:val="ru-RU" w:bidi="ar-SA"/>
              </w:rPr>
            </w:pPr>
            <w:r>
              <w:rPr>
                <w:rFonts w:ascii="Times New Roman" w:hAnsi="Times New Roman"/>
                <w:color w:val="000000"/>
                <w:kern w:val="0"/>
                <w:sz w:val="24"/>
                <w:szCs w:val="24"/>
                <w:shd w:fill="auto" w:val="clear"/>
                <w:lang w:val="ru-RU" w:bidi="ar-SA"/>
              </w:rPr>
            </w:r>
          </w:p>
        </w:tc>
        <w:tc>
          <w:tcPr>
            <w:tcW w:w="2268"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kern w:val="0"/>
                <w:sz w:val="24"/>
                <w:szCs w:val="24"/>
                <w:highlight w:val="none"/>
                <w:shd w:fill="auto" w:val="clear"/>
                <w:lang w:val="ru-RU" w:bidi="ar-SA"/>
              </w:rPr>
            </w:pPr>
            <w:r>
              <w:rPr>
                <w:rFonts w:ascii="Times New Roman" w:hAnsi="Times New Roman"/>
                <w:color w:val="000000"/>
                <w:kern w:val="0"/>
                <w:sz w:val="24"/>
                <w:szCs w:val="24"/>
                <w:shd w:fill="auto" w:val="clear"/>
                <w:lang w:val="ru-RU" w:bidi="ar-SA"/>
              </w:rPr>
            </w:r>
          </w:p>
        </w:tc>
        <w:tc>
          <w:tcPr>
            <w:tcW w:w="2126"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kern w:val="0"/>
                <w:sz w:val="24"/>
                <w:szCs w:val="24"/>
                <w:highlight w:val="none"/>
                <w:shd w:fill="auto" w:val="clear"/>
                <w:lang w:val="ru-RU" w:bidi="ar-SA"/>
              </w:rPr>
            </w:pPr>
            <w:r>
              <w:rPr>
                <w:rFonts w:ascii="Times New Roman" w:hAnsi="Times New Roman"/>
                <w:color w:val="000000"/>
                <w:kern w:val="0"/>
                <w:sz w:val="24"/>
                <w:szCs w:val="24"/>
                <w:shd w:fill="auto" w:val="clear"/>
                <w:lang w:val="ru-RU" w:bidi="ar-SA"/>
              </w:rPr>
            </w:r>
          </w:p>
        </w:tc>
        <w:tc>
          <w:tcPr>
            <w:tcW w:w="1955"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kern w:val="0"/>
                <w:sz w:val="24"/>
                <w:szCs w:val="24"/>
                <w:highlight w:val="none"/>
                <w:shd w:fill="auto" w:val="clear"/>
                <w:lang w:val="ru-RU" w:bidi="ar-SA"/>
              </w:rPr>
            </w:pPr>
            <w:r>
              <w:rPr>
                <w:rFonts w:ascii="Times New Roman" w:hAnsi="Times New Roman"/>
                <w:color w:val="000000"/>
                <w:kern w:val="0"/>
                <w:sz w:val="24"/>
                <w:szCs w:val="24"/>
                <w:shd w:fill="auto" w:val="clear"/>
                <w:lang w:val="ru-RU" w:bidi="ar-SA"/>
              </w:rPr>
            </w:r>
          </w:p>
        </w:tc>
        <w:tc>
          <w:tcPr>
            <w:tcW w:w="1869" w:type="dxa"/>
            <w:tcBorders>
              <w:left w:val="single" w:sz="4" w:space="0" w:color="000000"/>
              <w:bottom w:val="single" w:sz="4" w:space="0" w:color="000000"/>
              <w:right w:val="single" w:sz="4" w:space="0" w:color="000000"/>
            </w:tcBorders>
          </w:tcPr>
          <w:p>
            <w:pPr>
              <w:pStyle w:val="ConsPlusNormal"/>
              <w:widowControl w:val="false"/>
              <w:suppressAutoHyphens w:val="true"/>
              <w:spacing w:before="0" w:after="0"/>
              <w:jc w:val="center"/>
              <w:rPr>
                <w:rFonts w:ascii="Times New Roman" w:hAnsi="Times New Roman"/>
                <w:color w:val="000000"/>
                <w:kern w:val="0"/>
                <w:sz w:val="24"/>
                <w:szCs w:val="24"/>
                <w:highlight w:val="none"/>
                <w:shd w:fill="auto" w:val="clear"/>
                <w:lang w:val="ru-RU" w:bidi="ar-SA"/>
              </w:rPr>
            </w:pPr>
            <w:r>
              <w:rPr>
                <w:rFonts w:ascii="Times New Roman" w:hAnsi="Times New Roman"/>
                <w:color w:val="000000"/>
                <w:kern w:val="0"/>
                <w:sz w:val="24"/>
                <w:szCs w:val="24"/>
                <w:shd w:fill="auto" w:val="clear"/>
                <w:lang w:val="ru-RU" w:bidi="ar-SA"/>
              </w:rPr>
            </w:r>
          </w:p>
        </w:tc>
      </w:tr>
      <w:tr>
        <w:trPr/>
        <w:tc>
          <w:tcPr>
            <w:tcW w:w="1127"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kern w:val="0"/>
                <w:sz w:val="24"/>
                <w:szCs w:val="24"/>
                <w:highlight w:val="none"/>
                <w:shd w:fill="auto" w:val="clear"/>
                <w:lang w:val="ru-RU" w:bidi="ar-SA"/>
              </w:rPr>
            </w:pPr>
            <w:r>
              <w:rPr>
                <w:rFonts w:ascii="Times New Roman" w:hAnsi="Times New Roman"/>
                <w:color w:val="000000"/>
                <w:kern w:val="0"/>
                <w:sz w:val="24"/>
                <w:szCs w:val="24"/>
                <w:shd w:fill="auto" w:val="clear"/>
                <w:lang w:val="ru-RU" w:bidi="ar-SA"/>
              </w:rPr>
            </w:r>
          </w:p>
        </w:tc>
        <w:tc>
          <w:tcPr>
            <w:tcW w:w="2268"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kern w:val="0"/>
                <w:sz w:val="24"/>
                <w:szCs w:val="24"/>
                <w:highlight w:val="none"/>
                <w:shd w:fill="auto" w:val="clear"/>
                <w:lang w:val="ru-RU" w:bidi="ar-SA"/>
              </w:rPr>
            </w:pPr>
            <w:r>
              <w:rPr>
                <w:rFonts w:ascii="Times New Roman" w:hAnsi="Times New Roman"/>
                <w:color w:val="000000"/>
                <w:kern w:val="0"/>
                <w:sz w:val="24"/>
                <w:szCs w:val="24"/>
                <w:shd w:fill="auto" w:val="clear"/>
                <w:lang w:val="ru-RU" w:bidi="ar-SA"/>
              </w:rPr>
            </w:r>
          </w:p>
        </w:tc>
        <w:tc>
          <w:tcPr>
            <w:tcW w:w="2126"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kern w:val="0"/>
                <w:sz w:val="24"/>
                <w:szCs w:val="24"/>
                <w:highlight w:val="none"/>
                <w:shd w:fill="auto" w:val="clear"/>
                <w:lang w:val="ru-RU" w:bidi="ar-SA"/>
              </w:rPr>
            </w:pPr>
            <w:r>
              <w:rPr>
                <w:rFonts w:ascii="Times New Roman" w:hAnsi="Times New Roman"/>
                <w:color w:val="000000"/>
                <w:kern w:val="0"/>
                <w:sz w:val="24"/>
                <w:szCs w:val="24"/>
                <w:shd w:fill="auto" w:val="clear"/>
                <w:lang w:val="ru-RU" w:bidi="ar-SA"/>
              </w:rPr>
            </w:r>
          </w:p>
        </w:tc>
        <w:tc>
          <w:tcPr>
            <w:tcW w:w="1955"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kern w:val="0"/>
                <w:sz w:val="24"/>
                <w:szCs w:val="24"/>
                <w:highlight w:val="none"/>
                <w:shd w:fill="auto" w:val="clear"/>
                <w:lang w:val="ru-RU" w:bidi="ar-SA"/>
              </w:rPr>
            </w:pPr>
            <w:r>
              <w:rPr>
                <w:rFonts w:ascii="Times New Roman" w:hAnsi="Times New Roman"/>
                <w:color w:val="000000"/>
                <w:kern w:val="0"/>
                <w:sz w:val="24"/>
                <w:szCs w:val="24"/>
                <w:shd w:fill="auto" w:val="clear"/>
                <w:lang w:val="ru-RU" w:bidi="ar-SA"/>
              </w:rPr>
            </w:r>
          </w:p>
        </w:tc>
        <w:tc>
          <w:tcPr>
            <w:tcW w:w="1869" w:type="dxa"/>
            <w:tcBorders>
              <w:left w:val="single" w:sz="4" w:space="0" w:color="000000"/>
              <w:bottom w:val="single" w:sz="4" w:space="0" w:color="000000"/>
              <w:right w:val="single" w:sz="4" w:space="0" w:color="000000"/>
            </w:tcBorders>
          </w:tcPr>
          <w:p>
            <w:pPr>
              <w:pStyle w:val="ConsPlusNormal"/>
              <w:widowControl w:val="false"/>
              <w:suppressAutoHyphens w:val="true"/>
              <w:spacing w:before="0" w:after="0"/>
              <w:jc w:val="center"/>
              <w:rPr>
                <w:rFonts w:ascii="Times New Roman" w:hAnsi="Times New Roman"/>
                <w:color w:val="000000"/>
                <w:kern w:val="0"/>
                <w:sz w:val="24"/>
                <w:szCs w:val="24"/>
                <w:highlight w:val="none"/>
                <w:shd w:fill="auto" w:val="clear"/>
                <w:lang w:val="ru-RU" w:bidi="ar-SA"/>
              </w:rPr>
            </w:pPr>
            <w:r>
              <w:rPr>
                <w:rFonts w:ascii="Times New Roman" w:hAnsi="Times New Roman"/>
                <w:color w:val="000000"/>
                <w:kern w:val="0"/>
                <w:sz w:val="24"/>
                <w:szCs w:val="24"/>
                <w:shd w:fill="auto" w:val="clear"/>
                <w:lang w:val="ru-RU" w:bidi="ar-SA"/>
              </w:rPr>
            </w:r>
          </w:p>
        </w:tc>
      </w:tr>
      <w:tr>
        <w:trPr/>
        <w:tc>
          <w:tcPr>
            <w:tcW w:w="1127"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kern w:val="0"/>
                <w:sz w:val="24"/>
                <w:szCs w:val="24"/>
                <w:highlight w:val="none"/>
                <w:shd w:fill="auto" w:val="clear"/>
                <w:lang w:val="ru-RU" w:bidi="ar-SA"/>
              </w:rPr>
            </w:pPr>
            <w:r>
              <w:rPr>
                <w:rFonts w:ascii="Times New Roman" w:hAnsi="Times New Roman"/>
                <w:color w:val="000000"/>
                <w:kern w:val="0"/>
                <w:sz w:val="24"/>
                <w:szCs w:val="24"/>
                <w:shd w:fill="auto" w:val="clear"/>
                <w:lang w:val="ru-RU" w:bidi="ar-SA"/>
              </w:rPr>
            </w:r>
          </w:p>
        </w:tc>
        <w:tc>
          <w:tcPr>
            <w:tcW w:w="2268"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kern w:val="0"/>
                <w:sz w:val="24"/>
                <w:szCs w:val="24"/>
                <w:highlight w:val="none"/>
                <w:shd w:fill="auto" w:val="clear"/>
                <w:lang w:val="ru-RU" w:bidi="ar-SA"/>
              </w:rPr>
            </w:pPr>
            <w:r>
              <w:rPr>
                <w:rFonts w:ascii="Times New Roman" w:hAnsi="Times New Roman"/>
                <w:color w:val="000000"/>
                <w:kern w:val="0"/>
                <w:sz w:val="24"/>
                <w:szCs w:val="24"/>
                <w:shd w:fill="auto" w:val="clear"/>
                <w:lang w:val="ru-RU" w:bidi="ar-SA"/>
              </w:rPr>
            </w:r>
          </w:p>
        </w:tc>
        <w:tc>
          <w:tcPr>
            <w:tcW w:w="2126"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kern w:val="0"/>
                <w:sz w:val="24"/>
                <w:szCs w:val="24"/>
                <w:highlight w:val="none"/>
                <w:shd w:fill="auto" w:val="clear"/>
                <w:lang w:val="ru-RU" w:bidi="ar-SA"/>
              </w:rPr>
            </w:pPr>
            <w:r>
              <w:rPr>
                <w:rFonts w:ascii="Times New Roman" w:hAnsi="Times New Roman"/>
                <w:color w:val="000000"/>
                <w:kern w:val="0"/>
                <w:sz w:val="24"/>
                <w:szCs w:val="24"/>
                <w:shd w:fill="auto" w:val="clear"/>
                <w:lang w:val="ru-RU" w:bidi="ar-SA"/>
              </w:rPr>
            </w:r>
          </w:p>
        </w:tc>
        <w:tc>
          <w:tcPr>
            <w:tcW w:w="1955"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kern w:val="0"/>
                <w:sz w:val="24"/>
                <w:szCs w:val="24"/>
                <w:highlight w:val="none"/>
                <w:shd w:fill="auto" w:val="clear"/>
                <w:lang w:val="ru-RU" w:bidi="ar-SA"/>
              </w:rPr>
            </w:pPr>
            <w:r>
              <w:rPr>
                <w:rFonts w:ascii="Times New Roman" w:hAnsi="Times New Roman"/>
                <w:color w:val="000000"/>
                <w:kern w:val="0"/>
                <w:sz w:val="24"/>
                <w:szCs w:val="24"/>
                <w:shd w:fill="auto" w:val="clear"/>
                <w:lang w:val="ru-RU" w:bidi="ar-SA"/>
              </w:rPr>
            </w:r>
          </w:p>
        </w:tc>
        <w:tc>
          <w:tcPr>
            <w:tcW w:w="1869" w:type="dxa"/>
            <w:tcBorders>
              <w:left w:val="single" w:sz="4" w:space="0" w:color="000000"/>
              <w:bottom w:val="single" w:sz="4" w:space="0" w:color="000000"/>
              <w:right w:val="single" w:sz="4" w:space="0" w:color="000000"/>
            </w:tcBorders>
          </w:tcPr>
          <w:p>
            <w:pPr>
              <w:pStyle w:val="ConsPlusNormal"/>
              <w:widowControl w:val="false"/>
              <w:suppressAutoHyphens w:val="true"/>
              <w:spacing w:before="0" w:after="0"/>
              <w:jc w:val="center"/>
              <w:rPr>
                <w:rFonts w:ascii="Times New Roman" w:hAnsi="Times New Roman"/>
                <w:color w:val="000000"/>
                <w:kern w:val="0"/>
                <w:sz w:val="24"/>
                <w:szCs w:val="24"/>
                <w:highlight w:val="none"/>
                <w:shd w:fill="auto" w:val="clear"/>
                <w:lang w:val="ru-RU" w:bidi="ar-SA"/>
              </w:rPr>
            </w:pPr>
            <w:r>
              <w:rPr>
                <w:rFonts w:ascii="Times New Roman" w:hAnsi="Times New Roman"/>
                <w:color w:val="000000"/>
                <w:kern w:val="0"/>
                <w:sz w:val="24"/>
                <w:szCs w:val="24"/>
                <w:shd w:fill="auto" w:val="clear"/>
                <w:lang w:val="ru-RU" w:bidi="ar-SA"/>
              </w:rPr>
            </w:r>
          </w:p>
        </w:tc>
      </w:tr>
    </w:tbl>
    <w:p>
      <w:pPr>
        <w:pStyle w:val="ConsPlusNormal"/>
        <w:ind w:firstLine="540"/>
        <w:jc w:val="center"/>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jc w:val="center"/>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numPr>
          <w:ilvl w:val="0"/>
          <w:numId w:val="0"/>
        </w:numPr>
        <w:ind w:left="0" w:hanging="0"/>
        <w:jc w:val="right"/>
        <w:outlineLvl w:val="1"/>
        <w:rPr>
          <w:color w:val="000000"/>
          <w:highlight w:val="none"/>
          <w:shd w:fill="auto" w:val="clear"/>
        </w:rPr>
      </w:pPr>
      <w:r>
        <w:rPr>
          <w:color w:val="000000"/>
          <w:shd w:fill="auto" w:val="clear"/>
        </w:rPr>
      </w:r>
    </w:p>
    <w:p>
      <w:pPr>
        <w:pStyle w:val="ConsPlusNormal"/>
        <w:widowControl w:val="false"/>
        <w:suppressAutoHyphens w:val="true"/>
        <w:bidi w:val="0"/>
        <w:spacing w:lineRule="auto" w:line="240" w:before="0" w:after="0"/>
        <w:ind w:left="5272" w:right="0" w:hanging="0"/>
        <w:jc w:val="left"/>
        <w:rPr>
          <w:color w:val="000000"/>
          <w:highlight w:val="none"/>
          <w:shd w:fill="auto" w:val="clear"/>
        </w:rPr>
      </w:pPr>
      <w:r>
        <w:rPr>
          <w:rFonts w:cs="Times New Roman" w:ascii="Times New Roman" w:hAnsi="Times New Roman"/>
          <w:color w:val="000000"/>
          <w:sz w:val="28"/>
          <w:szCs w:val="28"/>
          <w:shd w:fill="auto" w:val="clear"/>
        </w:rPr>
        <w:t>Приложение</w:t>
      </w:r>
      <w:r>
        <w:rPr>
          <w:rFonts w:cs="Times New Roman" w:ascii="Times New Roman" w:hAnsi="Times New Roman"/>
          <w:color w:val="000000"/>
          <w:sz w:val="28"/>
          <w:szCs w:val="28"/>
          <w:shd w:fill="auto" w:val="clear"/>
          <w:lang w:val="en-US"/>
        </w:rPr>
        <w:t xml:space="preserve"> 8 </w:t>
      </w:r>
      <w:r>
        <w:rPr>
          <w:rFonts w:cs="Times New Roman" w:ascii="Times New Roman" w:hAnsi="Times New Roman"/>
          <w:color w:val="000000"/>
          <w:sz w:val="28"/>
          <w:szCs w:val="28"/>
          <w:shd w:fill="auto" w:val="clear"/>
        </w:rPr>
        <w:t>к особенностям учета имущества, находящегося в государственной собственности Камчатского края</w:t>
      </w:r>
    </w:p>
    <w:p>
      <w:pPr>
        <w:pStyle w:val="ConsPlusNormal"/>
        <w:widowControl w:val="false"/>
        <w:suppressAutoHyphens w:val="true"/>
        <w:bidi w:val="0"/>
        <w:spacing w:lineRule="auto" w:line="240" w:before="0" w:after="0"/>
        <w:ind w:left="5272" w:right="0" w:hanging="0"/>
        <w:jc w:val="left"/>
        <w:rPr>
          <w:rFonts w:ascii="Times New Roman" w:hAnsi="Times New Roman" w:cs="Times New Roman"/>
          <w:color w:val="000000"/>
          <w:sz w:val="28"/>
          <w:szCs w:val="28"/>
          <w:highlight w:val="none"/>
          <w:shd w:fill="auto" w:val="clear"/>
        </w:rPr>
      </w:pPr>
      <w:r>
        <w:rPr>
          <w:rFonts w:cs="Times New Roman" w:ascii="Times New Roman" w:hAnsi="Times New Roman"/>
          <w:color w:val="000000"/>
          <w:sz w:val="28"/>
          <w:szCs w:val="28"/>
          <w:shd w:fill="auto" w:val="clear"/>
        </w:rPr>
      </w:r>
    </w:p>
    <w:p>
      <w:pPr>
        <w:pStyle w:val="ConsPlusNormal"/>
        <w:widowControl w:val="false"/>
        <w:suppressAutoHyphens w:val="true"/>
        <w:bidi w:val="0"/>
        <w:spacing w:lineRule="auto" w:line="240" w:before="0" w:after="0"/>
        <w:ind w:left="5272" w:right="0" w:hanging="0"/>
        <w:jc w:val="left"/>
        <w:rPr>
          <w:rFonts w:ascii="Times New Roman" w:hAnsi="Times New Roman" w:cs="Times New Roman"/>
          <w:color w:val="000000"/>
          <w:sz w:val="28"/>
          <w:szCs w:val="28"/>
          <w:highlight w:val="none"/>
          <w:shd w:fill="auto" w:val="clear"/>
        </w:rPr>
      </w:pPr>
      <w:r>
        <w:rPr>
          <w:rFonts w:cs="Times New Roman" w:ascii="Times New Roman" w:hAnsi="Times New Roman"/>
          <w:color w:val="000000"/>
          <w:sz w:val="28"/>
          <w:szCs w:val="28"/>
          <w:shd w:fill="auto" w:val="clear"/>
        </w:rPr>
      </w:r>
    </w:p>
    <w:p>
      <w:pPr>
        <w:pStyle w:val="ConsPlusNormal"/>
        <w:ind w:firstLine="540"/>
        <w:jc w:val="center"/>
        <w:rPr>
          <w:color w:val="000000"/>
          <w:highlight w:val="none"/>
          <w:shd w:fill="auto" w:val="clear"/>
        </w:rPr>
      </w:pPr>
      <w:r>
        <w:rPr>
          <w:rFonts w:ascii="Times New Roman" w:hAnsi="Times New Roman"/>
          <w:color w:val="000000"/>
          <w:sz w:val="28"/>
          <w:szCs w:val="28"/>
          <w:shd w:fill="auto" w:val="clear"/>
        </w:rPr>
        <w:t xml:space="preserve">Перечень </w:t>
      </w:r>
    </w:p>
    <w:p>
      <w:pPr>
        <w:pStyle w:val="ConsPlusNormal"/>
        <w:ind w:firstLine="540"/>
        <w:jc w:val="center"/>
        <w:rPr>
          <w:color w:val="000000"/>
          <w:highlight w:val="none"/>
          <w:shd w:fill="auto" w:val="clear"/>
        </w:rPr>
      </w:pPr>
      <w:r>
        <w:rPr>
          <w:rFonts w:ascii="Times New Roman" w:hAnsi="Times New Roman"/>
          <w:color w:val="000000"/>
          <w:sz w:val="28"/>
          <w:szCs w:val="28"/>
          <w:shd w:fill="auto" w:val="clear"/>
        </w:rPr>
        <w:t xml:space="preserve">объектов недвижимости, находящихся в собственности </w:t>
      </w:r>
    </w:p>
    <w:p>
      <w:pPr>
        <w:pStyle w:val="ConsPlusNormal"/>
        <w:ind w:firstLine="540"/>
        <w:jc w:val="center"/>
        <w:rPr>
          <w:color w:val="000000"/>
          <w:highlight w:val="none"/>
          <w:shd w:fill="auto" w:val="clear"/>
        </w:rPr>
      </w:pPr>
      <w:r>
        <w:rPr>
          <w:rFonts w:ascii="Times New Roman" w:hAnsi="Times New Roman"/>
          <w:color w:val="000000"/>
          <w:sz w:val="28"/>
          <w:szCs w:val="28"/>
          <w:shd w:fill="auto" w:val="clear"/>
        </w:rPr>
        <w:t>Камчатского края по состоянию на 01.01.20___ года</w:t>
      </w:r>
    </w:p>
    <w:p>
      <w:pPr>
        <w:pStyle w:val="ConsPlusNormal"/>
        <w:ind w:firstLine="540"/>
        <w:jc w:val="center"/>
        <w:rPr>
          <w:color w:val="000000"/>
          <w:highlight w:val="none"/>
          <w:shd w:fill="auto" w:val="clear"/>
        </w:rPr>
      </w:pPr>
      <w:r>
        <w:rPr>
          <w:color w:val="000000"/>
          <w:shd w:fill="auto" w:val="clear"/>
        </w:rPr>
      </w:r>
    </w:p>
    <w:tbl>
      <w:tblPr>
        <w:tblStyle w:val="a5"/>
        <w:tblW w:w="9345" w:type="dxa"/>
        <w:jc w:val="left"/>
        <w:tblInd w:w="-5" w:type="dxa"/>
        <w:tblLayout w:type="fixed"/>
        <w:tblCellMar>
          <w:top w:w="55" w:type="dxa"/>
          <w:left w:w="108" w:type="dxa"/>
          <w:bottom w:w="55" w:type="dxa"/>
          <w:right w:w="108" w:type="dxa"/>
        </w:tblCellMar>
        <w:tblLook w:firstRow="1" w:noVBand="1" w:lastRow="0" w:firstColumn="1" w:lastColumn="0" w:noHBand="0" w:val="04a0"/>
      </w:tblPr>
      <w:tblGrid>
        <w:gridCol w:w="499"/>
        <w:gridCol w:w="1247"/>
        <w:gridCol w:w="1649"/>
        <w:gridCol w:w="1561"/>
        <w:gridCol w:w="1560"/>
        <w:gridCol w:w="1416"/>
        <w:gridCol w:w="1412"/>
      </w:tblGrid>
      <w:tr>
        <w:trPr/>
        <w:tc>
          <w:tcPr>
            <w:tcW w:w="499" w:type="dxa"/>
            <w:tcBorders>
              <w:top w:val="single" w:sz="4" w:space="0" w:color="000000"/>
              <w:left w:val="single" w:sz="4" w:space="0" w:color="000000"/>
              <w:bottom w:val="single" w:sz="4" w:space="0" w:color="000000"/>
            </w:tcBorders>
          </w:tcPr>
          <w:p>
            <w:pPr>
              <w:pStyle w:val="ConsPlusNormal"/>
              <w:widowControl w:val="false"/>
              <w:suppressAutoHyphens w:val="true"/>
              <w:spacing w:before="0" w:after="0"/>
              <w:jc w:val="center"/>
              <w:rPr>
                <w:color w:val="000000"/>
                <w:highlight w:val="none"/>
                <w:shd w:fill="auto" w:val="clear"/>
              </w:rPr>
            </w:pPr>
            <w:r>
              <w:rPr>
                <w:rFonts w:ascii="Times New Roman" w:hAnsi="Times New Roman"/>
                <w:color w:val="000000"/>
                <w:kern w:val="0"/>
                <w:sz w:val="24"/>
                <w:szCs w:val="24"/>
                <w:shd w:fill="auto" w:val="clear"/>
                <w:lang w:val="ru-RU" w:bidi="ar-SA"/>
              </w:rPr>
              <w:t xml:space="preserve">№ </w:t>
            </w:r>
            <w:r>
              <w:rPr>
                <w:rFonts w:ascii="Times New Roman" w:hAnsi="Times New Roman"/>
                <w:color w:val="000000"/>
                <w:kern w:val="0"/>
                <w:sz w:val="24"/>
                <w:szCs w:val="24"/>
                <w:shd w:fill="auto" w:val="clear"/>
                <w:lang w:val="ru-RU" w:bidi="ar-SA"/>
              </w:rPr>
              <w:t>п/п</w:t>
            </w:r>
          </w:p>
        </w:tc>
        <w:tc>
          <w:tcPr>
            <w:tcW w:w="1247" w:type="dxa"/>
            <w:tcBorders>
              <w:top w:val="single" w:sz="4" w:space="0" w:color="000000"/>
              <w:left w:val="single" w:sz="4" w:space="0" w:color="000000"/>
              <w:bottom w:val="single" w:sz="4" w:space="0" w:color="000000"/>
            </w:tcBorders>
          </w:tcPr>
          <w:p>
            <w:pPr>
              <w:pStyle w:val="ConsPlusNormal"/>
              <w:widowControl w:val="false"/>
              <w:suppressAutoHyphens w:val="true"/>
              <w:spacing w:before="0" w:after="0"/>
              <w:jc w:val="center"/>
              <w:rPr>
                <w:color w:val="000000"/>
                <w:highlight w:val="none"/>
                <w:shd w:fill="auto" w:val="clear"/>
              </w:rPr>
            </w:pPr>
            <w:r>
              <w:rPr>
                <w:rFonts w:ascii="Times New Roman" w:hAnsi="Times New Roman"/>
                <w:color w:val="000000"/>
                <w:kern w:val="0"/>
                <w:sz w:val="24"/>
                <w:szCs w:val="24"/>
                <w:shd w:fill="auto" w:val="clear"/>
                <w:lang w:val="ru-RU" w:bidi="ar-SA"/>
              </w:rPr>
              <w:t>Реестровый номер</w:t>
            </w:r>
          </w:p>
        </w:tc>
        <w:tc>
          <w:tcPr>
            <w:tcW w:w="1649" w:type="dxa"/>
            <w:tcBorders>
              <w:top w:val="single" w:sz="4" w:space="0" w:color="000000"/>
              <w:left w:val="single" w:sz="4" w:space="0" w:color="000000"/>
              <w:bottom w:val="single" w:sz="4" w:space="0" w:color="000000"/>
            </w:tcBorders>
          </w:tcPr>
          <w:p>
            <w:pPr>
              <w:pStyle w:val="ConsPlusNormal"/>
              <w:widowControl w:val="false"/>
              <w:suppressAutoHyphens w:val="true"/>
              <w:spacing w:before="0" w:after="0"/>
              <w:jc w:val="center"/>
              <w:rPr>
                <w:color w:val="000000"/>
                <w:highlight w:val="none"/>
                <w:shd w:fill="auto" w:val="clear"/>
              </w:rPr>
            </w:pPr>
            <w:r>
              <w:rPr>
                <w:rFonts w:ascii="Times New Roman" w:hAnsi="Times New Roman"/>
                <w:color w:val="000000"/>
                <w:kern w:val="0"/>
                <w:sz w:val="24"/>
                <w:szCs w:val="24"/>
                <w:shd w:fill="auto" w:val="clear"/>
                <w:lang w:val="ru-RU" w:bidi="ar-SA"/>
              </w:rPr>
              <w:t>Полное наименование балансодержателя</w:t>
            </w:r>
          </w:p>
        </w:tc>
        <w:tc>
          <w:tcPr>
            <w:tcW w:w="1561" w:type="dxa"/>
            <w:tcBorders>
              <w:top w:val="single" w:sz="4" w:space="0" w:color="000000"/>
              <w:left w:val="single" w:sz="4" w:space="0" w:color="000000"/>
              <w:bottom w:val="single" w:sz="4" w:space="0" w:color="000000"/>
            </w:tcBorders>
          </w:tcPr>
          <w:p>
            <w:pPr>
              <w:pStyle w:val="ConsPlusNormal"/>
              <w:widowControl w:val="false"/>
              <w:suppressAutoHyphens w:val="true"/>
              <w:spacing w:before="0" w:after="0"/>
              <w:jc w:val="center"/>
              <w:rPr>
                <w:color w:val="000000"/>
                <w:highlight w:val="none"/>
                <w:shd w:fill="auto" w:val="clear"/>
              </w:rPr>
            </w:pPr>
            <w:r>
              <w:rPr>
                <w:rFonts w:ascii="Times New Roman" w:hAnsi="Times New Roman"/>
                <w:color w:val="000000"/>
                <w:kern w:val="0"/>
                <w:sz w:val="24"/>
                <w:szCs w:val="24"/>
                <w:shd w:fill="auto" w:val="clear"/>
                <w:lang w:val="ru-RU" w:bidi="ar-SA"/>
              </w:rPr>
              <w:t>Наименование объекта</w:t>
            </w:r>
          </w:p>
        </w:tc>
        <w:tc>
          <w:tcPr>
            <w:tcW w:w="1560" w:type="dxa"/>
            <w:tcBorders>
              <w:top w:val="single" w:sz="4" w:space="0" w:color="000000"/>
              <w:left w:val="single" w:sz="4" w:space="0" w:color="000000"/>
              <w:bottom w:val="single" w:sz="4" w:space="0" w:color="000000"/>
            </w:tcBorders>
          </w:tcPr>
          <w:p>
            <w:pPr>
              <w:pStyle w:val="ConsPlusNormal"/>
              <w:widowControl w:val="false"/>
              <w:suppressAutoHyphens w:val="true"/>
              <w:spacing w:before="0" w:after="0"/>
              <w:jc w:val="center"/>
              <w:rPr>
                <w:color w:val="000000"/>
                <w:highlight w:val="none"/>
                <w:shd w:fill="auto" w:val="clear"/>
              </w:rPr>
            </w:pPr>
            <w:r>
              <w:rPr>
                <w:rFonts w:ascii="Times New Roman" w:hAnsi="Times New Roman"/>
                <w:color w:val="000000"/>
                <w:kern w:val="0"/>
                <w:sz w:val="24"/>
                <w:szCs w:val="24"/>
                <w:shd w:fill="auto" w:val="clear"/>
                <w:lang w:val="ru-RU" w:bidi="ar-SA"/>
              </w:rPr>
              <w:t>Адрес (местоположения) объекта</w:t>
            </w:r>
          </w:p>
        </w:tc>
        <w:tc>
          <w:tcPr>
            <w:tcW w:w="1416" w:type="dxa"/>
            <w:tcBorders>
              <w:top w:val="single" w:sz="4" w:space="0" w:color="000000"/>
              <w:left w:val="single" w:sz="4" w:space="0" w:color="000000"/>
              <w:bottom w:val="single" w:sz="4" w:space="0" w:color="000000"/>
            </w:tcBorders>
          </w:tcPr>
          <w:p>
            <w:pPr>
              <w:pStyle w:val="ConsPlusNormal"/>
              <w:widowControl w:val="false"/>
              <w:suppressAutoHyphens w:val="true"/>
              <w:spacing w:before="0" w:after="0"/>
              <w:jc w:val="center"/>
              <w:rPr>
                <w:color w:val="000000"/>
                <w:highlight w:val="none"/>
                <w:shd w:fill="auto" w:val="clear"/>
              </w:rPr>
            </w:pPr>
            <w:r>
              <w:rPr>
                <w:rFonts w:ascii="Times New Roman" w:hAnsi="Times New Roman"/>
                <w:color w:val="000000"/>
                <w:kern w:val="0"/>
                <w:sz w:val="24"/>
                <w:szCs w:val="24"/>
                <w:shd w:fill="auto" w:val="clear"/>
                <w:lang w:val="ru-RU" w:bidi="ar-SA"/>
              </w:rPr>
              <w:t>Балансовая стоимость объекта (руб.)</w:t>
            </w:r>
          </w:p>
        </w:tc>
        <w:tc>
          <w:tcPr>
            <w:tcW w:w="1412" w:type="dxa"/>
            <w:tcBorders>
              <w:top w:val="single" w:sz="4" w:space="0" w:color="000000"/>
              <w:left w:val="single" w:sz="4" w:space="0" w:color="000000"/>
              <w:bottom w:val="single" w:sz="4" w:space="0" w:color="000000"/>
              <w:right w:val="single" w:sz="4" w:space="0" w:color="000000"/>
            </w:tcBorders>
          </w:tcPr>
          <w:p>
            <w:pPr>
              <w:pStyle w:val="ConsPlusNormal"/>
              <w:widowControl w:val="false"/>
              <w:suppressAutoHyphens w:val="true"/>
              <w:spacing w:before="0" w:after="0"/>
              <w:jc w:val="center"/>
              <w:rPr>
                <w:color w:val="000000"/>
                <w:highlight w:val="none"/>
                <w:shd w:fill="auto" w:val="clear"/>
              </w:rPr>
            </w:pPr>
            <w:r>
              <w:rPr>
                <w:rFonts w:ascii="Times New Roman" w:hAnsi="Times New Roman"/>
                <w:color w:val="000000"/>
                <w:kern w:val="0"/>
                <w:sz w:val="24"/>
                <w:szCs w:val="24"/>
                <w:shd w:fill="auto" w:val="clear"/>
                <w:lang w:val="ru-RU" w:bidi="ar-SA"/>
              </w:rPr>
              <w:t>Остаточная стоимость объекта (руб)</w:t>
            </w:r>
          </w:p>
        </w:tc>
      </w:tr>
      <w:tr>
        <w:trPr/>
        <w:tc>
          <w:tcPr>
            <w:tcW w:w="499"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kern w:val="0"/>
                <w:sz w:val="24"/>
                <w:szCs w:val="24"/>
                <w:highlight w:val="none"/>
                <w:shd w:fill="auto" w:val="clear"/>
                <w:lang w:val="ru-RU" w:bidi="ar-SA"/>
              </w:rPr>
            </w:pPr>
            <w:r>
              <w:rPr>
                <w:rFonts w:ascii="Times New Roman" w:hAnsi="Times New Roman"/>
                <w:color w:val="000000"/>
                <w:kern w:val="0"/>
                <w:sz w:val="24"/>
                <w:szCs w:val="24"/>
                <w:shd w:fill="auto" w:val="clear"/>
                <w:lang w:val="ru-RU" w:bidi="ar-SA"/>
              </w:rPr>
            </w:r>
          </w:p>
        </w:tc>
        <w:tc>
          <w:tcPr>
            <w:tcW w:w="1247"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kern w:val="0"/>
                <w:sz w:val="24"/>
                <w:szCs w:val="24"/>
                <w:highlight w:val="none"/>
                <w:shd w:fill="auto" w:val="clear"/>
                <w:lang w:val="ru-RU" w:bidi="ar-SA"/>
              </w:rPr>
            </w:pPr>
            <w:r>
              <w:rPr>
                <w:rFonts w:ascii="Times New Roman" w:hAnsi="Times New Roman"/>
                <w:color w:val="000000"/>
                <w:kern w:val="0"/>
                <w:sz w:val="24"/>
                <w:szCs w:val="24"/>
                <w:shd w:fill="auto" w:val="clear"/>
                <w:lang w:val="ru-RU" w:bidi="ar-SA"/>
              </w:rPr>
            </w:r>
          </w:p>
        </w:tc>
        <w:tc>
          <w:tcPr>
            <w:tcW w:w="1649"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kern w:val="0"/>
                <w:sz w:val="24"/>
                <w:szCs w:val="24"/>
                <w:highlight w:val="none"/>
                <w:shd w:fill="auto" w:val="clear"/>
                <w:lang w:val="ru-RU" w:bidi="ar-SA"/>
              </w:rPr>
            </w:pPr>
            <w:r>
              <w:rPr>
                <w:rFonts w:ascii="Times New Roman" w:hAnsi="Times New Roman"/>
                <w:color w:val="000000"/>
                <w:kern w:val="0"/>
                <w:sz w:val="24"/>
                <w:szCs w:val="24"/>
                <w:shd w:fill="auto" w:val="clear"/>
                <w:lang w:val="ru-RU" w:bidi="ar-SA"/>
              </w:rPr>
            </w:r>
          </w:p>
        </w:tc>
        <w:tc>
          <w:tcPr>
            <w:tcW w:w="1561"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kern w:val="0"/>
                <w:sz w:val="24"/>
                <w:szCs w:val="24"/>
                <w:highlight w:val="none"/>
                <w:shd w:fill="auto" w:val="clear"/>
                <w:lang w:val="ru-RU" w:bidi="ar-SA"/>
              </w:rPr>
            </w:pPr>
            <w:r>
              <w:rPr>
                <w:rFonts w:ascii="Times New Roman" w:hAnsi="Times New Roman"/>
                <w:color w:val="000000"/>
                <w:kern w:val="0"/>
                <w:sz w:val="24"/>
                <w:szCs w:val="24"/>
                <w:shd w:fill="auto" w:val="clear"/>
                <w:lang w:val="ru-RU" w:bidi="ar-SA"/>
              </w:rPr>
            </w:r>
          </w:p>
        </w:tc>
        <w:tc>
          <w:tcPr>
            <w:tcW w:w="1560"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kern w:val="0"/>
                <w:sz w:val="24"/>
                <w:szCs w:val="24"/>
                <w:highlight w:val="none"/>
                <w:shd w:fill="auto" w:val="clear"/>
                <w:lang w:val="ru-RU" w:bidi="ar-SA"/>
              </w:rPr>
            </w:pPr>
            <w:r>
              <w:rPr>
                <w:rFonts w:ascii="Times New Roman" w:hAnsi="Times New Roman"/>
                <w:color w:val="000000"/>
                <w:kern w:val="0"/>
                <w:sz w:val="24"/>
                <w:szCs w:val="24"/>
                <w:shd w:fill="auto" w:val="clear"/>
                <w:lang w:val="ru-RU" w:bidi="ar-SA"/>
              </w:rPr>
            </w:r>
          </w:p>
        </w:tc>
        <w:tc>
          <w:tcPr>
            <w:tcW w:w="1416"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kern w:val="0"/>
                <w:sz w:val="24"/>
                <w:szCs w:val="24"/>
                <w:highlight w:val="none"/>
                <w:shd w:fill="auto" w:val="clear"/>
                <w:lang w:val="ru-RU" w:bidi="ar-SA"/>
              </w:rPr>
            </w:pPr>
            <w:r>
              <w:rPr>
                <w:rFonts w:ascii="Times New Roman" w:hAnsi="Times New Roman"/>
                <w:color w:val="000000"/>
                <w:kern w:val="0"/>
                <w:sz w:val="24"/>
                <w:szCs w:val="24"/>
                <w:shd w:fill="auto" w:val="clear"/>
                <w:lang w:val="ru-RU" w:bidi="ar-SA"/>
              </w:rPr>
            </w:r>
          </w:p>
        </w:tc>
        <w:tc>
          <w:tcPr>
            <w:tcW w:w="1412" w:type="dxa"/>
            <w:tcBorders>
              <w:left w:val="single" w:sz="4" w:space="0" w:color="000000"/>
              <w:bottom w:val="single" w:sz="4" w:space="0" w:color="000000"/>
              <w:right w:val="single" w:sz="4" w:space="0" w:color="000000"/>
            </w:tcBorders>
          </w:tcPr>
          <w:p>
            <w:pPr>
              <w:pStyle w:val="ConsPlusNormal"/>
              <w:widowControl w:val="false"/>
              <w:suppressAutoHyphens w:val="true"/>
              <w:spacing w:before="0" w:after="0"/>
              <w:jc w:val="center"/>
              <w:rPr>
                <w:rFonts w:ascii="Times New Roman" w:hAnsi="Times New Roman"/>
                <w:color w:val="000000"/>
                <w:kern w:val="0"/>
                <w:sz w:val="24"/>
                <w:szCs w:val="24"/>
                <w:highlight w:val="none"/>
                <w:shd w:fill="auto" w:val="clear"/>
                <w:lang w:val="ru-RU" w:bidi="ar-SA"/>
              </w:rPr>
            </w:pPr>
            <w:r>
              <w:rPr>
                <w:rFonts w:ascii="Times New Roman" w:hAnsi="Times New Roman"/>
                <w:color w:val="000000"/>
                <w:kern w:val="0"/>
                <w:sz w:val="24"/>
                <w:szCs w:val="24"/>
                <w:shd w:fill="auto" w:val="clear"/>
                <w:lang w:val="ru-RU" w:bidi="ar-SA"/>
              </w:rPr>
            </w:r>
          </w:p>
        </w:tc>
      </w:tr>
      <w:tr>
        <w:trPr/>
        <w:tc>
          <w:tcPr>
            <w:tcW w:w="499"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kern w:val="0"/>
                <w:sz w:val="24"/>
                <w:szCs w:val="24"/>
                <w:highlight w:val="none"/>
                <w:shd w:fill="auto" w:val="clear"/>
                <w:lang w:val="ru-RU" w:bidi="ar-SA"/>
              </w:rPr>
            </w:pPr>
            <w:r>
              <w:rPr>
                <w:rFonts w:ascii="Times New Roman" w:hAnsi="Times New Roman"/>
                <w:color w:val="000000"/>
                <w:kern w:val="0"/>
                <w:sz w:val="24"/>
                <w:szCs w:val="24"/>
                <w:shd w:fill="auto" w:val="clear"/>
                <w:lang w:val="ru-RU" w:bidi="ar-SA"/>
              </w:rPr>
            </w:r>
          </w:p>
        </w:tc>
        <w:tc>
          <w:tcPr>
            <w:tcW w:w="1247"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kern w:val="0"/>
                <w:sz w:val="24"/>
                <w:szCs w:val="24"/>
                <w:highlight w:val="none"/>
                <w:shd w:fill="auto" w:val="clear"/>
                <w:lang w:val="ru-RU" w:bidi="ar-SA"/>
              </w:rPr>
            </w:pPr>
            <w:r>
              <w:rPr>
                <w:rFonts w:ascii="Times New Roman" w:hAnsi="Times New Roman"/>
                <w:color w:val="000000"/>
                <w:kern w:val="0"/>
                <w:sz w:val="24"/>
                <w:szCs w:val="24"/>
                <w:shd w:fill="auto" w:val="clear"/>
                <w:lang w:val="ru-RU" w:bidi="ar-SA"/>
              </w:rPr>
            </w:r>
          </w:p>
        </w:tc>
        <w:tc>
          <w:tcPr>
            <w:tcW w:w="1649"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kern w:val="0"/>
                <w:sz w:val="24"/>
                <w:szCs w:val="24"/>
                <w:highlight w:val="none"/>
                <w:shd w:fill="auto" w:val="clear"/>
                <w:lang w:val="ru-RU" w:bidi="ar-SA"/>
              </w:rPr>
            </w:pPr>
            <w:r>
              <w:rPr>
                <w:rFonts w:ascii="Times New Roman" w:hAnsi="Times New Roman"/>
                <w:color w:val="000000"/>
                <w:kern w:val="0"/>
                <w:sz w:val="24"/>
                <w:szCs w:val="24"/>
                <w:shd w:fill="auto" w:val="clear"/>
                <w:lang w:val="ru-RU" w:bidi="ar-SA"/>
              </w:rPr>
            </w:r>
          </w:p>
        </w:tc>
        <w:tc>
          <w:tcPr>
            <w:tcW w:w="1561"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kern w:val="0"/>
                <w:sz w:val="24"/>
                <w:szCs w:val="24"/>
                <w:highlight w:val="none"/>
                <w:shd w:fill="auto" w:val="clear"/>
                <w:lang w:val="ru-RU" w:bidi="ar-SA"/>
              </w:rPr>
            </w:pPr>
            <w:r>
              <w:rPr>
                <w:rFonts w:ascii="Times New Roman" w:hAnsi="Times New Roman"/>
                <w:color w:val="000000"/>
                <w:kern w:val="0"/>
                <w:sz w:val="24"/>
                <w:szCs w:val="24"/>
                <w:shd w:fill="auto" w:val="clear"/>
                <w:lang w:val="ru-RU" w:bidi="ar-SA"/>
              </w:rPr>
            </w:r>
          </w:p>
        </w:tc>
        <w:tc>
          <w:tcPr>
            <w:tcW w:w="1560"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kern w:val="0"/>
                <w:sz w:val="24"/>
                <w:szCs w:val="24"/>
                <w:highlight w:val="none"/>
                <w:shd w:fill="auto" w:val="clear"/>
                <w:lang w:val="ru-RU" w:bidi="ar-SA"/>
              </w:rPr>
            </w:pPr>
            <w:r>
              <w:rPr>
                <w:rFonts w:ascii="Times New Roman" w:hAnsi="Times New Roman"/>
                <w:color w:val="000000"/>
                <w:kern w:val="0"/>
                <w:sz w:val="24"/>
                <w:szCs w:val="24"/>
                <w:shd w:fill="auto" w:val="clear"/>
                <w:lang w:val="ru-RU" w:bidi="ar-SA"/>
              </w:rPr>
            </w:r>
          </w:p>
        </w:tc>
        <w:tc>
          <w:tcPr>
            <w:tcW w:w="1416"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kern w:val="0"/>
                <w:sz w:val="24"/>
                <w:szCs w:val="24"/>
                <w:highlight w:val="none"/>
                <w:shd w:fill="auto" w:val="clear"/>
                <w:lang w:val="ru-RU" w:bidi="ar-SA"/>
              </w:rPr>
            </w:pPr>
            <w:r>
              <w:rPr>
                <w:rFonts w:ascii="Times New Roman" w:hAnsi="Times New Roman"/>
                <w:color w:val="000000"/>
                <w:kern w:val="0"/>
                <w:sz w:val="24"/>
                <w:szCs w:val="24"/>
                <w:shd w:fill="auto" w:val="clear"/>
                <w:lang w:val="ru-RU" w:bidi="ar-SA"/>
              </w:rPr>
            </w:r>
          </w:p>
        </w:tc>
        <w:tc>
          <w:tcPr>
            <w:tcW w:w="1412" w:type="dxa"/>
            <w:tcBorders>
              <w:left w:val="single" w:sz="4" w:space="0" w:color="000000"/>
              <w:bottom w:val="single" w:sz="4" w:space="0" w:color="000000"/>
              <w:right w:val="single" w:sz="4" w:space="0" w:color="000000"/>
            </w:tcBorders>
          </w:tcPr>
          <w:p>
            <w:pPr>
              <w:pStyle w:val="ConsPlusNormal"/>
              <w:widowControl w:val="false"/>
              <w:suppressAutoHyphens w:val="true"/>
              <w:spacing w:before="0" w:after="0"/>
              <w:jc w:val="center"/>
              <w:rPr>
                <w:rFonts w:ascii="Times New Roman" w:hAnsi="Times New Roman"/>
                <w:color w:val="000000"/>
                <w:kern w:val="0"/>
                <w:sz w:val="24"/>
                <w:szCs w:val="24"/>
                <w:highlight w:val="none"/>
                <w:shd w:fill="auto" w:val="clear"/>
                <w:lang w:val="ru-RU" w:bidi="ar-SA"/>
              </w:rPr>
            </w:pPr>
            <w:r>
              <w:rPr>
                <w:rFonts w:ascii="Times New Roman" w:hAnsi="Times New Roman"/>
                <w:color w:val="000000"/>
                <w:kern w:val="0"/>
                <w:sz w:val="24"/>
                <w:szCs w:val="24"/>
                <w:shd w:fill="auto" w:val="clear"/>
                <w:lang w:val="ru-RU" w:bidi="ar-SA"/>
              </w:rPr>
            </w:r>
          </w:p>
        </w:tc>
      </w:tr>
      <w:tr>
        <w:trPr/>
        <w:tc>
          <w:tcPr>
            <w:tcW w:w="499"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kern w:val="0"/>
                <w:sz w:val="24"/>
                <w:szCs w:val="24"/>
                <w:highlight w:val="none"/>
                <w:shd w:fill="auto" w:val="clear"/>
                <w:lang w:val="ru-RU" w:bidi="ar-SA"/>
              </w:rPr>
            </w:pPr>
            <w:r>
              <w:rPr>
                <w:rFonts w:ascii="Times New Roman" w:hAnsi="Times New Roman"/>
                <w:color w:val="000000"/>
                <w:kern w:val="0"/>
                <w:sz w:val="24"/>
                <w:szCs w:val="24"/>
                <w:shd w:fill="auto" w:val="clear"/>
                <w:lang w:val="ru-RU" w:bidi="ar-SA"/>
              </w:rPr>
            </w:r>
          </w:p>
        </w:tc>
        <w:tc>
          <w:tcPr>
            <w:tcW w:w="1247"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kern w:val="0"/>
                <w:sz w:val="24"/>
                <w:szCs w:val="24"/>
                <w:highlight w:val="none"/>
                <w:shd w:fill="auto" w:val="clear"/>
                <w:lang w:val="ru-RU" w:bidi="ar-SA"/>
              </w:rPr>
            </w:pPr>
            <w:r>
              <w:rPr>
                <w:rFonts w:ascii="Times New Roman" w:hAnsi="Times New Roman"/>
                <w:color w:val="000000"/>
                <w:kern w:val="0"/>
                <w:sz w:val="24"/>
                <w:szCs w:val="24"/>
                <w:shd w:fill="auto" w:val="clear"/>
                <w:lang w:val="ru-RU" w:bidi="ar-SA"/>
              </w:rPr>
            </w:r>
          </w:p>
        </w:tc>
        <w:tc>
          <w:tcPr>
            <w:tcW w:w="1649"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kern w:val="0"/>
                <w:sz w:val="24"/>
                <w:szCs w:val="24"/>
                <w:highlight w:val="none"/>
                <w:shd w:fill="auto" w:val="clear"/>
                <w:lang w:val="ru-RU" w:bidi="ar-SA"/>
              </w:rPr>
            </w:pPr>
            <w:r>
              <w:rPr>
                <w:rFonts w:ascii="Times New Roman" w:hAnsi="Times New Roman"/>
                <w:color w:val="000000"/>
                <w:kern w:val="0"/>
                <w:sz w:val="24"/>
                <w:szCs w:val="24"/>
                <w:shd w:fill="auto" w:val="clear"/>
                <w:lang w:val="ru-RU" w:bidi="ar-SA"/>
              </w:rPr>
            </w:r>
          </w:p>
        </w:tc>
        <w:tc>
          <w:tcPr>
            <w:tcW w:w="1561"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kern w:val="0"/>
                <w:sz w:val="24"/>
                <w:szCs w:val="24"/>
                <w:highlight w:val="none"/>
                <w:shd w:fill="auto" w:val="clear"/>
                <w:lang w:val="ru-RU" w:bidi="ar-SA"/>
              </w:rPr>
            </w:pPr>
            <w:r>
              <w:rPr>
                <w:rFonts w:ascii="Times New Roman" w:hAnsi="Times New Roman"/>
                <w:color w:val="000000"/>
                <w:kern w:val="0"/>
                <w:sz w:val="24"/>
                <w:szCs w:val="24"/>
                <w:shd w:fill="auto" w:val="clear"/>
                <w:lang w:val="ru-RU" w:bidi="ar-SA"/>
              </w:rPr>
            </w:r>
          </w:p>
        </w:tc>
        <w:tc>
          <w:tcPr>
            <w:tcW w:w="1560"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kern w:val="0"/>
                <w:sz w:val="24"/>
                <w:szCs w:val="24"/>
                <w:highlight w:val="none"/>
                <w:shd w:fill="auto" w:val="clear"/>
                <w:lang w:val="ru-RU" w:bidi="ar-SA"/>
              </w:rPr>
            </w:pPr>
            <w:r>
              <w:rPr>
                <w:rFonts w:ascii="Times New Roman" w:hAnsi="Times New Roman"/>
                <w:color w:val="000000"/>
                <w:kern w:val="0"/>
                <w:sz w:val="24"/>
                <w:szCs w:val="24"/>
                <w:shd w:fill="auto" w:val="clear"/>
                <w:lang w:val="ru-RU" w:bidi="ar-SA"/>
              </w:rPr>
            </w:r>
          </w:p>
        </w:tc>
        <w:tc>
          <w:tcPr>
            <w:tcW w:w="1416"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kern w:val="0"/>
                <w:sz w:val="24"/>
                <w:szCs w:val="24"/>
                <w:highlight w:val="none"/>
                <w:shd w:fill="auto" w:val="clear"/>
                <w:lang w:val="ru-RU" w:bidi="ar-SA"/>
              </w:rPr>
            </w:pPr>
            <w:r>
              <w:rPr>
                <w:rFonts w:ascii="Times New Roman" w:hAnsi="Times New Roman"/>
                <w:color w:val="000000"/>
                <w:kern w:val="0"/>
                <w:sz w:val="24"/>
                <w:szCs w:val="24"/>
                <w:shd w:fill="auto" w:val="clear"/>
                <w:lang w:val="ru-RU" w:bidi="ar-SA"/>
              </w:rPr>
            </w:r>
          </w:p>
        </w:tc>
        <w:tc>
          <w:tcPr>
            <w:tcW w:w="1412" w:type="dxa"/>
            <w:tcBorders>
              <w:left w:val="single" w:sz="4" w:space="0" w:color="000000"/>
              <w:bottom w:val="single" w:sz="4" w:space="0" w:color="000000"/>
              <w:right w:val="single" w:sz="4" w:space="0" w:color="000000"/>
            </w:tcBorders>
          </w:tcPr>
          <w:p>
            <w:pPr>
              <w:pStyle w:val="ConsPlusNormal"/>
              <w:widowControl w:val="false"/>
              <w:suppressAutoHyphens w:val="true"/>
              <w:spacing w:before="0" w:after="0"/>
              <w:jc w:val="center"/>
              <w:rPr>
                <w:rFonts w:ascii="Times New Roman" w:hAnsi="Times New Roman"/>
                <w:color w:val="000000"/>
                <w:kern w:val="0"/>
                <w:sz w:val="24"/>
                <w:szCs w:val="24"/>
                <w:highlight w:val="none"/>
                <w:shd w:fill="auto" w:val="clear"/>
                <w:lang w:val="ru-RU" w:bidi="ar-SA"/>
              </w:rPr>
            </w:pPr>
            <w:r>
              <w:rPr>
                <w:rFonts w:ascii="Times New Roman" w:hAnsi="Times New Roman"/>
                <w:color w:val="000000"/>
                <w:kern w:val="0"/>
                <w:sz w:val="24"/>
                <w:szCs w:val="24"/>
                <w:shd w:fill="auto" w:val="clear"/>
                <w:lang w:val="ru-RU" w:bidi="ar-SA"/>
              </w:rPr>
            </w:r>
          </w:p>
        </w:tc>
      </w:tr>
      <w:tr>
        <w:trPr/>
        <w:tc>
          <w:tcPr>
            <w:tcW w:w="499"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kern w:val="0"/>
                <w:sz w:val="24"/>
                <w:szCs w:val="24"/>
                <w:highlight w:val="none"/>
                <w:shd w:fill="auto" w:val="clear"/>
                <w:lang w:val="ru-RU" w:bidi="ar-SA"/>
              </w:rPr>
            </w:pPr>
            <w:r>
              <w:rPr>
                <w:rFonts w:ascii="Times New Roman" w:hAnsi="Times New Roman"/>
                <w:color w:val="000000"/>
                <w:kern w:val="0"/>
                <w:sz w:val="24"/>
                <w:szCs w:val="24"/>
                <w:shd w:fill="auto" w:val="clear"/>
                <w:lang w:val="ru-RU" w:bidi="ar-SA"/>
              </w:rPr>
            </w:r>
          </w:p>
        </w:tc>
        <w:tc>
          <w:tcPr>
            <w:tcW w:w="1247" w:type="dxa"/>
            <w:tcBorders>
              <w:left w:val="single" w:sz="4" w:space="0" w:color="000000"/>
              <w:bottom w:val="single" w:sz="4" w:space="0" w:color="000000"/>
            </w:tcBorders>
          </w:tcPr>
          <w:p>
            <w:pPr>
              <w:pStyle w:val="ConsPlusNormal"/>
              <w:widowControl w:val="false"/>
              <w:suppressAutoHyphens w:val="true"/>
              <w:spacing w:before="0" w:after="0"/>
              <w:jc w:val="center"/>
              <w:rPr>
                <w:color w:val="000000"/>
                <w:highlight w:val="none"/>
                <w:shd w:fill="auto" w:val="clear"/>
              </w:rPr>
            </w:pPr>
            <w:r>
              <w:rPr>
                <w:rFonts w:ascii="Times New Roman" w:hAnsi="Times New Roman"/>
                <w:color w:val="000000"/>
                <w:kern w:val="0"/>
                <w:sz w:val="24"/>
                <w:szCs w:val="24"/>
                <w:shd w:fill="auto" w:val="clear"/>
                <w:lang w:val="ru-RU" w:bidi="ar-SA"/>
              </w:rPr>
              <w:t>ИТОГО:</w:t>
            </w:r>
          </w:p>
        </w:tc>
        <w:tc>
          <w:tcPr>
            <w:tcW w:w="1649"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kern w:val="0"/>
                <w:sz w:val="24"/>
                <w:szCs w:val="24"/>
                <w:highlight w:val="none"/>
                <w:shd w:fill="auto" w:val="clear"/>
                <w:lang w:val="ru-RU" w:bidi="ar-SA"/>
              </w:rPr>
            </w:pPr>
            <w:r>
              <w:rPr>
                <w:rFonts w:ascii="Times New Roman" w:hAnsi="Times New Roman"/>
                <w:color w:val="000000"/>
                <w:kern w:val="0"/>
                <w:sz w:val="24"/>
                <w:szCs w:val="24"/>
                <w:shd w:fill="auto" w:val="clear"/>
                <w:lang w:val="ru-RU" w:bidi="ar-SA"/>
              </w:rPr>
            </w:r>
          </w:p>
        </w:tc>
        <w:tc>
          <w:tcPr>
            <w:tcW w:w="1561"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kern w:val="0"/>
                <w:sz w:val="24"/>
                <w:szCs w:val="24"/>
                <w:highlight w:val="none"/>
                <w:shd w:fill="auto" w:val="clear"/>
                <w:lang w:val="ru-RU" w:bidi="ar-SA"/>
              </w:rPr>
            </w:pPr>
            <w:r>
              <w:rPr>
                <w:rFonts w:ascii="Times New Roman" w:hAnsi="Times New Roman"/>
                <w:color w:val="000000"/>
                <w:kern w:val="0"/>
                <w:sz w:val="24"/>
                <w:szCs w:val="24"/>
                <w:shd w:fill="auto" w:val="clear"/>
                <w:lang w:val="ru-RU" w:bidi="ar-SA"/>
              </w:rPr>
            </w:r>
          </w:p>
        </w:tc>
        <w:tc>
          <w:tcPr>
            <w:tcW w:w="1560"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kern w:val="0"/>
                <w:sz w:val="24"/>
                <w:szCs w:val="24"/>
                <w:highlight w:val="none"/>
                <w:shd w:fill="auto" w:val="clear"/>
                <w:lang w:val="ru-RU" w:bidi="ar-SA"/>
              </w:rPr>
            </w:pPr>
            <w:r>
              <w:rPr>
                <w:rFonts w:ascii="Times New Roman" w:hAnsi="Times New Roman"/>
                <w:color w:val="000000"/>
                <w:kern w:val="0"/>
                <w:sz w:val="24"/>
                <w:szCs w:val="24"/>
                <w:shd w:fill="auto" w:val="clear"/>
                <w:lang w:val="ru-RU" w:bidi="ar-SA"/>
              </w:rPr>
            </w:r>
          </w:p>
        </w:tc>
        <w:tc>
          <w:tcPr>
            <w:tcW w:w="1416"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kern w:val="0"/>
                <w:sz w:val="24"/>
                <w:szCs w:val="24"/>
                <w:highlight w:val="none"/>
                <w:shd w:fill="auto" w:val="clear"/>
                <w:lang w:val="ru-RU" w:bidi="ar-SA"/>
              </w:rPr>
            </w:pPr>
            <w:r>
              <w:rPr>
                <w:rFonts w:ascii="Times New Roman" w:hAnsi="Times New Roman"/>
                <w:color w:val="000000"/>
                <w:kern w:val="0"/>
                <w:sz w:val="24"/>
                <w:szCs w:val="24"/>
                <w:shd w:fill="auto" w:val="clear"/>
                <w:lang w:val="ru-RU" w:bidi="ar-SA"/>
              </w:rPr>
            </w:r>
          </w:p>
        </w:tc>
        <w:tc>
          <w:tcPr>
            <w:tcW w:w="1412" w:type="dxa"/>
            <w:tcBorders>
              <w:left w:val="single" w:sz="4" w:space="0" w:color="000000"/>
              <w:bottom w:val="single" w:sz="4" w:space="0" w:color="000000"/>
              <w:right w:val="single" w:sz="4" w:space="0" w:color="000000"/>
            </w:tcBorders>
          </w:tcPr>
          <w:p>
            <w:pPr>
              <w:pStyle w:val="ConsPlusNormal"/>
              <w:widowControl w:val="false"/>
              <w:suppressAutoHyphens w:val="true"/>
              <w:spacing w:before="0" w:after="0"/>
              <w:jc w:val="center"/>
              <w:rPr>
                <w:rFonts w:ascii="Times New Roman" w:hAnsi="Times New Roman"/>
                <w:color w:val="000000"/>
                <w:kern w:val="0"/>
                <w:sz w:val="24"/>
                <w:szCs w:val="24"/>
                <w:highlight w:val="none"/>
                <w:shd w:fill="auto" w:val="clear"/>
                <w:lang w:val="ru-RU" w:bidi="ar-SA"/>
              </w:rPr>
            </w:pPr>
            <w:r>
              <w:rPr>
                <w:rFonts w:ascii="Times New Roman" w:hAnsi="Times New Roman"/>
                <w:color w:val="000000"/>
                <w:kern w:val="0"/>
                <w:sz w:val="24"/>
                <w:szCs w:val="24"/>
                <w:shd w:fill="auto" w:val="clear"/>
                <w:lang w:val="ru-RU" w:bidi="ar-SA"/>
              </w:rPr>
            </w:r>
          </w:p>
        </w:tc>
      </w:tr>
    </w:tbl>
    <w:p>
      <w:pPr>
        <w:pStyle w:val="ConsPlusNormal"/>
        <w:ind w:firstLine="540"/>
        <w:jc w:val="center"/>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widowControl w:val="false"/>
        <w:suppressAutoHyphens w:val="true"/>
        <w:bidi w:val="0"/>
        <w:spacing w:lineRule="auto" w:line="240" w:before="0" w:after="0"/>
        <w:ind w:left="5272" w:right="0" w:hanging="0"/>
        <w:jc w:val="left"/>
        <w:rPr>
          <w:color w:val="000000"/>
          <w:highlight w:val="none"/>
          <w:shd w:fill="auto" w:val="clear"/>
        </w:rPr>
      </w:pPr>
      <w:r>
        <w:rPr>
          <w:rFonts w:cs="Times New Roman" w:ascii="Times New Roman" w:hAnsi="Times New Roman"/>
          <w:color w:val="000000"/>
          <w:sz w:val="28"/>
          <w:szCs w:val="28"/>
          <w:shd w:fill="auto" w:val="clear"/>
        </w:rPr>
        <w:t>Приложение</w:t>
      </w:r>
      <w:r>
        <w:rPr>
          <w:rFonts w:cs="Times New Roman" w:ascii="Times New Roman" w:hAnsi="Times New Roman"/>
          <w:color w:val="000000"/>
          <w:sz w:val="28"/>
          <w:szCs w:val="28"/>
          <w:shd w:fill="auto" w:val="clear"/>
          <w:lang w:val="en-US"/>
        </w:rPr>
        <w:t xml:space="preserve"> 9 </w:t>
      </w:r>
      <w:r>
        <w:rPr>
          <w:rFonts w:cs="Times New Roman" w:ascii="Times New Roman" w:hAnsi="Times New Roman"/>
          <w:color w:val="000000"/>
          <w:sz w:val="28"/>
          <w:szCs w:val="28"/>
          <w:shd w:fill="auto" w:val="clear"/>
        </w:rPr>
        <w:t>к особенностям учета имущества, находящегося в государственной собственности Камчатского края</w:t>
      </w:r>
    </w:p>
    <w:p>
      <w:pPr>
        <w:pStyle w:val="ConsPlusNormal"/>
        <w:widowControl w:val="false"/>
        <w:suppressAutoHyphens w:val="true"/>
        <w:bidi w:val="0"/>
        <w:spacing w:lineRule="auto" w:line="240" w:before="0" w:after="0"/>
        <w:ind w:left="5272" w:right="0" w:hanging="0"/>
        <w:jc w:val="left"/>
        <w:rPr>
          <w:rFonts w:ascii="Times New Roman" w:hAnsi="Times New Roman" w:cs="Times New Roman"/>
          <w:color w:val="000000"/>
          <w:sz w:val="28"/>
          <w:szCs w:val="28"/>
          <w:highlight w:val="none"/>
          <w:shd w:fill="auto" w:val="clear"/>
        </w:rPr>
      </w:pPr>
      <w:r>
        <w:rPr>
          <w:rFonts w:cs="Times New Roman" w:ascii="Times New Roman" w:hAnsi="Times New Roman"/>
          <w:color w:val="000000"/>
          <w:sz w:val="28"/>
          <w:szCs w:val="28"/>
          <w:shd w:fill="auto" w:val="clear"/>
        </w:rPr>
      </w:r>
    </w:p>
    <w:p>
      <w:pPr>
        <w:pStyle w:val="ConsPlusNormal"/>
        <w:ind w:firstLine="540"/>
        <w:jc w:val="center"/>
        <w:rPr>
          <w:color w:val="000000"/>
          <w:szCs w:val="22"/>
          <w:highlight w:val="none"/>
          <w:shd w:fill="auto" w:val="clear"/>
        </w:rPr>
      </w:pPr>
      <w:r>
        <w:rPr>
          <w:color w:val="000000"/>
          <w:szCs w:val="22"/>
          <w:shd w:fill="auto" w:val="clear"/>
        </w:rPr>
      </w:r>
    </w:p>
    <w:p>
      <w:pPr>
        <w:pStyle w:val="ConsPlusNormal"/>
        <w:ind w:firstLine="540"/>
        <w:jc w:val="center"/>
        <w:rPr>
          <w:color w:val="000000"/>
          <w:highlight w:val="none"/>
          <w:shd w:fill="auto" w:val="clear"/>
        </w:rPr>
      </w:pPr>
      <w:r>
        <w:rPr>
          <w:rFonts w:ascii="Times New Roman" w:hAnsi="Times New Roman"/>
          <w:color w:val="000000"/>
          <w:sz w:val="28"/>
          <w:szCs w:val="28"/>
          <w:shd w:fill="auto" w:val="clear"/>
        </w:rPr>
        <w:t xml:space="preserve">Реестр </w:t>
      </w:r>
    </w:p>
    <w:p>
      <w:pPr>
        <w:pStyle w:val="ConsPlusNormal"/>
        <w:ind w:firstLine="540"/>
        <w:jc w:val="center"/>
        <w:rPr>
          <w:color w:val="000000"/>
          <w:highlight w:val="none"/>
          <w:shd w:fill="auto" w:val="clear"/>
        </w:rPr>
      </w:pPr>
      <w:r>
        <w:rPr>
          <w:rFonts w:ascii="Times New Roman" w:hAnsi="Times New Roman"/>
          <w:color w:val="000000"/>
          <w:sz w:val="28"/>
          <w:szCs w:val="28"/>
          <w:shd w:fill="auto" w:val="clear"/>
        </w:rPr>
        <w:t xml:space="preserve">хозяйственных обществ, акции (доли в уставном капитале) </w:t>
      </w:r>
    </w:p>
    <w:p>
      <w:pPr>
        <w:pStyle w:val="ConsPlusNormal"/>
        <w:ind w:firstLine="540"/>
        <w:jc w:val="center"/>
        <w:rPr>
          <w:color w:val="000000"/>
          <w:highlight w:val="none"/>
          <w:shd w:fill="auto" w:val="clear"/>
        </w:rPr>
      </w:pPr>
      <w:r>
        <w:rPr>
          <w:rFonts w:ascii="Times New Roman" w:hAnsi="Times New Roman"/>
          <w:color w:val="000000"/>
          <w:sz w:val="28"/>
          <w:szCs w:val="28"/>
          <w:shd w:fill="auto" w:val="clear"/>
        </w:rPr>
        <w:t xml:space="preserve">которых находятся в собственности Камчатского края, </w:t>
      </w:r>
    </w:p>
    <w:p>
      <w:pPr>
        <w:pStyle w:val="ConsPlusNormal"/>
        <w:ind w:firstLine="540"/>
        <w:jc w:val="center"/>
        <w:rPr>
          <w:color w:val="000000"/>
          <w:highlight w:val="none"/>
          <w:shd w:fill="auto" w:val="clear"/>
        </w:rPr>
      </w:pPr>
      <w:r>
        <w:rPr>
          <w:rFonts w:ascii="Times New Roman" w:hAnsi="Times New Roman"/>
          <w:color w:val="000000"/>
          <w:sz w:val="28"/>
          <w:szCs w:val="28"/>
          <w:shd w:fill="auto" w:val="clear"/>
        </w:rPr>
        <w:t>по состоянию на 01.01.20__ года</w:t>
      </w:r>
    </w:p>
    <w:p>
      <w:pPr>
        <w:pStyle w:val="ConsPlusNormal"/>
        <w:ind w:firstLine="540"/>
        <w:jc w:val="center"/>
        <w:rPr>
          <w:color w:val="000000"/>
          <w:szCs w:val="22"/>
          <w:highlight w:val="none"/>
          <w:shd w:fill="auto" w:val="clear"/>
        </w:rPr>
      </w:pPr>
      <w:r>
        <w:rPr>
          <w:color w:val="000000"/>
          <w:szCs w:val="22"/>
          <w:shd w:fill="auto" w:val="clear"/>
        </w:rPr>
      </w:r>
    </w:p>
    <w:tbl>
      <w:tblPr>
        <w:tblStyle w:val="a5"/>
        <w:tblW w:w="9345" w:type="dxa"/>
        <w:jc w:val="left"/>
        <w:tblInd w:w="-5" w:type="dxa"/>
        <w:tblLayout w:type="fixed"/>
        <w:tblCellMar>
          <w:top w:w="55" w:type="dxa"/>
          <w:left w:w="108" w:type="dxa"/>
          <w:bottom w:w="55" w:type="dxa"/>
          <w:right w:w="108" w:type="dxa"/>
        </w:tblCellMar>
        <w:tblLook w:firstRow="1" w:noVBand="1" w:lastRow="0" w:firstColumn="1" w:lastColumn="0" w:noHBand="0" w:val="04a0"/>
      </w:tblPr>
      <w:tblGrid>
        <w:gridCol w:w="684"/>
        <w:gridCol w:w="2103"/>
        <w:gridCol w:w="1808"/>
        <w:gridCol w:w="1440"/>
        <w:gridCol w:w="1473"/>
        <w:gridCol w:w="1836"/>
      </w:tblGrid>
      <w:tr>
        <w:trPr/>
        <w:tc>
          <w:tcPr>
            <w:tcW w:w="684" w:type="dxa"/>
            <w:tcBorders>
              <w:top w:val="single" w:sz="4" w:space="0" w:color="000000"/>
              <w:left w:val="single" w:sz="4" w:space="0" w:color="000000"/>
              <w:bottom w:val="single" w:sz="4" w:space="0" w:color="000000"/>
            </w:tcBorders>
          </w:tcPr>
          <w:p>
            <w:pPr>
              <w:pStyle w:val="ConsPlusNormal"/>
              <w:widowControl w:val="false"/>
              <w:suppressAutoHyphens w:val="true"/>
              <w:spacing w:before="0" w:after="0"/>
              <w:jc w:val="center"/>
              <w:rPr>
                <w:color w:val="000000"/>
                <w:highlight w:val="none"/>
                <w:shd w:fill="auto" w:val="clear"/>
              </w:rPr>
            </w:pPr>
            <w:r>
              <w:rPr>
                <w:rFonts w:ascii="Times New Roman" w:hAnsi="Times New Roman"/>
                <w:color w:val="000000"/>
                <w:kern w:val="0"/>
                <w:sz w:val="24"/>
                <w:szCs w:val="24"/>
                <w:shd w:fill="auto" w:val="clear"/>
                <w:lang w:val="ru-RU" w:bidi="ar-SA"/>
              </w:rPr>
              <w:t xml:space="preserve">№ </w:t>
            </w:r>
            <w:r>
              <w:rPr>
                <w:rFonts w:ascii="Times New Roman" w:hAnsi="Times New Roman"/>
                <w:color w:val="000000"/>
                <w:kern w:val="0"/>
                <w:sz w:val="24"/>
                <w:szCs w:val="24"/>
                <w:shd w:fill="auto" w:val="clear"/>
                <w:lang w:val="ru-RU" w:bidi="ar-SA"/>
              </w:rPr>
              <w:t>п/п</w:t>
            </w:r>
          </w:p>
        </w:tc>
        <w:tc>
          <w:tcPr>
            <w:tcW w:w="2103" w:type="dxa"/>
            <w:tcBorders>
              <w:top w:val="single" w:sz="4" w:space="0" w:color="000000"/>
              <w:left w:val="single" w:sz="4" w:space="0" w:color="000000"/>
              <w:bottom w:val="single" w:sz="4" w:space="0" w:color="000000"/>
            </w:tcBorders>
          </w:tcPr>
          <w:p>
            <w:pPr>
              <w:pStyle w:val="ConsPlusNormal"/>
              <w:widowControl w:val="false"/>
              <w:suppressAutoHyphens w:val="true"/>
              <w:spacing w:before="0" w:after="0"/>
              <w:jc w:val="center"/>
              <w:rPr>
                <w:color w:val="000000"/>
                <w:highlight w:val="none"/>
                <w:shd w:fill="auto" w:val="clear"/>
              </w:rPr>
            </w:pPr>
            <w:r>
              <w:rPr>
                <w:rFonts w:ascii="Times New Roman" w:hAnsi="Times New Roman"/>
                <w:color w:val="000000"/>
                <w:kern w:val="0"/>
                <w:sz w:val="24"/>
                <w:szCs w:val="24"/>
                <w:shd w:fill="auto" w:val="clear"/>
                <w:lang w:val="ru-RU" w:bidi="ar-SA"/>
              </w:rPr>
              <w:t>Полное наименование и местонахождения общества (в случае необходимости сокращенное наименование общества и местонахождения исполнительного органа)</w:t>
            </w:r>
          </w:p>
        </w:tc>
        <w:tc>
          <w:tcPr>
            <w:tcW w:w="1808" w:type="dxa"/>
            <w:tcBorders>
              <w:top w:val="single" w:sz="4" w:space="0" w:color="000000"/>
              <w:left w:val="single" w:sz="4" w:space="0" w:color="000000"/>
              <w:bottom w:val="single" w:sz="4" w:space="0" w:color="000000"/>
            </w:tcBorders>
          </w:tcPr>
          <w:p>
            <w:pPr>
              <w:pStyle w:val="ConsPlusNormal"/>
              <w:widowControl w:val="false"/>
              <w:suppressAutoHyphens w:val="true"/>
              <w:spacing w:before="0" w:after="0"/>
              <w:jc w:val="center"/>
              <w:rPr>
                <w:color w:val="000000"/>
                <w:highlight w:val="none"/>
                <w:shd w:fill="auto" w:val="clear"/>
              </w:rPr>
            </w:pPr>
            <w:r>
              <w:rPr>
                <w:rFonts w:ascii="Times New Roman" w:hAnsi="Times New Roman"/>
                <w:color w:val="000000"/>
                <w:kern w:val="0"/>
                <w:sz w:val="24"/>
                <w:szCs w:val="24"/>
                <w:shd w:fill="auto" w:val="clear"/>
                <w:lang w:val="ru-RU" w:bidi="ar-SA"/>
              </w:rPr>
              <w:t>Документ о государственной регистрации общества, дата, номер</w:t>
            </w:r>
          </w:p>
        </w:tc>
        <w:tc>
          <w:tcPr>
            <w:tcW w:w="1440" w:type="dxa"/>
            <w:tcBorders>
              <w:top w:val="single" w:sz="4" w:space="0" w:color="000000"/>
              <w:left w:val="single" w:sz="4" w:space="0" w:color="000000"/>
              <w:bottom w:val="single" w:sz="4" w:space="0" w:color="000000"/>
            </w:tcBorders>
          </w:tcPr>
          <w:p>
            <w:pPr>
              <w:pStyle w:val="Normal"/>
              <w:widowControl w:val="false"/>
              <w:numPr>
                <w:ilvl w:val="0"/>
                <w:numId w:val="2"/>
              </w:numPr>
              <w:suppressAutoHyphens w:val="true"/>
              <w:spacing w:lineRule="auto" w:line="240" w:before="0" w:after="0"/>
              <w:ind w:left="0" w:hanging="720"/>
              <w:jc w:val="both"/>
              <w:rPr>
                <w:color w:val="000000"/>
                <w:highlight w:val="none"/>
                <w:shd w:fill="auto" w:val="clear"/>
              </w:rPr>
            </w:pPr>
            <w:r>
              <w:rPr>
                <w:rFonts w:eastAsia="Calibri" w:cs="" w:ascii="Times New Roman" w:hAnsi="Times New Roman"/>
                <w:color w:val="000000"/>
                <w:kern w:val="0"/>
                <w:sz w:val="24"/>
                <w:szCs w:val="24"/>
                <w:shd w:fill="auto" w:val="clear"/>
                <w:lang w:val="ru-RU" w:eastAsia="en-US" w:bidi="ar-SA"/>
              </w:rPr>
              <w:t>1. Уставный капитал (руб.)</w:t>
            </w:r>
          </w:p>
          <w:p>
            <w:pPr>
              <w:pStyle w:val="ConsPlusNormal"/>
              <w:widowControl w:val="false"/>
              <w:suppressAutoHyphens w:val="true"/>
              <w:spacing w:before="0" w:after="0"/>
              <w:jc w:val="left"/>
              <w:rPr>
                <w:color w:val="000000"/>
                <w:highlight w:val="none"/>
                <w:shd w:fill="auto" w:val="clear"/>
              </w:rPr>
            </w:pPr>
            <w:r>
              <w:rPr>
                <w:rFonts w:ascii="Times New Roman" w:hAnsi="Times New Roman"/>
                <w:color w:val="000000"/>
                <w:kern w:val="0"/>
                <w:sz w:val="24"/>
                <w:szCs w:val="24"/>
                <w:shd w:fill="auto" w:val="clear"/>
                <w:lang w:val="ru-RU" w:bidi="ar-SA"/>
              </w:rPr>
              <w:t>2. Номинал акции (руб.)</w:t>
            </w:r>
          </w:p>
        </w:tc>
        <w:tc>
          <w:tcPr>
            <w:tcW w:w="1473" w:type="dxa"/>
            <w:tcBorders>
              <w:top w:val="single" w:sz="4" w:space="0" w:color="000000"/>
              <w:left w:val="single" w:sz="4" w:space="0" w:color="000000"/>
              <w:bottom w:val="single" w:sz="4" w:space="0" w:color="000000"/>
            </w:tcBorders>
          </w:tcPr>
          <w:p>
            <w:pPr>
              <w:pStyle w:val="ConsPlusNormal"/>
              <w:widowControl w:val="false"/>
              <w:suppressAutoHyphens w:val="true"/>
              <w:spacing w:before="0" w:after="0"/>
              <w:jc w:val="center"/>
              <w:rPr>
                <w:color w:val="000000"/>
                <w:highlight w:val="none"/>
                <w:shd w:fill="auto" w:val="clear"/>
              </w:rPr>
            </w:pPr>
            <w:r>
              <w:rPr>
                <w:rFonts w:ascii="Times New Roman" w:hAnsi="Times New Roman"/>
                <w:color w:val="000000"/>
                <w:kern w:val="0"/>
                <w:sz w:val="24"/>
                <w:szCs w:val="24"/>
                <w:shd w:fill="auto" w:val="clear"/>
                <w:lang w:val="ru-RU" w:bidi="ar-SA"/>
              </w:rPr>
              <w:t>Доля Камчатского края в уставном капитале (%)</w:t>
            </w:r>
          </w:p>
        </w:tc>
        <w:tc>
          <w:tcPr>
            <w:tcW w:w="18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17" w:leader="none"/>
              </w:tabs>
              <w:suppressAutoHyphens w:val="true"/>
              <w:spacing w:lineRule="auto" w:line="240" w:before="0" w:after="0"/>
              <w:jc w:val="both"/>
              <w:rPr>
                <w:color w:val="000000"/>
                <w:highlight w:val="none"/>
                <w:shd w:fill="auto" w:val="clear"/>
              </w:rPr>
            </w:pPr>
            <w:r>
              <w:rPr>
                <w:rFonts w:eastAsia="Calibri" w:cs="" w:ascii="Times New Roman" w:hAnsi="Times New Roman"/>
                <w:color w:val="000000"/>
                <w:kern w:val="0"/>
                <w:sz w:val="24"/>
                <w:szCs w:val="24"/>
                <w:shd w:fill="auto" w:val="clear"/>
                <w:lang w:val="ru-RU" w:eastAsia="en-US" w:bidi="ar-SA"/>
              </w:rPr>
              <w:t>1.</w:t>
              <w:tab/>
              <w:t>Общая стоимость акций, принадлежащих Камчатскому краю (руб.)</w:t>
            </w:r>
          </w:p>
          <w:p>
            <w:pPr>
              <w:pStyle w:val="ConsPlusNormal"/>
              <w:widowControl w:val="false"/>
              <w:suppressAutoHyphens w:val="true"/>
              <w:spacing w:before="0" w:after="0"/>
              <w:jc w:val="left"/>
              <w:rPr>
                <w:color w:val="000000"/>
                <w:highlight w:val="none"/>
                <w:shd w:fill="auto" w:val="clear"/>
              </w:rPr>
            </w:pPr>
            <w:r>
              <w:rPr>
                <w:rFonts w:ascii="Times New Roman" w:hAnsi="Times New Roman"/>
                <w:color w:val="000000"/>
                <w:kern w:val="0"/>
                <w:sz w:val="24"/>
                <w:szCs w:val="24"/>
                <w:shd w:fill="auto" w:val="clear"/>
                <w:lang w:val="ru-RU" w:bidi="ar-SA"/>
              </w:rPr>
              <w:t>2. Количество акций, принадлежащих Камчатскому краю (шт.)</w:t>
            </w:r>
          </w:p>
        </w:tc>
      </w:tr>
      <w:tr>
        <w:trPr/>
        <w:tc>
          <w:tcPr>
            <w:tcW w:w="9344" w:type="dxa"/>
            <w:gridSpan w:val="6"/>
            <w:tcBorders>
              <w:left w:val="single" w:sz="4" w:space="0" w:color="000000"/>
              <w:bottom w:val="single" w:sz="4" w:space="0" w:color="000000"/>
              <w:right w:val="single" w:sz="4" w:space="0" w:color="000000"/>
            </w:tcBorders>
          </w:tcPr>
          <w:p>
            <w:pPr>
              <w:pStyle w:val="ConsPlusNormal"/>
              <w:widowControl w:val="false"/>
              <w:suppressAutoHyphens w:val="true"/>
              <w:spacing w:before="0" w:after="0"/>
              <w:jc w:val="center"/>
              <w:rPr>
                <w:color w:val="000000"/>
                <w:highlight w:val="none"/>
                <w:shd w:fill="auto" w:val="clear"/>
              </w:rPr>
            </w:pPr>
            <w:r>
              <w:rPr>
                <w:rFonts w:ascii="Times New Roman" w:hAnsi="Times New Roman"/>
                <w:color w:val="000000"/>
                <w:kern w:val="0"/>
                <w:sz w:val="24"/>
                <w:szCs w:val="24"/>
                <w:shd w:fill="auto" w:val="clear"/>
                <w:lang w:val="ru-RU" w:bidi="ar-SA"/>
              </w:rPr>
              <w:t>АКЦИОНЕРНЫЕ ОБЩЕСТВА</w:t>
            </w:r>
          </w:p>
        </w:tc>
      </w:tr>
      <w:tr>
        <w:trPr/>
        <w:tc>
          <w:tcPr>
            <w:tcW w:w="684"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2103"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808"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440"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473"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836" w:type="dxa"/>
            <w:tcBorders>
              <w:left w:val="single" w:sz="4" w:space="0" w:color="000000"/>
              <w:bottom w:val="single" w:sz="4" w:space="0" w:color="000000"/>
              <w:right w:val="single" w:sz="4" w:space="0" w:color="000000"/>
            </w:tcBorders>
          </w:tcPr>
          <w:p>
            <w:pPr>
              <w:pStyle w:val="ConsPlusNormal"/>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c>
          <w:tcPr>
            <w:tcW w:w="684"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2103"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808"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440"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473"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836" w:type="dxa"/>
            <w:tcBorders>
              <w:left w:val="single" w:sz="4" w:space="0" w:color="000000"/>
              <w:bottom w:val="single" w:sz="4" w:space="0" w:color="000000"/>
              <w:right w:val="single" w:sz="4" w:space="0" w:color="000000"/>
            </w:tcBorders>
          </w:tcPr>
          <w:p>
            <w:pPr>
              <w:pStyle w:val="ConsPlusNormal"/>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c>
          <w:tcPr>
            <w:tcW w:w="9344" w:type="dxa"/>
            <w:gridSpan w:val="6"/>
            <w:tcBorders>
              <w:left w:val="single" w:sz="4" w:space="0" w:color="000000"/>
              <w:bottom w:val="single" w:sz="4" w:space="0" w:color="000000"/>
              <w:right w:val="single" w:sz="4" w:space="0" w:color="000000"/>
            </w:tcBorders>
          </w:tcPr>
          <w:p>
            <w:pPr>
              <w:pStyle w:val="ConsPlusNormal"/>
              <w:widowControl w:val="false"/>
              <w:suppressAutoHyphens w:val="true"/>
              <w:spacing w:before="0" w:after="0"/>
              <w:jc w:val="center"/>
              <w:rPr>
                <w:color w:val="000000"/>
                <w:highlight w:val="none"/>
                <w:shd w:fill="auto" w:val="clear"/>
              </w:rPr>
            </w:pPr>
            <w:r>
              <w:rPr>
                <w:rFonts w:ascii="Times New Roman" w:hAnsi="Times New Roman"/>
                <w:color w:val="000000"/>
                <w:kern w:val="0"/>
                <w:sz w:val="24"/>
                <w:szCs w:val="24"/>
                <w:shd w:fill="auto" w:val="clear"/>
                <w:lang w:val="ru-RU" w:bidi="ar-SA"/>
              </w:rPr>
              <w:t>ОБЩЕСТВА С ОГРАНИЧЕННОЙ ОТВЕТСТВЕННОСТЬЮ</w:t>
            </w:r>
          </w:p>
        </w:tc>
      </w:tr>
      <w:tr>
        <w:trPr/>
        <w:tc>
          <w:tcPr>
            <w:tcW w:w="684"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2103"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808"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440"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473"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836" w:type="dxa"/>
            <w:tcBorders>
              <w:left w:val="single" w:sz="4" w:space="0" w:color="000000"/>
              <w:bottom w:val="single" w:sz="4" w:space="0" w:color="000000"/>
              <w:right w:val="single" w:sz="4" w:space="0" w:color="000000"/>
            </w:tcBorders>
          </w:tcPr>
          <w:p>
            <w:pPr>
              <w:pStyle w:val="ConsPlusNormal"/>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c>
          <w:tcPr>
            <w:tcW w:w="684"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2103"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808"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440"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473"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836" w:type="dxa"/>
            <w:tcBorders>
              <w:left w:val="single" w:sz="4" w:space="0" w:color="000000"/>
              <w:bottom w:val="single" w:sz="4" w:space="0" w:color="000000"/>
              <w:right w:val="single" w:sz="4" w:space="0" w:color="000000"/>
            </w:tcBorders>
          </w:tcPr>
          <w:p>
            <w:pPr>
              <w:pStyle w:val="ConsPlusNormal"/>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bl>
    <w:p>
      <w:pPr>
        <w:pStyle w:val="ConsPlusNormal"/>
        <w:ind w:firstLine="540"/>
        <w:jc w:val="center"/>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widowControl w:val="false"/>
        <w:suppressAutoHyphens w:val="true"/>
        <w:bidi w:val="0"/>
        <w:spacing w:lineRule="auto" w:line="240" w:before="0" w:after="0"/>
        <w:ind w:left="5272" w:right="0" w:hanging="0"/>
        <w:jc w:val="left"/>
        <w:rPr>
          <w:color w:val="000000"/>
          <w:highlight w:val="none"/>
          <w:shd w:fill="auto" w:val="clear"/>
        </w:rPr>
      </w:pPr>
      <w:r>
        <w:rPr>
          <w:rFonts w:cs="Times New Roman" w:ascii="Times New Roman" w:hAnsi="Times New Roman"/>
          <w:color w:val="000000"/>
          <w:sz w:val="28"/>
          <w:szCs w:val="28"/>
          <w:shd w:fill="auto" w:val="clear"/>
        </w:rPr>
        <w:t>Приложение</w:t>
      </w:r>
      <w:r>
        <w:rPr>
          <w:rFonts w:cs="Times New Roman" w:ascii="Times New Roman" w:hAnsi="Times New Roman"/>
          <w:color w:val="000000"/>
          <w:sz w:val="28"/>
          <w:szCs w:val="28"/>
          <w:shd w:fill="auto" w:val="clear"/>
          <w:lang w:val="en-US"/>
        </w:rPr>
        <w:t xml:space="preserve"> 10 </w:t>
      </w:r>
      <w:r>
        <w:rPr>
          <w:rFonts w:cs="Times New Roman" w:ascii="Times New Roman" w:hAnsi="Times New Roman"/>
          <w:color w:val="000000"/>
          <w:sz w:val="28"/>
          <w:szCs w:val="28"/>
          <w:shd w:fill="auto" w:val="clear"/>
        </w:rPr>
        <w:t>к особенностям учета имущества, находящегося в государственной собственности Камчатского края</w:t>
      </w:r>
    </w:p>
    <w:p>
      <w:pPr>
        <w:pStyle w:val="ConsPlusNormal"/>
        <w:ind w:firstLine="540"/>
        <w:rPr>
          <w:color w:val="000000"/>
          <w:highlight w:val="none"/>
          <w:shd w:fill="auto" w:val="clear"/>
        </w:rPr>
      </w:pPr>
      <w:r>
        <w:rPr>
          <w:color w:val="000000"/>
          <w:shd w:fill="auto" w:val="clear"/>
        </w:rPr>
      </w:r>
    </w:p>
    <w:p>
      <w:pPr>
        <w:pStyle w:val="ConsPlusNormal"/>
        <w:ind w:firstLine="540"/>
        <w:jc w:val="center"/>
        <w:rPr>
          <w:color w:val="000000"/>
          <w:highlight w:val="none"/>
          <w:shd w:fill="auto" w:val="clear"/>
        </w:rPr>
      </w:pPr>
      <w:r>
        <w:rPr>
          <w:color w:val="000000"/>
          <w:shd w:fill="auto" w:val="clear"/>
        </w:rPr>
      </w:r>
    </w:p>
    <w:p>
      <w:pPr>
        <w:pStyle w:val="Style16"/>
        <w:jc w:val="center"/>
        <w:rPr>
          <w:color w:val="000000"/>
          <w:highlight w:val="none"/>
          <w:shd w:fill="auto" w:val="clear"/>
        </w:rPr>
      </w:pPr>
      <w:r>
        <w:rPr>
          <w:rFonts w:cs="Calibri" w:ascii="Times New Roman" w:hAnsi="Times New Roman"/>
          <w:bCs/>
          <w:color w:val="000000"/>
          <w:sz w:val="28"/>
          <w:szCs w:val="28"/>
          <w:shd w:fill="auto" w:val="clear"/>
        </w:rPr>
        <w:t>Реестр</w:t>
      </w:r>
    </w:p>
    <w:p>
      <w:pPr>
        <w:pStyle w:val="Style16"/>
        <w:tabs>
          <w:tab w:val="clear" w:pos="708"/>
          <w:tab w:val="left" w:pos="993" w:leader="none"/>
        </w:tabs>
        <w:jc w:val="center"/>
        <w:rPr>
          <w:color w:val="000000"/>
          <w:highlight w:val="none"/>
          <w:shd w:fill="auto" w:val="clear"/>
        </w:rPr>
      </w:pPr>
      <w:r>
        <w:rPr>
          <w:rFonts w:cs="Calibri" w:ascii="Times New Roman" w:hAnsi="Times New Roman"/>
          <w:color w:val="000000"/>
          <w:sz w:val="28"/>
          <w:szCs w:val="28"/>
          <w:shd w:fill="auto" w:val="clear"/>
        </w:rPr>
        <w:t xml:space="preserve">долей Камчатского края в праве общей долевой собственности </w:t>
      </w:r>
    </w:p>
    <w:p>
      <w:pPr>
        <w:pStyle w:val="Style16"/>
        <w:tabs>
          <w:tab w:val="clear" w:pos="708"/>
          <w:tab w:val="left" w:pos="993" w:leader="none"/>
        </w:tabs>
        <w:jc w:val="center"/>
        <w:rPr>
          <w:color w:val="000000"/>
          <w:highlight w:val="none"/>
          <w:shd w:fill="auto" w:val="clear"/>
        </w:rPr>
      </w:pPr>
      <w:r>
        <w:rPr>
          <w:rFonts w:cs="Calibri" w:ascii="Times New Roman" w:hAnsi="Times New Roman"/>
          <w:color w:val="000000"/>
          <w:sz w:val="28"/>
          <w:szCs w:val="28"/>
          <w:shd w:fill="auto" w:val="clear"/>
        </w:rPr>
        <w:t>на объекты недвижимости по состоянию на 01.01.20___ года</w:t>
      </w:r>
    </w:p>
    <w:p>
      <w:pPr>
        <w:pStyle w:val="ConsPlusNormal"/>
        <w:ind w:firstLine="540"/>
        <w:jc w:val="center"/>
        <w:rPr>
          <w:color w:val="000000"/>
          <w:highlight w:val="none"/>
          <w:shd w:fill="auto" w:val="clear"/>
        </w:rPr>
      </w:pPr>
      <w:r>
        <w:rPr>
          <w:color w:val="000000"/>
          <w:shd w:fill="auto" w:val="clear"/>
        </w:rPr>
      </w:r>
    </w:p>
    <w:tbl>
      <w:tblPr>
        <w:tblW w:w="9781"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567"/>
        <w:gridCol w:w="5528"/>
        <w:gridCol w:w="2056"/>
        <w:gridCol w:w="1629"/>
      </w:tblGrid>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highlight w:val="none"/>
                <w:shd w:fill="auto" w:val="clear"/>
              </w:rPr>
            </w:pPr>
            <w:r>
              <w:rPr>
                <w:rFonts w:cs="Calibri" w:ascii="Times New Roman" w:hAnsi="Times New Roman"/>
                <w:color w:val="000000"/>
                <w:sz w:val="24"/>
                <w:szCs w:val="24"/>
                <w:shd w:fill="auto" w:val="clear"/>
              </w:rPr>
              <w:t xml:space="preserve">№ </w:t>
            </w:r>
            <w:r>
              <w:rPr>
                <w:rFonts w:cs="Calibri" w:ascii="Times New Roman" w:hAnsi="Times New Roman"/>
                <w:color w:val="000000"/>
                <w:sz w:val="24"/>
                <w:szCs w:val="24"/>
                <w:shd w:fill="auto" w:val="clear"/>
              </w:rPr>
              <w:br/>
              <w:t>п/п</w:t>
            </w:r>
          </w:p>
        </w:tc>
        <w:tc>
          <w:tcPr>
            <w:tcW w:w="5528" w:type="dxa"/>
            <w:tcBorders>
              <w:top w:val="single" w:sz="4" w:space="0" w:color="000000"/>
              <w:left w:val="single" w:sz="4" w:space="0" w:color="000000"/>
              <w:bottom w:val="single" w:sz="4" w:space="0" w:color="000000"/>
              <w:right w:val="single" w:sz="4" w:space="0" w:color="000000"/>
            </w:tcBorders>
            <w:vAlign w:val="center"/>
          </w:tcPr>
          <w:p>
            <w:pPr>
              <w:pStyle w:val="1"/>
              <w:widowControl w:val="false"/>
              <w:spacing w:before="0" w:after="0"/>
              <w:jc w:val="center"/>
              <w:rPr>
                <w:color w:val="000000"/>
                <w:highlight w:val="none"/>
                <w:shd w:fill="auto" w:val="clear"/>
              </w:rPr>
            </w:pPr>
            <w:r>
              <w:rPr>
                <w:rFonts w:cs="Calibri" w:ascii="Times New Roman" w:hAnsi="Times New Roman"/>
                <w:b w:val="false"/>
                <w:color w:val="000000"/>
                <w:sz w:val="24"/>
                <w:szCs w:val="24"/>
                <w:shd w:fill="auto" w:val="clear"/>
              </w:rPr>
              <w:t>Наименование объекта недвижимости</w:t>
            </w:r>
          </w:p>
        </w:tc>
        <w:tc>
          <w:tcPr>
            <w:tcW w:w="20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highlight w:val="none"/>
                <w:shd w:fill="auto" w:val="clear"/>
              </w:rPr>
            </w:pPr>
            <w:r>
              <w:rPr>
                <w:rFonts w:cs="Calibri" w:ascii="Times New Roman" w:hAnsi="Times New Roman"/>
                <w:color w:val="000000"/>
                <w:sz w:val="24"/>
                <w:szCs w:val="24"/>
                <w:shd w:fill="auto" w:val="clear"/>
              </w:rPr>
              <w:t>Размер доли, вклада, руб.</w:t>
            </w:r>
          </w:p>
        </w:tc>
        <w:tc>
          <w:tcPr>
            <w:tcW w:w="16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highlight w:val="none"/>
                <w:shd w:fill="auto" w:val="clear"/>
              </w:rPr>
            </w:pPr>
            <w:r>
              <w:rPr>
                <w:rFonts w:cs="Calibri" w:ascii="Times New Roman" w:hAnsi="Times New Roman"/>
                <w:color w:val="000000"/>
                <w:sz w:val="24"/>
                <w:szCs w:val="24"/>
                <w:shd w:fill="auto" w:val="clear"/>
              </w:rPr>
              <w:t>Размер доли,</w:t>
            </w:r>
          </w:p>
          <w:p>
            <w:pPr>
              <w:pStyle w:val="Normal"/>
              <w:widowControl w:val="false"/>
              <w:spacing w:before="0" w:after="0"/>
              <w:jc w:val="center"/>
              <w:rPr>
                <w:color w:val="000000"/>
                <w:highlight w:val="none"/>
                <w:shd w:fill="auto" w:val="clear"/>
              </w:rPr>
            </w:pPr>
            <w:r>
              <w:rPr>
                <w:rFonts w:cs="Calibri" w:ascii="Times New Roman" w:hAnsi="Times New Roman"/>
                <w:color w:val="000000"/>
                <w:sz w:val="24"/>
                <w:szCs w:val="24"/>
                <w:shd w:fill="auto" w:val="clear"/>
              </w:rPr>
              <w:t xml:space="preserve"> </w:t>
            </w:r>
            <w:r>
              <w:rPr>
                <w:rFonts w:cs="Calibri" w:ascii="Times New Roman" w:hAnsi="Times New Roman"/>
                <w:color w:val="000000"/>
                <w:sz w:val="24"/>
                <w:szCs w:val="24"/>
                <w:shd w:fill="auto" w:val="clear"/>
              </w:rPr>
              <w:t>%</w:t>
            </w:r>
          </w:p>
        </w:tc>
      </w:tr>
      <w:tr>
        <w:trPr>
          <w:trHeight w:val="549"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Calibri"/>
                <w:color w:val="000000"/>
                <w:sz w:val="24"/>
                <w:szCs w:val="24"/>
                <w:highlight w:val="none"/>
                <w:shd w:fill="auto" w:val="clear"/>
              </w:rPr>
            </w:pPr>
            <w:r>
              <w:rPr>
                <w:rFonts w:cs="Calibri" w:ascii="Times New Roman" w:hAnsi="Times New Roman"/>
                <w:color w:val="000000"/>
                <w:sz w:val="24"/>
                <w:szCs w:val="24"/>
                <w:shd w:fill="auto" w:val="clear"/>
              </w:rPr>
            </w:r>
          </w:p>
        </w:tc>
        <w:tc>
          <w:tcPr>
            <w:tcW w:w="55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Calibri"/>
                <w:color w:val="000000"/>
                <w:sz w:val="24"/>
                <w:szCs w:val="24"/>
                <w:highlight w:val="none"/>
                <w:shd w:fill="auto" w:val="clear"/>
              </w:rPr>
            </w:pPr>
            <w:r>
              <w:rPr>
                <w:rFonts w:cs="Calibri" w:ascii="Times New Roman" w:hAnsi="Times New Roman"/>
                <w:color w:val="000000"/>
                <w:sz w:val="24"/>
                <w:szCs w:val="24"/>
                <w:shd w:fill="auto" w:val="clear"/>
              </w:rPr>
            </w:r>
          </w:p>
        </w:tc>
        <w:tc>
          <w:tcPr>
            <w:tcW w:w="20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Calibri"/>
                <w:color w:val="000000"/>
                <w:sz w:val="24"/>
                <w:szCs w:val="24"/>
                <w:highlight w:val="none"/>
                <w:shd w:fill="auto" w:val="clear"/>
              </w:rPr>
            </w:pPr>
            <w:r>
              <w:rPr>
                <w:rFonts w:cs="Calibri" w:ascii="Times New Roman" w:hAnsi="Times New Roman"/>
                <w:color w:val="000000"/>
                <w:sz w:val="24"/>
                <w:szCs w:val="24"/>
                <w:shd w:fill="auto" w:val="clear"/>
              </w:rPr>
            </w:r>
          </w:p>
        </w:tc>
        <w:tc>
          <w:tcPr>
            <w:tcW w:w="16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Calibri"/>
                <w:color w:val="000000"/>
                <w:sz w:val="24"/>
                <w:szCs w:val="24"/>
                <w:highlight w:val="none"/>
                <w:shd w:fill="auto" w:val="clear"/>
              </w:rPr>
            </w:pPr>
            <w:r>
              <w:rPr>
                <w:rFonts w:cs="Calibri" w:ascii="Times New Roman" w:hAnsi="Times New Roman"/>
                <w:color w:val="000000"/>
                <w:sz w:val="24"/>
                <w:szCs w:val="24"/>
                <w:shd w:fill="auto" w:val="clear"/>
              </w:rPr>
            </w:r>
          </w:p>
        </w:tc>
      </w:tr>
      <w:tr>
        <w:trPr>
          <w:trHeight w:val="54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Calibri"/>
                <w:color w:val="000000"/>
                <w:sz w:val="24"/>
                <w:szCs w:val="24"/>
                <w:highlight w:val="none"/>
                <w:shd w:fill="auto" w:val="clear"/>
              </w:rPr>
            </w:pPr>
            <w:r>
              <w:rPr>
                <w:rFonts w:cs="Calibri" w:ascii="Times New Roman" w:hAnsi="Times New Roman"/>
                <w:color w:val="000000"/>
                <w:sz w:val="24"/>
                <w:szCs w:val="24"/>
                <w:shd w:fill="auto" w:val="clear"/>
              </w:rPr>
            </w:r>
          </w:p>
        </w:tc>
        <w:tc>
          <w:tcPr>
            <w:tcW w:w="55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Calibri"/>
                <w:color w:val="000000"/>
                <w:sz w:val="24"/>
                <w:szCs w:val="24"/>
                <w:highlight w:val="none"/>
                <w:shd w:fill="auto" w:val="clear"/>
              </w:rPr>
            </w:pPr>
            <w:r>
              <w:rPr>
                <w:rFonts w:cs="Calibri" w:ascii="Times New Roman" w:hAnsi="Times New Roman"/>
                <w:color w:val="000000"/>
                <w:sz w:val="24"/>
                <w:szCs w:val="24"/>
                <w:shd w:fill="auto" w:val="clear"/>
              </w:rPr>
            </w:r>
          </w:p>
        </w:tc>
        <w:tc>
          <w:tcPr>
            <w:tcW w:w="20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Calibri"/>
                <w:color w:val="000000"/>
                <w:sz w:val="24"/>
                <w:szCs w:val="24"/>
                <w:highlight w:val="none"/>
                <w:shd w:fill="auto" w:val="clear"/>
              </w:rPr>
            </w:pPr>
            <w:r>
              <w:rPr>
                <w:rFonts w:cs="Calibri" w:ascii="Times New Roman" w:hAnsi="Times New Roman"/>
                <w:color w:val="000000"/>
                <w:sz w:val="24"/>
                <w:szCs w:val="24"/>
                <w:shd w:fill="auto" w:val="clear"/>
              </w:rPr>
            </w:r>
          </w:p>
        </w:tc>
        <w:tc>
          <w:tcPr>
            <w:tcW w:w="16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Calibri"/>
                <w:color w:val="000000"/>
                <w:sz w:val="24"/>
                <w:szCs w:val="24"/>
                <w:highlight w:val="none"/>
                <w:shd w:fill="auto" w:val="clear"/>
              </w:rPr>
            </w:pPr>
            <w:r>
              <w:rPr>
                <w:rFonts w:cs="Calibri" w:ascii="Times New Roman" w:hAnsi="Times New Roman"/>
                <w:color w:val="000000"/>
                <w:sz w:val="24"/>
                <w:szCs w:val="24"/>
                <w:shd w:fill="auto" w:val="clear"/>
              </w:rPr>
            </w:r>
          </w:p>
        </w:tc>
      </w:tr>
      <w:tr>
        <w:trPr>
          <w:trHeight w:val="54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Calibri"/>
                <w:color w:val="000000"/>
                <w:sz w:val="24"/>
                <w:szCs w:val="24"/>
                <w:highlight w:val="none"/>
                <w:shd w:fill="auto" w:val="clear"/>
              </w:rPr>
            </w:pPr>
            <w:r>
              <w:rPr>
                <w:rFonts w:cs="Calibri" w:ascii="Times New Roman" w:hAnsi="Times New Roman"/>
                <w:color w:val="000000"/>
                <w:sz w:val="24"/>
                <w:szCs w:val="24"/>
                <w:shd w:fill="auto" w:val="clear"/>
              </w:rPr>
            </w:r>
          </w:p>
        </w:tc>
        <w:tc>
          <w:tcPr>
            <w:tcW w:w="55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Calibri"/>
                <w:color w:val="000000"/>
                <w:sz w:val="24"/>
                <w:szCs w:val="24"/>
                <w:highlight w:val="none"/>
                <w:shd w:fill="auto" w:val="clear"/>
              </w:rPr>
            </w:pPr>
            <w:r>
              <w:rPr>
                <w:rFonts w:cs="Calibri" w:ascii="Times New Roman" w:hAnsi="Times New Roman"/>
                <w:color w:val="000000"/>
                <w:sz w:val="24"/>
                <w:szCs w:val="24"/>
                <w:shd w:fill="auto" w:val="clear"/>
              </w:rPr>
            </w:r>
          </w:p>
        </w:tc>
        <w:tc>
          <w:tcPr>
            <w:tcW w:w="20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Calibri"/>
                <w:color w:val="000000"/>
                <w:sz w:val="24"/>
                <w:szCs w:val="24"/>
                <w:highlight w:val="none"/>
                <w:shd w:fill="auto" w:val="clear"/>
              </w:rPr>
            </w:pPr>
            <w:r>
              <w:rPr>
                <w:rFonts w:cs="Calibri" w:ascii="Times New Roman" w:hAnsi="Times New Roman"/>
                <w:color w:val="000000"/>
                <w:sz w:val="24"/>
                <w:szCs w:val="24"/>
                <w:shd w:fill="auto" w:val="clear"/>
              </w:rPr>
            </w:r>
          </w:p>
        </w:tc>
        <w:tc>
          <w:tcPr>
            <w:tcW w:w="16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Calibri"/>
                <w:color w:val="000000"/>
                <w:sz w:val="24"/>
                <w:szCs w:val="24"/>
                <w:highlight w:val="none"/>
                <w:shd w:fill="auto" w:val="clear"/>
              </w:rPr>
            </w:pPr>
            <w:r>
              <w:rPr>
                <w:rFonts w:cs="Calibri" w:ascii="Times New Roman" w:hAnsi="Times New Roman"/>
                <w:color w:val="000000"/>
                <w:sz w:val="24"/>
                <w:szCs w:val="24"/>
                <w:shd w:fill="auto" w:val="clear"/>
              </w:rPr>
            </w:r>
          </w:p>
        </w:tc>
      </w:tr>
      <w:tr>
        <w:trPr>
          <w:trHeight w:val="54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Calibri"/>
                <w:color w:val="000000"/>
                <w:sz w:val="24"/>
                <w:szCs w:val="24"/>
                <w:highlight w:val="none"/>
                <w:shd w:fill="auto" w:val="clear"/>
              </w:rPr>
            </w:pPr>
            <w:r>
              <w:rPr>
                <w:rFonts w:cs="Calibri" w:ascii="Times New Roman" w:hAnsi="Times New Roman"/>
                <w:color w:val="000000"/>
                <w:sz w:val="24"/>
                <w:szCs w:val="24"/>
                <w:shd w:fill="auto" w:val="clear"/>
              </w:rPr>
            </w:r>
          </w:p>
        </w:tc>
        <w:tc>
          <w:tcPr>
            <w:tcW w:w="55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color w:val="000000"/>
                <w:highlight w:val="none"/>
                <w:shd w:fill="auto" w:val="clear"/>
              </w:rPr>
            </w:pPr>
            <w:r>
              <w:rPr>
                <w:rFonts w:cs="Calibri" w:ascii="Times New Roman" w:hAnsi="Times New Roman"/>
                <w:color w:val="000000"/>
                <w:sz w:val="24"/>
                <w:szCs w:val="24"/>
                <w:shd w:fill="auto" w:val="clear"/>
              </w:rPr>
              <w:t>ИТОГО:</w:t>
            </w:r>
          </w:p>
        </w:tc>
        <w:tc>
          <w:tcPr>
            <w:tcW w:w="20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Calibri"/>
                <w:color w:val="000000"/>
                <w:sz w:val="24"/>
                <w:szCs w:val="24"/>
                <w:highlight w:val="none"/>
                <w:shd w:fill="auto" w:val="clear"/>
              </w:rPr>
            </w:pPr>
            <w:r>
              <w:rPr>
                <w:rFonts w:cs="Calibri" w:ascii="Times New Roman" w:hAnsi="Times New Roman"/>
                <w:color w:val="000000"/>
                <w:sz w:val="24"/>
                <w:szCs w:val="24"/>
                <w:shd w:fill="auto" w:val="clear"/>
              </w:rPr>
            </w:r>
          </w:p>
        </w:tc>
        <w:tc>
          <w:tcPr>
            <w:tcW w:w="16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Calibri"/>
                <w:color w:val="000000"/>
                <w:sz w:val="24"/>
                <w:szCs w:val="24"/>
                <w:highlight w:val="none"/>
                <w:shd w:fill="auto" w:val="clear"/>
              </w:rPr>
            </w:pPr>
            <w:r>
              <w:rPr>
                <w:rFonts w:cs="Calibri" w:ascii="Times New Roman" w:hAnsi="Times New Roman"/>
                <w:color w:val="000000"/>
                <w:sz w:val="24"/>
                <w:szCs w:val="24"/>
                <w:shd w:fill="auto" w:val="clear"/>
              </w:rPr>
            </w:r>
          </w:p>
        </w:tc>
      </w:tr>
    </w:tbl>
    <w:p>
      <w:pPr>
        <w:pStyle w:val="ConsPlusNormal"/>
        <w:ind w:firstLine="540"/>
        <w:jc w:val="center"/>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ind w:firstLine="540"/>
        <w:rPr>
          <w:color w:val="000000"/>
          <w:highlight w:val="none"/>
          <w:shd w:fill="auto" w:val="clear"/>
        </w:rPr>
      </w:pPr>
      <w:r>
        <w:rPr>
          <w:color w:val="000000"/>
          <w:shd w:fill="auto" w:val="clear"/>
        </w:rPr>
      </w:r>
    </w:p>
    <w:p>
      <w:pPr>
        <w:pStyle w:val="ConsPlusNormal"/>
        <w:widowControl w:val="false"/>
        <w:suppressAutoHyphens w:val="true"/>
        <w:bidi w:val="0"/>
        <w:spacing w:lineRule="auto" w:line="240" w:before="0" w:after="0"/>
        <w:ind w:left="5272" w:right="0" w:hanging="0"/>
        <w:jc w:val="left"/>
        <w:rPr>
          <w:color w:val="000000"/>
          <w:highlight w:val="none"/>
          <w:shd w:fill="auto" w:val="clear"/>
        </w:rPr>
      </w:pPr>
      <w:r>
        <w:rPr>
          <w:rFonts w:cs="Times New Roman" w:ascii="Times New Roman" w:hAnsi="Times New Roman"/>
          <w:color w:val="000000"/>
          <w:sz w:val="28"/>
          <w:szCs w:val="28"/>
          <w:shd w:fill="auto" w:val="clear"/>
        </w:rPr>
        <w:t>Приложение</w:t>
      </w:r>
      <w:r>
        <w:rPr>
          <w:rFonts w:cs="Times New Roman" w:ascii="Times New Roman" w:hAnsi="Times New Roman"/>
          <w:color w:val="000000"/>
          <w:sz w:val="28"/>
          <w:szCs w:val="28"/>
          <w:shd w:fill="auto" w:val="clear"/>
          <w:lang w:val="en-US"/>
        </w:rPr>
        <w:t xml:space="preserve"> 11 </w:t>
      </w:r>
      <w:r>
        <w:rPr>
          <w:rFonts w:cs="Times New Roman" w:ascii="Times New Roman" w:hAnsi="Times New Roman"/>
          <w:color w:val="000000"/>
          <w:sz w:val="28"/>
          <w:szCs w:val="28"/>
          <w:shd w:fill="auto" w:val="clear"/>
        </w:rPr>
        <w:t>к особенностям учета имущества, находящегося в государственной собственности Камчатского края</w:t>
      </w:r>
    </w:p>
    <w:p>
      <w:pPr>
        <w:pStyle w:val="ConsPlusNormal"/>
        <w:ind w:firstLine="540"/>
        <w:rPr>
          <w:color w:val="000000"/>
          <w:highlight w:val="none"/>
          <w:shd w:fill="auto" w:val="clear"/>
        </w:rPr>
      </w:pPr>
      <w:r>
        <w:rPr>
          <w:color w:val="000000"/>
          <w:shd w:fill="auto" w:val="clear"/>
        </w:rPr>
      </w:r>
    </w:p>
    <w:p>
      <w:pPr>
        <w:pStyle w:val="ConsPlusNormal"/>
        <w:ind w:firstLine="540"/>
        <w:jc w:val="center"/>
        <w:rPr>
          <w:color w:val="000000"/>
          <w:highlight w:val="none"/>
          <w:shd w:fill="auto" w:val="clear"/>
        </w:rPr>
      </w:pPr>
      <w:r>
        <w:rPr>
          <w:color w:val="000000"/>
          <w:shd w:fill="auto" w:val="clear"/>
        </w:rPr>
      </w:r>
    </w:p>
    <w:p>
      <w:pPr>
        <w:pStyle w:val="ConsPlusNonformat"/>
        <w:jc w:val="center"/>
        <w:rPr>
          <w:color w:val="000000"/>
          <w:highlight w:val="none"/>
          <w:shd w:fill="auto" w:val="clear"/>
        </w:rPr>
      </w:pPr>
      <w:r>
        <w:rPr>
          <w:rFonts w:cs="Calibri" w:ascii="Times New Roman" w:hAnsi="Times New Roman"/>
          <w:color w:val="000000"/>
          <w:sz w:val="28"/>
          <w:szCs w:val="28"/>
          <w:shd w:fill="auto" w:val="clear"/>
        </w:rPr>
        <w:t>Реестр</w:t>
      </w:r>
    </w:p>
    <w:p>
      <w:pPr>
        <w:pStyle w:val="ConsPlusNonformat"/>
        <w:jc w:val="center"/>
        <w:rPr>
          <w:color w:val="000000"/>
          <w:highlight w:val="none"/>
          <w:shd w:fill="auto" w:val="clear"/>
        </w:rPr>
      </w:pPr>
      <w:r>
        <w:rPr>
          <w:rFonts w:cs="Calibri" w:ascii="Times New Roman" w:hAnsi="Times New Roman"/>
          <w:color w:val="000000"/>
          <w:sz w:val="28"/>
          <w:szCs w:val="28"/>
          <w:shd w:fill="auto" w:val="clear"/>
        </w:rPr>
        <w:t>земельных участков, находящихся в собственности Камчатского края,</w:t>
      </w:r>
    </w:p>
    <w:p>
      <w:pPr>
        <w:pStyle w:val="ConsPlusNormal"/>
        <w:ind w:firstLine="540"/>
        <w:jc w:val="center"/>
        <w:rPr>
          <w:color w:val="000000"/>
          <w:highlight w:val="none"/>
          <w:shd w:fill="auto" w:val="clear"/>
        </w:rPr>
      </w:pPr>
      <w:r>
        <w:rPr>
          <w:rFonts w:ascii="Times New Roman" w:hAnsi="Times New Roman"/>
          <w:color w:val="000000"/>
          <w:sz w:val="28"/>
          <w:szCs w:val="28"/>
          <w:shd w:fill="auto" w:val="clear"/>
        </w:rPr>
        <w:t>по состоянию на 01.01.20 ___ года</w:t>
      </w:r>
    </w:p>
    <w:p>
      <w:pPr>
        <w:pStyle w:val="ConsPlusNormal"/>
        <w:ind w:firstLine="540"/>
        <w:jc w:val="center"/>
        <w:rPr>
          <w:color w:val="000000"/>
          <w:szCs w:val="22"/>
          <w:highlight w:val="none"/>
          <w:shd w:fill="auto" w:val="clear"/>
        </w:rPr>
      </w:pPr>
      <w:r>
        <w:rPr>
          <w:color w:val="000000"/>
          <w:szCs w:val="22"/>
          <w:shd w:fill="auto" w:val="clear"/>
        </w:rPr>
      </w:r>
    </w:p>
    <w:tbl>
      <w:tblPr>
        <w:tblStyle w:val="a5"/>
        <w:tblW w:w="9345" w:type="dxa"/>
        <w:jc w:val="left"/>
        <w:tblInd w:w="-5" w:type="dxa"/>
        <w:tblLayout w:type="fixed"/>
        <w:tblCellMar>
          <w:top w:w="55" w:type="dxa"/>
          <w:left w:w="108" w:type="dxa"/>
          <w:bottom w:w="55" w:type="dxa"/>
          <w:right w:w="108" w:type="dxa"/>
        </w:tblCellMar>
        <w:tblLook w:firstRow="1" w:noVBand="1" w:lastRow="0" w:firstColumn="1" w:lastColumn="0" w:noHBand="0" w:val="04a0"/>
      </w:tblPr>
      <w:tblGrid>
        <w:gridCol w:w="538"/>
        <w:gridCol w:w="1100"/>
        <w:gridCol w:w="1985"/>
        <w:gridCol w:w="1477"/>
        <w:gridCol w:w="1368"/>
        <w:gridCol w:w="1250"/>
        <w:gridCol w:w="1626"/>
      </w:tblGrid>
      <w:tr>
        <w:trPr/>
        <w:tc>
          <w:tcPr>
            <w:tcW w:w="538" w:type="dxa"/>
            <w:tcBorders>
              <w:top w:val="single" w:sz="4" w:space="0" w:color="000000"/>
              <w:left w:val="single" w:sz="4" w:space="0" w:color="000000"/>
              <w:bottom w:val="single" w:sz="4" w:space="0" w:color="000000"/>
            </w:tcBorders>
          </w:tcPr>
          <w:p>
            <w:pPr>
              <w:pStyle w:val="ConsPlusNormal"/>
              <w:widowControl w:val="false"/>
              <w:suppressAutoHyphens w:val="true"/>
              <w:spacing w:before="0" w:after="0"/>
              <w:jc w:val="center"/>
              <w:rPr>
                <w:color w:val="000000"/>
                <w:highlight w:val="none"/>
                <w:shd w:fill="auto" w:val="clear"/>
              </w:rPr>
            </w:pPr>
            <w:r>
              <w:rPr>
                <w:rFonts w:ascii="Times New Roman" w:hAnsi="Times New Roman"/>
                <w:color w:val="000000"/>
                <w:kern w:val="0"/>
                <w:sz w:val="24"/>
                <w:szCs w:val="24"/>
                <w:shd w:fill="auto" w:val="clear"/>
                <w:lang w:val="ru-RU" w:bidi="ar-SA"/>
              </w:rPr>
              <w:t xml:space="preserve">№ </w:t>
            </w:r>
            <w:r>
              <w:rPr>
                <w:rFonts w:ascii="Times New Roman" w:hAnsi="Times New Roman"/>
                <w:color w:val="000000"/>
                <w:kern w:val="0"/>
                <w:sz w:val="24"/>
                <w:szCs w:val="24"/>
                <w:shd w:fill="auto" w:val="clear"/>
                <w:lang w:val="ru-RU" w:bidi="ar-SA"/>
              </w:rPr>
              <w:t>п/п</w:t>
            </w:r>
          </w:p>
        </w:tc>
        <w:tc>
          <w:tcPr>
            <w:tcW w:w="1100" w:type="dxa"/>
            <w:tcBorders>
              <w:top w:val="single" w:sz="4" w:space="0" w:color="000000"/>
              <w:left w:val="single" w:sz="4" w:space="0" w:color="000000"/>
              <w:bottom w:val="single" w:sz="4" w:space="0" w:color="000000"/>
            </w:tcBorders>
          </w:tcPr>
          <w:p>
            <w:pPr>
              <w:pStyle w:val="ConsPlusNormal"/>
              <w:widowControl w:val="false"/>
              <w:suppressAutoHyphens w:val="true"/>
              <w:spacing w:before="0" w:after="0"/>
              <w:jc w:val="center"/>
              <w:rPr>
                <w:color w:val="000000"/>
                <w:highlight w:val="none"/>
                <w:shd w:fill="auto" w:val="clear"/>
              </w:rPr>
            </w:pPr>
            <w:r>
              <w:rPr>
                <w:rFonts w:ascii="Times New Roman" w:hAnsi="Times New Roman"/>
                <w:color w:val="000000"/>
                <w:kern w:val="0"/>
                <w:sz w:val="24"/>
                <w:szCs w:val="24"/>
                <w:shd w:fill="auto" w:val="clear"/>
                <w:lang w:val="ru-RU" w:bidi="ar-SA"/>
              </w:rPr>
              <w:t>Дата внесения в реестр</w:t>
            </w:r>
          </w:p>
        </w:tc>
        <w:tc>
          <w:tcPr>
            <w:tcW w:w="1985" w:type="dxa"/>
            <w:tcBorders>
              <w:top w:val="single" w:sz="4" w:space="0" w:color="000000"/>
              <w:left w:val="single" w:sz="4" w:space="0" w:color="000000"/>
              <w:bottom w:val="single" w:sz="4" w:space="0" w:color="000000"/>
            </w:tcBorders>
          </w:tcPr>
          <w:p>
            <w:pPr>
              <w:pStyle w:val="ConsPlusNormal"/>
              <w:widowControl w:val="false"/>
              <w:suppressAutoHyphens w:val="true"/>
              <w:spacing w:before="0" w:after="0"/>
              <w:jc w:val="center"/>
              <w:rPr>
                <w:color w:val="000000"/>
                <w:highlight w:val="none"/>
                <w:shd w:fill="auto" w:val="clear"/>
              </w:rPr>
            </w:pPr>
            <w:r>
              <w:rPr>
                <w:rFonts w:ascii="Times New Roman" w:hAnsi="Times New Roman"/>
                <w:color w:val="000000"/>
                <w:kern w:val="0"/>
                <w:sz w:val="24"/>
                <w:szCs w:val="24"/>
                <w:shd w:fill="auto" w:val="clear"/>
                <w:lang w:val="ru-RU" w:bidi="ar-SA"/>
              </w:rPr>
              <w:t>Наименование землепользователя</w:t>
            </w:r>
          </w:p>
        </w:tc>
        <w:tc>
          <w:tcPr>
            <w:tcW w:w="1477" w:type="dxa"/>
            <w:tcBorders>
              <w:top w:val="single" w:sz="4" w:space="0" w:color="000000"/>
              <w:left w:val="single" w:sz="4" w:space="0" w:color="000000"/>
              <w:bottom w:val="single" w:sz="4" w:space="0" w:color="000000"/>
            </w:tcBorders>
          </w:tcPr>
          <w:p>
            <w:pPr>
              <w:pStyle w:val="ConsPlusNormal"/>
              <w:widowControl w:val="false"/>
              <w:suppressAutoHyphens w:val="true"/>
              <w:spacing w:before="0" w:after="0"/>
              <w:jc w:val="center"/>
              <w:rPr>
                <w:color w:val="000000"/>
                <w:highlight w:val="none"/>
                <w:shd w:fill="auto" w:val="clear"/>
              </w:rPr>
            </w:pPr>
            <w:r>
              <w:rPr>
                <w:rFonts w:ascii="Times New Roman" w:hAnsi="Times New Roman"/>
                <w:color w:val="000000"/>
                <w:kern w:val="0"/>
                <w:sz w:val="24"/>
                <w:szCs w:val="24"/>
                <w:shd w:fill="auto" w:val="clear"/>
                <w:lang w:val="ru-RU" w:bidi="ar-SA"/>
              </w:rPr>
              <w:t>Кадастровый номер земельного участка</w:t>
            </w:r>
          </w:p>
        </w:tc>
        <w:tc>
          <w:tcPr>
            <w:tcW w:w="1368" w:type="dxa"/>
            <w:tcBorders>
              <w:top w:val="single" w:sz="4" w:space="0" w:color="000000"/>
              <w:left w:val="single" w:sz="4" w:space="0" w:color="000000"/>
              <w:bottom w:val="single" w:sz="4" w:space="0" w:color="000000"/>
            </w:tcBorders>
          </w:tcPr>
          <w:p>
            <w:pPr>
              <w:pStyle w:val="ConsPlusNormal"/>
              <w:widowControl w:val="false"/>
              <w:suppressAutoHyphens w:val="true"/>
              <w:spacing w:before="0" w:after="0"/>
              <w:jc w:val="center"/>
              <w:rPr>
                <w:color w:val="000000"/>
                <w:highlight w:val="none"/>
                <w:shd w:fill="auto" w:val="clear"/>
              </w:rPr>
            </w:pPr>
            <w:r>
              <w:rPr>
                <w:rFonts w:ascii="Times New Roman" w:hAnsi="Times New Roman"/>
                <w:color w:val="000000"/>
                <w:kern w:val="0"/>
                <w:sz w:val="24"/>
                <w:szCs w:val="24"/>
                <w:shd w:fill="auto" w:val="clear"/>
                <w:lang w:val="ru-RU" w:bidi="ar-SA"/>
              </w:rPr>
              <w:t>Площадь, кв.м.</w:t>
            </w:r>
          </w:p>
        </w:tc>
        <w:tc>
          <w:tcPr>
            <w:tcW w:w="1250" w:type="dxa"/>
            <w:tcBorders>
              <w:top w:val="single" w:sz="4" w:space="0" w:color="000000"/>
              <w:left w:val="single" w:sz="4" w:space="0" w:color="000000"/>
              <w:bottom w:val="single" w:sz="4" w:space="0" w:color="000000"/>
            </w:tcBorders>
          </w:tcPr>
          <w:p>
            <w:pPr>
              <w:pStyle w:val="ConsPlusNormal"/>
              <w:widowControl w:val="false"/>
              <w:suppressAutoHyphens w:val="true"/>
              <w:spacing w:before="0" w:after="0"/>
              <w:jc w:val="center"/>
              <w:rPr>
                <w:color w:val="000000"/>
                <w:highlight w:val="none"/>
                <w:shd w:fill="auto" w:val="clear"/>
              </w:rPr>
            </w:pPr>
            <w:r>
              <w:rPr>
                <w:rFonts w:ascii="Times New Roman" w:hAnsi="Times New Roman"/>
                <w:color w:val="000000"/>
                <w:kern w:val="0"/>
                <w:sz w:val="24"/>
                <w:szCs w:val="24"/>
                <w:shd w:fill="auto" w:val="clear"/>
                <w:lang w:val="ru-RU" w:bidi="ar-SA"/>
              </w:rPr>
              <w:t>Категория земель</w:t>
            </w:r>
          </w:p>
        </w:tc>
        <w:tc>
          <w:tcPr>
            <w:tcW w:w="1626" w:type="dxa"/>
            <w:tcBorders>
              <w:top w:val="single" w:sz="4" w:space="0" w:color="000000"/>
              <w:left w:val="single" w:sz="4" w:space="0" w:color="000000"/>
              <w:bottom w:val="single" w:sz="4" w:space="0" w:color="000000"/>
              <w:right w:val="single" w:sz="4" w:space="0" w:color="000000"/>
            </w:tcBorders>
          </w:tcPr>
          <w:p>
            <w:pPr>
              <w:pStyle w:val="ConsPlusNormal"/>
              <w:widowControl w:val="false"/>
              <w:suppressAutoHyphens w:val="true"/>
              <w:spacing w:before="0" w:after="0"/>
              <w:jc w:val="center"/>
              <w:rPr>
                <w:color w:val="000000"/>
                <w:highlight w:val="none"/>
                <w:shd w:fill="auto" w:val="clear"/>
              </w:rPr>
            </w:pPr>
            <w:r>
              <w:rPr>
                <w:rFonts w:ascii="Times New Roman" w:hAnsi="Times New Roman"/>
                <w:color w:val="000000"/>
                <w:kern w:val="0"/>
                <w:sz w:val="24"/>
                <w:szCs w:val="24"/>
                <w:shd w:fill="auto" w:val="clear"/>
                <w:lang w:val="ru-RU" w:bidi="ar-SA"/>
              </w:rPr>
              <w:t>Местоположение</w:t>
            </w:r>
          </w:p>
        </w:tc>
      </w:tr>
      <w:tr>
        <w:trPr/>
        <w:tc>
          <w:tcPr>
            <w:tcW w:w="538"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100"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985"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477"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368"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250"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626" w:type="dxa"/>
            <w:tcBorders>
              <w:left w:val="single" w:sz="4" w:space="0" w:color="000000"/>
              <w:bottom w:val="single" w:sz="4" w:space="0" w:color="000000"/>
              <w:right w:val="single" w:sz="4" w:space="0" w:color="000000"/>
            </w:tcBorders>
          </w:tcPr>
          <w:p>
            <w:pPr>
              <w:pStyle w:val="ConsPlusNormal"/>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c>
          <w:tcPr>
            <w:tcW w:w="538"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100"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985"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477"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368"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250"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626" w:type="dxa"/>
            <w:tcBorders>
              <w:left w:val="single" w:sz="4" w:space="0" w:color="000000"/>
              <w:bottom w:val="single" w:sz="4" w:space="0" w:color="000000"/>
              <w:right w:val="single" w:sz="4" w:space="0" w:color="000000"/>
            </w:tcBorders>
          </w:tcPr>
          <w:p>
            <w:pPr>
              <w:pStyle w:val="ConsPlusNormal"/>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c>
          <w:tcPr>
            <w:tcW w:w="538"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100"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985"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477"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368"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250" w:type="dxa"/>
            <w:tcBorders>
              <w:left w:val="single" w:sz="4" w:space="0" w:color="000000"/>
              <w:bottom w:val="single" w:sz="4" w:space="0" w:color="000000"/>
            </w:tcBorders>
          </w:tcPr>
          <w:p>
            <w:pPr>
              <w:pStyle w:val="ConsPlusNormal"/>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1626" w:type="dxa"/>
            <w:tcBorders>
              <w:left w:val="single" w:sz="4" w:space="0" w:color="000000"/>
              <w:bottom w:val="single" w:sz="4" w:space="0" w:color="000000"/>
              <w:right w:val="single" w:sz="4" w:space="0" w:color="000000"/>
            </w:tcBorders>
          </w:tcPr>
          <w:p>
            <w:pPr>
              <w:pStyle w:val="ConsPlusNormal"/>
              <w:widowControl w:val="false"/>
              <w:suppressAutoHyphens w:val="true"/>
              <w:spacing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bl>
    <w:p>
      <w:pPr>
        <w:pStyle w:val="ConsPlusNormal"/>
        <w:ind w:firstLine="540"/>
        <w:jc w:val="center"/>
        <w:rPr>
          <w:color w:val="000000"/>
          <w:szCs w:val="22"/>
          <w:highlight w:val="none"/>
          <w:shd w:fill="auto" w:val="clear"/>
        </w:rPr>
      </w:pPr>
      <w:r>
        <w:rPr>
          <w:color w:val="000000"/>
          <w:szCs w:val="22"/>
          <w:shd w:fill="auto" w:val="clear"/>
        </w:rPr>
      </w:r>
    </w:p>
    <w:p>
      <w:pPr>
        <w:pStyle w:val="ConsPlusNormal"/>
        <w:ind w:firstLine="540"/>
        <w:rPr>
          <w:color w:val="000000"/>
          <w:szCs w:val="22"/>
          <w:highlight w:val="none"/>
          <w:shd w:fill="auto" w:val="clear"/>
        </w:rPr>
      </w:pPr>
      <w:r>
        <w:rPr>
          <w:color w:val="000000"/>
          <w:szCs w:val="22"/>
          <w:shd w:fill="auto" w:val="clear"/>
        </w:rPr>
      </w:r>
    </w:p>
    <w:p>
      <w:pPr>
        <w:pStyle w:val="Normal"/>
        <w:spacing w:lineRule="auto" w:line="240" w:before="0" w:after="0"/>
        <w:ind w:firstLine="709"/>
        <w:jc w:val="both"/>
        <w:rPr>
          <w:color w:val="000000"/>
          <w:highlight w:val="none"/>
          <w:shd w:fill="auto" w:val="clear"/>
        </w:rPr>
      </w:pPr>
      <w:r>
        <w:rPr/>
      </w:r>
    </w:p>
    <w:sectPr>
      <w:headerReference w:type="default" r:id="rId5"/>
      <w:type w:val="nextPage"/>
      <w:pgSz w:w="11906" w:h="16838"/>
      <w:pgMar w:left="1418" w:right="851" w:gutter="0" w:header="1134" w:top="1739" w:footer="0" w:bottom="113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XO Thames">
    <w:charset w:val="cc"/>
    <w:family w:val="roman"/>
    <w:pitch w:val="variable"/>
  </w:font>
  <w:font w:name="Times New Roman">
    <w:charset w:val="cc"/>
    <w:family w:val="roman"/>
    <w:pitch w:val="variable"/>
  </w:font>
  <w:font w:name="Segoe UI">
    <w:charset w:val="cc"/>
    <w:family w:val="roman"/>
    <w:pitch w:val="variable"/>
  </w:font>
  <w:font w:name="TimesNewRomanPSMT">
    <w:charset w:val="cc"/>
    <w:family w:val="roman"/>
    <w:pitch w:val="variable"/>
  </w:font>
  <w:font w:name="Liberation Sans">
    <w:altName w:val="Arial"/>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PAGE </w:instrText>
    </w:r>
    <w:r>
      <w:rPr>
        <w:sz w:val="28"/>
        <w:szCs w:val="28"/>
        <w:rFonts w:ascii="Times New Roman" w:hAnsi="Times New Roman"/>
      </w:rPr>
      <w:fldChar w:fldCharType="separate"/>
    </w:r>
    <w:r>
      <w:rPr>
        <w:sz w:val="28"/>
        <w:szCs w:val="28"/>
        <w:rFonts w:ascii="Times New Roman" w:hAnsi="Times New Roman"/>
      </w:rPr>
      <w:t>23</w:t>
    </w:r>
    <w:r>
      <w:rPr>
        <w:sz w:val="28"/>
        <w:szCs w:val="28"/>
        <w:rFonts w:ascii="Times New Roman" w:hAnsi="Times New Roman"/>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sz w:val="28"/>
        <w:rFonts w:ascii="Times New Roman" w:hAnsi="Times New Roman"/>
      </w:rPr>
    </w:lvl>
    <w:lvl w:ilvl="1">
      <w:start w:val="1"/>
      <w:numFmt w:val="decimal"/>
      <w:lvlText w:val="%2."/>
      <w:lvlJc w:val="left"/>
      <w:pPr>
        <w:tabs>
          <w:tab w:val="num" w:pos="1080"/>
        </w:tabs>
        <w:ind w:left="1080" w:hanging="360"/>
      </w:pPr>
      <w:rPr>
        <w:sz w:val="28"/>
        <w:rFonts w:ascii="Times New Roman" w:hAnsi="Times New Roman"/>
      </w:rPr>
    </w:lvl>
    <w:lvl w:ilvl="2">
      <w:start w:val="1"/>
      <w:numFmt w:val="decimal"/>
      <w:lvlText w:val="%3."/>
      <w:lvlJc w:val="left"/>
      <w:pPr>
        <w:tabs>
          <w:tab w:val="num" w:pos="1440"/>
        </w:tabs>
        <w:ind w:left="1440" w:hanging="360"/>
      </w:pPr>
      <w:rPr>
        <w:sz w:val="28"/>
        <w:rFonts w:ascii="Times New Roman" w:hAnsi="Times New Roman"/>
      </w:rPr>
    </w:lvl>
    <w:lvl w:ilvl="3">
      <w:start w:val="1"/>
      <w:numFmt w:val="decimal"/>
      <w:lvlText w:val="%4."/>
      <w:lvlJc w:val="left"/>
      <w:pPr>
        <w:tabs>
          <w:tab w:val="num" w:pos="1800"/>
        </w:tabs>
        <w:ind w:left="1800" w:hanging="360"/>
      </w:pPr>
      <w:rPr>
        <w:sz w:val="28"/>
        <w:rFonts w:ascii="Times New Roman" w:hAnsi="Times New Roman"/>
      </w:rPr>
    </w:lvl>
    <w:lvl w:ilvl="4">
      <w:start w:val="1"/>
      <w:numFmt w:val="decimal"/>
      <w:lvlText w:val="%5."/>
      <w:lvlJc w:val="left"/>
      <w:pPr>
        <w:tabs>
          <w:tab w:val="num" w:pos="2160"/>
        </w:tabs>
        <w:ind w:left="2160" w:hanging="360"/>
      </w:pPr>
      <w:rPr>
        <w:sz w:val="28"/>
        <w:rFonts w:ascii="Times New Roman" w:hAnsi="Times New Roman"/>
      </w:rPr>
    </w:lvl>
    <w:lvl w:ilvl="5">
      <w:start w:val="1"/>
      <w:numFmt w:val="decimal"/>
      <w:lvlText w:val="%6."/>
      <w:lvlJc w:val="left"/>
      <w:pPr>
        <w:tabs>
          <w:tab w:val="num" w:pos="2520"/>
        </w:tabs>
        <w:ind w:left="2520" w:hanging="360"/>
      </w:pPr>
      <w:rPr>
        <w:sz w:val="28"/>
        <w:rFonts w:ascii="Times New Roman" w:hAnsi="Times New Roman"/>
      </w:rPr>
    </w:lvl>
    <w:lvl w:ilvl="6">
      <w:start w:val="1"/>
      <w:numFmt w:val="decimal"/>
      <w:lvlText w:val="%7."/>
      <w:lvlJc w:val="left"/>
      <w:pPr>
        <w:tabs>
          <w:tab w:val="num" w:pos="2880"/>
        </w:tabs>
        <w:ind w:left="2880" w:hanging="360"/>
      </w:pPr>
      <w:rPr>
        <w:sz w:val="28"/>
        <w:rFonts w:ascii="Times New Roman" w:hAnsi="Times New Roman"/>
      </w:rPr>
    </w:lvl>
    <w:lvl w:ilvl="7">
      <w:start w:val="1"/>
      <w:numFmt w:val="decimal"/>
      <w:lvlText w:val="%8."/>
      <w:lvlJc w:val="left"/>
      <w:pPr>
        <w:tabs>
          <w:tab w:val="num" w:pos="3240"/>
        </w:tabs>
        <w:ind w:left="3240" w:hanging="360"/>
      </w:pPr>
      <w:rPr>
        <w:sz w:val="28"/>
        <w:rFonts w:ascii="Times New Roman" w:hAnsi="Times New Roman"/>
      </w:rPr>
    </w:lvl>
    <w:lvl w:ilvl="8">
      <w:start w:val="1"/>
      <w:numFmt w:val="decimal"/>
      <w:lvlText w:val="%9."/>
      <w:lvlJc w:val="left"/>
      <w:pPr>
        <w:tabs>
          <w:tab w:val="num" w:pos="3600"/>
        </w:tabs>
        <w:ind w:left="3600" w:hanging="360"/>
      </w:pPr>
      <w:rPr>
        <w:sz w:val="28"/>
        <w:rFonts w:ascii="Times New Roman" w:hAnsi="Times New Roman"/>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asciiTheme="minorHAnsi" w:hAnsiTheme="minorHAnsi"/>
        <w:color w:val="000000"/>
        <w:sz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link w:val="11"/>
    <w:qFormat/>
    <w:pPr>
      <w:widowControl/>
      <w:suppressAutoHyphens w:val="true"/>
      <w:bidi w:val="0"/>
      <w:spacing w:lineRule="auto" w:line="264" w:before="0" w:after="16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1">
    <w:name w:val="Heading 1"/>
    <w:next w:val="Normal"/>
    <w:link w:val="12"/>
    <w:uiPriority w:val="9"/>
    <w:qFormat/>
    <w:pPr>
      <w:widowControl/>
      <w:suppressAutoHyphens w:val="true"/>
      <w:bidi w:val="0"/>
      <w:spacing w:lineRule="auto" w:line="264" w:before="120" w:after="120"/>
      <w:jc w:val="both"/>
      <w:outlineLvl w:val="0"/>
    </w:pPr>
    <w:rPr>
      <w:rFonts w:ascii="XO Thames" w:hAnsi="XO Thames" w:eastAsia="Times New Roman" w:cs="Times New Roman"/>
      <w:b/>
      <w:color w:val="000000"/>
      <w:kern w:val="0"/>
      <w:sz w:val="32"/>
      <w:szCs w:val="20"/>
      <w:lang w:val="ru-RU" w:eastAsia="ru-RU" w:bidi="ar-SA"/>
    </w:rPr>
  </w:style>
  <w:style w:type="paragraph" w:styleId="2">
    <w:name w:val="Heading 2"/>
    <w:next w:val="Normal"/>
    <w:link w:val="22"/>
    <w:uiPriority w:val="9"/>
    <w:qFormat/>
    <w:pPr>
      <w:widowControl/>
      <w:suppressAutoHyphens w:val="true"/>
      <w:bidi w:val="0"/>
      <w:spacing w:lineRule="auto" w:line="264" w:before="120" w:after="120"/>
      <w:jc w:val="both"/>
      <w:outlineLvl w:val="1"/>
    </w:pPr>
    <w:rPr>
      <w:rFonts w:ascii="XO Thames" w:hAnsi="XO Thames" w:eastAsia="Times New Roman" w:cs="Times New Roman"/>
      <w:b/>
      <w:color w:val="000000"/>
      <w:kern w:val="0"/>
      <w:sz w:val="28"/>
      <w:szCs w:val="20"/>
      <w:lang w:val="ru-RU" w:eastAsia="ru-RU" w:bidi="ar-SA"/>
    </w:rPr>
  </w:style>
  <w:style w:type="paragraph" w:styleId="3">
    <w:name w:val="Heading 3"/>
    <w:next w:val="Normal"/>
    <w:link w:val="31"/>
    <w:uiPriority w:val="9"/>
    <w:qFormat/>
    <w:pPr>
      <w:widowControl/>
      <w:suppressAutoHyphens w:val="true"/>
      <w:bidi w:val="0"/>
      <w:spacing w:lineRule="auto" w:line="264" w:before="120" w:after="120"/>
      <w:jc w:val="both"/>
      <w:outlineLvl w:val="2"/>
    </w:pPr>
    <w:rPr>
      <w:rFonts w:ascii="XO Thames" w:hAnsi="XO Thames" w:eastAsia="Times New Roman" w:cs="Times New Roman"/>
      <w:b/>
      <w:color w:val="000000"/>
      <w:kern w:val="0"/>
      <w:sz w:val="26"/>
      <w:szCs w:val="20"/>
      <w:lang w:val="ru-RU" w:eastAsia="ru-RU" w:bidi="ar-SA"/>
    </w:rPr>
  </w:style>
  <w:style w:type="paragraph" w:styleId="4">
    <w:name w:val="Heading 4"/>
    <w:next w:val="Normal"/>
    <w:link w:val="42"/>
    <w:uiPriority w:val="9"/>
    <w:qFormat/>
    <w:pPr>
      <w:widowControl/>
      <w:suppressAutoHyphens w:val="true"/>
      <w:bidi w:val="0"/>
      <w:spacing w:lineRule="auto" w:line="264" w:before="120" w:after="120"/>
      <w:jc w:val="both"/>
      <w:outlineLvl w:val="3"/>
    </w:pPr>
    <w:rPr>
      <w:rFonts w:ascii="XO Thames" w:hAnsi="XO Thames" w:eastAsia="Times New Roman" w:cs="Times New Roman"/>
      <w:b/>
      <w:color w:val="000000"/>
      <w:kern w:val="0"/>
      <w:sz w:val="24"/>
      <w:szCs w:val="20"/>
      <w:lang w:val="ru-RU" w:eastAsia="ru-RU" w:bidi="ar-SA"/>
    </w:rPr>
  </w:style>
  <w:style w:type="paragraph" w:styleId="5">
    <w:name w:val="Heading 5"/>
    <w:next w:val="Normal"/>
    <w:link w:val="51"/>
    <w:uiPriority w:val="9"/>
    <w:qFormat/>
    <w:pPr>
      <w:widowControl/>
      <w:suppressAutoHyphens w:val="true"/>
      <w:bidi w:val="0"/>
      <w:spacing w:lineRule="auto" w:line="264" w:before="120" w:after="120"/>
      <w:jc w:val="both"/>
      <w:outlineLvl w:val="4"/>
    </w:pPr>
    <w:rPr>
      <w:rFonts w:ascii="XO Thames" w:hAnsi="XO Thames" w:eastAsia="Times New Roman" w:cs="Times New Roman"/>
      <w:b/>
      <w:color w:val="000000"/>
      <w:kern w:val="0"/>
      <w:sz w:val="22"/>
      <w:szCs w:val="20"/>
      <w:lang w:val="ru-RU" w:eastAsia="ru-RU" w:bidi="ar-SA"/>
    </w:rPr>
  </w:style>
  <w:style w:type="character" w:styleId="DefaultParagraphFont" w:default="1">
    <w:name w:val="Default Paragraph Font"/>
    <w:uiPriority w:val="1"/>
    <w:semiHidden/>
    <w:unhideWhenUsed/>
    <w:qFormat/>
    <w:rPr/>
  </w:style>
  <w:style w:type="character" w:styleId="11" w:customStyle="1">
    <w:name w:val="Обычный1"/>
    <w:qFormat/>
    <w:rPr/>
  </w:style>
  <w:style w:type="character" w:styleId="21" w:customStyle="1">
    <w:name w:val="Оглавление 2 Знак"/>
    <w:qFormat/>
    <w:rPr>
      <w:rFonts w:ascii="XO Thames" w:hAnsi="XO Thames"/>
      <w:sz w:val="28"/>
    </w:rPr>
  </w:style>
  <w:style w:type="character" w:styleId="41" w:customStyle="1">
    <w:name w:val="Оглавление 4 Знак"/>
    <w:qFormat/>
    <w:rPr>
      <w:rFonts w:ascii="XO Thames" w:hAnsi="XO Thames"/>
      <w:sz w:val="28"/>
    </w:rPr>
  </w:style>
  <w:style w:type="character" w:styleId="Style9" w:customStyle="1">
    <w:name w:val="Верхний колонтитул Знак"/>
    <w:basedOn w:val="11"/>
    <w:qFormat/>
    <w:rPr/>
  </w:style>
  <w:style w:type="character" w:styleId="6" w:customStyle="1">
    <w:name w:val="Оглавление 6 Знак"/>
    <w:qFormat/>
    <w:rPr>
      <w:rFonts w:ascii="XO Thames" w:hAnsi="XO Thames"/>
      <w:sz w:val="28"/>
    </w:rPr>
  </w:style>
  <w:style w:type="character" w:styleId="7" w:customStyle="1">
    <w:name w:val="Оглавление 7 Знак"/>
    <w:qFormat/>
    <w:rPr>
      <w:rFonts w:ascii="XO Thames" w:hAnsi="XO Thames"/>
      <w:sz w:val="28"/>
    </w:rPr>
  </w:style>
  <w:style w:type="character" w:styleId="31" w:customStyle="1">
    <w:name w:val="Заголовок 3 Знак"/>
    <w:qFormat/>
    <w:rPr>
      <w:rFonts w:ascii="XO Thames" w:hAnsi="XO Thames"/>
      <w:b/>
      <w:sz w:val="26"/>
    </w:rPr>
  </w:style>
  <w:style w:type="character" w:styleId="Style10" w:customStyle="1">
    <w:name w:val="Текст Знак"/>
    <w:basedOn w:val="11"/>
    <w:link w:val="PlainText"/>
    <w:qFormat/>
    <w:rPr>
      <w:rFonts w:ascii="Calibri" w:hAnsi="Calibri"/>
    </w:rPr>
  </w:style>
  <w:style w:type="character" w:styleId="32" w:customStyle="1">
    <w:name w:val="Оглавление 3 Знак"/>
    <w:qFormat/>
    <w:rPr>
      <w:rFonts w:ascii="XO Thames" w:hAnsi="XO Thames"/>
      <w:sz w:val="28"/>
    </w:rPr>
  </w:style>
  <w:style w:type="character" w:styleId="51" w:customStyle="1">
    <w:name w:val="Заголовок 5 Знак"/>
    <w:qFormat/>
    <w:rPr>
      <w:rFonts w:ascii="XO Thames" w:hAnsi="XO Thames"/>
      <w:b/>
      <w:sz w:val="22"/>
    </w:rPr>
  </w:style>
  <w:style w:type="character" w:styleId="12" w:customStyle="1">
    <w:name w:val="Заголовок 1 Знак"/>
    <w:qFormat/>
    <w:rPr>
      <w:rFonts w:ascii="XO Thames" w:hAnsi="XO Thames"/>
      <w:b/>
      <w:sz w:val="32"/>
    </w:rPr>
  </w:style>
  <w:style w:type="character" w:styleId="-">
    <w:name w:val="Hyperlink"/>
    <w:basedOn w:val="DefaultParagraphFont"/>
    <w:link w:val="14"/>
    <w:rPr>
      <w:color w:val="0563C1" w:themeColor="hyperlink"/>
      <w:u w:val="single"/>
    </w:rPr>
  </w:style>
  <w:style w:type="character" w:styleId="Footnote" w:customStyle="1">
    <w:name w:val="Footnote"/>
    <w:link w:val="Footnote1"/>
    <w:qFormat/>
    <w:rPr>
      <w:rFonts w:ascii="XO Thames" w:hAnsi="XO Thames"/>
      <w:sz w:val="22"/>
    </w:rPr>
  </w:style>
  <w:style w:type="character" w:styleId="13" w:customStyle="1">
    <w:name w:val="Оглавление 1 Знак"/>
    <w:qFormat/>
    <w:rPr>
      <w:rFonts w:ascii="XO Thames" w:hAnsi="XO Thames"/>
      <w:b/>
      <w:sz w:val="28"/>
    </w:rPr>
  </w:style>
  <w:style w:type="character" w:styleId="HeaderandFooter" w:customStyle="1">
    <w:name w:val="Header and Footer"/>
    <w:qFormat/>
    <w:rPr>
      <w:rFonts w:ascii="XO Thames" w:hAnsi="XO Thames"/>
      <w:sz w:val="20"/>
    </w:rPr>
  </w:style>
  <w:style w:type="character" w:styleId="9" w:customStyle="1">
    <w:name w:val="Оглавление 9 Знак"/>
    <w:qFormat/>
    <w:rPr>
      <w:rFonts w:ascii="XO Thames" w:hAnsi="XO Thames"/>
      <w:sz w:val="28"/>
    </w:rPr>
  </w:style>
  <w:style w:type="character" w:styleId="8" w:customStyle="1">
    <w:name w:val="Оглавление 8 Знак"/>
    <w:qFormat/>
    <w:rPr>
      <w:rFonts w:ascii="XO Thames" w:hAnsi="XO Thames"/>
      <w:sz w:val="28"/>
    </w:rPr>
  </w:style>
  <w:style w:type="character" w:styleId="52" w:customStyle="1">
    <w:name w:val="Оглавление 5 Знак"/>
    <w:qFormat/>
    <w:rPr>
      <w:rFonts w:ascii="XO Thames" w:hAnsi="XO Thames"/>
      <w:sz w:val="28"/>
    </w:rPr>
  </w:style>
  <w:style w:type="character" w:styleId="Style11" w:customStyle="1">
    <w:name w:val="Подзаголовок Знак"/>
    <w:qFormat/>
    <w:rPr>
      <w:rFonts w:ascii="XO Thames" w:hAnsi="XO Thames"/>
      <w:i/>
      <w:sz w:val="24"/>
    </w:rPr>
  </w:style>
  <w:style w:type="character" w:styleId="Style12" w:customStyle="1">
    <w:name w:val="Нижний колонтитул Знак"/>
    <w:basedOn w:val="11"/>
    <w:qFormat/>
    <w:rPr>
      <w:rFonts w:ascii="Times New Roman" w:hAnsi="Times New Roman"/>
      <w:sz w:val="28"/>
    </w:rPr>
  </w:style>
  <w:style w:type="character" w:styleId="Style13" w:customStyle="1">
    <w:name w:val="Название Знак"/>
    <w:qFormat/>
    <w:rPr>
      <w:rFonts w:ascii="XO Thames" w:hAnsi="XO Thames"/>
      <w:b/>
      <w:caps/>
      <w:sz w:val="40"/>
    </w:rPr>
  </w:style>
  <w:style w:type="character" w:styleId="Style14" w:customStyle="1">
    <w:name w:val="Текст выноски Знак"/>
    <w:basedOn w:val="11"/>
    <w:link w:val="BalloonText"/>
    <w:qFormat/>
    <w:rPr>
      <w:rFonts w:ascii="Segoe UI" w:hAnsi="Segoe UI"/>
      <w:sz w:val="18"/>
    </w:rPr>
  </w:style>
  <w:style w:type="character" w:styleId="42" w:customStyle="1">
    <w:name w:val="Заголовок 4 Знак"/>
    <w:qFormat/>
    <w:rPr>
      <w:rFonts w:ascii="XO Thames" w:hAnsi="XO Thames"/>
      <w:b/>
      <w:sz w:val="24"/>
    </w:rPr>
  </w:style>
  <w:style w:type="character" w:styleId="22" w:customStyle="1">
    <w:name w:val="Заголовок 2 Знак"/>
    <w:qFormat/>
    <w:rPr>
      <w:rFonts w:ascii="XO Thames" w:hAnsi="XO Thames"/>
      <w:b/>
      <w:sz w:val="28"/>
    </w:rPr>
  </w:style>
  <w:style w:type="character" w:styleId="Fontstyle01">
    <w:name w:val="fontstyle01"/>
    <w:basedOn w:val="DefaultParagraphFont"/>
    <w:qFormat/>
    <w:rPr>
      <w:rFonts w:ascii="TimesNewRomanPSMT" w:hAnsi="TimesNewRomanPSMT"/>
      <w:b w:val="false"/>
      <w:bCs w:val="false"/>
      <w:i w:val="false"/>
      <w:iCs w:val="false"/>
      <w:color w:val="000000"/>
      <w:sz w:val="28"/>
      <w:szCs w:val="28"/>
    </w:rPr>
  </w:style>
  <w:style w:type="paragraph" w:styleId="Style15">
    <w:name w:val="Заголовок"/>
    <w:basedOn w:val="Normal"/>
    <w:next w:val="Style16"/>
    <w:qFormat/>
    <w:pPr>
      <w:keepNext w:val="true"/>
      <w:spacing w:before="240" w:after="120"/>
    </w:pPr>
    <w:rPr>
      <w:rFonts w:ascii="Liberation Sans" w:hAnsi="Liberation Sans" w:eastAsia="Microsoft YaHei" w:cs="Arial Unicode M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Unicode MS"/>
    </w:rPr>
  </w:style>
  <w:style w:type="paragraph" w:styleId="Style18">
    <w:name w:val="Caption"/>
    <w:basedOn w:val="Normal"/>
    <w:qFormat/>
    <w:pPr>
      <w:suppressLineNumbers/>
      <w:spacing w:before="120" w:after="120"/>
    </w:pPr>
    <w:rPr>
      <w:rFonts w:cs="Arial Unicode MS"/>
      <w:i/>
      <w:iCs/>
      <w:sz w:val="24"/>
      <w:szCs w:val="24"/>
    </w:rPr>
  </w:style>
  <w:style w:type="paragraph" w:styleId="Style19">
    <w:name w:val="Указатель"/>
    <w:basedOn w:val="Normal"/>
    <w:qFormat/>
    <w:pPr>
      <w:suppressLineNumbers/>
    </w:pPr>
    <w:rPr>
      <w:rFonts w:cs="Arial Unicode MS"/>
    </w:rPr>
  </w:style>
  <w:style w:type="paragraph" w:styleId="23">
    <w:name w:val="TOC 2"/>
    <w:next w:val="Normal"/>
    <w:link w:val="21"/>
    <w:uiPriority w:val="39"/>
    <w:pPr>
      <w:widowControl/>
      <w:suppressAutoHyphens w:val="true"/>
      <w:bidi w:val="0"/>
      <w:spacing w:lineRule="auto" w:line="264" w:before="0" w:after="160"/>
      <w:ind w:left="200" w:hanging="0"/>
      <w:jc w:val="left"/>
    </w:pPr>
    <w:rPr>
      <w:rFonts w:ascii="XO Thames" w:hAnsi="XO Thames" w:eastAsia="Times New Roman" w:cs="Times New Roman"/>
      <w:color w:val="000000"/>
      <w:kern w:val="0"/>
      <w:sz w:val="28"/>
      <w:szCs w:val="20"/>
      <w:lang w:val="ru-RU" w:eastAsia="ru-RU" w:bidi="ar-SA"/>
    </w:rPr>
  </w:style>
  <w:style w:type="paragraph" w:styleId="43">
    <w:name w:val="TOC 4"/>
    <w:next w:val="Normal"/>
    <w:link w:val="41"/>
    <w:uiPriority w:val="39"/>
    <w:pPr>
      <w:widowControl/>
      <w:suppressAutoHyphens w:val="true"/>
      <w:bidi w:val="0"/>
      <w:spacing w:lineRule="auto" w:line="264" w:before="0" w:after="160"/>
      <w:ind w:left="600" w:hanging="0"/>
      <w:jc w:val="left"/>
    </w:pPr>
    <w:rPr>
      <w:rFonts w:ascii="XO Thames" w:hAnsi="XO Thames" w:eastAsia="Times New Roman" w:cs="Times New Roman"/>
      <w:color w:val="000000"/>
      <w:kern w:val="0"/>
      <w:sz w:val="28"/>
      <w:szCs w:val="20"/>
      <w:lang w:val="ru-RU" w:eastAsia="ru-RU" w:bidi="ar-SA"/>
    </w:rPr>
  </w:style>
  <w:style w:type="paragraph" w:styleId="Style20" w:customStyle="1">
    <w:name w:val="Колонтитул"/>
    <w:qFormat/>
    <w:pPr>
      <w:widowControl/>
      <w:suppressAutoHyphens w:val="true"/>
      <w:bidi w:val="0"/>
      <w:spacing w:lineRule="auto" w:line="240" w:before="0" w:after="160"/>
      <w:jc w:val="both"/>
    </w:pPr>
    <w:rPr>
      <w:rFonts w:ascii="XO Thames" w:hAnsi="XO Thames" w:eastAsia="Times New Roman" w:cs="Times New Roman"/>
      <w:color w:val="000000"/>
      <w:kern w:val="0"/>
      <w:sz w:val="20"/>
      <w:szCs w:val="20"/>
      <w:lang w:val="ru-RU" w:eastAsia="ru-RU" w:bidi="ar-SA"/>
    </w:rPr>
  </w:style>
  <w:style w:type="paragraph" w:styleId="Style21">
    <w:name w:val="Header"/>
    <w:basedOn w:val="Normal"/>
    <w:link w:val="Style9"/>
    <w:pPr>
      <w:tabs>
        <w:tab w:val="clear" w:pos="708"/>
        <w:tab w:val="center" w:pos="4677" w:leader="none"/>
        <w:tab w:val="right" w:pos="9355" w:leader="none"/>
      </w:tabs>
      <w:spacing w:lineRule="auto" w:line="240" w:before="0" w:after="0"/>
    </w:pPr>
    <w:rPr/>
  </w:style>
  <w:style w:type="paragraph" w:styleId="61">
    <w:name w:val="TOC 6"/>
    <w:next w:val="Normal"/>
    <w:link w:val="6"/>
    <w:uiPriority w:val="39"/>
    <w:pPr>
      <w:widowControl/>
      <w:suppressAutoHyphens w:val="true"/>
      <w:bidi w:val="0"/>
      <w:spacing w:lineRule="auto" w:line="264" w:before="0" w:after="160"/>
      <w:ind w:left="1000" w:hanging="0"/>
      <w:jc w:val="left"/>
    </w:pPr>
    <w:rPr>
      <w:rFonts w:ascii="XO Thames" w:hAnsi="XO Thames" w:eastAsia="Times New Roman" w:cs="Times New Roman"/>
      <w:color w:val="000000"/>
      <w:kern w:val="0"/>
      <w:sz w:val="28"/>
      <w:szCs w:val="20"/>
      <w:lang w:val="ru-RU" w:eastAsia="ru-RU" w:bidi="ar-SA"/>
    </w:rPr>
  </w:style>
  <w:style w:type="paragraph" w:styleId="71">
    <w:name w:val="TOC 7"/>
    <w:next w:val="Normal"/>
    <w:link w:val="7"/>
    <w:uiPriority w:val="39"/>
    <w:pPr>
      <w:widowControl/>
      <w:suppressAutoHyphens w:val="true"/>
      <w:bidi w:val="0"/>
      <w:spacing w:lineRule="auto" w:line="264" w:before="0" w:after="160"/>
      <w:ind w:left="1200" w:hanging="0"/>
      <w:jc w:val="left"/>
    </w:pPr>
    <w:rPr>
      <w:rFonts w:ascii="XO Thames" w:hAnsi="XO Thames" w:eastAsia="Times New Roman" w:cs="Times New Roman"/>
      <w:color w:val="000000"/>
      <w:kern w:val="0"/>
      <w:sz w:val="28"/>
      <w:szCs w:val="20"/>
      <w:lang w:val="ru-RU" w:eastAsia="ru-RU" w:bidi="ar-SA"/>
    </w:rPr>
  </w:style>
  <w:style w:type="paragraph" w:styleId="PlainText">
    <w:name w:val="Plain Text"/>
    <w:basedOn w:val="Normal"/>
    <w:link w:val="Style10"/>
    <w:qFormat/>
    <w:pPr>
      <w:spacing w:lineRule="auto" w:line="240" w:before="0" w:after="0"/>
    </w:pPr>
    <w:rPr>
      <w:rFonts w:ascii="Calibri" w:hAnsi="Calibri"/>
    </w:rPr>
  </w:style>
  <w:style w:type="paragraph" w:styleId="33">
    <w:name w:val="TOC 3"/>
    <w:next w:val="Normal"/>
    <w:link w:val="32"/>
    <w:uiPriority w:val="39"/>
    <w:pPr>
      <w:widowControl/>
      <w:suppressAutoHyphens w:val="true"/>
      <w:bidi w:val="0"/>
      <w:spacing w:lineRule="auto" w:line="264" w:before="0" w:after="160"/>
      <w:ind w:left="400" w:hanging="0"/>
      <w:jc w:val="left"/>
    </w:pPr>
    <w:rPr>
      <w:rFonts w:ascii="XO Thames" w:hAnsi="XO Thames" w:eastAsia="Times New Roman" w:cs="Times New Roman"/>
      <w:color w:val="000000"/>
      <w:kern w:val="0"/>
      <w:sz w:val="28"/>
      <w:szCs w:val="20"/>
      <w:lang w:val="ru-RU" w:eastAsia="ru-RU" w:bidi="ar-SA"/>
    </w:rPr>
  </w:style>
  <w:style w:type="paragraph" w:styleId="14" w:customStyle="1">
    <w:name w:val="Гиперссылка1"/>
    <w:basedOn w:val="16"/>
    <w:qFormat/>
    <w:pPr/>
    <w:rPr>
      <w:color w:val="0563C1" w:themeColor="hyperlink"/>
      <w:u w:val="single"/>
    </w:rPr>
  </w:style>
  <w:style w:type="paragraph" w:styleId="Footnote1" w:customStyle="1">
    <w:name w:val="Footnote"/>
    <w:link w:val="Footnote"/>
    <w:qFormat/>
    <w:pPr>
      <w:widowControl/>
      <w:suppressAutoHyphens w:val="true"/>
      <w:bidi w:val="0"/>
      <w:spacing w:lineRule="auto" w:line="264" w:before="0" w:after="160"/>
      <w:ind w:firstLine="851"/>
      <w:jc w:val="both"/>
    </w:pPr>
    <w:rPr>
      <w:rFonts w:ascii="XO Thames" w:hAnsi="XO Thames" w:eastAsia="Times New Roman" w:cs="Times New Roman"/>
      <w:color w:val="000000"/>
      <w:kern w:val="0"/>
      <w:sz w:val="22"/>
      <w:szCs w:val="20"/>
      <w:lang w:val="ru-RU" w:eastAsia="ru-RU" w:bidi="ar-SA"/>
    </w:rPr>
  </w:style>
  <w:style w:type="paragraph" w:styleId="15">
    <w:name w:val="TOC 1"/>
    <w:next w:val="Normal"/>
    <w:link w:val="13"/>
    <w:uiPriority w:val="39"/>
    <w:pPr>
      <w:widowControl/>
      <w:suppressAutoHyphens w:val="true"/>
      <w:bidi w:val="0"/>
      <w:spacing w:lineRule="auto" w:line="264" w:before="0" w:after="160"/>
      <w:jc w:val="left"/>
    </w:pPr>
    <w:rPr>
      <w:rFonts w:ascii="XO Thames" w:hAnsi="XO Thames" w:eastAsia="Times New Roman" w:cs="Times New Roman"/>
      <w:b/>
      <w:color w:val="000000"/>
      <w:kern w:val="0"/>
      <w:sz w:val="28"/>
      <w:szCs w:val="20"/>
      <w:lang w:val="ru-RU" w:eastAsia="ru-RU" w:bidi="ar-SA"/>
    </w:rPr>
  </w:style>
  <w:style w:type="paragraph" w:styleId="16" w:customStyle="1">
    <w:name w:val="Основной шрифт абзаца1"/>
    <w:qFormat/>
    <w:pPr>
      <w:widowControl/>
      <w:suppressAutoHyphens w:val="true"/>
      <w:bidi w:val="0"/>
      <w:spacing w:lineRule="auto" w:line="264" w:before="0" w:after="16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91">
    <w:name w:val="TOC 9"/>
    <w:next w:val="Normal"/>
    <w:link w:val="9"/>
    <w:uiPriority w:val="39"/>
    <w:pPr>
      <w:widowControl/>
      <w:suppressAutoHyphens w:val="true"/>
      <w:bidi w:val="0"/>
      <w:spacing w:lineRule="auto" w:line="264" w:before="0" w:after="160"/>
      <w:ind w:left="1600" w:hanging="0"/>
      <w:jc w:val="left"/>
    </w:pPr>
    <w:rPr>
      <w:rFonts w:ascii="XO Thames" w:hAnsi="XO Thames" w:eastAsia="Times New Roman" w:cs="Times New Roman"/>
      <w:color w:val="000000"/>
      <w:kern w:val="0"/>
      <w:sz w:val="28"/>
      <w:szCs w:val="20"/>
      <w:lang w:val="ru-RU" w:eastAsia="ru-RU" w:bidi="ar-SA"/>
    </w:rPr>
  </w:style>
  <w:style w:type="paragraph" w:styleId="81">
    <w:name w:val="TOC 8"/>
    <w:next w:val="Normal"/>
    <w:link w:val="8"/>
    <w:uiPriority w:val="39"/>
    <w:pPr>
      <w:widowControl/>
      <w:suppressAutoHyphens w:val="true"/>
      <w:bidi w:val="0"/>
      <w:spacing w:lineRule="auto" w:line="264" w:before="0" w:after="160"/>
      <w:ind w:left="1400" w:hanging="0"/>
      <w:jc w:val="left"/>
    </w:pPr>
    <w:rPr>
      <w:rFonts w:ascii="XO Thames" w:hAnsi="XO Thames" w:eastAsia="Times New Roman" w:cs="Times New Roman"/>
      <w:color w:val="000000"/>
      <w:kern w:val="0"/>
      <w:sz w:val="28"/>
      <w:szCs w:val="20"/>
      <w:lang w:val="ru-RU" w:eastAsia="ru-RU" w:bidi="ar-SA"/>
    </w:rPr>
  </w:style>
  <w:style w:type="paragraph" w:styleId="53">
    <w:name w:val="TOC 5"/>
    <w:next w:val="Normal"/>
    <w:link w:val="52"/>
    <w:uiPriority w:val="39"/>
    <w:pPr>
      <w:widowControl/>
      <w:suppressAutoHyphens w:val="true"/>
      <w:bidi w:val="0"/>
      <w:spacing w:lineRule="auto" w:line="264" w:before="0" w:after="160"/>
      <w:ind w:left="800" w:hanging="0"/>
      <w:jc w:val="left"/>
    </w:pPr>
    <w:rPr>
      <w:rFonts w:ascii="XO Thames" w:hAnsi="XO Thames" w:eastAsia="Times New Roman" w:cs="Times New Roman"/>
      <w:color w:val="000000"/>
      <w:kern w:val="0"/>
      <w:sz w:val="28"/>
      <w:szCs w:val="20"/>
      <w:lang w:val="ru-RU" w:eastAsia="ru-RU" w:bidi="ar-SA"/>
    </w:rPr>
  </w:style>
  <w:style w:type="paragraph" w:styleId="Style22">
    <w:name w:val="Subtitle"/>
    <w:next w:val="Normal"/>
    <w:link w:val="Style11"/>
    <w:uiPriority w:val="11"/>
    <w:qFormat/>
    <w:pPr>
      <w:widowControl/>
      <w:suppressAutoHyphens w:val="true"/>
      <w:bidi w:val="0"/>
      <w:spacing w:lineRule="auto" w:line="264" w:before="0" w:after="160"/>
      <w:jc w:val="both"/>
    </w:pPr>
    <w:rPr>
      <w:rFonts w:ascii="XO Thames" w:hAnsi="XO Thames" w:eastAsia="Times New Roman" w:cs="Times New Roman"/>
      <w:i/>
      <w:color w:val="000000"/>
      <w:kern w:val="0"/>
      <w:sz w:val="24"/>
      <w:szCs w:val="20"/>
      <w:lang w:val="ru-RU" w:eastAsia="ru-RU" w:bidi="ar-SA"/>
    </w:rPr>
  </w:style>
  <w:style w:type="paragraph" w:styleId="Style23">
    <w:name w:val="Footer"/>
    <w:basedOn w:val="Normal"/>
    <w:link w:val="Style12"/>
    <w:pPr>
      <w:tabs>
        <w:tab w:val="clear" w:pos="708"/>
        <w:tab w:val="center" w:pos="4677" w:leader="none"/>
        <w:tab w:val="right" w:pos="9355" w:leader="none"/>
      </w:tabs>
      <w:spacing w:lineRule="auto" w:line="240" w:before="0" w:after="0"/>
    </w:pPr>
    <w:rPr>
      <w:rFonts w:ascii="Times New Roman" w:hAnsi="Times New Roman"/>
      <w:sz w:val="28"/>
    </w:rPr>
  </w:style>
  <w:style w:type="paragraph" w:styleId="Style24">
    <w:name w:val="Title"/>
    <w:next w:val="Normal"/>
    <w:link w:val="Style13"/>
    <w:uiPriority w:val="10"/>
    <w:qFormat/>
    <w:pPr>
      <w:widowControl/>
      <w:suppressAutoHyphens w:val="true"/>
      <w:bidi w:val="0"/>
      <w:spacing w:lineRule="auto" w:line="264" w:before="567" w:after="567"/>
      <w:jc w:val="center"/>
    </w:pPr>
    <w:rPr>
      <w:rFonts w:ascii="XO Thames" w:hAnsi="XO Thames" w:eastAsia="Times New Roman" w:cs="Times New Roman"/>
      <w:b/>
      <w:caps/>
      <w:color w:val="000000"/>
      <w:kern w:val="0"/>
      <w:sz w:val="40"/>
      <w:szCs w:val="20"/>
      <w:lang w:val="ru-RU" w:eastAsia="ru-RU" w:bidi="ar-SA"/>
    </w:rPr>
  </w:style>
  <w:style w:type="paragraph" w:styleId="BalloonText">
    <w:name w:val="Balloon Text"/>
    <w:basedOn w:val="Normal"/>
    <w:link w:val="Style14"/>
    <w:qFormat/>
    <w:pPr>
      <w:spacing w:lineRule="auto" w:line="240" w:before="0" w:after="0"/>
    </w:pPr>
    <w:rPr>
      <w:rFonts w:ascii="Segoe UI" w:hAnsi="Segoe UI"/>
      <w:sz w:val="18"/>
    </w:rPr>
  </w:style>
  <w:style w:type="paragraph" w:styleId="ConsPlusNormal">
    <w:name w:val="ConsPlusNormal"/>
    <w:qFormat/>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Title">
    <w:name w:val="ConsPlusTitle"/>
    <w:qFormat/>
    <w:pPr>
      <w:widowControl w:val="false"/>
      <w:suppressAutoHyphens w:val="true"/>
      <w:bidi w:val="0"/>
      <w:spacing w:lineRule="auto" w:line="240"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ConsPlusNonformat">
    <w:name w:val="ConsPlusNonformat"/>
    <w:qFormat/>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0">
    <w:name w:val="Table Grid"/>
    <w:basedOn w:val="a1"/>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6">
    <w:name w:val="Сетка таблицы1"/>
    <w:basedOn w:val="a1"/>
    <w:pPr>
      <w:spacing w:after="0" w:line="240" w:lineRule="auto"/>
    </w:pPr>
    <w:rPr>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3">
    <w:name w:val="Сетка таблицы2"/>
    <w:basedOn w:val="a1"/>
    <w:pPr>
      <w:spacing w:after="0" w:line="240" w:lineRule="auto"/>
    </w:pPr>
    <w:rPr>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D0F7BDD0CE383929953CBD9825C4C1787760C5691B267A3A8FCC2A211D3BE9FDC1E8BB0D68A5j1TDD" TargetMode="External"/><Relationship Id="rId4" Type="http://schemas.openxmlformats.org/officeDocument/2006/relationships/hyperlink" Target="consultantplus://offline/ref=D0F7BDD0CE383929953CBD9825C4C1787763CD601E227A3A8FCC2A211D3BE9FDC1E8BB0D6BA71C96j8T1D" TargetMode="External"/><Relationship Id="rId5" Type="http://schemas.openxmlformats.org/officeDocument/2006/relationships/header" Target="head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6417</TotalTime>
  <Application>LibreOffice/7.5.3.2$Windows_X86_64 LibreOffice_project/9f56dff12ba03b9acd7730a5a481eea045e468f3</Application>
  <AppVersion>15.0000</AppVersion>
  <Pages>23</Pages>
  <Words>3748</Words>
  <Characters>27751</Characters>
  <CharactersWithSpaces>32784</CharactersWithSpaces>
  <Paragraphs>424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2023-05-02T08:03:00Z</dcterms:created>
  <dc:creator/>
  <dc:description/>
  <dc:language>ru-RU</dc:language>
  <cp:lastModifiedBy/>
  <dcterms:modified xsi:type="dcterms:W3CDTF">2024-02-05T21:01:13Z</dcterms:modified>
  <cp:revision>101</cp:revision>
  <dc:subject/>
  <dc:title/>
</cp:coreProperties>
</file>

<file path=docProps/custom.xml><?xml version="1.0" encoding="utf-8"?>
<Properties xmlns="http://schemas.openxmlformats.org/officeDocument/2006/custom-properties" xmlns:vt="http://schemas.openxmlformats.org/officeDocument/2006/docPropsVTypes"/>
</file>